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2304" w14:textId="77777777" w:rsidR="00FF56D2" w:rsidRDefault="00340447" w:rsidP="00FF56D2"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F56D2">
        <w:rPr>
          <w:rFonts w:ascii="Times New Roman" w:hAnsi="Times New Roman"/>
          <w:b/>
          <w:sz w:val="28"/>
          <w:szCs w:val="28"/>
        </w:rPr>
        <w:t>Практичне</w:t>
      </w:r>
      <w:r w:rsidR="0051494E" w:rsidRPr="00FF56D2">
        <w:rPr>
          <w:rFonts w:ascii="Times New Roman" w:hAnsi="Times New Roman"/>
          <w:b/>
          <w:sz w:val="28"/>
          <w:szCs w:val="28"/>
        </w:rPr>
        <w:t xml:space="preserve"> заняття 1. </w:t>
      </w:r>
      <w:r w:rsidR="00FF56D2" w:rsidRPr="00FF56D2">
        <w:rPr>
          <w:rFonts w:ascii="Times New Roman" w:hAnsi="Times New Roman"/>
          <w:b/>
          <w:bCs/>
          <w:sz w:val="28"/>
          <w:szCs w:val="28"/>
          <w:lang w:val="uk-UA"/>
        </w:rPr>
        <w:t>Розвиток</w:t>
      </w:r>
      <w:r w:rsidR="00FF56D2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історичний г</w:t>
      </w:r>
      <w:r w:rsidR="00FF56D2" w:rsidRPr="003E68B2">
        <w:rPr>
          <w:rFonts w:ascii="Times New Roman" w:hAnsi="Times New Roman"/>
          <w:b/>
          <w:bCs/>
          <w:sz w:val="28"/>
          <w:szCs w:val="28"/>
          <w:lang w:val="uk-UA"/>
        </w:rPr>
        <w:t>енезис митної справи в Україні</w:t>
      </w:r>
    </w:p>
    <w:p w14:paraId="054F799E" w14:textId="3D5A32AF" w:rsidR="0051494E" w:rsidRPr="0051494E" w:rsidRDefault="0051494E" w:rsidP="00FF56D2">
      <w:pPr>
        <w:ind w:right="669" w:firstLine="567"/>
        <w:jc w:val="center"/>
        <w:rPr>
          <w:b/>
        </w:rPr>
      </w:pPr>
    </w:p>
    <w:p w14:paraId="54F95EB8" w14:textId="77777777" w:rsidR="0051494E" w:rsidRDefault="0051494E" w:rsidP="00FF56D2">
      <w:pPr>
        <w:pStyle w:val="1"/>
        <w:ind w:left="0" w:firstLine="567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576C3306" w14:textId="77777777" w:rsidR="00FF56D2" w:rsidRPr="00230831" w:rsidRDefault="00FF56D2" w:rsidP="00FF56D2">
      <w:pPr>
        <w:pStyle w:val="p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30831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Торговельна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та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митна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політика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античних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часів</w:t>
      </w:r>
    </w:p>
    <w:p w14:paraId="6CEE4FB5" w14:textId="77777777" w:rsidR="00FF56D2" w:rsidRPr="00230831" w:rsidRDefault="00FF56D2" w:rsidP="00FF56D2">
      <w:pPr>
        <w:pStyle w:val="p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230831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Загальна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характеристика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митної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справи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часів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Київської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Русі</w:t>
      </w:r>
    </w:p>
    <w:p w14:paraId="0D74CD7D" w14:textId="77777777" w:rsidR="00FF56D2" w:rsidRDefault="00FF56D2" w:rsidP="00FF56D2">
      <w:pPr>
        <w:pStyle w:val="p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30831">
        <w:rPr>
          <w:rFonts w:ascii="Times New Roman" w:hAnsi="Times New Roman"/>
          <w:b/>
          <w:bCs/>
          <w:sz w:val="28"/>
          <w:szCs w:val="28"/>
          <w:lang w:val="uk-UA"/>
        </w:rPr>
        <w:t xml:space="preserve">3.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Особливості історичного розвитку митної справи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в період входження України до складу інших держав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(XIV – середина XVII ст.)</w:t>
      </w:r>
    </w:p>
    <w:p w14:paraId="54FBFC1E" w14:textId="77777777" w:rsidR="00FF56D2" w:rsidRDefault="00FF56D2" w:rsidP="00FF56D2">
      <w:pPr>
        <w:pStyle w:val="p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308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4.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Торговельно-митна діяльність Гетьманської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України (середина XVII – перша половина XVIIІ ст.)</w:t>
      </w:r>
    </w:p>
    <w:p w14:paraId="6203DE38" w14:textId="77777777" w:rsidR="00FF56D2" w:rsidRDefault="00FF56D2" w:rsidP="00FF56D2">
      <w:pPr>
        <w:pStyle w:val="p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308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5.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Еволюція організаційної структури митної системи у XVIIІ – на початку ХХ ст. в умовах Царської Росії</w:t>
      </w:r>
    </w:p>
    <w:p w14:paraId="4970E395" w14:textId="77777777" w:rsidR="00FF56D2" w:rsidRPr="00230831" w:rsidRDefault="00FF56D2" w:rsidP="00FF56D2">
      <w:pPr>
        <w:pStyle w:val="p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6.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Митна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справа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часи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УНР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та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радянську</w:t>
      </w:r>
      <w:r w:rsidRPr="0023083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30831">
        <w:rPr>
          <w:rFonts w:ascii="Times New Roman" w:hAnsi="Times New Roman"/>
          <w:b/>
          <w:bCs/>
          <w:color w:val="000000"/>
          <w:sz w:val="28"/>
          <w:szCs w:val="28"/>
        </w:rPr>
        <w:t>добу</w:t>
      </w:r>
    </w:p>
    <w:p w14:paraId="03360593" w14:textId="77777777" w:rsidR="0051494E" w:rsidRPr="00FF56D2" w:rsidRDefault="0051494E" w:rsidP="0051494E">
      <w:pPr>
        <w:pStyle w:val="a3"/>
        <w:spacing w:before="4"/>
        <w:ind w:left="0" w:firstLine="567"/>
        <w:jc w:val="left"/>
        <w:rPr>
          <w:lang w:val="ru-UA"/>
        </w:rPr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2D4173D6" w:rsidR="0051494E" w:rsidRPr="00FF56D2" w:rsidRDefault="00FF56D2" w:rsidP="00FF56D2">
      <w:pPr>
        <w:tabs>
          <w:tab w:val="left" w:pos="1222"/>
        </w:tabs>
        <w:ind w:firstLine="709"/>
        <w:jc w:val="both"/>
        <w:rPr>
          <w:sz w:val="28"/>
        </w:rPr>
      </w:pPr>
      <w:r w:rsidRPr="00FF56D2">
        <w:rPr>
          <w:sz w:val="28"/>
        </w:rPr>
        <w:t>Які характерні риси митної системи</w:t>
      </w:r>
      <w:r>
        <w:rPr>
          <w:sz w:val="28"/>
        </w:rPr>
        <w:t xml:space="preserve"> на території України</w:t>
      </w:r>
      <w:r w:rsidRPr="00FF56D2">
        <w:rPr>
          <w:sz w:val="28"/>
        </w:rPr>
        <w:t>:</w:t>
      </w:r>
    </w:p>
    <w:p w14:paraId="6268CAA0" w14:textId="7C58FD79" w:rsidR="00FF56D2" w:rsidRPr="00FF56D2" w:rsidRDefault="00FF56D2" w:rsidP="00FF56D2">
      <w:pPr>
        <w:pStyle w:val="a5"/>
        <w:tabs>
          <w:tab w:val="left" w:pos="1222"/>
        </w:tabs>
        <w:ind w:left="0" w:firstLine="709"/>
        <w:jc w:val="left"/>
        <w:rPr>
          <w:sz w:val="28"/>
        </w:rPr>
      </w:pPr>
      <w:r w:rsidRPr="00FF56D2">
        <w:rPr>
          <w:sz w:val="28"/>
        </w:rPr>
        <w:t>- за античних часів;</w:t>
      </w:r>
    </w:p>
    <w:p w14:paraId="2CD0CD29" w14:textId="7EAA0ED8" w:rsidR="00FF56D2" w:rsidRPr="00FF56D2" w:rsidRDefault="00FF56D2" w:rsidP="00FF56D2">
      <w:pPr>
        <w:pStyle w:val="a5"/>
        <w:tabs>
          <w:tab w:val="left" w:pos="1222"/>
        </w:tabs>
        <w:ind w:left="0" w:firstLine="709"/>
        <w:jc w:val="left"/>
        <w:rPr>
          <w:color w:val="000000"/>
          <w:sz w:val="28"/>
          <w:szCs w:val="28"/>
        </w:rPr>
      </w:pPr>
      <w:r w:rsidRPr="00FF56D2">
        <w:rPr>
          <w:sz w:val="28"/>
        </w:rPr>
        <w:t xml:space="preserve">- </w:t>
      </w:r>
      <w:r w:rsidRPr="00FF56D2">
        <w:rPr>
          <w:color w:val="000000"/>
          <w:sz w:val="28"/>
          <w:szCs w:val="28"/>
        </w:rPr>
        <w:t>за</w:t>
      </w:r>
      <w:r w:rsidRPr="00FF56D2">
        <w:rPr>
          <w:i/>
          <w:iCs/>
          <w:color w:val="000000"/>
          <w:sz w:val="28"/>
          <w:szCs w:val="28"/>
        </w:rPr>
        <w:t xml:space="preserve"> </w:t>
      </w:r>
      <w:r w:rsidRPr="00FF56D2">
        <w:rPr>
          <w:color w:val="000000"/>
          <w:sz w:val="28"/>
          <w:szCs w:val="28"/>
        </w:rPr>
        <w:t>часів Київської</w:t>
      </w:r>
      <w:r w:rsidRPr="00FF56D2">
        <w:rPr>
          <w:i/>
          <w:iCs/>
          <w:color w:val="000000"/>
          <w:sz w:val="28"/>
          <w:szCs w:val="28"/>
        </w:rPr>
        <w:t xml:space="preserve"> </w:t>
      </w:r>
      <w:r w:rsidRPr="00FF56D2">
        <w:rPr>
          <w:color w:val="000000"/>
          <w:sz w:val="28"/>
          <w:szCs w:val="28"/>
        </w:rPr>
        <w:t>Русі</w:t>
      </w:r>
      <w:r w:rsidRPr="00FF56D2">
        <w:rPr>
          <w:color w:val="000000"/>
          <w:sz w:val="28"/>
          <w:szCs w:val="28"/>
        </w:rPr>
        <w:t>;</w:t>
      </w:r>
    </w:p>
    <w:p w14:paraId="273A4A33" w14:textId="3AB28E62" w:rsidR="00FF56D2" w:rsidRPr="00FF56D2" w:rsidRDefault="00FF56D2" w:rsidP="00FF56D2">
      <w:pPr>
        <w:pStyle w:val="a5"/>
        <w:tabs>
          <w:tab w:val="left" w:pos="1222"/>
        </w:tabs>
        <w:ind w:left="0" w:firstLine="709"/>
        <w:jc w:val="left"/>
        <w:rPr>
          <w:color w:val="000000"/>
          <w:sz w:val="28"/>
          <w:szCs w:val="28"/>
        </w:rPr>
      </w:pPr>
      <w:r w:rsidRPr="00FF56D2">
        <w:rPr>
          <w:color w:val="000000"/>
          <w:sz w:val="28"/>
          <w:szCs w:val="28"/>
        </w:rPr>
        <w:t xml:space="preserve">- у період </w:t>
      </w:r>
      <w:r w:rsidRPr="00FF56D2">
        <w:rPr>
          <w:color w:val="000000"/>
          <w:sz w:val="28"/>
          <w:szCs w:val="28"/>
        </w:rPr>
        <w:t>XIV – середина XVII ст</w:t>
      </w:r>
      <w:r w:rsidRPr="00FF56D2">
        <w:rPr>
          <w:color w:val="000000"/>
          <w:sz w:val="28"/>
          <w:szCs w:val="28"/>
        </w:rPr>
        <w:t>.;</w:t>
      </w:r>
    </w:p>
    <w:p w14:paraId="6C9528EB" w14:textId="6F0D20F0" w:rsidR="00FF56D2" w:rsidRPr="00FF56D2" w:rsidRDefault="00FF56D2" w:rsidP="00FF56D2">
      <w:pPr>
        <w:pStyle w:val="p1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56D2">
        <w:rPr>
          <w:rFonts w:ascii="Times New Roman" w:hAnsi="Times New Roman"/>
          <w:color w:val="000000"/>
          <w:sz w:val="28"/>
          <w:szCs w:val="28"/>
        </w:rPr>
        <w:t xml:space="preserve">- за часів </w:t>
      </w:r>
      <w:r w:rsidRPr="00FF56D2">
        <w:rPr>
          <w:rFonts w:ascii="Times New Roman" w:hAnsi="Times New Roman"/>
          <w:color w:val="000000"/>
          <w:sz w:val="28"/>
          <w:szCs w:val="28"/>
        </w:rPr>
        <w:t>Гетьманської</w:t>
      </w:r>
      <w:r w:rsidRPr="00FF56D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56D2">
        <w:rPr>
          <w:rFonts w:ascii="Times New Roman" w:hAnsi="Times New Roman"/>
          <w:color w:val="000000"/>
          <w:sz w:val="28"/>
          <w:szCs w:val="28"/>
        </w:rPr>
        <w:t>України (середина XVII – перша половина XVIIІ ст.)</w:t>
      </w:r>
      <w:r w:rsidRPr="00FF56D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9B4A30F" w14:textId="54E24455" w:rsidR="00FF56D2" w:rsidRPr="00FF56D2" w:rsidRDefault="00FF56D2" w:rsidP="00FF56D2">
      <w:pPr>
        <w:pStyle w:val="a5"/>
        <w:tabs>
          <w:tab w:val="left" w:pos="1222"/>
        </w:tabs>
        <w:ind w:left="0" w:firstLine="709"/>
        <w:jc w:val="left"/>
        <w:rPr>
          <w:color w:val="000000"/>
          <w:sz w:val="28"/>
          <w:szCs w:val="28"/>
        </w:rPr>
      </w:pPr>
      <w:r w:rsidRPr="00FF56D2">
        <w:rPr>
          <w:color w:val="000000"/>
          <w:sz w:val="28"/>
          <w:szCs w:val="28"/>
        </w:rPr>
        <w:t xml:space="preserve">- </w:t>
      </w:r>
      <w:r w:rsidRPr="00FF56D2">
        <w:rPr>
          <w:color w:val="000000"/>
          <w:sz w:val="28"/>
          <w:szCs w:val="28"/>
        </w:rPr>
        <w:t>в умовах Царської Росії</w:t>
      </w:r>
    </w:p>
    <w:p w14:paraId="2CFAED5F" w14:textId="545AC0DE" w:rsidR="00FF56D2" w:rsidRPr="00FF56D2" w:rsidRDefault="00FF56D2" w:rsidP="00FF56D2">
      <w:pPr>
        <w:pStyle w:val="a5"/>
        <w:tabs>
          <w:tab w:val="left" w:pos="1222"/>
        </w:tabs>
        <w:ind w:left="0" w:firstLine="709"/>
        <w:jc w:val="left"/>
        <w:rPr>
          <w:color w:val="000000"/>
          <w:sz w:val="28"/>
          <w:szCs w:val="28"/>
        </w:rPr>
      </w:pPr>
      <w:r w:rsidRPr="00FF56D2">
        <w:rPr>
          <w:color w:val="000000"/>
          <w:sz w:val="28"/>
          <w:szCs w:val="28"/>
        </w:rPr>
        <w:t xml:space="preserve">- за часів </w:t>
      </w:r>
      <w:r w:rsidRPr="00FF56D2">
        <w:rPr>
          <w:color w:val="000000"/>
          <w:sz w:val="28"/>
          <w:szCs w:val="28"/>
        </w:rPr>
        <w:t>УНР</w:t>
      </w:r>
      <w:r w:rsidRPr="00FF56D2">
        <w:rPr>
          <w:i/>
          <w:iCs/>
          <w:color w:val="000000"/>
          <w:sz w:val="28"/>
          <w:szCs w:val="28"/>
        </w:rPr>
        <w:t xml:space="preserve"> </w:t>
      </w:r>
      <w:r w:rsidRPr="00FF56D2">
        <w:rPr>
          <w:color w:val="000000"/>
          <w:sz w:val="28"/>
          <w:szCs w:val="28"/>
        </w:rPr>
        <w:t>та</w:t>
      </w:r>
      <w:r w:rsidRPr="00FF56D2">
        <w:rPr>
          <w:i/>
          <w:iCs/>
          <w:color w:val="000000"/>
          <w:sz w:val="28"/>
          <w:szCs w:val="28"/>
        </w:rPr>
        <w:t xml:space="preserve"> </w:t>
      </w:r>
      <w:r w:rsidRPr="00FF56D2">
        <w:rPr>
          <w:color w:val="000000"/>
          <w:sz w:val="28"/>
          <w:szCs w:val="28"/>
        </w:rPr>
        <w:t>в</w:t>
      </w:r>
      <w:r w:rsidRPr="00FF56D2">
        <w:rPr>
          <w:i/>
          <w:iCs/>
          <w:color w:val="000000"/>
          <w:sz w:val="28"/>
          <w:szCs w:val="28"/>
        </w:rPr>
        <w:t xml:space="preserve"> </w:t>
      </w:r>
      <w:r w:rsidRPr="00FF56D2">
        <w:rPr>
          <w:color w:val="000000"/>
          <w:sz w:val="28"/>
          <w:szCs w:val="28"/>
        </w:rPr>
        <w:t>радянську</w:t>
      </w:r>
      <w:r w:rsidRPr="00FF56D2">
        <w:rPr>
          <w:i/>
          <w:iCs/>
          <w:color w:val="000000"/>
          <w:sz w:val="28"/>
          <w:szCs w:val="28"/>
        </w:rPr>
        <w:t xml:space="preserve"> </w:t>
      </w:r>
      <w:r w:rsidRPr="00FF56D2">
        <w:rPr>
          <w:color w:val="000000"/>
          <w:sz w:val="28"/>
          <w:szCs w:val="28"/>
        </w:rPr>
        <w:t>добу</w:t>
      </w:r>
      <w:r w:rsidRPr="00FF56D2">
        <w:rPr>
          <w:color w:val="000000"/>
          <w:sz w:val="28"/>
          <w:szCs w:val="28"/>
        </w:rPr>
        <w:t>,</w:t>
      </w:r>
    </w:p>
    <w:p w14:paraId="4F1E757E" w14:textId="5535A1DE" w:rsidR="00FF56D2" w:rsidRPr="00FF56D2" w:rsidRDefault="00FF56D2" w:rsidP="00FF56D2">
      <w:pPr>
        <w:pStyle w:val="a5"/>
        <w:tabs>
          <w:tab w:val="left" w:pos="1222"/>
        </w:tabs>
        <w:ind w:left="0" w:firstLine="709"/>
        <w:jc w:val="left"/>
        <w:rPr>
          <w:color w:val="000000"/>
          <w:sz w:val="28"/>
          <w:szCs w:val="28"/>
        </w:rPr>
      </w:pPr>
      <w:r w:rsidRPr="00FF56D2">
        <w:rPr>
          <w:color w:val="000000"/>
          <w:sz w:val="28"/>
          <w:szCs w:val="28"/>
        </w:rPr>
        <w:t>та які соціально-історичні процеси вплинули на формування таких рис?</w:t>
      </w:r>
    </w:p>
    <w:p w14:paraId="3F234D58" w14:textId="77777777" w:rsidR="00FF56D2" w:rsidRDefault="00FF56D2" w:rsidP="00FF56D2">
      <w:pPr>
        <w:pStyle w:val="a5"/>
        <w:tabs>
          <w:tab w:val="left" w:pos="1222"/>
        </w:tabs>
        <w:spacing w:line="317" w:lineRule="exact"/>
        <w:ind w:left="567" w:firstLine="0"/>
        <w:jc w:val="left"/>
        <w:rPr>
          <w:sz w:val="28"/>
        </w:rPr>
      </w:pPr>
    </w:p>
    <w:p w14:paraId="7B69421F" w14:textId="77777777" w:rsidR="0051494E" w:rsidRDefault="0051494E" w:rsidP="00FF56D2">
      <w:pPr>
        <w:pStyle w:val="a3"/>
        <w:ind w:left="0" w:firstLine="0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525848CB" w14:textId="41B05C44" w:rsidR="00296B9F" w:rsidRDefault="00FF56D2" w:rsidP="0051494E">
      <w:pPr>
        <w:pStyle w:val="a3"/>
        <w:ind w:left="0" w:right="108" w:firstLine="567"/>
        <w:rPr>
          <w:color w:val="000000"/>
        </w:rPr>
      </w:pPr>
      <w:r>
        <w:t>Грецькі міста-поліси (</w:t>
      </w:r>
      <w:r w:rsidRPr="00230831">
        <w:rPr>
          <w:color w:val="000000"/>
        </w:rPr>
        <w:t>Ольві</w:t>
      </w:r>
      <w:r>
        <w:rPr>
          <w:color w:val="000000"/>
        </w:rPr>
        <w:t xml:space="preserve">я, </w:t>
      </w:r>
      <w:r w:rsidRPr="00230831">
        <w:rPr>
          <w:color w:val="000000"/>
        </w:rPr>
        <w:t>Херсонес</w:t>
      </w:r>
      <w:r>
        <w:rPr>
          <w:color w:val="000000"/>
        </w:rPr>
        <w:t>,</w:t>
      </w:r>
      <w:r w:rsidRPr="00230831">
        <w:rPr>
          <w:color w:val="000000"/>
        </w:rPr>
        <w:t xml:space="preserve"> </w:t>
      </w:r>
      <w:proofErr w:type="spellStart"/>
      <w:r w:rsidRPr="00230831">
        <w:rPr>
          <w:color w:val="000000"/>
        </w:rPr>
        <w:t>Каф</w:t>
      </w:r>
      <w:r>
        <w:rPr>
          <w:color w:val="000000"/>
        </w:rPr>
        <w:t>а</w:t>
      </w:r>
      <w:proofErr w:type="spellEnd"/>
      <w:r>
        <w:rPr>
          <w:color w:val="000000"/>
        </w:rPr>
        <w:t>,</w:t>
      </w:r>
      <w:r w:rsidRPr="00230831">
        <w:rPr>
          <w:color w:val="000000"/>
        </w:rPr>
        <w:t xml:space="preserve"> </w:t>
      </w:r>
      <w:r w:rsidRPr="00230831">
        <w:rPr>
          <w:color w:val="000000"/>
        </w:rPr>
        <w:t>Пантікапе</w:t>
      </w:r>
      <w:r>
        <w:rPr>
          <w:color w:val="000000"/>
        </w:rPr>
        <w:t xml:space="preserve">й), як </w:t>
      </w:r>
      <w:proofErr w:type="spellStart"/>
      <w:r>
        <w:rPr>
          <w:color w:val="000000"/>
        </w:rPr>
        <w:t>державоподібні</w:t>
      </w:r>
      <w:proofErr w:type="spellEnd"/>
      <w:r>
        <w:rPr>
          <w:color w:val="000000"/>
        </w:rPr>
        <w:t xml:space="preserve"> утворення з власною митною системою</w:t>
      </w:r>
    </w:p>
    <w:p w14:paraId="4735BD21" w14:textId="4E15323B" w:rsidR="00FF56D2" w:rsidRDefault="00FF56D2" w:rsidP="0051494E">
      <w:pPr>
        <w:pStyle w:val="a3"/>
        <w:ind w:left="0" w:right="108" w:firstLine="567"/>
        <w:rPr>
          <w:color w:val="000207"/>
        </w:rPr>
      </w:pPr>
      <w:r>
        <w:rPr>
          <w:color w:val="000207"/>
        </w:rPr>
        <w:t>М</w:t>
      </w:r>
      <w:r w:rsidRPr="00FF56D2">
        <w:rPr>
          <w:color w:val="000207"/>
        </w:rPr>
        <w:t xml:space="preserve">іжнародні торговельні угоди в історії Київської </w:t>
      </w:r>
      <w:r>
        <w:rPr>
          <w:color w:val="000207"/>
        </w:rPr>
        <w:t>Р</w:t>
      </w:r>
      <w:r w:rsidRPr="00FF56D2">
        <w:rPr>
          <w:color w:val="000207"/>
        </w:rPr>
        <w:t>усі</w:t>
      </w:r>
    </w:p>
    <w:p w14:paraId="6C9080D1" w14:textId="004AB060" w:rsidR="00FF56D2" w:rsidRDefault="00FF56D2" w:rsidP="0051494E">
      <w:pPr>
        <w:pStyle w:val="a3"/>
        <w:ind w:left="0" w:right="108" w:firstLine="567"/>
        <w:rPr>
          <w:color w:val="000207"/>
        </w:rPr>
      </w:pPr>
      <w:r>
        <w:rPr>
          <w:color w:val="000207"/>
        </w:rPr>
        <w:t>І</w:t>
      </w:r>
      <w:r w:rsidRPr="00FF56D2">
        <w:rPr>
          <w:color w:val="000207"/>
        </w:rPr>
        <w:t xml:space="preserve">сторія виникнення понять </w:t>
      </w:r>
      <w:r>
        <w:rPr>
          <w:color w:val="000207"/>
        </w:rPr>
        <w:t>«</w:t>
      </w:r>
      <w:r w:rsidRPr="00FF56D2">
        <w:rPr>
          <w:color w:val="000207"/>
        </w:rPr>
        <w:t>мито</w:t>
      </w:r>
      <w:r>
        <w:rPr>
          <w:color w:val="000207"/>
        </w:rPr>
        <w:t xml:space="preserve">» </w:t>
      </w:r>
      <w:r w:rsidRPr="00FF56D2">
        <w:rPr>
          <w:color w:val="000207"/>
        </w:rPr>
        <w:t xml:space="preserve">та </w:t>
      </w:r>
      <w:r>
        <w:rPr>
          <w:color w:val="000207"/>
        </w:rPr>
        <w:t>«</w:t>
      </w:r>
      <w:r w:rsidRPr="00FF56D2">
        <w:rPr>
          <w:color w:val="000207"/>
        </w:rPr>
        <w:t>митниця</w:t>
      </w:r>
      <w:r>
        <w:rPr>
          <w:color w:val="000207"/>
        </w:rPr>
        <w:t>»</w:t>
      </w:r>
    </w:p>
    <w:p w14:paraId="26370E7A" w14:textId="392E9CC8" w:rsidR="00FF56D2" w:rsidRDefault="00FF56D2" w:rsidP="0051494E">
      <w:pPr>
        <w:pStyle w:val="a3"/>
        <w:ind w:left="0" w:right="108" w:firstLine="567"/>
        <w:rPr>
          <w:color w:val="000207"/>
        </w:rPr>
      </w:pPr>
      <w:r>
        <w:rPr>
          <w:color w:val="000207"/>
        </w:rPr>
        <w:t>Заходи із стимулювання зовнішньої торгівлі, запроваджені Богданом Хмельницьким</w:t>
      </w:r>
    </w:p>
    <w:p w14:paraId="27BC0D9D" w14:textId="279C439B" w:rsidR="00FF56D2" w:rsidRPr="00C21F7C" w:rsidRDefault="00FF56D2" w:rsidP="0051494E">
      <w:pPr>
        <w:pStyle w:val="a3"/>
        <w:ind w:left="0" w:right="108" w:firstLine="567"/>
        <w:rPr>
          <w:color w:val="000207"/>
        </w:rPr>
      </w:pPr>
      <w:r>
        <w:rPr>
          <w:color w:val="000207"/>
        </w:rPr>
        <w:t>Вплив економічних перетворень Петра І на митну систему українських земель</w:t>
      </w:r>
    </w:p>
    <w:p w14:paraId="31705658" w14:textId="77777777" w:rsidR="00FF56D2" w:rsidRPr="00C21F7C" w:rsidRDefault="00FF56D2" w:rsidP="00FF56D2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>
        <w:rPr>
          <w:color w:val="000207"/>
        </w:rPr>
        <w:t>, презентацію тривалість до 1</w:t>
      </w:r>
      <w:r w:rsidRPr="00C21F7C">
        <w:rPr>
          <w:color w:val="000207"/>
        </w:rPr>
        <w:t>0-15 хвилин</w:t>
      </w:r>
      <w:r>
        <w:rPr>
          <w:color w:val="000207"/>
        </w:rPr>
        <w:t>.</w:t>
      </w:r>
    </w:p>
    <w:p w14:paraId="2FFE31C0" w14:textId="77777777" w:rsidR="00EF1B0E" w:rsidRDefault="00EF1B0E" w:rsidP="00FF56D2">
      <w:pPr>
        <w:pStyle w:val="a3"/>
        <w:ind w:left="0" w:right="108"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8435F"/>
    <w:rsid w:val="00296B9F"/>
    <w:rsid w:val="002B1A38"/>
    <w:rsid w:val="00340447"/>
    <w:rsid w:val="0051494E"/>
    <w:rsid w:val="007D7B21"/>
    <w:rsid w:val="00841E0C"/>
    <w:rsid w:val="00AE4493"/>
    <w:rsid w:val="00C21F7C"/>
    <w:rsid w:val="00D179B9"/>
    <w:rsid w:val="00D50B85"/>
    <w:rsid w:val="00EF1B0E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FF56D2"/>
    <w:pPr>
      <w:widowControl/>
      <w:autoSpaceDE/>
      <w:autoSpaceDN/>
    </w:pPr>
    <w:rPr>
      <w:rFonts w:ascii="Garamond" w:hAnsi="Garamond"/>
      <w:color w:val="000207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2025-09-23T07:17:00Z</dcterms:created>
  <dcterms:modified xsi:type="dcterms:W3CDTF">2025-09-23T07:17:00Z</dcterms:modified>
</cp:coreProperties>
</file>