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2CB" w:rsidRPr="006352CB" w:rsidRDefault="00305976" w:rsidP="00305976">
      <w:pPr>
        <w:pStyle w:val="Style53"/>
        <w:widowControl/>
        <w:suppressAutoHyphens/>
        <w:spacing w:line="240" w:lineRule="auto"/>
        <w:ind w:right="-1" w:firstLine="567"/>
        <w:jc w:val="center"/>
        <w:rPr>
          <w:rStyle w:val="FontStyle342"/>
          <w:rFonts w:ascii="Times New Roman" w:hAnsi="Times New Roman" w:cs="Times New Roman"/>
          <w:sz w:val="28"/>
          <w:szCs w:val="28"/>
          <w:lang w:val="uk-UA" w:eastAsia="uk-UA"/>
        </w:rPr>
      </w:pPr>
      <w:r>
        <w:rPr>
          <w:rStyle w:val="FontStyle342"/>
          <w:rFonts w:ascii="Times New Roman" w:hAnsi="Times New Roman" w:cs="Times New Roman"/>
          <w:sz w:val="28"/>
          <w:szCs w:val="28"/>
          <w:lang w:val="uk-UA" w:eastAsia="uk-UA"/>
        </w:rPr>
        <w:t xml:space="preserve">Тема </w:t>
      </w:r>
      <w:r w:rsidR="000B1F51">
        <w:rPr>
          <w:rStyle w:val="FontStyle342"/>
          <w:rFonts w:ascii="Times New Roman" w:hAnsi="Times New Roman" w:cs="Times New Roman"/>
          <w:sz w:val="28"/>
          <w:szCs w:val="28"/>
          <w:lang w:val="uk-UA" w:eastAsia="uk-UA"/>
        </w:rPr>
        <w:t>4</w:t>
      </w:r>
      <w:r>
        <w:rPr>
          <w:rStyle w:val="FontStyle342"/>
          <w:rFonts w:ascii="Times New Roman" w:hAnsi="Times New Roman" w:cs="Times New Roman"/>
          <w:sz w:val="28"/>
          <w:szCs w:val="28"/>
          <w:lang w:val="uk-UA" w:eastAsia="uk-UA"/>
        </w:rPr>
        <w:t xml:space="preserve">. </w:t>
      </w:r>
      <w:r w:rsidR="002841CA" w:rsidRPr="006352CB">
        <w:rPr>
          <w:rStyle w:val="FontStyle342"/>
          <w:rFonts w:ascii="Times New Roman" w:hAnsi="Times New Roman" w:cs="Times New Roman"/>
          <w:sz w:val="28"/>
          <w:szCs w:val="28"/>
          <w:lang w:val="uk-UA" w:eastAsia="uk-UA"/>
        </w:rPr>
        <w:t>Порядок укладання та ведення страхової угоди</w:t>
      </w:r>
    </w:p>
    <w:p w:rsidR="006352CB" w:rsidRPr="00305976" w:rsidRDefault="00305976" w:rsidP="006352CB">
      <w:pPr>
        <w:pStyle w:val="Style54"/>
        <w:widowControl/>
        <w:numPr>
          <w:ilvl w:val="0"/>
          <w:numId w:val="1"/>
        </w:numPr>
        <w:tabs>
          <w:tab w:val="left" w:pos="1234"/>
        </w:tabs>
        <w:suppressAutoHyphens/>
        <w:spacing w:line="240" w:lineRule="auto"/>
        <w:ind w:firstLine="567"/>
        <w:jc w:val="left"/>
        <w:rPr>
          <w:rStyle w:val="FontStyle341"/>
          <w:rFonts w:ascii="Times New Roman" w:hAnsi="Times New Roman" w:cs="Times New Roman"/>
          <w:b/>
          <w:i w:val="0"/>
          <w:sz w:val="28"/>
          <w:szCs w:val="28"/>
        </w:rPr>
      </w:pPr>
      <w:r>
        <w:rPr>
          <w:rStyle w:val="FontStyle341"/>
          <w:rFonts w:ascii="Times New Roman" w:hAnsi="Times New Roman" w:cs="Times New Roman"/>
          <w:b/>
          <w:i w:val="0"/>
          <w:sz w:val="28"/>
          <w:szCs w:val="28"/>
          <w:lang w:val="uk-UA" w:eastAsia="uk-UA"/>
        </w:rPr>
        <w:t xml:space="preserve"> </w:t>
      </w:r>
      <w:r w:rsidR="006352CB" w:rsidRPr="00305976">
        <w:rPr>
          <w:rStyle w:val="FontStyle341"/>
          <w:rFonts w:ascii="Times New Roman" w:hAnsi="Times New Roman" w:cs="Times New Roman"/>
          <w:b/>
          <w:i w:val="0"/>
          <w:sz w:val="28"/>
          <w:szCs w:val="28"/>
          <w:lang w:val="uk-UA" w:eastAsia="uk-UA"/>
        </w:rPr>
        <w:t>Сутність договору страхування.</w:t>
      </w:r>
    </w:p>
    <w:p w:rsidR="006352CB" w:rsidRPr="00305976" w:rsidRDefault="00305976" w:rsidP="006352CB">
      <w:pPr>
        <w:pStyle w:val="Style54"/>
        <w:widowControl/>
        <w:numPr>
          <w:ilvl w:val="0"/>
          <w:numId w:val="1"/>
        </w:numPr>
        <w:tabs>
          <w:tab w:val="left" w:pos="1234"/>
        </w:tabs>
        <w:suppressAutoHyphens/>
        <w:spacing w:line="240" w:lineRule="auto"/>
        <w:ind w:firstLine="567"/>
        <w:rPr>
          <w:rStyle w:val="FontStyle341"/>
          <w:rFonts w:ascii="Times New Roman" w:hAnsi="Times New Roman" w:cs="Times New Roman"/>
          <w:b/>
          <w:i w:val="0"/>
          <w:sz w:val="28"/>
          <w:szCs w:val="28"/>
        </w:rPr>
      </w:pPr>
      <w:r>
        <w:rPr>
          <w:rStyle w:val="FontStyle341"/>
          <w:rFonts w:ascii="Times New Roman" w:hAnsi="Times New Roman" w:cs="Times New Roman"/>
          <w:b/>
          <w:i w:val="0"/>
          <w:sz w:val="28"/>
          <w:szCs w:val="28"/>
          <w:lang w:val="uk-UA" w:eastAsia="uk-UA"/>
        </w:rPr>
        <w:t xml:space="preserve"> </w:t>
      </w:r>
      <w:r w:rsidR="006352CB" w:rsidRPr="00305976">
        <w:rPr>
          <w:rStyle w:val="FontStyle341"/>
          <w:rFonts w:ascii="Times New Roman" w:hAnsi="Times New Roman" w:cs="Times New Roman"/>
          <w:b/>
          <w:i w:val="0"/>
          <w:sz w:val="28"/>
          <w:szCs w:val="28"/>
          <w:lang w:val="uk-UA" w:eastAsia="uk-UA"/>
        </w:rPr>
        <w:t>Порядок укладання договору страхування та набуття ним чинності.</w:t>
      </w:r>
    </w:p>
    <w:p w:rsidR="006352CB" w:rsidRPr="00305976" w:rsidRDefault="00305976" w:rsidP="006352CB">
      <w:pPr>
        <w:pStyle w:val="Style54"/>
        <w:widowControl/>
        <w:numPr>
          <w:ilvl w:val="0"/>
          <w:numId w:val="1"/>
        </w:numPr>
        <w:tabs>
          <w:tab w:val="left" w:pos="1234"/>
        </w:tabs>
        <w:suppressAutoHyphens/>
        <w:spacing w:line="240" w:lineRule="auto"/>
        <w:ind w:firstLine="567"/>
        <w:jc w:val="left"/>
        <w:rPr>
          <w:rStyle w:val="FontStyle341"/>
          <w:rFonts w:ascii="Times New Roman" w:hAnsi="Times New Roman" w:cs="Times New Roman"/>
          <w:b/>
          <w:i w:val="0"/>
          <w:sz w:val="28"/>
          <w:szCs w:val="28"/>
        </w:rPr>
      </w:pPr>
      <w:r>
        <w:rPr>
          <w:rStyle w:val="FontStyle341"/>
          <w:rFonts w:ascii="Times New Roman" w:hAnsi="Times New Roman" w:cs="Times New Roman"/>
          <w:b/>
          <w:i w:val="0"/>
          <w:sz w:val="28"/>
          <w:szCs w:val="28"/>
          <w:lang w:val="uk-UA" w:eastAsia="uk-UA"/>
        </w:rPr>
        <w:t xml:space="preserve"> </w:t>
      </w:r>
      <w:r w:rsidR="006352CB" w:rsidRPr="00305976">
        <w:rPr>
          <w:rStyle w:val="FontStyle341"/>
          <w:rFonts w:ascii="Times New Roman" w:hAnsi="Times New Roman" w:cs="Times New Roman"/>
          <w:b/>
          <w:i w:val="0"/>
          <w:sz w:val="28"/>
          <w:szCs w:val="28"/>
          <w:lang w:val="uk-UA" w:eastAsia="uk-UA"/>
        </w:rPr>
        <w:t>Обов'язки суб'єктів страхових правовідносин.</w:t>
      </w:r>
    </w:p>
    <w:p w:rsidR="006352CB" w:rsidRPr="00305976" w:rsidRDefault="00305976" w:rsidP="006352CB">
      <w:pPr>
        <w:pStyle w:val="Style54"/>
        <w:widowControl/>
        <w:numPr>
          <w:ilvl w:val="0"/>
          <w:numId w:val="1"/>
        </w:numPr>
        <w:tabs>
          <w:tab w:val="left" w:pos="1234"/>
        </w:tabs>
        <w:suppressAutoHyphens/>
        <w:spacing w:line="240" w:lineRule="auto"/>
        <w:ind w:firstLine="567"/>
        <w:rPr>
          <w:rStyle w:val="FontStyle341"/>
          <w:rFonts w:ascii="Times New Roman" w:hAnsi="Times New Roman" w:cs="Times New Roman"/>
          <w:b/>
          <w:i w:val="0"/>
          <w:sz w:val="28"/>
          <w:szCs w:val="28"/>
        </w:rPr>
      </w:pPr>
      <w:r>
        <w:rPr>
          <w:rStyle w:val="FontStyle341"/>
          <w:rFonts w:ascii="Times New Roman" w:hAnsi="Times New Roman" w:cs="Times New Roman"/>
          <w:b/>
          <w:i w:val="0"/>
          <w:sz w:val="28"/>
          <w:szCs w:val="28"/>
          <w:lang w:val="uk-UA" w:eastAsia="uk-UA"/>
        </w:rPr>
        <w:t xml:space="preserve"> </w:t>
      </w:r>
      <w:r w:rsidR="006352CB" w:rsidRPr="00305976">
        <w:rPr>
          <w:rStyle w:val="FontStyle341"/>
          <w:rFonts w:ascii="Times New Roman" w:hAnsi="Times New Roman" w:cs="Times New Roman"/>
          <w:b/>
          <w:i w:val="0"/>
          <w:sz w:val="28"/>
          <w:szCs w:val="28"/>
          <w:lang w:val="uk-UA" w:eastAsia="uk-UA"/>
        </w:rPr>
        <w:t>Порядок і умови здійснення страхових виплат та страхових відшкодувань.</w:t>
      </w:r>
    </w:p>
    <w:p w:rsidR="006352CB" w:rsidRPr="00305976" w:rsidRDefault="00305976" w:rsidP="006352CB">
      <w:pPr>
        <w:pStyle w:val="Style54"/>
        <w:widowControl/>
        <w:numPr>
          <w:ilvl w:val="0"/>
          <w:numId w:val="1"/>
        </w:numPr>
        <w:tabs>
          <w:tab w:val="left" w:pos="1234"/>
        </w:tabs>
        <w:suppressAutoHyphens/>
        <w:spacing w:line="240" w:lineRule="auto"/>
        <w:ind w:firstLine="567"/>
        <w:rPr>
          <w:rStyle w:val="FontStyle341"/>
          <w:rFonts w:ascii="Times New Roman" w:hAnsi="Times New Roman" w:cs="Times New Roman"/>
          <w:b/>
          <w:i w:val="0"/>
          <w:sz w:val="28"/>
          <w:szCs w:val="28"/>
        </w:rPr>
      </w:pPr>
      <w:r>
        <w:rPr>
          <w:rStyle w:val="FontStyle341"/>
          <w:rFonts w:ascii="Times New Roman" w:hAnsi="Times New Roman" w:cs="Times New Roman"/>
          <w:b/>
          <w:i w:val="0"/>
          <w:sz w:val="28"/>
          <w:szCs w:val="28"/>
          <w:lang w:val="uk-UA" w:eastAsia="uk-UA"/>
        </w:rPr>
        <w:t xml:space="preserve"> </w:t>
      </w:r>
      <w:r w:rsidR="006352CB" w:rsidRPr="00305976">
        <w:rPr>
          <w:rStyle w:val="FontStyle341"/>
          <w:rFonts w:ascii="Times New Roman" w:hAnsi="Times New Roman" w:cs="Times New Roman"/>
          <w:b/>
          <w:i w:val="0"/>
          <w:sz w:val="28"/>
          <w:szCs w:val="28"/>
          <w:lang w:val="uk-UA" w:eastAsia="uk-UA"/>
        </w:rPr>
        <w:t>Вирішення суперечок між суб'єктами страхування. Умови припинення дії договору.</w:t>
      </w:r>
    </w:p>
    <w:p w:rsidR="006352CB" w:rsidRPr="006352CB" w:rsidRDefault="006352CB" w:rsidP="006352CB">
      <w:pPr>
        <w:pStyle w:val="Style53"/>
        <w:widowControl/>
        <w:suppressAutoHyphens/>
        <w:spacing w:line="240" w:lineRule="auto"/>
        <w:ind w:firstLine="567"/>
        <w:jc w:val="both"/>
        <w:rPr>
          <w:sz w:val="28"/>
          <w:szCs w:val="28"/>
        </w:rPr>
      </w:pPr>
    </w:p>
    <w:p w:rsidR="006352CB" w:rsidRPr="006352CB" w:rsidRDefault="006352CB" w:rsidP="006352CB">
      <w:pPr>
        <w:pStyle w:val="Style53"/>
        <w:widowControl/>
        <w:suppressAutoHyphens/>
        <w:spacing w:line="240" w:lineRule="auto"/>
        <w:ind w:firstLine="567"/>
        <w:jc w:val="both"/>
        <w:rPr>
          <w:rStyle w:val="FontStyle342"/>
          <w:rFonts w:ascii="Times New Roman" w:hAnsi="Times New Roman" w:cs="Times New Roman"/>
          <w:sz w:val="28"/>
          <w:szCs w:val="28"/>
          <w:lang w:val="uk-UA"/>
        </w:rPr>
      </w:pPr>
      <w:r w:rsidRPr="006352CB">
        <w:rPr>
          <w:rStyle w:val="FontStyle342"/>
          <w:rFonts w:ascii="Times New Roman" w:hAnsi="Times New Roman" w:cs="Times New Roman"/>
          <w:sz w:val="28"/>
          <w:szCs w:val="28"/>
        </w:rPr>
        <w:t>1.</w:t>
      </w:r>
      <w:r w:rsidRPr="006352CB">
        <w:rPr>
          <w:rStyle w:val="FontStyle342"/>
          <w:rFonts w:ascii="Times New Roman" w:hAnsi="Times New Roman" w:cs="Times New Roman"/>
          <w:sz w:val="28"/>
          <w:szCs w:val="28"/>
          <w:lang w:val="uk-UA"/>
        </w:rPr>
        <w:t xml:space="preserve"> Сутність договору страхування</w:t>
      </w:r>
    </w:p>
    <w:p w:rsidR="006352CB" w:rsidRPr="006352CB" w:rsidRDefault="006352CB" w:rsidP="006352CB">
      <w:pPr>
        <w:pStyle w:val="Style56"/>
        <w:widowControl/>
        <w:suppressAutoHyphens/>
        <w:spacing w:line="240" w:lineRule="auto"/>
        <w:ind w:firstLine="567"/>
        <w:rPr>
          <w:rStyle w:val="FontStyle396"/>
          <w:rFonts w:ascii="Times New Roman" w:hAnsi="Times New Roman" w:cs="Times New Roman"/>
          <w:sz w:val="28"/>
          <w:szCs w:val="28"/>
          <w:lang w:eastAsia="uk-UA"/>
        </w:rPr>
      </w:pPr>
      <w:r w:rsidRPr="00586252">
        <w:rPr>
          <w:rStyle w:val="FontStyle344"/>
          <w:b/>
          <w:sz w:val="28"/>
          <w:szCs w:val="28"/>
          <w:lang w:val="uk-UA" w:eastAsia="uk-UA"/>
        </w:rPr>
        <w:t>Договір страхування</w:t>
      </w:r>
      <w:r w:rsidRPr="006352CB">
        <w:rPr>
          <w:rStyle w:val="FontStyle344"/>
          <w:sz w:val="28"/>
          <w:szCs w:val="28"/>
          <w:lang w:val="uk-UA" w:eastAsia="uk-UA"/>
        </w:rPr>
        <w:t xml:space="preserve"> </w:t>
      </w:r>
      <w:r w:rsidRPr="00586252">
        <w:rPr>
          <w:rStyle w:val="FontStyle396"/>
          <w:rFonts w:ascii="Times New Roman" w:hAnsi="Times New Roman" w:cs="Times New Roman"/>
          <w:i w:val="0"/>
          <w:sz w:val="28"/>
          <w:szCs w:val="28"/>
          <w:lang w:val="uk-UA" w:eastAsia="uk-UA"/>
        </w:rPr>
        <w:t>є письмовою угодою між страхувальником та страховиком, згідно з якою страховик бере на себе зобов'язання в разі настання страхового випадку здійснити страхову виплату страхувальнику або іншій особі, визначеній у договорі страхування страхувальником, на користь якої укладено договір страхування (</w:t>
      </w:r>
      <w:r w:rsidR="002841CA">
        <w:rPr>
          <w:rStyle w:val="FontStyle396"/>
          <w:rFonts w:ascii="Times New Roman" w:hAnsi="Times New Roman" w:cs="Times New Roman"/>
          <w:i w:val="0"/>
          <w:sz w:val="28"/>
          <w:szCs w:val="28"/>
          <w:lang w:val="uk-UA" w:eastAsia="uk-UA"/>
        </w:rPr>
        <w:t>на</w:t>
      </w:r>
      <w:r w:rsidRPr="00586252">
        <w:rPr>
          <w:rStyle w:val="FontStyle396"/>
          <w:rFonts w:ascii="Times New Roman" w:hAnsi="Times New Roman" w:cs="Times New Roman"/>
          <w:i w:val="0"/>
          <w:sz w:val="28"/>
          <w:szCs w:val="28"/>
          <w:lang w:val="uk-UA" w:eastAsia="uk-UA"/>
        </w:rPr>
        <w:t>дати допомогу, виконати послугу тощо), а страхувальник зобов'язується сплачувати страхові платежі у визначені строки та виконувати інші умови договору страхування</w:t>
      </w:r>
      <w:r w:rsidRPr="00586252">
        <w:rPr>
          <w:rStyle w:val="FontStyle396"/>
          <w:rFonts w:ascii="Times New Roman" w:hAnsi="Times New Roman" w:cs="Times New Roman"/>
          <w:i w:val="0"/>
          <w:sz w:val="28"/>
          <w:szCs w:val="28"/>
          <w:lang w:eastAsia="uk-UA"/>
        </w:rPr>
        <w:t>.</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586252">
        <w:rPr>
          <w:rStyle w:val="FontStyle343"/>
          <w:b w:val="0"/>
          <w:i w:val="0"/>
          <w:sz w:val="28"/>
          <w:szCs w:val="28"/>
          <w:lang w:val="uk-UA" w:eastAsia="uk-UA"/>
        </w:rPr>
        <w:t>Предметом договору</w:t>
      </w:r>
      <w:r w:rsidRPr="006352CB">
        <w:rPr>
          <w:rStyle w:val="FontStyle343"/>
          <w:sz w:val="28"/>
          <w:szCs w:val="28"/>
          <w:lang w:val="uk-UA" w:eastAsia="uk-UA"/>
        </w:rPr>
        <w:t xml:space="preserve"> </w:t>
      </w:r>
      <w:r w:rsidRPr="006352CB">
        <w:rPr>
          <w:rStyle w:val="FontStyle399"/>
          <w:sz w:val="28"/>
          <w:szCs w:val="28"/>
          <w:lang w:val="uk-UA" w:eastAsia="uk-UA"/>
        </w:rPr>
        <w:t>страхування можуть бути майнові інтереси, які не суперечать закону і пов'язані з:</w:t>
      </w:r>
    </w:p>
    <w:p w:rsidR="006352CB" w:rsidRPr="006352CB" w:rsidRDefault="00586252" w:rsidP="006352CB">
      <w:pPr>
        <w:pStyle w:val="Style87"/>
        <w:widowControl/>
        <w:numPr>
          <w:ilvl w:val="0"/>
          <w:numId w:val="2"/>
        </w:numPr>
        <w:tabs>
          <w:tab w:val="left" w:pos="533"/>
        </w:tabs>
        <w:suppressAutoHyphens/>
        <w:spacing w:line="240" w:lineRule="auto"/>
        <w:ind w:firstLine="567"/>
        <w:rPr>
          <w:rStyle w:val="FontStyle399"/>
          <w:sz w:val="28"/>
          <w:szCs w:val="28"/>
        </w:rPr>
      </w:pPr>
      <w:r>
        <w:rPr>
          <w:rStyle w:val="FontStyle399"/>
          <w:sz w:val="28"/>
          <w:szCs w:val="28"/>
          <w:lang w:val="uk-UA" w:eastAsia="uk-UA"/>
        </w:rPr>
        <w:t xml:space="preserve"> </w:t>
      </w:r>
      <w:r w:rsidR="006352CB" w:rsidRPr="006352CB">
        <w:rPr>
          <w:rStyle w:val="FontStyle399"/>
          <w:sz w:val="28"/>
          <w:szCs w:val="28"/>
          <w:lang w:val="uk-UA" w:eastAsia="uk-UA"/>
        </w:rPr>
        <w:t>життям, здоров'ям, працездатністю та пенсійним забезпеченням (особисте страхування);</w:t>
      </w:r>
    </w:p>
    <w:p w:rsidR="006352CB" w:rsidRPr="006352CB" w:rsidRDefault="00586252" w:rsidP="006352CB">
      <w:pPr>
        <w:pStyle w:val="Style87"/>
        <w:widowControl/>
        <w:numPr>
          <w:ilvl w:val="0"/>
          <w:numId w:val="2"/>
        </w:numPr>
        <w:tabs>
          <w:tab w:val="left" w:pos="533"/>
        </w:tabs>
        <w:suppressAutoHyphens/>
        <w:spacing w:line="240" w:lineRule="auto"/>
        <w:ind w:firstLine="567"/>
        <w:rPr>
          <w:rStyle w:val="FontStyle399"/>
          <w:sz w:val="28"/>
          <w:szCs w:val="28"/>
        </w:rPr>
      </w:pPr>
      <w:r>
        <w:rPr>
          <w:rStyle w:val="FontStyle399"/>
          <w:sz w:val="28"/>
          <w:szCs w:val="28"/>
          <w:lang w:val="uk-UA" w:eastAsia="uk-UA"/>
        </w:rPr>
        <w:t xml:space="preserve"> </w:t>
      </w:r>
      <w:r w:rsidR="006352CB" w:rsidRPr="006352CB">
        <w:rPr>
          <w:rStyle w:val="FontStyle399"/>
          <w:sz w:val="28"/>
          <w:szCs w:val="28"/>
          <w:lang w:val="uk-UA" w:eastAsia="uk-UA"/>
        </w:rPr>
        <w:t>володінням, користуванням і розпоряджанням майном (майнове страхування);</w:t>
      </w:r>
    </w:p>
    <w:p w:rsidR="006352CB" w:rsidRPr="006352CB" w:rsidRDefault="00586252" w:rsidP="006352CB">
      <w:pPr>
        <w:pStyle w:val="Style87"/>
        <w:widowControl/>
        <w:numPr>
          <w:ilvl w:val="0"/>
          <w:numId w:val="2"/>
        </w:numPr>
        <w:tabs>
          <w:tab w:val="left" w:pos="533"/>
        </w:tabs>
        <w:suppressAutoHyphens/>
        <w:spacing w:line="240" w:lineRule="auto"/>
        <w:ind w:firstLine="567"/>
        <w:rPr>
          <w:rStyle w:val="FontStyle399"/>
          <w:sz w:val="28"/>
          <w:szCs w:val="28"/>
        </w:rPr>
      </w:pPr>
      <w:r>
        <w:rPr>
          <w:rStyle w:val="FontStyle399"/>
          <w:sz w:val="28"/>
          <w:szCs w:val="28"/>
          <w:lang w:val="uk-UA" w:eastAsia="uk-UA"/>
        </w:rPr>
        <w:t xml:space="preserve"> </w:t>
      </w:r>
      <w:r w:rsidR="006352CB" w:rsidRPr="006352CB">
        <w:rPr>
          <w:rStyle w:val="FontStyle399"/>
          <w:sz w:val="28"/>
          <w:szCs w:val="28"/>
          <w:lang w:val="uk-UA" w:eastAsia="uk-UA"/>
        </w:rPr>
        <w:t>відшкодуванням шкоди, завданої страхувальником (страхування відповідальності).</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Договори страхування укладаються відповідно до правил страхування, у яких викладено повний комплекс умов, що становлять зміст договору.</w:t>
      </w:r>
    </w:p>
    <w:p w:rsidR="006352CB" w:rsidRPr="006352CB" w:rsidRDefault="006352CB" w:rsidP="006352CB">
      <w:pPr>
        <w:pStyle w:val="Style56"/>
        <w:widowControl/>
        <w:suppressAutoHyphens/>
        <w:spacing w:line="240" w:lineRule="auto"/>
        <w:ind w:firstLine="567"/>
        <w:rPr>
          <w:rStyle w:val="FontStyle396"/>
          <w:rFonts w:ascii="Times New Roman" w:hAnsi="Times New Roman" w:cs="Times New Roman"/>
          <w:sz w:val="28"/>
          <w:szCs w:val="28"/>
          <w:lang w:val="uk-UA" w:eastAsia="uk-UA"/>
        </w:rPr>
      </w:pPr>
      <w:r w:rsidRPr="00586252">
        <w:rPr>
          <w:rStyle w:val="FontStyle344"/>
          <w:b/>
          <w:sz w:val="28"/>
          <w:szCs w:val="28"/>
          <w:lang w:val="uk-UA" w:eastAsia="uk-UA"/>
        </w:rPr>
        <w:t>Правила страхування</w:t>
      </w:r>
      <w:r w:rsidRPr="006352CB">
        <w:rPr>
          <w:rStyle w:val="FontStyle344"/>
          <w:sz w:val="28"/>
          <w:szCs w:val="28"/>
          <w:lang w:val="uk-UA" w:eastAsia="uk-UA"/>
        </w:rPr>
        <w:t xml:space="preserve"> </w:t>
      </w:r>
      <w:r w:rsidR="00586252">
        <w:rPr>
          <w:rStyle w:val="FontStyle392"/>
          <w:rFonts w:ascii="Times New Roman" w:hAnsi="Times New Roman" w:cs="Times New Roman"/>
          <w:sz w:val="28"/>
          <w:szCs w:val="28"/>
          <w:lang w:val="uk-UA" w:eastAsia="uk-UA"/>
        </w:rPr>
        <w:t>–</w:t>
      </w:r>
      <w:r w:rsidRPr="006352CB">
        <w:rPr>
          <w:rStyle w:val="FontStyle392"/>
          <w:rFonts w:ascii="Times New Roman" w:hAnsi="Times New Roman" w:cs="Times New Roman"/>
          <w:sz w:val="28"/>
          <w:szCs w:val="28"/>
          <w:lang w:val="uk-UA" w:eastAsia="uk-UA"/>
        </w:rPr>
        <w:t xml:space="preserve"> </w:t>
      </w:r>
      <w:r w:rsidRPr="00586252">
        <w:rPr>
          <w:rStyle w:val="FontStyle396"/>
          <w:rFonts w:ascii="Times New Roman" w:hAnsi="Times New Roman" w:cs="Times New Roman"/>
          <w:i w:val="0"/>
          <w:sz w:val="28"/>
          <w:szCs w:val="28"/>
          <w:lang w:val="uk-UA" w:eastAsia="uk-UA"/>
        </w:rPr>
        <w:t>сукупність умов страхування, що розробляються страховиком для кожного виду страхування окремо і підлягають реєстрації в Уповноваженому органі при видачі ліцензії на право здійснення відповідного виду страхування.</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Правила страхування повинні містити: перелік об'єктів страхування; порядок визначення страхових сум та (або) розмірів страхових виплат; страхові ризики; виключення зі страхових випадків і обмеження страхування; строк та місце дії договору страхування; порядок укладення договору страхування; права та обов'язки сторін; дії страхувальника в разі настання страхового випадку; перелік документів, що підтверджують настання страхового випадку та розмір збитків; порядок і умови здійснення страхових виплат; строк прийняття рішення про здійснення або відмову у здійсненні страхової виплати; причини відмови у страховій виплаті або виплаті страхового відшкодування; умови припинення договору страхування; порядок вирішення спорів; страхові тарифи за договорами страхування іншими, ніж договори страхування життя; страхові тарифи та методику їх розрахунку за договорами страхування життя; особливі умови.</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lastRenderedPageBreak/>
        <w:t xml:space="preserve">Якщо страховик запроваджує нові правила страхування чи коли до правил страхування вносяться зміни та (або) доповнення, страховик повинен подати ці нові правила, зміни та (або) доповнення для реєстрації до </w:t>
      </w:r>
      <w:r w:rsidR="004B0622">
        <w:rPr>
          <w:rStyle w:val="FontStyle399"/>
          <w:sz w:val="28"/>
          <w:szCs w:val="28"/>
          <w:lang w:val="uk-UA" w:eastAsia="uk-UA"/>
        </w:rPr>
        <w:t>НБУ</w:t>
      </w:r>
      <w:r w:rsidRPr="006352CB">
        <w:rPr>
          <w:rStyle w:val="FontStyle399"/>
          <w:sz w:val="28"/>
          <w:szCs w:val="28"/>
          <w:lang w:val="uk-UA" w:eastAsia="uk-UA"/>
        </w:rPr>
        <w:t>.</w:t>
      </w:r>
    </w:p>
    <w:p w:rsidR="006352CB" w:rsidRPr="006352CB" w:rsidRDefault="006352CB" w:rsidP="006352CB">
      <w:pPr>
        <w:pStyle w:val="Style41"/>
        <w:widowControl/>
        <w:suppressAutoHyphens/>
        <w:spacing w:line="240" w:lineRule="auto"/>
        <w:ind w:right="14" w:firstLine="567"/>
        <w:rPr>
          <w:rStyle w:val="FontStyle399"/>
          <w:sz w:val="28"/>
          <w:szCs w:val="28"/>
          <w:lang w:val="uk-UA" w:eastAsia="uk-UA"/>
        </w:rPr>
      </w:pPr>
      <w:r w:rsidRPr="006352CB">
        <w:rPr>
          <w:rStyle w:val="FontStyle399"/>
          <w:sz w:val="28"/>
          <w:szCs w:val="28"/>
          <w:lang w:val="uk-UA" w:eastAsia="uk-UA"/>
        </w:rPr>
        <w:t>Договір вважається укладеним, якщо між сторонами досягнута угода за всіма істотними умовами.</w:t>
      </w:r>
    </w:p>
    <w:p w:rsidR="006352CB" w:rsidRPr="006352CB" w:rsidRDefault="006352CB" w:rsidP="006352CB">
      <w:pPr>
        <w:pStyle w:val="Style53"/>
        <w:widowControl/>
        <w:suppressAutoHyphens/>
        <w:spacing w:line="240" w:lineRule="auto"/>
        <w:ind w:firstLine="567"/>
        <w:rPr>
          <w:sz w:val="28"/>
          <w:szCs w:val="28"/>
        </w:rPr>
      </w:pPr>
    </w:p>
    <w:p w:rsidR="006352CB" w:rsidRPr="006352CB" w:rsidRDefault="006352CB" w:rsidP="006352CB">
      <w:pPr>
        <w:pStyle w:val="Style53"/>
        <w:widowControl/>
        <w:suppressAutoHyphens/>
        <w:spacing w:line="240" w:lineRule="auto"/>
        <w:ind w:firstLine="567"/>
        <w:rPr>
          <w:rStyle w:val="FontStyle342"/>
          <w:rFonts w:ascii="Times New Roman" w:hAnsi="Times New Roman" w:cs="Times New Roman"/>
          <w:sz w:val="28"/>
          <w:szCs w:val="28"/>
          <w:lang w:val="uk-UA"/>
        </w:rPr>
      </w:pPr>
      <w:r w:rsidRPr="006352CB">
        <w:rPr>
          <w:rStyle w:val="FontStyle342"/>
          <w:rFonts w:ascii="Times New Roman" w:hAnsi="Times New Roman" w:cs="Times New Roman"/>
          <w:sz w:val="28"/>
          <w:szCs w:val="28"/>
        </w:rPr>
        <w:t>2.</w:t>
      </w:r>
      <w:r w:rsidRPr="006352CB">
        <w:rPr>
          <w:rStyle w:val="FontStyle342"/>
          <w:rFonts w:ascii="Times New Roman" w:hAnsi="Times New Roman" w:cs="Times New Roman"/>
          <w:sz w:val="28"/>
          <w:szCs w:val="28"/>
          <w:lang w:val="uk-UA"/>
        </w:rPr>
        <w:t xml:space="preserve"> Порядок укладення договору страхування та набуття ним чинності</w:t>
      </w:r>
    </w:p>
    <w:p w:rsidR="006352CB" w:rsidRPr="006352CB" w:rsidRDefault="006352CB" w:rsidP="006352CB">
      <w:pPr>
        <w:pStyle w:val="Style52"/>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 xml:space="preserve">Для укладання договору страхування страхувальник подає страховикові письмову заяву за формою, встановленою страховиком, або іншим чином заявляє про свій намір укласти договір страхування. У </w:t>
      </w:r>
      <w:r w:rsidR="00F62B61">
        <w:rPr>
          <w:rStyle w:val="FontStyle399"/>
          <w:sz w:val="28"/>
          <w:szCs w:val="28"/>
          <w:lang w:val="uk-UA" w:eastAsia="uk-UA"/>
        </w:rPr>
        <w:t>заяві</w:t>
      </w:r>
      <w:r w:rsidRPr="006352CB">
        <w:rPr>
          <w:rStyle w:val="FontStyle399"/>
          <w:sz w:val="28"/>
          <w:szCs w:val="28"/>
          <w:lang w:val="uk-UA" w:eastAsia="uk-UA"/>
        </w:rPr>
        <w:t xml:space="preserve"> необхідно зазначити всі суттєві особливості ризику, який передбачається страхувати. Подану заяву страховик може прийняти або відхилити залежно від змісту інформації, наведеної в ній.</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При укладанні договору страхування страховик має право запросити у страхувальника баланс або довідку про фінансовий стан, підтверджені аудитором (аудиторською фірмою) та інші документи, необхідні для оцінки страховиком страхового ризику.</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Факт укладання договору може посвідчуватись страховим свідоцтвом (полісом, сертифікатом)</w:t>
      </w:r>
      <w:r w:rsidR="00305976">
        <w:rPr>
          <w:rStyle w:val="FontStyle399"/>
          <w:sz w:val="28"/>
          <w:szCs w:val="28"/>
          <w:lang w:val="uk-UA" w:eastAsia="uk-UA"/>
        </w:rPr>
        <w:t>.</w:t>
      </w:r>
      <w:r w:rsidRPr="006352CB">
        <w:rPr>
          <w:rStyle w:val="FontStyle399"/>
          <w:sz w:val="28"/>
          <w:szCs w:val="28"/>
          <w:lang w:val="uk-UA" w:eastAsia="uk-UA"/>
        </w:rPr>
        <w:t xml:space="preserve"> </w:t>
      </w:r>
    </w:p>
    <w:p w:rsidR="006352CB" w:rsidRPr="006352CB" w:rsidRDefault="006352CB" w:rsidP="006352CB">
      <w:pPr>
        <w:pStyle w:val="Style56"/>
        <w:widowControl/>
        <w:suppressAutoHyphens/>
        <w:spacing w:line="240" w:lineRule="auto"/>
        <w:ind w:firstLine="567"/>
        <w:rPr>
          <w:rStyle w:val="FontStyle396"/>
          <w:rFonts w:ascii="Times New Roman" w:hAnsi="Times New Roman" w:cs="Times New Roman"/>
          <w:sz w:val="28"/>
          <w:szCs w:val="28"/>
          <w:lang w:eastAsia="uk-UA"/>
        </w:rPr>
      </w:pPr>
      <w:r w:rsidRPr="006352CB">
        <w:rPr>
          <w:rStyle w:val="FontStyle344"/>
          <w:sz w:val="28"/>
          <w:szCs w:val="28"/>
          <w:lang w:val="uk-UA" w:eastAsia="uk-UA"/>
        </w:rPr>
        <w:t>Страховий поліс</w:t>
      </w:r>
      <w:r w:rsidRPr="006352CB">
        <w:rPr>
          <w:rStyle w:val="FontStyle344"/>
          <w:sz w:val="28"/>
          <w:szCs w:val="28"/>
          <w:lang w:eastAsia="uk-UA"/>
        </w:rPr>
        <w:t xml:space="preserve"> </w:t>
      </w:r>
      <w:r w:rsidR="00305976" w:rsidRPr="00305976">
        <w:rPr>
          <w:rStyle w:val="FontStyle385"/>
          <w:rFonts w:ascii="Times New Roman" w:hAnsi="Times New Roman" w:cs="Times New Roman"/>
          <w:i/>
          <w:sz w:val="28"/>
          <w:szCs w:val="28"/>
          <w:lang w:val="uk-UA" w:eastAsia="uk-UA"/>
        </w:rPr>
        <w:t>–</w:t>
      </w:r>
      <w:r w:rsidRPr="00305976">
        <w:rPr>
          <w:rStyle w:val="FontStyle385"/>
          <w:rFonts w:ascii="Times New Roman" w:hAnsi="Times New Roman" w:cs="Times New Roman"/>
          <w:i/>
          <w:sz w:val="28"/>
          <w:szCs w:val="28"/>
          <w:lang w:val="uk-UA" w:eastAsia="uk-UA"/>
        </w:rPr>
        <w:t xml:space="preserve"> </w:t>
      </w:r>
      <w:r w:rsidRPr="00305976">
        <w:rPr>
          <w:rStyle w:val="FontStyle396"/>
          <w:rFonts w:ascii="Times New Roman" w:hAnsi="Times New Roman" w:cs="Times New Roman"/>
          <w:i w:val="0"/>
          <w:sz w:val="28"/>
          <w:szCs w:val="28"/>
          <w:lang w:val="uk-UA" w:eastAsia="uk-UA"/>
        </w:rPr>
        <w:t xml:space="preserve">документ встановленого зразка, що видається страховиком страхувальникові, посвідчує укладений договір страхування та </w:t>
      </w:r>
      <w:r w:rsidR="00305976" w:rsidRPr="00305976">
        <w:rPr>
          <w:rStyle w:val="FontStyle396"/>
          <w:rFonts w:ascii="Times New Roman" w:hAnsi="Times New Roman" w:cs="Times New Roman"/>
          <w:i w:val="0"/>
          <w:sz w:val="28"/>
          <w:szCs w:val="28"/>
          <w:lang w:val="uk-UA" w:eastAsia="uk-UA"/>
        </w:rPr>
        <w:t>містить основні його умови</w:t>
      </w:r>
      <w:r w:rsidRPr="00305976">
        <w:rPr>
          <w:rStyle w:val="FontStyle396"/>
          <w:rFonts w:ascii="Times New Roman" w:hAnsi="Times New Roman" w:cs="Times New Roman"/>
          <w:i w:val="0"/>
          <w:sz w:val="28"/>
          <w:szCs w:val="28"/>
          <w:lang w:eastAsia="uk-UA"/>
        </w:rPr>
        <w:t>.</w:t>
      </w:r>
    </w:p>
    <w:p w:rsidR="006352CB" w:rsidRPr="00305976" w:rsidRDefault="006352CB" w:rsidP="006352CB">
      <w:pPr>
        <w:pStyle w:val="Style56"/>
        <w:widowControl/>
        <w:suppressAutoHyphens/>
        <w:spacing w:line="240" w:lineRule="auto"/>
        <w:ind w:firstLine="567"/>
        <w:rPr>
          <w:rStyle w:val="FontStyle396"/>
          <w:rFonts w:ascii="Times New Roman" w:hAnsi="Times New Roman" w:cs="Times New Roman"/>
          <w:i w:val="0"/>
          <w:sz w:val="28"/>
          <w:szCs w:val="28"/>
          <w:lang w:eastAsia="uk-UA"/>
        </w:rPr>
      </w:pPr>
      <w:r w:rsidRPr="00305976">
        <w:rPr>
          <w:rStyle w:val="FontStyle396"/>
          <w:rFonts w:ascii="Times New Roman" w:hAnsi="Times New Roman" w:cs="Times New Roman"/>
          <w:i w:val="0"/>
          <w:sz w:val="28"/>
          <w:szCs w:val="28"/>
          <w:lang w:val="uk-UA" w:eastAsia="uk-UA"/>
        </w:rPr>
        <w:t xml:space="preserve">Договір страхування укладається </w:t>
      </w:r>
      <w:r w:rsidRPr="00305976">
        <w:rPr>
          <w:rStyle w:val="FontStyle344"/>
          <w:i w:val="0"/>
          <w:sz w:val="28"/>
          <w:szCs w:val="28"/>
          <w:lang w:val="uk-UA" w:eastAsia="uk-UA"/>
        </w:rPr>
        <w:t xml:space="preserve">в письмовій формі. </w:t>
      </w:r>
      <w:r w:rsidRPr="00305976">
        <w:rPr>
          <w:rStyle w:val="FontStyle396"/>
          <w:rFonts w:ascii="Times New Roman" w:hAnsi="Times New Roman" w:cs="Times New Roman"/>
          <w:i w:val="0"/>
          <w:sz w:val="28"/>
          <w:szCs w:val="28"/>
          <w:lang w:val="uk-UA" w:eastAsia="uk-UA"/>
        </w:rPr>
        <w:t xml:space="preserve">У разі недодержання </w:t>
      </w:r>
      <w:r w:rsidR="00305976">
        <w:rPr>
          <w:rStyle w:val="FontStyle396"/>
          <w:rFonts w:ascii="Times New Roman" w:hAnsi="Times New Roman" w:cs="Times New Roman"/>
          <w:i w:val="0"/>
          <w:sz w:val="28"/>
          <w:szCs w:val="28"/>
          <w:lang w:val="uk-UA" w:eastAsia="uk-UA"/>
        </w:rPr>
        <w:t>письмової форми договору страху</w:t>
      </w:r>
      <w:r w:rsidRPr="00305976">
        <w:rPr>
          <w:rStyle w:val="FontStyle396"/>
          <w:rFonts w:ascii="Times New Roman" w:hAnsi="Times New Roman" w:cs="Times New Roman"/>
          <w:i w:val="0"/>
          <w:sz w:val="28"/>
          <w:szCs w:val="28"/>
          <w:lang w:val="uk-UA" w:eastAsia="uk-UA"/>
        </w:rPr>
        <w:t>вання такий договір є нікчемним</w:t>
      </w:r>
      <w:r w:rsidRPr="00305976">
        <w:rPr>
          <w:rStyle w:val="FontStyle396"/>
          <w:rFonts w:ascii="Times New Roman" w:hAnsi="Times New Roman" w:cs="Times New Roman"/>
          <w:i w:val="0"/>
          <w:sz w:val="28"/>
          <w:szCs w:val="28"/>
          <w:lang w:eastAsia="uk-UA"/>
        </w:rPr>
        <w:t>.</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 xml:space="preserve">Договір страхування належить до реальних договорів. За </w:t>
      </w:r>
      <w:r w:rsidRPr="006352CB">
        <w:rPr>
          <w:rStyle w:val="FontStyle337"/>
          <w:sz w:val="28"/>
          <w:szCs w:val="28"/>
          <w:lang w:val="uk-UA" w:eastAsia="uk-UA"/>
        </w:rPr>
        <w:t xml:space="preserve">безготівкової форми </w:t>
      </w:r>
      <w:r w:rsidRPr="006352CB">
        <w:rPr>
          <w:rStyle w:val="FontStyle399"/>
          <w:sz w:val="28"/>
          <w:szCs w:val="28"/>
          <w:lang w:val="uk-UA" w:eastAsia="uk-UA"/>
        </w:rPr>
        <w:t>розрахунку договір набуває чинності з нуля годин доби, у яку страховий платіж (або перша його частина) надійшов на рахунок компанії</w:t>
      </w:r>
      <w:r w:rsidR="00305976" w:rsidRPr="006352CB">
        <w:rPr>
          <w:rStyle w:val="FontStyle399"/>
          <w:sz w:val="28"/>
          <w:szCs w:val="28"/>
          <w:lang w:val="uk-UA" w:eastAsia="uk-UA"/>
        </w:rPr>
        <w:t>, якщо інше не встановлено договором</w:t>
      </w:r>
      <w:r w:rsidRPr="006352CB">
        <w:rPr>
          <w:rStyle w:val="FontStyle399"/>
          <w:sz w:val="28"/>
          <w:szCs w:val="28"/>
          <w:lang w:val="uk-UA" w:eastAsia="uk-UA"/>
        </w:rPr>
        <w:t xml:space="preserve">. За </w:t>
      </w:r>
      <w:r w:rsidRPr="006352CB">
        <w:rPr>
          <w:rStyle w:val="FontStyle337"/>
          <w:sz w:val="28"/>
          <w:szCs w:val="28"/>
          <w:lang w:val="uk-UA" w:eastAsia="uk-UA"/>
        </w:rPr>
        <w:t>розрахунку готівкою</w:t>
      </w:r>
      <w:r w:rsidRPr="006352CB">
        <w:rPr>
          <w:rStyle w:val="FontStyle337"/>
          <w:sz w:val="28"/>
          <w:szCs w:val="28"/>
          <w:lang w:eastAsia="uk-UA"/>
        </w:rPr>
        <w:t xml:space="preserve"> </w:t>
      </w:r>
      <w:r w:rsidR="00305976">
        <w:rPr>
          <w:rStyle w:val="FontStyle391"/>
          <w:sz w:val="28"/>
          <w:szCs w:val="28"/>
          <w:lang w:val="uk-UA" w:eastAsia="uk-UA"/>
        </w:rPr>
        <w:t>–</w:t>
      </w:r>
      <w:r w:rsidRPr="006352CB">
        <w:rPr>
          <w:rStyle w:val="FontStyle391"/>
          <w:sz w:val="28"/>
          <w:szCs w:val="28"/>
          <w:lang w:val="uk-UA" w:eastAsia="uk-UA"/>
        </w:rPr>
        <w:t xml:space="preserve"> </w:t>
      </w:r>
      <w:r w:rsidRPr="006352CB">
        <w:rPr>
          <w:rStyle w:val="FontStyle399"/>
          <w:sz w:val="28"/>
          <w:szCs w:val="28"/>
          <w:lang w:val="uk-UA" w:eastAsia="uk-UA"/>
        </w:rPr>
        <w:t xml:space="preserve">з нуля годин доби, у яку сплачено страховий платіж (або його першу частину). Під час </w:t>
      </w:r>
      <w:r w:rsidRPr="006352CB">
        <w:rPr>
          <w:rStyle w:val="FontStyle337"/>
          <w:sz w:val="28"/>
          <w:szCs w:val="28"/>
          <w:lang w:val="uk-UA" w:eastAsia="uk-UA"/>
        </w:rPr>
        <w:t>відновлення договору до закінчення строку попереднього договору</w:t>
      </w:r>
      <w:r w:rsidRPr="006352CB">
        <w:rPr>
          <w:rStyle w:val="FontStyle337"/>
          <w:sz w:val="28"/>
          <w:szCs w:val="28"/>
          <w:lang w:eastAsia="uk-UA"/>
        </w:rPr>
        <w:t xml:space="preserve"> </w:t>
      </w:r>
      <w:r w:rsidR="00305976">
        <w:rPr>
          <w:rStyle w:val="FontStyle391"/>
          <w:sz w:val="28"/>
          <w:szCs w:val="28"/>
          <w:lang w:val="uk-UA" w:eastAsia="uk-UA"/>
        </w:rPr>
        <w:t>–</w:t>
      </w:r>
      <w:r w:rsidRPr="006352CB">
        <w:rPr>
          <w:rStyle w:val="FontStyle391"/>
          <w:sz w:val="28"/>
          <w:szCs w:val="28"/>
          <w:lang w:val="uk-UA" w:eastAsia="uk-UA"/>
        </w:rPr>
        <w:t xml:space="preserve"> </w:t>
      </w:r>
      <w:r w:rsidRPr="006352CB">
        <w:rPr>
          <w:rStyle w:val="FontStyle399"/>
          <w:sz w:val="28"/>
          <w:szCs w:val="28"/>
          <w:lang w:val="uk-UA" w:eastAsia="uk-UA"/>
        </w:rPr>
        <w:t>з моменту закінчення його дії.</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Страхова виплата здійснюється тією валютою, яка визначена договором, якщо інше не передбачено законодавством України.</w:t>
      </w:r>
    </w:p>
    <w:p w:rsidR="006352CB" w:rsidRPr="006352CB" w:rsidRDefault="006352CB" w:rsidP="006352CB">
      <w:pPr>
        <w:pStyle w:val="Style41"/>
        <w:widowControl/>
        <w:suppressAutoHyphens/>
        <w:spacing w:line="240" w:lineRule="auto"/>
        <w:ind w:right="5" w:firstLine="567"/>
        <w:rPr>
          <w:rStyle w:val="FontStyle399"/>
          <w:sz w:val="28"/>
          <w:szCs w:val="28"/>
          <w:lang w:val="uk-UA" w:eastAsia="uk-UA"/>
        </w:rPr>
      </w:pPr>
      <w:r w:rsidRPr="006352CB">
        <w:rPr>
          <w:rStyle w:val="FontStyle399"/>
          <w:sz w:val="28"/>
          <w:szCs w:val="28"/>
          <w:lang w:val="uk-UA" w:eastAsia="uk-UA"/>
        </w:rPr>
        <w:t>Грошові зобов'язання сторін за договорами страхування життя, за їх згодою, можуть бути визначені як у національній валюті України, так і у вільно конвертованій валюті.</w:t>
      </w:r>
    </w:p>
    <w:p w:rsidR="006352CB" w:rsidRPr="006352CB" w:rsidRDefault="006352CB" w:rsidP="006352CB">
      <w:pPr>
        <w:pStyle w:val="Style53"/>
        <w:widowControl/>
        <w:suppressAutoHyphens/>
        <w:spacing w:line="240" w:lineRule="auto"/>
        <w:ind w:firstLine="567"/>
        <w:rPr>
          <w:sz w:val="28"/>
          <w:szCs w:val="28"/>
        </w:rPr>
      </w:pPr>
    </w:p>
    <w:p w:rsidR="006352CB" w:rsidRPr="006352CB" w:rsidRDefault="006352CB" w:rsidP="006352CB">
      <w:pPr>
        <w:pStyle w:val="Style53"/>
        <w:widowControl/>
        <w:suppressAutoHyphens/>
        <w:spacing w:line="240" w:lineRule="auto"/>
        <w:ind w:firstLine="567"/>
        <w:rPr>
          <w:rStyle w:val="FontStyle342"/>
          <w:rFonts w:ascii="Times New Roman" w:hAnsi="Times New Roman" w:cs="Times New Roman"/>
          <w:sz w:val="28"/>
          <w:szCs w:val="28"/>
          <w:lang w:val="uk-UA"/>
        </w:rPr>
      </w:pPr>
      <w:r w:rsidRPr="006352CB">
        <w:rPr>
          <w:rStyle w:val="FontStyle342"/>
          <w:rFonts w:ascii="Times New Roman" w:hAnsi="Times New Roman" w:cs="Times New Roman"/>
          <w:sz w:val="28"/>
          <w:szCs w:val="28"/>
        </w:rPr>
        <w:t>3.</w:t>
      </w:r>
      <w:r w:rsidRPr="006352CB">
        <w:rPr>
          <w:rStyle w:val="FontStyle342"/>
          <w:rFonts w:ascii="Times New Roman" w:hAnsi="Times New Roman" w:cs="Times New Roman"/>
          <w:sz w:val="28"/>
          <w:szCs w:val="28"/>
          <w:lang w:val="uk-UA"/>
        </w:rPr>
        <w:t xml:space="preserve"> Обов'язки суб'єктів страхових правовідносин</w:t>
      </w:r>
    </w:p>
    <w:p w:rsidR="003A67DD" w:rsidRPr="003A67DD" w:rsidRDefault="003A67DD" w:rsidP="003A67DD">
      <w:pPr>
        <w:pStyle w:val="Style41"/>
        <w:widowControl/>
        <w:suppressAutoHyphens/>
        <w:spacing w:line="240" w:lineRule="auto"/>
        <w:ind w:right="5" w:firstLine="567"/>
        <w:rPr>
          <w:rStyle w:val="FontStyle393"/>
          <w:sz w:val="28"/>
          <w:szCs w:val="28"/>
          <w:lang w:val="uk-UA" w:eastAsia="uk-UA"/>
        </w:rPr>
      </w:pPr>
      <w:r w:rsidRPr="003A67DD">
        <w:rPr>
          <w:rStyle w:val="FontStyle393"/>
          <w:sz w:val="28"/>
          <w:szCs w:val="28"/>
          <w:lang w:val="uk-UA" w:eastAsia="uk-UA"/>
        </w:rPr>
        <w:t>Обв'язки страхувальника:</w:t>
      </w:r>
    </w:p>
    <w:p w:rsidR="003A67DD" w:rsidRPr="003A67DD" w:rsidRDefault="003A67DD" w:rsidP="003A67DD">
      <w:pPr>
        <w:pStyle w:val="Style41"/>
        <w:widowControl/>
        <w:suppressAutoHyphens/>
        <w:spacing w:line="240" w:lineRule="auto"/>
        <w:ind w:right="5" w:firstLine="567"/>
        <w:rPr>
          <w:rStyle w:val="FontStyle393"/>
          <w:sz w:val="28"/>
          <w:szCs w:val="28"/>
          <w:lang w:val="uk-UA"/>
        </w:rPr>
      </w:pPr>
      <w:r w:rsidRPr="003775F5">
        <w:rPr>
          <w:rStyle w:val="FontStyle393"/>
          <w:sz w:val="28"/>
          <w:szCs w:val="28"/>
          <w:lang w:val="uk-UA"/>
        </w:rPr>
        <w:t>1.</w:t>
      </w:r>
      <w:r w:rsidRPr="003A67DD">
        <w:rPr>
          <w:rStyle w:val="FontStyle393"/>
          <w:sz w:val="28"/>
          <w:szCs w:val="28"/>
          <w:lang w:val="uk-UA"/>
        </w:rPr>
        <w:t xml:space="preserve"> Своєчасно вносити страхові платежі</w:t>
      </w:r>
      <w:r>
        <w:rPr>
          <w:rStyle w:val="FontStyle393"/>
          <w:sz w:val="28"/>
          <w:szCs w:val="28"/>
          <w:lang w:val="uk-UA"/>
        </w:rPr>
        <w:t>.</w:t>
      </w:r>
    </w:p>
    <w:p w:rsidR="003A67DD" w:rsidRPr="003A67DD" w:rsidRDefault="003A67DD" w:rsidP="003A67DD">
      <w:pPr>
        <w:pStyle w:val="Style41"/>
        <w:widowControl/>
        <w:suppressAutoHyphens/>
        <w:spacing w:line="240" w:lineRule="auto"/>
        <w:ind w:right="5" w:firstLine="567"/>
        <w:rPr>
          <w:rStyle w:val="FontStyle393"/>
          <w:sz w:val="28"/>
          <w:szCs w:val="28"/>
          <w:lang w:val="uk-UA"/>
        </w:rPr>
      </w:pPr>
      <w:r w:rsidRPr="003A67DD">
        <w:rPr>
          <w:rStyle w:val="FontStyle393"/>
          <w:sz w:val="28"/>
          <w:szCs w:val="28"/>
          <w:lang w:val="uk-UA"/>
        </w:rPr>
        <w:t>2. При укладанні договору страхування надати страховикові інформацію про всі відомі йому обставини, які мають істотне значення для оцінки страхового ризику та надалі інформувати його про будь-яку зміну страхового ризику</w:t>
      </w:r>
      <w:r>
        <w:rPr>
          <w:rStyle w:val="FontStyle393"/>
          <w:sz w:val="28"/>
          <w:szCs w:val="28"/>
          <w:lang w:val="uk-UA"/>
        </w:rPr>
        <w:t>.</w:t>
      </w:r>
    </w:p>
    <w:p w:rsidR="003A67DD" w:rsidRPr="003A67DD" w:rsidRDefault="003A67DD" w:rsidP="003A67DD">
      <w:pPr>
        <w:pStyle w:val="Style41"/>
        <w:widowControl/>
        <w:suppressAutoHyphens/>
        <w:spacing w:line="240" w:lineRule="auto"/>
        <w:ind w:right="5" w:firstLine="567"/>
        <w:rPr>
          <w:rStyle w:val="FontStyle393"/>
          <w:sz w:val="28"/>
          <w:szCs w:val="28"/>
          <w:lang w:val="uk-UA"/>
        </w:rPr>
      </w:pPr>
      <w:r w:rsidRPr="003A67DD">
        <w:rPr>
          <w:rStyle w:val="FontStyle393"/>
          <w:sz w:val="28"/>
          <w:szCs w:val="28"/>
        </w:rPr>
        <w:lastRenderedPageBreak/>
        <w:t>3.</w:t>
      </w:r>
      <w:r w:rsidRPr="003A67DD">
        <w:rPr>
          <w:rStyle w:val="FontStyle393"/>
          <w:sz w:val="28"/>
          <w:szCs w:val="28"/>
          <w:lang w:val="uk-UA"/>
        </w:rPr>
        <w:t xml:space="preserve"> Повідомити страховика про інші діючі договори страхування щодо даного об'єкта страхування</w:t>
      </w:r>
      <w:r w:rsidR="00C53137">
        <w:rPr>
          <w:rStyle w:val="FontStyle393"/>
          <w:sz w:val="28"/>
          <w:szCs w:val="28"/>
          <w:lang w:val="uk-UA"/>
        </w:rPr>
        <w:t>.</w:t>
      </w:r>
    </w:p>
    <w:p w:rsidR="003A67DD" w:rsidRPr="003A67DD" w:rsidRDefault="003A67DD" w:rsidP="003A67DD">
      <w:pPr>
        <w:pStyle w:val="Style41"/>
        <w:widowControl/>
        <w:suppressAutoHyphens/>
        <w:spacing w:line="240" w:lineRule="auto"/>
        <w:ind w:right="5" w:firstLine="567"/>
        <w:rPr>
          <w:rStyle w:val="FontStyle393"/>
          <w:sz w:val="28"/>
          <w:szCs w:val="28"/>
          <w:lang w:val="uk-UA"/>
        </w:rPr>
      </w:pPr>
      <w:r w:rsidRPr="003A67DD">
        <w:rPr>
          <w:rStyle w:val="FontStyle393"/>
          <w:sz w:val="28"/>
          <w:szCs w:val="28"/>
        </w:rPr>
        <w:t>4.</w:t>
      </w:r>
      <w:r w:rsidRPr="003A67DD">
        <w:rPr>
          <w:rStyle w:val="FontStyle393"/>
          <w:sz w:val="28"/>
          <w:szCs w:val="28"/>
          <w:lang w:val="uk-UA"/>
        </w:rPr>
        <w:t xml:space="preserve"> Ужити заходів щодо запобігання та зменшення збитків, завданих унаслідок настання страхового випадку</w:t>
      </w:r>
      <w:r w:rsidR="00C53137">
        <w:rPr>
          <w:rStyle w:val="FontStyle393"/>
          <w:sz w:val="28"/>
          <w:szCs w:val="28"/>
          <w:lang w:val="uk-UA"/>
        </w:rPr>
        <w:t>.</w:t>
      </w:r>
    </w:p>
    <w:p w:rsidR="003A67DD" w:rsidRPr="003A67DD" w:rsidRDefault="003A67DD" w:rsidP="003A67DD">
      <w:pPr>
        <w:pStyle w:val="Style41"/>
        <w:widowControl/>
        <w:suppressAutoHyphens/>
        <w:spacing w:line="240" w:lineRule="auto"/>
        <w:ind w:right="5" w:firstLine="567"/>
        <w:rPr>
          <w:rStyle w:val="FontStyle393"/>
          <w:sz w:val="28"/>
          <w:szCs w:val="28"/>
          <w:lang w:val="uk-UA"/>
        </w:rPr>
      </w:pPr>
      <w:r w:rsidRPr="003A67DD">
        <w:rPr>
          <w:rStyle w:val="FontStyle393"/>
          <w:sz w:val="28"/>
          <w:szCs w:val="28"/>
        </w:rPr>
        <w:t>5.</w:t>
      </w:r>
      <w:r w:rsidRPr="003A67DD">
        <w:rPr>
          <w:rStyle w:val="FontStyle393"/>
          <w:sz w:val="28"/>
          <w:szCs w:val="28"/>
          <w:lang w:val="uk-UA"/>
        </w:rPr>
        <w:t xml:space="preserve"> Повідомити страховика про настання страхового випадку в строк, передбачений умовами страхування</w:t>
      </w:r>
      <w:r w:rsidR="00C53137">
        <w:rPr>
          <w:rStyle w:val="FontStyle393"/>
          <w:sz w:val="28"/>
          <w:szCs w:val="28"/>
          <w:lang w:val="uk-UA"/>
        </w:rPr>
        <w:t>.</w:t>
      </w:r>
    </w:p>
    <w:p w:rsidR="003A67DD" w:rsidRPr="003A67DD" w:rsidRDefault="003A67DD" w:rsidP="003A67DD">
      <w:pPr>
        <w:pStyle w:val="Style41"/>
        <w:widowControl/>
        <w:suppressAutoHyphens/>
        <w:spacing w:line="240" w:lineRule="auto"/>
        <w:ind w:right="5" w:firstLine="567"/>
        <w:rPr>
          <w:rStyle w:val="FontStyle393"/>
          <w:sz w:val="28"/>
          <w:szCs w:val="28"/>
          <w:lang w:val="uk-UA"/>
        </w:rPr>
      </w:pPr>
      <w:r w:rsidRPr="003A67DD">
        <w:rPr>
          <w:rStyle w:val="FontStyle393"/>
          <w:sz w:val="28"/>
          <w:szCs w:val="28"/>
        </w:rPr>
        <w:t>6.</w:t>
      </w:r>
      <w:r w:rsidRPr="003A67DD">
        <w:rPr>
          <w:rStyle w:val="FontStyle393"/>
          <w:sz w:val="28"/>
          <w:szCs w:val="28"/>
          <w:lang w:val="uk-UA"/>
        </w:rPr>
        <w:t xml:space="preserve"> Інші обов'язки.</w:t>
      </w:r>
    </w:p>
    <w:p w:rsidR="003A67DD" w:rsidRPr="003A67DD" w:rsidRDefault="003A67DD" w:rsidP="003A67DD">
      <w:pPr>
        <w:pStyle w:val="Style41"/>
        <w:widowControl/>
        <w:suppressAutoHyphens/>
        <w:spacing w:line="240" w:lineRule="auto"/>
        <w:ind w:right="5" w:firstLine="567"/>
        <w:rPr>
          <w:rStyle w:val="FontStyle393"/>
          <w:sz w:val="28"/>
          <w:szCs w:val="28"/>
          <w:lang w:val="uk-UA" w:eastAsia="uk-UA"/>
        </w:rPr>
      </w:pPr>
      <w:r w:rsidRPr="003A67DD">
        <w:rPr>
          <w:rStyle w:val="FontStyle393"/>
          <w:sz w:val="28"/>
          <w:szCs w:val="28"/>
          <w:lang w:val="uk-UA" w:eastAsia="uk-UA"/>
        </w:rPr>
        <w:t>Обов'язки страховика:</w:t>
      </w:r>
    </w:p>
    <w:p w:rsidR="003A67DD" w:rsidRPr="003A67DD" w:rsidRDefault="003A67DD" w:rsidP="00C53137">
      <w:pPr>
        <w:ind w:firstLine="567"/>
        <w:jc w:val="both"/>
        <w:rPr>
          <w:sz w:val="28"/>
          <w:szCs w:val="28"/>
        </w:rPr>
      </w:pPr>
      <w:r w:rsidRPr="003A67DD">
        <w:rPr>
          <w:rStyle w:val="FontStyle393"/>
          <w:sz w:val="28"/>
          <w:szCs w:val="28"/>
        </w:rPr>
        <w:t>1.</w:t>
      </w:r>
      <w:r w:rsidRPr="003A67DD">
        <w:rPr>
          <w:rStyle w:val="FontStyle393"/>
          <w:sz w:val="28"/>
          <w:szCs w:val="28"/>
          <w:lang w:val="uk-UA"/>
        </w:rPr>
        <w:t xml:space="preserve"> Ознайомити страхувальника з умовами страхування</w:t>
      </w:r>
      <w:r w:rsidR="00C53137">
        <w:rPr>
          <w:rStyle w:val="FontStyle393"/>
          <w:sz w:val="28"/>
          <w:szCs w:val="28"/>
          <w:lang w:val="uk-UA"/>
        </w:rPr>
        <w:t>.</w:t>
      </w:r>
    </w:p>
    <w:p w:rsidR="003A67DD" w:rsidRPr="003A67DD" w:rsidRDefault="003A67DD" w:rsidP="00C53137">
      <w:pPr>
        <w:ind w:firstLine="567"/>
        <w:jc w:val="both"/>
        <w:rPr>
          <w:sz w:val="28"/>
          <w:szCs w:val="28"/>
        </w:rPr>
      </w:pPr>
      <w:r w:rsidRPr="003A67DD">
        <w:rPr>
          <w:rStyle w:val="FontStyle393"/>
          <w:sz w:val="28"/>
          <w:szCs w:val="28"/>
          <w:lang w:val="uk-UA"/>
        </w:rPr>
        <w:t>2. Впродовж двох робочих днів, як тільки стане відомо про страховий випадок вжити заходів щодо оформлення всіх необхідних документів для своєчасного здійснення страхової виплати або страхового відшкодування страхувальнику</w:t>
      </w:r>
      <w:r w:rsidR="00C53137">
        <w:rPr>
          <w:rStyle w:val="FontStyle393"/>
          <w:sz w:val="28"/>
          <w:szCs w:val="28"/>
          <w:lang w:val="uk-UA"/>
        </w:rPr>
        <w:t>.</w:t>
      </w:r>
    </w:p>
    <w:p w:rsidR="003A67DD" w:rsidRPr="003A67DD" w:rsidRDefault="003A67DD" w:rsidP="00C53137">
      <w:pPr>
        <w:ind w:firstLine="567"/>
        <w:jc w:val="both"/>
        <w:rPr>
          <w:sz w:val="28"/>
          <w:szCs w:val="28"/>
          <w:lang w:val="uk-UA"/>
        </w:rPr>
      </w:pPr>
      <w:r w:rsidRPr="003A67DD">
        <w:rPr>
          <w:rStyle w:val="FontStyle393"/>
          <w:sz w:val="28"/>
          <w:szCs w:val="28"/>
        </w:rPr>
        <w:t>3.</w:t>
      </w:r>
      <w:r w:rsidRPr="003A67DD">
        <w:rPr>
          <w:rStyle w:val="FontStyle393"/>
          <w:sz w:val="28"/>
          <w:szCs w:val="28"/>
          <w:lang w:val="uk-UA"/>
        </w:rPr>
        <w:t xml:space="preserve"> При настанні страхового випадку здійснити страхову виплату або виплату страхового відшкодування в передбачений договором страхування строк. </w:t>
      </w:r>
    </w:p>
    <w:p w:rsidR="003A67DD" w:rsidRPr="003A67DD" w:rsidRDefault="003A67DD" w:rsidP="00C53137">
      <w:pPr>
        <w:ind w:firstLine="567"/>
        <w:jc w:val="both"/>
        <w:rPr>
          <w:sz w:val="28"/>
          <w:szCs w:val="28"/>
        </w:rPr>
      </w:pPr>
      <w:r w:rsidRPr="003A67DD">
        <w:rPr>
          <w:rStyle w:val="FontStyle393"/>
          <w:sz w:val="28"/>
          <w:szCs w:val="28"/>
        </w:rPr>
        <w:t>4.</w:t>
      </w:r>
      <w:r w:rsidRPr="003A67DD">
        <w:rPr>
          <w:rStyle w:val="FontStyle393"/>
          <w:sz w:val="28"/>
          <w:szCs w:val="28"/>
          <w:lang w:val="uk-UA"/>
        </w:rPr>
        <w:t xml:space="preserve"> Відшкодувати витрати, понесені страхувальником при настанні страхового випадку щодо запобігання або зменшення збитків, якщо це передбачено умовами договору страхування</w:t>
      </w:r>
      <w:r w:rsidR="00C53137">
        <w:rPr>
          <w:rStyle w:val="FontStyle393"/>
          <w:sz w:val="28"/>
          <w:szCs w:val="28"/>
          <w:lang w:val="uk-UA"/>
        </w:rPr>
        <w:t>.</w:t>
      </w:r>
    </w:p>
    <w:p w:rsidR="003A67DD" w:rsidRPr="003A67DD" w:rsidRDefault="003A67DD" w:rsidP="00C53137">
      <w:pPr>
        <w:ind w:firstLine="567"/>
        <w:jc w:val="both"/>
        <w:rPr>
          <w:sz w:val="28"/>
          <w:szCs w:val="28"/>
        </w:rPr>
      </w:pPr>
      <w:r w:rsidRPr="003A67DD">
        <w:rPr>
          <w:rStyle w:val="FontStyle393"/>
          <w:sz w:val="28"/>
          <w:szCs w:val="28"/>
        </w:rPr>
        <w:t>5.</w:t>
      </w:r>
      <w:r w:rsidRPr="003A67DD">
        <w:rPr>
          <w:rStyle w:val="FontStyle393"/>
          <w:sz w:val="28"/>
          <w:szCs w:val="28"/>
          <w:lang w:val="uk-UA"/>
        </w:rPr>
        <w:t xml:space="preserve"> За заявою страхувальника в разі здійснення ним заходів, що зменшили страховий ризик, або збільшення вартості майна переукласти з ним договір страхування</w:t>
      </w:r>
      <w:r w:rsidR="00C53137">
        <w:rPr>
          <w:rStyle w:val="FontStyle393"/>
          <w:sz w:val="28"/>
          <w:szCs w:val="28"/>
          <w:lang w:val="uk-UA"/>
        </w:rPr>
        <w:t>.</w:t>
      </w:r>
    </w:p>
    <w:p w:rsidR="003A67DD" w:rsidRPr="003A67DD" w:rsidRDefault="003A67DD" w:rsidP="00C53137">
      <w:pPr>
        <w:ind w:firstLine="567"/>
        <w:jc w:val="both"/>
        <w:rPr>
          <w:sz w:val="28"/>
          <w:szCs w:val="28"/>
        </w:rPr>
      </w:pPr>
      <w:r w:rsidRPr="003A67DD">
        <w:rPr>
          <w:rStyle w:val="FontStyle393"/>
          <w:sz w:val="28"/>
          <w:szCs w:val="28"/>
        </w:rPr>
        <w:t>6.</w:t>
      </w:r>
      <w:r w:rsidRPr="003A67DD">
        <w:rPr>
          <w:rStyle w:val="FontStyle393"/>
          <w:sz w:val="28"/>
          <w:szCs w:val="28"/>
          <w:lang w:val="uk-UA"/>
        </w:rPr>
        <w:t xml:space="preserve"> Тримати в таємниці відомості про страхувальника та його майновий стан за винятком випадків, передбачених законодавством України</w:t>
      </w:r>
      <w:r w:rsidR="00C53137">
        <w:rPr>
          <w:rStyle w:val="FontStyle393"/>
          <w:sz w:val="28"/>
          <w:szCs w:val="28"/>
          <w:lang w:val="uk-UA"/>
        </w:rPr>
        <w:t>.</w:t>
      </w:r>
    </w:p>
    <w:p w:rsidR="003A67DD" w:rsidRPr="003A67DD" w:rsidRDefault="003A67DD" w:rsidP="00C53137">
      <w:pPr>
        <w:pStyle w:val="Style41"/>
        <w:widowControl/>
        <w:suppressAutoHyphens/>
        <w:spacing w:line="240" w:lineRule="auto"/>
        <w:ind w:right="5" w:firstLine="567"/>
        <w:rPr>
          <w:rStyle w:val="FontStyle393"/>
          <w:sz w:val="28"/>
          <w:szCs w:val="28"/>
        </w:rPr>
      </w:pPr>
      <w:r w:rsidRPr="003A67DD">
        <w:rPr>
          <w:rStyle w:val="FontStyle393"/>
          <w:sz w:val="28"/>
          <w:szCs w:val="28"/>
        </w:rPr>
        <w:t>7.</w:t>
      </w:r>
      <w:r w:rsidRPr="003A67DD">
        <w:rPr>
          <w:rStyle w:val="FontStyle393"/>
          <w:sz w:val="28"/>
          <w:szCs w:val="28"/>
          <w:lang w:val="uk-UA"/>
        </w:rPr>
        <w:t xml:space="preserve"> Інші обов'язки.</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У разі смерті страхувальника, який уклав договір майнового страхування, його права та обов'язки переходять до осіб, які одержали це майно в спадщину. Страховик або будь-хто зі спадкоємців має право ініціювати переукладення договору страхування.</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В інших випадках права та обов'язки страхувальника можуть перейти до іншого громадянина чи юридичної особи лише за згодою страховика, якщо інше не передбачено договором страхування.</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Якщо страхувальник</w:t>
      </w:r>
      <w:r w:rsidRPr="006352CB">
        <w:rPr>
          <w:rStyle w:val="FontStyle399"/>
          <w:sz w:val="28"/>
          <w:szCs w:val="28"/>
          <w:lang w:eastAsia="uk-UA"/>
        </w:rPr>
        <w:t xml:space="preserve"> </w:t>
      </w:r>
      <w:r w:rsidR="00C53137">
        <w:rPr>
          <w:rStyle w:val="FontStyle399"/>
          <w:sz w:val="28"/>
          <w:szCs w:val="28"/>
          <w:lang w:val="uk-UA" w:eastAsia="uk-UA"/>
        </w:rPr>
        <w:t>–</w:t>
      </w:r>
      <w:r w:rsidRPr="006352CB">
        <w:rPr>
          <w:rStyle w:val="FontStyle399"/>
          <w:sz w:val="28"/>
          <w:szCs w:val="28"/>
          <w:lang w:val="uk-UA" w:eastAsia="uk-UA"/>
        </w:rPr>
        <w:t xml:space="preserve"> юридична особа припиняє свою діяльність і встановлюються його правонаступники, права та обов'язки страхувальника переходять до правонаступників.</w:t>
      </w:r>
    </w:p>
    <w:p w:rsidR="006352CB" w:rsidRPr="006352CB" w:rsidRDefault="006352CB" w:rsidP="006352CB">
      <w:pPr>
        <w:pStyle w:val="Style53"/>
        <w:widowControl/>
        <w:suppressAutoHyphens/>
        <w:spacing w:line="240" w:lineRule="auto"/>
        <w:ind w:right="1766" w:firstLine="567"/>
        <w:rPr>
          <w:sz w:val="28"/>
          <w:szCs w:val="28"/>
        </w:rPr>
      </w:pPr>
    </w:p>
    <w:p w:rsidR="006352CB" w:rsidRPr="006352CB" w:rsidRDefault="006352CB" w:rsidP="00C53137">
      <w:pPr>
        <w:pStyle w:val="Style53"/>
        <w:widowControl/>
        <w:suppressAutoHyphens/>
        <w:spacing w:line="240" w:lineRule="auto"/>
        <w:ind w:right="-1" w:firstLine="567"/>
        <w:jc w:val="both"/>
        <w:rPr>
          <w:rStyle w:val="FontStyle342"/>
          <w:rFonts w:ascii="Times New Roman" w:hAnsi="Times New Roman" w:cs="Times New Roman"/>
          <w:sz w:val="28"/>
          <w:szCs w:val="28"/>
          <w:lang w:val="uk-UA"/>
        </w:rPr>
      </w:pPr>
      <w:r w:rsidRPr="006352CB">
        <w:rPr>
          <w:rStyle w:val="FontStyle342"/>
          <w:rFonts w:ascii="Times New Roman" w:hAnsi="Times New Roman" w:cs="Times New Roman"/>
          <w:sz w:val="28"/>
          <w:szCs w:val="28"/>
        </w:rPr>
        <w:t>4.</w:t>
      </w:r>
      <w:r w:rsidRPr="006352CB">
        <w:rPr>
          <w:rStyle w:val="FontStyle342"/>
          <w:rFonts w:ascii="Times New Roman" w:hAnsi="Times New Roman" w:cs="Times New Roman"/>
          <w:sz w:val="28"/>
          <w:szCs w:val="28"/>
          <w:lang w:val="uk-UA"/>
        </w:rPr>
        <w:t xml:space="preserve"> Порядок і умови здійснення страхових виплат та страхових відшкодувань</w:t>
      </w:r>
    </w:p>
    <w:p w:rsidR="006352CB" w:rsidRPr="006352CB" w:rsidRDefault="006352CB" w:rsidP="006352CB">
      <w:pPr>
        <w:pStyle w:val="Style52"/>
        <w:widowControl/>
        <w:suppressAutoHyphens/>
        <w:spacing w:line="240" w:lineRule="auto"/>
        <w:ind w:right="10" w:firstLine="567"/>
        <w:rPr>
          <w:rStyle w:val="FontStyle399"/>
          <w:sz w:val="28"/>
          <w:szCs w:val="28"/>
          <w:lang w:val="uk-UA" w:eastAsia="uk-UA"/>
        </w:rPr>
      </w:pPr>
      <w:r w:rsidRPr="006352CB">
        <w:rPr>
          <w:rStyle w:val="FontStyle399"/>
          <w:sz w:val="28"/>
          <w:szCs w:val="28"/>
          <w:lang w:val="uk-UA" w:eastAsia="uk-UA"/>
        </w:rPr>
        <w:t>Здійснення страхових виплат та виплата страхового відшкодування проводиться страховиком згідно з договором страхування або законодавством на підставі заяви страхувальника (його правонаступника або третіх осіб, визначених умовами страхування) і страхового акта (аварійного сертифіката), який складається страховиком або уповноваженою ним особою (аварійним комісаром) у формі, що визначається страховиком.</w:t>
      </w:r>
    </w:p>
    <w:p w:rsidR="006352CB" w:rsidRPr="006352CB" w:rsidRDefault="006352CB" w:rsidP="006352CB">
      <w:pPr>
        <w:pStyle w:val="Style56"/>
        <w:widowControl/>
        <w:suppressAutoHyphens/>
        <w:spacing w:line="240" w:lineRule="auto"/>
        <w:ind w:firstLine="567"/>
        <w:rPr>
          <w:rStyle w:val="FontStyle396"/>
          <w:rFonts w:ascii="Times New Roman" w:hAnsi="Times New Roman" w:cs="Times New Roman"/>
          <w:sz w:val="28"/>
          <w:szCs w:val="28"/>
          <w:lang w:eastAsia="uk-UA"/>
        </w:rPr>
      </w:pPr>
      <w:r w:rsidRPr="006352CB">
        <w:rPr>
          <w:rStyle w:val="FontStyle344"/>
          <w:sz w:val="28"/>
          <w:szCs w:val="28"/>
          <w:lang w:val="uk-UA" w:eastAsia="uk-UA"/>
        </w:rPr>
        <w:lastRenderedPageBreak/>
        <w:t>Страховий акт</w:t>
      </w:r>
      <w:r w:rsidRPr="006352CB">
        <w:rPr>
          <w:rStyle w:val="FontStyle344"/>
          <w:sz w:val="28"/>
          <w:szCs w:val="28"/>
          <w:lang w:eastAsia="uk-UA"/>
        </w:rPr>
        <w:t xml:space="preserve"> </w:t>
      </w:r>
      <w:r w:rsidR="001D3D32">
        <w:rPr>
          <w:rStyle w:val="FontStyle392"/>
          <w:rFonts w:ascii="Times New Roman" w:hAnsi="Times New Roman" w:cs="Times New Roman"/>
          <w:sz w:val="28"/>
          <w:szCs w:val="28"/>
          <w:lang w:val="uk-UA" w:eastAsia="uk-UA"/>
        </w:rPr>
        <w:t>–</w:t>
      </w:r>
      <w:r w:rsidRPr="006352CB">
        <w:rPr>
          <w:rStyle w:val="FontStyle392"/>
          <w:rFonts w:ascii="Times New Roman" w:hAnsi="Times New Roman" w:cs="Times New Roman"/>
          <w:sz w:val="28"/>
          <w:szCs w:val="28"/>
          <w:lang w:val="uk-UA" w:eastAsia="uk-UA"/>
        </w:rPr>
        <w:t xml:space="preserve"> </w:t>
      </w:r>
      <w:r w:rsidRPr="001D3D32">
        <w:rPr>
          <w:rStyle w:val="FontStyle396"/>
          <w:rFonts w:ascii="Times New Roman" w:hAnsi="Times New Roman" w:cs="Times New Roman"/>
          <w:i w:val="0"/>
          <w:sz w:val="28"/>
          <w:szCs w:val="28"/>
          <w:lang w:val="uk-UA" w:eastAsia="uk-UA"/>
        </w:rPr>
        <w:t>документ, що складається за наслідками огляду застрахованого об'єкта, який постраждав у результаті настання страхової події</w:t>
      </w:r>
      <w:r w:rsidRPr="006352CB">
        <w:rPr>
          <w:rStyle w:val="FontStyle396"/>
          <w:rFonts w:ascii="Times New Roman" w:hAnsi="Times New Roman" w:cs="Times New Roman"/>
          <w:sz w:val="28"/>
          <w:szCs w:val="28"/>
          <w:lang w:eastAsia="uk-UA"/>
        </w:rPr>
        <w:t>.</w:t>
      </w:r>
    </w:p>
    <w:p w:rsidR="006352CB" w:rsidRPr="001D3D32" w:rsidRDefault="006352CB" w:rsidP="006352CB">
      <w:pPr>
        <w:pStyle w:val="Style56"/>
        <w:widowControl/>
        <w:suppressAutoHyphens/>
        <w:spacing w:line="240" w:lineRule="auto"/>
        <w:ind w:firstLine="567"/>
        <w:rPr>
          <w:rStyle w:val="FontStyle396"/>
          <w:rFonts w:ascii="Times New Roman" w:hAnsi="Times New Roman" w:cs="Times New Roman"/>
          <w:i w:val="0"/>
          <w:sz w:val="28"/>
          <w:szCs w:val="28"/>
          <w:lang w:eastAsia="uk-UA"/>
        </w:rPr>
      </w:pPr>
      <w:r w:rsidRPr="006352CB">
        <w:rPr>
          <w:rStyle w:val="FontStyle344"/>
          <w:sz w:val="28"/>
          <w:szCs w:val="28"/>
          <w:lang w:val="uk-UA" w:eastAsia="uk-UA"/>
        </w:rPr>
        <w:t>Аварійний сертифікат</w:t>
      </w:r>
      <w:r w:rsidRPr="006352CB">
        <w:rPr>
          <w:rStyle w:val="FontStyle344"/>
          <w:sz w:val="28"/>
          <w:szCs w:val="28"/>
          <w:lang w:eastAsia="uk-UA"/>
        </w:rPr>
        <w:t xml:space="preserve"> </w:t>
      </w:r>
      <w:r w:rsidR="001D3D32">
        <w:rPr>
          <w:rStyle w:val="FontStyle392"/>
          <w:rFonts w:ascii="Times New Roman" w:hAnsi="Times New Roman" w:cs="Times New Roman"/>
          <w:sz w:val="28"/>
          <w:szCs w:val="28"/>
          <w:lang w:val="uk-UA" w:eastAsia="uk-UA"/>
        </w:rPr>
        <w:t>–</w:t>
      </w:r>
      <w:r w:rsidRPr="006352CB">
        <w:rPr>
          <w:rStyle w:val="FontStyle392"/>
          <w:rFonts w:ascii="Times New Roman" w:hAnsi="Times New Roman" w:cs="Times New Roman"/>
          <w:sz w:val="28"/>
          <w:szCs w:val="28"/>
          <w:lang w:val="uk-UA" w:eastAsia="uk-UA"/>
        </w:rPr>
        <w:t xml:space="preserve"> </w:t>
      </w:r>
      <w:r w:rsidRPr="001D3D32">
        <w:rPr>
          <w:rStyle w:val="FontStyle396"/>
          <w:rFonts w:ascii="Times New Roman" w:hAnsi="Times New Roman" w:cs="Times New Roman"/>
          <w:i w:val="0"/>
          <w:sz w:val="28"/>
          <w:szCs w:val="28"/>
          <w:lang w:val="uk-UA" w:eastAsia="uk-UA"/>
        </w:rPr>
        <w:t>документ, що видається страхувальникові аварійним комісаром, агентом або іншим уповноваженим представником страховика на підставі наслідків огляду пошкодженого майна. В аварійному сертифікаті фіксуються можливі причини, характер і розмір збитку, зумовленого страховим випадком. Аварійний сертифікат є для страхувальника підставою для висунення претензії страховикові. Проте аварійний сертифікат не може розглядатись як безумовний доказ відповідальності страховика</w:t>
      </w:r>
      <w:r w:rsidRPr="001D3D32">
        <w:rPr>
          <w:rStyle w:val="FontStyle396"/>
          <w:rFonts w:ascii="Times New Roman" w:hAnsi="Times New Roman" w:cs="Times New Roman"/>
          <w:i w:val="0"/>
          <w:sz w:val="28"/>
          <w:szCs w:val="28"/>
          <w:lang w:eastAsia="uk-UA"/>
        </w:rPr>
        <w:t>.</w:t>
      </w:r>
    </w:p>
    <w:p w:rsidR="006352CB" w:rsidRPr="006352CB" w:rsidRDefault="006352CB" w:rsidP="001649C2">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Є обставини, за яких страховик може відмовити у здійсненні страхової виплати або страхового відшкодування:</w:t>
      </w:r>
    </w:p>
    <w:p w:rsidR="006352CB" w:rsidRPr="003775F5" w:rsidRDefault="003775F5" w:rsidP="006352CB">
      <w:pPr>
        <w:pStyle w:val="Style87"/>
        <w:widowControl/>
        <w:numPr>
          <w:ilvl w:val="0"/>
          <w:numId w:val="3"/>
        </w:numPr>
        <w:tabs>
          <w:tab w:val="left" w:pos="542"/>
        </w:tabs>
        <w:suppressAutoHyphens/>
        <w:spacing w:line="240" w:lineRule="auto"/>
        <w:ind w:firstLine="567"/>
        <w:rPr>
          <w:rStyle w:val="FontStyle399"/>
          <w:sz w:val="28"/>
          <w:szCs w:val="28"/>
          <w:lang w:val="uk-UA"/>
        </w:rPr>
      </w:pPr>
      <w:r w:rsidRPr="003775F5">
        <w:rPr>
          <w:rStyle w:val="FontStyle399"/>
          <w:sz w:val="28"/>
          <w:szCs w:val="28"/>
          <w:lang w:eastAsia="uk-UA"/>
        </w:rPr>
        <w:t xml:space="preserve"> </w:t>
      </w:r>
      <w:r w:rsidR="006352CB" w:rsidRPr="006352CB">
        <w:rPr>
          <w:rStyle w:val="FontStyle399"/>
          <w:sz w:val="28"/>
          <w:szCs w:val="28"/>
          <w:lang w:val="uk-UA" w:eastAsia="uk-UA"/>
        </w:rPr>
        <w:t>навмисні дії страхувальника або особи, на користь якої укладено договір страхування, спрямовані на настання страхового випадку. Зазначена норма не поширюється на дії, пов'язані з виконанням ними громадянського чи службового обов'язку, у стані необхідної оборони (без перевищення її меж) або захисту майна, життя, здоров'я, честі</w:t>
      </w:r>
      <w:r>
        <w:rPr>
          <w:rStyle w:val="FontStyle399"/>
          <w:sz w:val="28"/>
          <w:szCs w:val="28"/>
          <w:lang w:val="uk-UA" w:eastAsia="uk-UA"/>
        </w:rPr>
        <w:t>, гідності та ділової репутації</w:t>
      </w:r>
      <w:r w:rsidR="006352CB" w:rsidRPr="006352CB">
        <w:rPr>
          <w:rStyle w:val="FontStyle399"/>
          <w:sz w:val="28"/>
          <w:szCs w:val="28"/>
          <w:lang w:val="uk-UA" w:eastAsia="uk-UA"/>
        </w:rPr>
        <w:t>;</w:t>
      </w:r>
    </w:p>
    <w:p w:rsidR="006352CB" w:rsidRPr="006352CB" w:rsidRDefault="003775F5" w:rsidP="006352CB">
      <w:pPr>
        <w:pStyle w:val="Style87"/>
        <w:widowControl/>
        <w:numPr>
          <w:ilvl w:val="0"/>
          <w:numId w:val="3"/>
        </w:numPr>
        <w:tabs>
          <w:tab w:val="left" w:pos="542"/>
        </w:tabs>
        <w:suppressAutoHyphens/>
        <w:spacing w:line="240" w:lineRule="auto"/>
        <w:ind w:right="10" w:firstLine="567"/>
        <w:rPr>
          <w:rStyle w:val="FontStyle399"/>
          <w:sz w:val="28"/>
          <w:szCs w:val="28"/>
        </w:rPr>
      </w:pPr>
      <w:r>
        <w:rPr>
          <w:rStyle w:val="FontStyle399"/>
          <w:sz w:val="28"/>
          <w:szCs w:val="28"/>
          <w:lang w:val="uk-UA" w:eastAsia="uk-UA"/>
        </w:rPr>
        <w:t xml:space="preserve"> </w:t>
      </w:r>
      <w:r w:rsidR="006352CB" w:rsidRPr="006352CB">
        <w:rPr>
          <w:rStyle w:val="FontStyle399"/>
          <w:sz w:val="28"/>
          <w:szCs w:val="28"/>
          <w:lang w:val="uk-UA" w:eastAsia="uk-UA"/>
        </w:rPr>
        <w:t>учинення страхувальником-громадянином або іншою особою, на користь якої укладено договір страхування, умисного злочину, що призвів до страхового випадку;</w:t>
      </w:r>
    </w:p>
    <w:p w:rsidR="006352CB" w:rsidRPr="006352CB" w:rsidRDefault="003775F5" w:rsidP="006352CB">
      <w:pPr>
        <w:pStyle w:val="Style87"/>
        <w:widowControl/>
        <w:numPr>
          <w:ilvl w:val="0"/>
          <w:numId w:val="3"/>
        </w:numPr>
        <w:tabs>
          <w:tab w:val="left" w:pos="542"/>
        </w:tabs>
        <w:suppressAutoHyphens/>
        <w:spacing w:line="240" w:lineRule="auto"/>
        <w:ind w:firstLine="567"/>
        <w:rPr>
          <w:rStyle w:val="FontStyle399"/>
          <w:sz w:val="28"/>
          <w:szCs w:val="28"/>
        </w:rPr>
      </w:pPr>
      <w:r>
        <w:rPr>
          <w:rStyle w:val="FontStyle399"/>
          <w:sz w:val="28"/>
          <w:szCs w:val="28"/>
          <w:lang w:val="uk-UA" w:eastAsia="uk-UA"/>
        </w:rPr>
        <w:t xml:space="preserve"> </w:t>
      </w:r>
      <w:r w:rsidR="006352CB" w:rsidRPr="006352CB">
        <w:rPr>
          <w:rStyle w:val="FontStyle399"/>
          <w:sz w:val="28"/>
          <w:szCs w:val="28"/>
          <w:lang w:val="uk-UA" w:eastAsia="uk-UA"/>
        </w:rPr>
        <w:t>подання страхувальником свідомо неправдивих відомостей про об'єкт страхування або про факт настання страхового випадку;</w:t>
      </w:r>
    </w:p>
    <w:p w:rsidR="006352CB" w:rsidRPr="006352CB" w:rsidRDefault="003775F5" w:rsidP="006352CB">
      <w:pPr>
        <w:pStyle w:val="Style87"/>
        <w:widowControl/>
        <w:numPr>
          <w:ilvl w:val="0"/>
          <w:numId w:val="3"/>
        </w:numPr>
        <w:tabs>
          <w:tab w:val="left" w:pos="542"/>
        </w:tabs>
        <w:suppressAutoHyphens/>
        <w:spacing w:line="240" w:lineRule="auto"/>
        <w:ind w:right="10" w:firstLine="567"/>
        <w:rPr>
          <w:rStyle w:val="FontStyle399"/>
          <w:sz w:val="28"/>
          <w:szCs w:val="28"/>
        </w:rPr>
      </w:pPr>
      <w:r>
        <w:rPr>
          <w:rStyle w:val="FontStyle399"/>
          <w:sz w:val="28"/>
          <w:szCs w:val="28"/>
          <w:lang w:val="uk-UA" w:eastAsia="uk-UA"/>
        </w:rPr>
        <w:t xml:space="preserve"> </w:t>
      </w:r>
      <w:r w:rsidR="006352CB" w:rsidRPr="006352CB">
        <w:rPr>
          <w:rStyle w:val="FontStyle399"/>
          <w:sz w:val="28"/>
          <w:szCs w:val="28"/>
          <w:lang w:val="uk-UA" w:eastAsia="uk-UA"/>
        </w:rPr>
        <w:t>отримання страхувальником повного відшкодування збитків за майновим страхуванням від особи, винної в їх заподіянні;</w:t>
      </w:r>
    </w:p>
    <w:p w:rsidR="006352CB" w:rsidRPr="006352CB" w:rsidRDefault="003775F5" w:rsidP="006352CB">
      <w:pPr>
        <w:pStyle w:val="Style87"/>
        <w:widowControl/>
        <w:numPr>
          <w:ilvl w:val="0"/>
          <w:numId w:val="3"/>
        </w:numPr>
        <w:tabs>
          <w:tab w:val="left" w:pos="542"/>
        </w:tabs>
        <w:suppressAutoHyphens/>
        <w:spacing w:line="240" w:lineRule="auto"/>
        <w:ind w:firstLine="567"/>
        <w:rPr>
          <w:rStyle w:val="FontStyle399"/>
          <w:sz w:val="28"/>
          <w:szCs w:val="28"/>
        </w:rPr>
      </w:pPr>
      <w:r>
        <w:rPr>
          <w:rStyle w:val="FontStyle399"/>
          <w:sz w:val="28"/>
          <w:szCs w:val="28"/>
          <w:lang w:val="uk-UA" w:eastAsia="uk-UA"/>
        </w:rPr>
        <w:t xml:space="preserve"> </w:t>
      </w:r>
      <w:r w:rsidR="006352CB" w:rsidRPr="006352CB">
        <w:rPr>
          <w:rStyle w:val="FontStyle399"/>
          <w:sz w:val="28"/>
          <w:szCs w:val="28"/>
          <w:lang w:val="uk-UA" w:eastAsia="uk-UA"/>
        </w:rPr>
        <w:t>несвоєчасне повідомлення страхувальником про настання страхового випадку без поважних на це причин або створення страховикові перешкод у визначенні обставин, характеру та розміру збитків.</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Умовами договору страхування можуть бути передбачені інші підстави для відмови у здійсненні страхових виплат, якщо це не суперечить законодавству України.</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Рішення про відмову у страховій виплаті приймається страховиком у строк не більший передбаченого правилами страхування та повідомляється страхувальникові в письмовій формі з обґрунтуванням причин відмови. Страхувальник може оскаржити відмову страховика у страховій виплаті в суді.</w:t>
      </w:r>
    </w:p>
    <w:p w:rsidR="006352CB" w:rsidRPr="006352CB" w:rsidRDefault="006352CB" w:rsidP="006352CB">
      <w:pPr>
        <w:pStyle w:val="Style53"/>
        <w:widowControl/>
        <w:suppressAutoHyphens/>
        <w:spacing w:line="240" w:lineRule="auto"/>
        <w:ind w:firstLine="567"/>
        <w:rPr>
          <w:sz w:val="28"/>
          <w:szCs w:val="28"/>
        </w:rPr>
      </w:pPr>
    </w:p>
    <w:p w:rsidR="006352CB" w:rsidRPr="006352CB" w:rsidRDefault="006352CB" w:rsidP="003775F5">
      <w:pPr>
        <w:pStyle w:val="Style53"/>
        <w:widowControl/>
        <w:suppressAutoHyphens/>
        <w:spacing w:line="240" w:lineRule="auto"/>
        <w:ind w:firstLine="567"/>
        <w:jc w:val="both"/>
        <w:rPr>
          <w:rStyle w:val="FontStyle342"/>
          <w:rFonts w:ascii="Times New Roman" w:hAnsi="Times New Roman" w:cs="Times New Roman"/>
          <w:sz w:val="28"/>
          <w:szCs w:val="28"/>
          <w:lang w:val="uk-UA"/>
        </w:rPr>
      </w:pPr>
      <w:r w:rsidRPr="006352CB">
        <w:rPr>
          <w:rStyle w:val="FontStyle342"/>
          <w:rFonts w:ascii="Times New Roman" w:hAnsi="Times New Roman" w:cs="Times New Roman"/>
          <w:sz w:val="28"/>
          <w:szCs w:val="28"/>
        </w:rPr>
        <w:t>5.</w:t>
      </w:r>
      <w:r w:rsidRPr="006352CB">
        <w:rPr>
          <w:rStyle w:val="FontStyle342"/>
          <w:rFonts w:ascii="Times New Roman" w:hAnsi="Times New Roman" w:cs="Times New Roman"/>
          <w:sz w:val="28"/>
          <w:szCs w:val="28"/>
          <w:lang w:val="uk-UA"/>
        </w:rPr>
        <w:t xml:space="preserve"> Вирішення суперечок між суб'єктами страхування. Умови припинення дії договору</w:t>
      </w:r>
    </w:p>
    <w:p w:rsidR="006352CB" w:rsidRPr="006352CB" w:rsidRDefault="003775F5" w:rsidP="006352CB">
      <w:pPr>
        <w:pStyle w:val="Style41"/>
        <w:widowControl/>
        <w:suppressAutoHyphens/>
        <w:spacing w:line="240" w:lineRule="auto"/>
        <w:ind w:firstLine="567"/>
        <w:rPr>
          <w:rStyle w:val="FontStyle399"/>
          <w:sz w:val="28"/>
          <w:szCs w:val="28"/>
          <w:lang w:val="uk-UA" w:eastAsia="uk-UA"/>
        </w:rPr>
      </w:pPr>
      <w:r>
        <w:rPr>
          <w:rStyle w:val="FontStyle399"/>
          <w:sz w:val="28"/>
          <w:szCs w:val="28"/>
          <w:lang w:val="uk-UA" w:eastAsia="uk-UA"/>
        </w:rPr>
        <w:t>І</w:t>
      </w:r>
      <w:r w:rsidR="006352CB" w:rsidRPr="006352CB">
        <w:rPr>
          <w:rStyle w:val="FontStyle399"/>
          <w:sz w:val="28"/>
          <w:szCs w:val="28"/>
          <w:lang w:val="uk-UA" w:eastAsia="uk-UA"/>
        </w:rPr>
        <w:t>нстанцією для встановлення істини є суд. Суд може також визнати договір страхування недійсним, що є підставою для припинення його дії. Недійсність договору страхування пов'язана з його укладенням після страхового випадку, а також, якщо об'єктом договору страхування є майно, що підлягає конфіскації на підставі судового вироку або рішення, що набуло законної сили.</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Іншими підставами законодавство визнає</w:t>
      </w:r>
      <w:r w:rsidR="002B0FC6">
        <w:rPr>
          <w:rStyle w:val="FontStyle399"/>
          <w:sz w:val="28"/>
          <w:szCs w:val="28"/>
          <w:lang w:val="uk-UA" w:eastAsia="uk-UA"/>
        </w:rPr>
        <w:t>:</w:t>
      </w:r>
      <w:r w:rsidRPr="006352CB">
        <w:rPr>
          <w:rStyle w:val="FontStyle399"/>
          <w:sz w:val="28"/>
          <w:szCs w:val="28"/>
          <w:lang w:val="uk-UA" w:eastAsia="uk-UA"/>
        </w:rPr>
        <w:t xml:space="preserve"> згоду сторін; закінчення строку дії договору; виконання страховиком зобов'язань перед страхувальником у повному обсязі; несплату страхувальником страхових платежів у визначені </w:t>
      </w:r>
      <w:r w:rsidRPr="006352CB">
        <w:rPr>
          <w:rStyle w:val="FontStyle399"/>
          <w:sz w:val="28"/>
          <w:szCs w:val="28"/>
          <w:lang w:val="uk-UA" w:eastAsia="uk-UA"/>
        </w:rPr>
        <w:lastRenderedPageBreak/>
        <w:t>договором строки. При цьому договір уважається достроково припиненим у випадку, коли перший або черговий платіж не був сплачений за письмовою вимогою страховика впродовж десяти робочих днів з моменту пред'явлення такої вимоги страхувальнику, якщо інше не передбачено умовами договору; ліквідації страхувальника</w:t>
      </w:r>
      <w:r w:rsidRPr="006352CB">
        <w:rPr>
          <w:rStyle w:val="FontStyle399"/>
          <w:sz w:val="28"/>
          <w:szCs w:val="28"/>
          <w:lang w:eastAsia="uk-UA"/>
        </w:rPr>
        <w:t xml:space="preserve"> </w:t>
      </w:r>
      <w:r w:rsidR="00B07539">
        <w:rPr>
          <w:rStyle w:val="FontStyle399"/>
          <w:sz w:val="28"/>
          <w:szCs w:val="28"/>
          <w:lang w:val="uk-UA" w:eastAsia="uk-UA"/>
        </w:rPr>
        <w:t>–</w:t>
      </w:r>
      <w:r w:rsidRPr="006352CB">
        <w:rPr>
          <w:rStyle w:val="FontStyle399"/>
          <w:sz w:val="28"/>
          <w:szCs w:val="28"/>
          <w:lang w:val="uk-UA" w:eastAsia="uk-UA"/>
        </w:rPr>
        <w:t xml:space="preserve"> юридичної особи або смерті страхувальника-громадянина чи втрати ним дієздатності, за винятком випадків, передбачених Закон</w:t>
      </w:r>
      <w:r w:rsidR="001D5717">
        <w:rPr>
          <w:rStyle w:val="FontStyle399"/>
          <w:sz w:val="28"/>
          <w:szCs w:val="28"/>
          <w:lang w:val="uk-UA" w:eastAsia="uk-UA"/>
        </w:rPr>
        <w:t>ом</w:t>
      </w:r>
      <w:bookmarkStart w:id="0" w:name="_GoBack"/>
      <w:bookmarkEnd w:id="0"/>
      <w:r w:rsidRPr="006352CB">
        <w:rPr>
          <w:rStyle w:val="FontStyle399"/>
          <w:sz w:val="28"/>
          <w:szCs w:val="28"/>
          <w:lang w:val="uk-UA" w:eastAsia="uk-UA"/>
        </w:rPr>
        <w:t xml:space="preserve"> «Про страхування»; ліквідації страховика в порядку, встановленому законодавством України; прийняття судового рішення про визнання договору страхування недійсним; в інших випадках, передбачених законодавством України.</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 xml:space="preserve">Дію договору страхування може бути достроково припинено за вимогою страхувальника або страховика, якщо це передбачено умовами договору страхування. </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Про намір достроково припинити дію договору страхування будь-яка сторона зобов'язана повідомити іншу не пізніше як за</w:t>
      </w:r>
      <w:r w:rsidRPr="006352CB">
        <w:rPr>
          <w:rStyle w:val="FontStyle399"/>
          <w:sz w:val="28"/>
          <w:szCs w:val="28"/>
          <w:lang w:eastAsia="uk-UA"/>
        </w:rPr>
        <w:t xml:space="preserve"> 30 </w:t>
      </w:r>
      <w:r w:rsidRPr="006352CB">
        <w:rPr>
          <w:rStyle w:val="FontStyle399"/>
          <w:sz w:val="28"/>
          <w:szCs w:val="28"/>
          <w:lang w:val="uk-UA" w:eastAsia="uk-UA"/>
        </w:rPr>
        <w:t>календарних днів до дати припинення дії договору страхування, якщо інше ним не передбачено.</w:t>
      </w:r>
    </w:p>
    <w:p w:rsidR="006352CB" w:rsidRPr="006352CB" w:rsidRDefault="006352CB" w:rsidP="006352CB">
      <w:pPr>
        <w:pStyle w:val="Style41"/>
        <w:widowControl/>
        <w:suppressAutoHyphens/>
        <w:spacing w:line="240" w:lineRule="auto"/>
        <w:ind w:firstLine="567"/>
        <w:rPr>
          <w:rStyle w:val="FontStyle399"/>
          <w:sz w:val="28"/>
          <w:szCs w:val="28"/>
          <w:lang w:val="uk-UA" w:eastAsia="uk-UA"/>
        </w:rPr>
      </w:pPr>
      <w:r w:rsidRPr="006352CB">
        <w:rPr>
          <w:rStyle w:val="FontStyle399"/>
          <w:sz w:val="28"/>
          <w:szCs w:val="28"/>
          <w:lang w:val="uk-UA" w:eastAsia="uk-UA"/>
        </w:rPr>
        <w:t>У разі дострокового припинення дії договору страхування, крім договору страхування життя, за вимогою страхувальника страховик повертає йому страхові платежі за період, що залишився до закінчення дії договору, з відрахуванням нормативних витрат на ведення справи, визначених при розрахунку страхового тарифу, фактичних виплат страхових сум та страхового відшкодування, що були здійснені за цим договором страхування. Якщо вимога страхувальника обумовлена порушенням страховиком умов договору страхування, то останній повертає страхувальникові сплачені ним страхові платежі у повному обсязі.</w:t>
      </w:r>
    </w:p>
    <w:sectPr w:rsidR="006352CB" w:rsidRPr="006352CB" w:rsidSect="006352CB">
      <w:headerReference w:type="even" r:id="rId7"/>
      <w:headerReference w:type="default" r:id="rId8"/>
      <w:footerReference w:type="even"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9CC" w:rsidRDefault="000109CC" w:rsidP="00586252">
      <w:r>
        <w:separator/>
      </w:r>
    </w:p>
  </w:endnote>
  <w:endnote w:type="continuationSeparator" w:id="0">
    <w:p w:rsidR="000109CC" w:rsidRDefault="000109CC" w:rsidP="0058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4C" w:rsidRDefault="00A315A3">
    <w:pPr>
      <w:pStyle w:val="Style6"/>
      <w:widowControl/>
      <w:ind w:left="2971"/>
      <w:rPr>
        <w:rStyle w:val="FontStyle399"/>
      </w:rPr>
    </w:pPr>
    <w:r>
      <w:rPr>
        <w:rStyle w:val="FontStyle399"/>
      </w:rPr>
      <w:fldChar w:fldCharType="begin"/>
    </w:r>
    <w:r>
      <w:rPr>
        <w:rStyle w:val="FontStyle399"/>
      </w:rPr>
      <w:instrText>PAGE</w:instrText>
    </w:r>
    <w:r>
      <w:rPr>
        <w:rStyle w:val="FontStyle399"/>
      </w:rPr>
      <w:fldChar w:fldCharType="separate"/>
    </w:r>
    <w:r>
      <w:rPr>
        <w:rStyle w:val="FontStyle399"/>
        <w:noProof/>
      </w:rPr>
      <w:t>44</w:t>
    </w:r>
    <w:r>
      <w:rPr>
        <w:rStyle w:val="FontStyle3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9CC" w:rsidRDefault="000109CC" w:rsidP="00586252">
      <w:r>
        <w:separator/>
      </w:r>
    </w:p>
  </w:footnote>
  <w:footnote w:type="continuationSeparator" w:id="0">
    <w:p w:rsidR="000109CC" w:rsidRDefault="000109CC" w:rsidP="0058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4C" w:rsidRDefault="000109CC">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224365"/>
      <w:docPartObj>
        <w:docPartGallery w:val="Page Numbers (Top of Page)"/>
        <w:docPartUnique/>
      </w:docPartObj>
    </w:sdtPr>
    <w:sdtEndPr/>
    <w:sdtContent>
      <w:p w:rsidR="00586252" w:rsidRDefault="00586252">
        <w:pPr>
          <w:pStyle w:val="a4"/>
          <w:jc w:val="right"/>
        </w:pPr>
        <w:r>
          <w:fldChar w:fldCharType="begin"/>
        </w:r>
        <w:r>
          <w:instrText>PAGE   \* MERGEFORMAT</w:instrText>
        </w:r>
        <w:r>
          <w:fldChar w:fldCharType="separate"/>
        </w:r>
        <w:r w:rsidR="002B0FC6" w:rsidRPr="002B0FC6">
          <w:rPr>
            <w:noProof/>
            <w:lang w:val="uk-UA"/>
          </w:rPr>
          <w:t>5</w:t>
        </w:r>
        <w:r>
          <w:fldChar w:fldCharType="end"/>
        </w:r>
      </w:p>
    </w:sdtContent>
  </w:sdt>
  <w:p w:rsidR="00F2264C" w:rsidRDefault="000109CC">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91891"/>
    <w:multiLevelType w:val="singleLevel"/>
    <w:tmpl w:val="1416FABA"/>
    <w:lvl w:ilvl="0">
      <w:start w:val="1"/>
      <w:numFmt w:val="decimal"/>
      <w:lvlText w:val="%1."/>
      <w:legacy w:legacy="1" w:legacySpace="0" w:legacyIndent="212"/>
      <w:lvlJc w:val="left"/>
      <w:rPr>
        <w:rFonts w:ascii="Times New Roman" w:hAnsi="Times New Roman" w:cs="Times New Roman" w:hint="default"/>
      </w:rPr>
    </w:lvl>
  </w:abstractNum>
  <w:abstractNum w:abstractNumId="1" w15:restartNumberingAfterBreak="0">
    <w:nsid w:val="55B82DF2"/>
    <w:multiLevelType w:val="singleLevel"/>
    <w:tmpl w:val="B56C7B9A"/>
    <w:lvl w:ilvl="0">
      <w:start w:val="1"/>
      <w:numFmt w:val="decimal"/>
      <w:lvlText w:val="%1)"/>
      <w:legacy w:legacy="1" w:legacySpace="0" w:legacyIndent="231"/>
      <w:lvlJc w:val="left"/>
      <w:rPr>
        <w:rFonts w:ascii="Times New Roman" w:hAnsi="Times New Roman" w:cs="Times New Roman" w:hint="default"/>
      </w:rPr>
    </w:lvl>
  </w:abstractNum>
  <w:abstractNum w:abstractNumId="2" w15:restartNumberingAfterBreak="0">
    <w:nsid w:val="6B903F0C"/>
    <w:multiLevelType w:val="singleLevel"/>
    <w:tmpl w:val="D9F889C8"/>
    <w:lvl w:ilvl="0">
      <w:start w:val="1"/>
      <w:numFmt w:val="decimal"/>
      <w:lvlText w:val="%1)"/>
      <w:legacy w:legacy="1" w:legacySpace="0" w:legacyIndent="240"/>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2CB"/>
    <w:rsid w:val="000109CC"/>
    <w:rsid w:val="000B1F51"/>
    <w:rsid w:val="001649C2"/>
    <w:rsid w:val="001D3D32"/>
    <w:rsid w:val="001D5717"/>
    <w:rsid w:val="002841CA"/>
    <w:rsid w:val="002B0FC6"/>
    <w:rsid w:val="00305976"/>
    <w:rsid w:val="003775F5"/>
    <w:rsid w:val="0038156A"/>
    <w:rsid w:val="003A67DD"/>
    <w:rsid w:val="004B0622"/>
    <w:rsid w:val="00586252"/>
    <w:rsid w:val="006352CB"/>
    <w:rsid w:val="00A315A3"/>
    <w:rsid w:val="00A40B9E"/>
    <w:rsid w:val="00B07539"/>
    <w:rsid w:val="00C53137"/>
    <w:rsid w:val="00F62B61"/>
    <w:rsid w:val="00FA3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7817"/>
  <w15:docId w15:val="{17B80695-E065-4A94-AE4A-53D1EA97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352C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6352CB"/>
    <w:pPr>
      <w:spacing w:line="218" w:lineRule="exact"/>
      <w:jc w:val="center"/>
    </w:pPr>
  </w:style>
  <w:style w:type="paragraph" w:customStyle="1" w:styleId="Style6">
    <w:name w:val="Style6"/>
    <w:basedOn w:val="a"/>
    <w:uiPriority w:val="99"/>
    <w:rsid w:val="006352CB"/>
    <w:pPr>
      <w:jc w:val="both"/>
    </w:pPr>
  </w:style>
  <w:style w:type="paragraph" w:customStyle="1" w:styleId="Style35">
    <w:name w:val="Style35"/>
    <w:basedOn w:val="a"/>
    <w:uiPriority w:val="99"/>
    <w:rsid w:val="006352CB"/>
    <w:pPr>
      <w:spacing w:line="168" w:lineRule="exact"/>
      <w:ind w:firstLine="182"/>
    </w:pPr>
  </w:style>
  <w:style w:type="paragraph" w:customStyle="1" w:styleId="Style41">
    <w:name w:val="Style41"/>
    <w:basedOn w:val="a"/>
    <w:uiPriority w:val="99"/>
    <w:rsid w:val="006352CB"/>
    <w:pPr>
      <w:spacing w:line="211" w:lineRule="exact"/>
      <w:ind w:firstLine="298"/>
      <w:jc w:val="both"/>
    </w:pPr>
  </w:style>
  <w:style w:type="paragraph" w:customStyle="1" w:styleId="Style52">
    <w:name w:val="Style52"/>
    <w:basedOn w:val="a"/>
    <w:uiPriority w:val="99"/>
    <w:rsid w:val="006352CB"/>
    <w:pPr>
      <w:spacing w:line="211" w:lineRule="exact"/>
      <w:ind w:firstLine="1032"/>
      <w:jc w:val="both"/>
    </w:pPr>
  </w:style>
  <w:style w:type="paragraph" w:customStyle="1" w:styleId="Style53">
    <w:name w:val="Style53"/>
    <w:basedOn w:val="a"/>
    <w:uiPriority w:val="99"/>
    <w:rsid w:val="006352CB"/>
    <w:pPr>
      <w:spacing w:line="211" w:lineRule="exact"/>
    </w:pPr>
  </w:style>
  <w:style w:type="paragraph" w:customStyle="1" w:styleId="Style54">
    <w:name w:val="Style54"/>
    <w:basedOn w:val="a"/>
    <w:uiPriority w:val="99"/>
    <w:rsid w:val="006352CB"/>
    <w:pPr>
      <w:spacing w:line="211" w:lineRule="exact"/>
      <w:jc w:val="both"/>
    </w:pPr>
  </w:style>
  <w:style w:type="paragraph" w:customStyle="1" w:styleId="Style56">
    <w:name w:val="Style56"/>
    <w:basedOn w:val="a"/>
    <w:uiPriority w:val="99"/>
    <w:rsid w:val="006352CB"/>
    <w:pPr>
      <w:spacing w:line="180" w:lineRule="exact"/>
      <w:ind w:firstLine="298"/>
      <w:jc w:val="both"/>
    </w:pPr>
  </w:style>
  <w:style w:type="paragraph" w:customStyle="1" w:styleId="Style65">
    <w:name w:val="Style65"/>
    <w:basedOn w:val="a"/>
    <w:uiPriority w:val="99"/>
    <w:rsid w:val="006352CB"/>
    <w:pPr>
      <w:spacing w:line="171" w:lineRule="exact"/>
      <w:jc w:val="both"/>
    </w:pPr>
  </w:style>
  <w:style w:type="paragraph" w:customStyle="1" w:styleId="Style67">
    <w:name w:val="Style67"/>
    <w:basedOn w:val="a"/>
    <w:uiPriority w:val="99"/>
    <w:rsid w:val="006352CB"/>
    <w:pPr>
      <w:spacing w:line="208" w:lineRule="exact"/>
      <w:ind w:firstLine="298"/>
    </w:pPr>
  </w:style>
  <w:style w:type="paragraph" w:customStyle="1" w:styleId="Style69">
    <w:name w:val="Style69"/>
    <w:basedOn w:val="a"/>
    <w:uiPriority w:val="99"/>
    <w:rsid w:val="006352CB"/>
    <w:pPr>
      <w:spacing w:line="210" w:lineRule="exact"/>
      <w:ind w:firstLine="307"/>
      <w:jc w:val="both"/>
    </w:pPr>
  </w:style>
  <w:style w:type="paragraph" w:customStyle="1" w:styleId="Style75">
    <w:name w:val="Style75"/>
    <w:basedOn w:val="a"/>
    <w:uiPriority w:val="99"/>
    <w:rsid w:val="006352CB"/>
    <w:pPr>
      <w:spacing w:line="168" w:lineRule="exact"/>
      <w:ind w:firstLine="456"/>
    </w:pPr>
  </w:style>
  <w:style w:type="paragraph" w:customStyle="1" w:styleId="Style79">
    <w:name w:val="Style79"/>
    <w:basedOn w:val="a"/>
    <w:uiPriority w:val="99"/>
    <w:rsid w:val="006352CB"/>
    <w:pPr>
      <w:spacing w:line="91" w:lineRule="exact"/>
      <w:jc w:val="both"/>
    </w:pPr>
  </w:style>
  <w:style w:type="paragraph" w:customStyle="1" w:styleId="Style84">
    <w:name w:val="Style84"/>
    <w:basedOn w:val="a"/>
    <w:uiPriority w:val="99"/>
    <w:rsid w:val="006352CB"/>
    <w:pPr>
      <w:jc w:val="center"/>
    </w:pPr>
  </w:style>
  <w:style w:type="paragraph" w:customStyle="1" w:styleId="Style87">
    <w:name w:val="Style87"/>
    <w:basedOn w:val="a"/>
    <w:uiPriority w:val="99"/>
    <w:rsid w:val="006352CB"/>
    <w:pPr>
      <w:spacing w:line="211" w:lineRule="exact"/>
      <w:ind w:firstLine="302"/>
      <w:jc w:val="both"/>
    </w:pPr>
  </w:style>
  <w:style w:type="paragraph" w:customStyle="1" w:styleId="Style98">
    <w:name w:val="Style98"/>
    <w:basedOn w:val="a"/>
    <w:uiPriority w:val="99"/>
    <w:rsid w:val="006352CB"/>
    <w:pPr>
      <w:spacing w:line="182" w:lineRule="exact"/>
      <w:ind w:firstLine="446"/>
    </w:pPr>
  </w:style>
  <w:style w:type="paragraph" w:customStyle="1" w:styleId="Style103">
    <w:name w:val="Style103"/>
    <w:basedOn w:val="a"/>
    <w:uiPriority w:val="99"/>
    <w:rsid w:val="006352CB"/>
  </w:style>
  <w:style w:type="character" w:customStyle="1" w:styleId="FontStyle334">
    <w:name w:val="Font Style334"/>
    <w:basedOn w:val="a0"/>
    <w:uiPriority w:val="99"/>
    <w:rsid w:val="006352CB"/>
    <w:rPr>
      <w:rFonts w:ascii="Times New Roman" w:hAnsi="Times New Roman" w:cs="Times New Roman"/>
      <w:color w:val="000000"/>
      <w:sz w:val="18"/>
      <w:szCs w:val="18"/>
    </w:rPr>
  </w:style>
  <w:style w:type="character" w:customStyle="1" w:styleId="FontStyle335">
    <w:name w:val="Font Style335"/>
    <w:basedOn w:val="a0"/>
    <w:uiPriority w:val="99"/>
    <w:rsid w:val="006352CB"/>
    <w:rPr>
      <w:rFonts w:ascii="Times New Roman" w:hAnsi="Times New Roman" w:cs="Times New Roman"/>
      <w:b/>
      <w:bCs/>
      <w:color w:val="000000"/>
      <w:sz w:val="16"/>
      <w:szCs w:val="16"/>
    </w:rPr>
  </w:style>
  <w:style w:type="character" w:customStyle="1" w:styleId="FontStyle337">
    <w:name w:val="Font Style337"/>
    <w:basedOn w:val="a0"/>
    <w:uiPriority w:val="99"/>
    <w:rsid w:val="006352CB"/>
    <w:rPr>
      <w:rFonts w:ascii="Times New Roman" w:hAnsi="Times New Roman" w:cs="Times New Roman"/>
      <w:b/>
      <w:bCs/>
      <w:color w:val="000000"/>
      <w:sz w:val="20"/>
      <w:szCs w:val="20"/>
    </w:rPr>
  </w:style>
  <w:style w:type="character" w:customStyle="1" w:styleId="FontStyle341">
    <w:name w:val="Font Style341"/>
    <w:basedOn w:val="a0"/>
    <w:uiPriority w:val="99"/>
    <w:rsid w:val="006352CB"/>
    <w:rPr>
      <w:rFonts w:ascii="Arial" w:hAnsi="Arial" w:cs="Arial"/>
      <w:i/>
      <w:iCs/>
      <w:color w:val="000000"/>
      <w:sz w:val="16"/>
      <w:szCs w:val="16"/>
    </w:rPr>
  </w:style>
  <w:style w:type="character" w:customStyle="1" w:styleId="FontStyle342">
    <w:name w:val="Font Style342"/>
    <w:basedOn w:val="a0"/>
    <w:uiPriority w:val="99"/>
    <w:rsid w:val="006352CB"/>
    <w:rPr>
      <w:rFonts w:ascii="Arial" w:hAnsi="Arial" w:cs="Arial"/>
      <w:b/>
      <w:bCs/>
      <w:color w:val="000000"/>
      <w:sz w:val="20"/>
      <w:szCs w:val="20"/>
    </w:rPr>
  </w:style>
  <w:style w:type="character" w:customStyle="1" w:styleId="FontStyle343">
    <w:name w:val="Font Style343"/>
    <w:basedOn w:val="a0"/>
    <w:uiPriority w:val="99"/>
    <w:rsid w:val="006352CB"/>
    <w:rPr>
      <w:rFonts w:ascii="Times New Roman" w:hAnsi="Times New Roman" w:cs="Times New Roman"/>
      <w:b/>
      <w:bCs/>
      <w:i/>
      <w:iCs/>
      <w:color w:val="000000"/>
      <w:sz w:val="20"/>
      <w:szCs w:val="20"/>
    </w:rPr>
  </w:style>
  <w:style w:type="character" w:customStyle="1" w:styleId="FontStyle344">
    <w:name w:val="Font Style344"/>
    <w:basedOn w:val="a0"/>
    <w:uiPriority w:val="99"/>
    <w:rsid w:val="006352CB"/>
    <w:rPr>
      <w:rFonts w:ascii="Times New Roman" w:hAnsi="Times New Roman" w:cs="Times New Roman"/>
      <w:i/>
      <w:iCs/>
      <w:color w:val="000000"/>
      <w:sz w:val="18"/>
      <w:szCs w:val="18"/>
    </w:rPr>
  </w:style>
  <w:style w:type="character" w:customStyle="1" w:styleId="FontStyle379">
    <w:name w:val="Font Style379"/>
    <w:basedOn w:val="a0"/>
    <w:uiPriority w:val="99"/>
    <w:rsid w:val="006352CB"/>
    <w:rPr>
      <w:rFonts w:ascii="Times New Roman" w:hAnsi="Times New Roman" w:cs="Times New Roman"/>
      <w:b/>
      <w:bCs/>
      <w:color w:val="000000"/>
      <w:sz w:val="14"/>
      <w:szCs w:val="14"/>
    </w:rPr>
  </w:style>
  <w:style w:type="character" w:customStyle="1" w:styleId="FontStyle384">
    <w:name w:val="Font Style384"/>
    <w:basedOn w:val="a0"/>
    <w:uiPriority w:val="99"/>
    <w:rsid w:val="006352CB"/>
    <w:rPr>
      <w:rFonts w:ascii="Arial" w:hAnsi="Arial" w:cs="Arial"/>
      <w:b/>
      <w:bCs/>
      <w:i/>
      <w:iCs/>
      <w:smallCaps/>
      <w:color w:val="000000"/>
      <w:sz w:val="16"/>
      <w:szCs w:val="16"/>
    </w:rPr>
  </w:style>
  <w:style w:type="character" w:customStyle="1" w:styleId="FontStyle385">
    <w:name w:val="Font Style385"/>
    <w:basedOn w:val="a0"/>
    <w:uiPriority w:val="99"/>
    <w:rsid w:val="006352CB"/>
    <w:rPr>
      <w:rFonts w:ascii="Calibri" w:hAnsi="Calibri" w:cs="Calibri"/>
      <w:color w:val="000000"/>
      <w:sz w:val="20"/>
      <w:szCs w:val="20"/>
    </w:rPr>
  </w:style>
  <w:style w:type="character" w:customStyle="1" w:styleId="FontStyle386">
    <w:name w:val="Font Style386"/>
    <w:basedOn w:val="a0"/>
    <w:uiPriority w:val="99"/>
    <w:rsid w:val="006352CB"/>
    <w:rPr>
      <w:rFonts w:ascii="Calibri" w:hAnsi="Calibri" w:cs="Calibri"/>
      <w:color w:val="000000"/>
      <w:sz w:val="20"/>
      <w:szCs w:val="20"/>
    </w:rPr>
  </w:style>
  <w:style w:type="character" w:customStyle="1" w:styleId="FontStyle387">
    <w:name w:val="Font Style387"/>
    <w:basedOn w:val="a0"/>
    <w:uiPriority w:val="99"/>
    <w:rsid w:val="006352CB"/>
    <w:rPr>
      <w:rFonts w:ascii="Arial" w:hAnsi="Arial" w:cs="Arial"/>
      <w:b/>
      <w:bCs/>
      <w:smallCaps/>
      <w:color w:val="000000"/>
      <w:sz w:val="14"/>
      <w:szCs w:val="14"/>
    </w:rPr>
  </w:style>
  <w:style w:type="character" w:customStyle="1" w:styleId="FontStyle388">
    <w:name w:val="Font Style388"/>
    <w:basedOn w:val="a0"/>
    <w:uiPriority w:val="99"/>
    <w:rsid w:val="006352CB"/>
    <w:rPr>
      <w:rFonts w:ascii="Calibri" w:hAnsi="Calibri" w:cs="Calibri"/>
      <w:color w:val="000000"/>
      <w:sz w:val="20"/>
      <w:szCs w:val="20"/>
    </w:rPr>
  </w:style>
  <w:style w:type="character" w:customStyle="1" w:styleId="FontStyle391">
    <w:name w:val="Font Style391"/>
    <w:basedOn w:val="a0"/>
    <w:uiPriority w:val="99"/>
    <w:rsid w:val="006352CB"/>
    <w:rPr>
      <w:rFonts w:ascii="Times New Roman" w:hAnsi="Times New Roman" w:cs="Times New Roman"/>
      <w:color w:val="000000"/>
      <w:sz w:val="12"/>
      <w:szCs w:val="12"/>
    </w:rPr>
  </w:style>
  <w:style w:type="character" w:customStyle="1" w:styleId="FontStyle392">
    <w:name w:val="Font Style392"/>
    <w:basedOn w:val="a0"/>
    <w:uiPriority w:val="99"/>
    <w:rsid w:val="006352CB"/>
    <w:rPr>
      <w:rFonts w:ascii="Calibri" w:hAnsi="Calibri" w:cs="Calibri"/>
      <w:color w:val="000000"/>
      <w:sz w:val="20"/>
      <w:szCs w:val="20"/>
    </w:rPr>
  </w:style>
  <w:style w:type="character" w:customStyle="1" w:styleId="FontStyle393">
    <w:name w:val="Font Style393"/>
    <w:basedOn w:val="a0"/>
    <w:uiPriority w:val="99"/>
    <w:rsid w:val="006352CB"/>
    <w:rPr>
      <w:rFonts w:ascii="Times New Roman" w:hAnsi="Times New Roman" w:cs="Times New Roman"/>
      <w:color w:val="000000"/>
      <w:sz w:val="14"/>
      <w:szCs w:val="14"/>
    </w:rPr>
  </w:style>
  <w:style w:type="character" w:customStyle="1" w:styleId="FontStyle396">
    <w:name w:val="Font Style396"/>
    <w:basedOn w:val="a0"/>
    <w:uiPriority w:val="99"/>
    <w:rsid w:val="006352CB"/>
    <w:rPr>
      <w:rFonts w:ascii="Arial" w:hAnsi="Arial" w:cs="Arial"/>
      <w:i/>
      <w:iCs/>
      <w:color w:val="000000"/>
      <w:sz w:val="14"/>
      <w:szCs w:val="14"/>
    </w:rPr>
  </w:style>
  <w:style w:type="character" w:customStyle="1" w:styleId="FontStyle398">
    <w:name w:val="Font Style398"/>
    <w:basedOn w:val="a0"/>
    <w:uiPriority w:val="99"/>
    <w:rsid w:val="006352CB"/>
    <w:rPr>
      <w:rFonts w:ascii="Times New Roman" w:hAnsi="Times New Roman" w:cs="Times New Roman"/>
      <w:i/>
      <w:iCs/>
      <w:color w:val="000000"/>
      <w:sz w:val="20"/>
      <w:szCs w:val="20"/>
    </w:rPr>
  </w:style>
  <w:style w:type="character" w:customStyle="1" w:styleId="FontStyle399">
    <w:name w:val="Font Style399"/>
    <w:basedOn w:val="a0"/>
    <w:uiPriority w:val="99"/>
    <w:rsid w:val="006352CB"/>
    <w:rPr>
      <w:rFonts w:ascii="Times New Roman" w:hAnsi="Times New Roman" w:cs="Times New Roman"/>
      <w:color w:val="000000"/>
      <w:sz w:val="20"/>
      <w:szCs w:val="20"/>
    </w:rPr>
  </w:style>
  <w:style w:type="character" w:styleId="a3">
    <w:name w:val="Hyperlink"/>
    <w:basedOn w:val="a0"/>
    <w:uiPriority w:val="99"/>
    <w:rsid w:val="006352CB"/>
    <w:rPr>
      <w:rFonts w:cs="Times New Roman"/>
      <w:color w:val="0066CC"/>
      <w:u w:val="single"/>
    </w:rPr>
  </w:style>
  <w:style w:type="paragraph" w:styleId="a4">
    <w:name w:val="header"/>
    <w:basedOn w:val="a"/>
    <w:link w:val="a5"/>
    <w:uiPriority w:val="99"/>
    <w:unhideWhenUsed/>
    <w:rsid w:val="00586252"/>
    <w:pPr>
      <w:tabs>
        <w:tab w:val="center" w:pos="4677"/>
        <w:tab w:val="right" w:pos="9355"/>
      </w:tabs>
    </w:pPr>
  </w:style>
  <w:style w:type="character" w:customStyle="1" w:styleId="a5">
    <w:name w:val="Верхній колонтитул Знак"/>
    <w:basedOn w:val="a0"/>
    <w:link w:val="a4"/>
    <w:uiPriority w:val="99"/>
    <w:rsid w:val="00586252"/>
    <w:rPr>
      <w:rFonts w:ascii="Times New Roman" w:eastAsiaTheme="minorEastAsia" w:hAnsi="Times New Roman" w:cs="Times New Roman"/>
      <w:sz w:val="24"/>
      <w:szCs w:val="24"/>
      <w:lang w:eastAsia="ru-RU"/>
    </w:rPr>
  </w:style>
  <w:style w:type="paragraph" w:styleId="a6">
    <w:name w:val="footer"/>
    <w:basedOn w:val="a"/>
    <w:link w:val="a7"/>
    <w:uiPriority w:val="99"/>
    <w:unhideWhenUsed/>
    <w:rsid w:val="00586252"/>
    <w:pPr>
      <w:tabs>
        <w:tab w:val="center" w:pos="4677"/>
        <w:tab w:val="right" w:pos="9355"/>
      </w:tabs>
    </w:pPr>
  </w:style>
  <w:style w:type="character" w:customStyle="1" w:styleId="a7">
    <w:name w:val="Нижній колонтитул Знак"/>
    <w:basedOn w:val="a0"/>
    <w:link w:val="a6"/>
    <w:uiPriority w:val="99"/>
    <w:rsid w:val="00586252"/>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7398</Words>
  <Characters>4218</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Computer</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Nikolaienko</cp:lastModifiedBy>
  <cp:revision>9</cp:revision>
  <dcterms:created xsi:type="dcterms:W3CDTF">2013-10-08T09:33:00Z</dcterms:created>
  <dcterms:modified xsi:type="dcterms:W3CDTF">2025-09-15T08:02:00Z</dcterms:modified>
</cp:coreProperties>
</file>