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5B38D" w14:textId="77777777" w:rsidR="006854BE" w:rsidRDefault="006854BE" w:rsidP="004C44E7">
      <w:pPr>
        <w:numPr>
          <w:ilvl w:val="0"/>
          <w:numId w:val="21"/>
        </w:numPr>
        <w:tabs>
          <w:tab w:val="clear" w:pos="0"/>
          <w:tab w:val="left" w:pos="5670"/>
        </w:tabs>
        <w:suppressAutoHyphens/>
        <w:spacing w:line="312" w:lineRule="auto"/>
        <w:ind w:left="4962"/>
        <w:jc w:val="both"/>
        <w:rPr>
          <w:rFonts w:eastAsia="Calibri"/>
          <w:b/>
          <w:bCs/>
          <w:color w:val="000000"/>
          <w:sz w:val="28"/>
          <w:szCs w:val="40"/>
          <w:lang w:eastAsia="uk-UA"/>
        </w:rPr>
      </w:pPr>
      <w:r>
        <w:rPr>
          <w:rFonts w:eastAsia="Calibri"/>
          <w:b/>
          <w:bCs/>
          <w:color w:val="000000"/>
          <w:sz w:val="28"/>
          <w:szCs w:val="40"/>
          <w:lang w:eastAsia="uk-UA"/>
        </w:rPr>
        <w:t>ЗАТВЕРДЖЕНО</w:t>
      </w:r>
    </w:p>
    <w:p w14:paraId="5765DDB8" w14:textId="77777777" w:rsidR="006854BE" w:rsidRDefault="006854BE" w:rsidP="004C44E7">
      <w:pPr>
        <w:numPr>
          <w:ilvl w:val="0"/>
          <w:numId w:val="21"/>
        </w:numPr>
        <w:tabs>
          <w:tab w:val="clear" w:pos="0"/>
          <w:tab w:val="left" w:pos="5670"/>
        </w:tabs>
        <w:suppressAutoHyphens/>
        <w:spacing w:line="312" w:lineRule="auto"/>
        <w:ind w:left="4962"/>
        <w:jc w:val="both"/>
        <w:rPr>
          <w:sz w:val="28"/>
          <w:szCs w:val="40"/>
          <w:lang w:eastAsia="ru-RU"/>
        </w:rPr>
      </w:pPr>
      <w:r>
        <w:rPr>
          <w:rFonts w:eastAsia="Calibri"/>
          <w:bCs/>
          <w:color w:val="000000"/>
          <w:sz w:val="28"/>
          <w:szCs w:val="40"/>
          <w:lang w:eastAsia="uk-UA"/>
        </w:rPr>
        <w:t xml:space="preserve">Вченою радою </w:t>
      </w:r>
      <w:r>
        <w:rPr>
          <w:sz w:val="28"/>
          <w:szCs w:val="40"/>
        </w:rPr>
        <w:t>факультету</w:t>
      </w:r>
    </w:p>
    <w:p w14:paraId="79F7D034" w14:textId="77777777" w:rsidR="006854BE" w:rsidRDefault="006854BE" w:rsidP="004C44E7">
      <w:pPr>
        <w:numPr>
          <w:ilvl w:val="0"/>
          <w:numId w:val="21"/>
        </w:numPr>
        <w:tabs>
          <w:tab w:val="clear" w:pos="0"/>
          <w:tab w:val="left" w:pos="5670"/>
        </w:tabs>
        <w:suppressAutoHyphens/>
        <w:spacing w:line="312" w:lineRule="auto"/>
        <w:ind w:left="4962"/>
        <w:jc w:val="both"/>
        <w:rPr>
          <w:sz w:val="28"/>
          <w:szCs w:val="40"/>
          <w:u w:val="single"/>
        </w:rPr>
      </w:pPr>
      <w:r>
        <w:rPr>
          <w:sz w:val="28"/>
          <w:szCs w:val="40"/>
          <w:u w:val="single"/>
        </w:rPr>
        <w:t>бізнесу та сфери обслуговування</w:t>
      </w:r>
    </w:p>
    <w:p w14:paraId="32FB5E77" w14:textId="77777777" w:rsidR="006854BE" w:rsidRDefault="006854BE" w:rsidP="004C44E7">
      <w:pPr>
        <w:numPr>
          <w:ilvl w:val="0"/>
          <w:numId w:val="21"/>
        </w:numPr>
        <w:tabs>
          <w:tab w:val="clear" w:pos="0"/>
          <w:tab w:val="left" w:pos="5670"/>
        </w:tabs>
        <w:suppressAutoHyphens/>
        <w:spacing w:line="312" w:lineRule="auto"/>
        <w:ind w:left="4962"/>
        <w:jc w:val="both"/>
        <w:rPr>
          <w:rFonts w:eastAsia="Calibri"/>
          <w:color w:val="000000"/>
          <w:sz w:val="28"/>
          <w:szCs w:val="40"/>
          <w:lang w:eastAsia="uk-UA"/>
        </w:rPr>
      </w:pPr>
      <w:r>
        <w:rPr>
          <w:sz w:val="28"/>
          <w:szCs w:val="40"/>
          <w:lang w:val="en-US"/>
        </w:rPr>
        <w:t>27</w:t>
      </w:r>
      <w:r>
        <w:rPr>
          <w:sz w:val="28"/>
          <w:szCs w:val="40"/>
        </w:rPr>
        <w:t xml:space="preserve"> серпня 202</w:t>
      </w:r>
      <w:r>
        <w:rPr>
          <w:sz w:val="28"/>
          <w:szCs w:val="40"/>
          <w:lang w:val="en-US"/>
        </w:rPr>
        <w:t>4</w:t>
      </w:r>
      <w:r>
        <w:rPr>
          <w:sz w:val="28"/>
          <w:szCs w:val="40"/>
        </w:rPr>
        <w:t> р., протокол № 0</w:t>
      </w:r>
      <w:r>
        <w:rPr>
          <w:sz w:val="28"/>
          <w:szCs w:val="40"/>
          <w:lang w:val="en-US"/>
        </w:rPr>
        <w:t>8</w:t>
      </w:r>
    </w:p>
    <w:p w14:paraId="7063D391" w14:textId="77777777" w:rsidR="006854BE" w:rsidRDefault="006854BE" w:rsidP="004C44E7">
      <w:pPr>
        <w:numPr>
          <w:ilvl w:val="0"/>
          <w:numId w:val="21"/>
        </w:numPr>
        <w:tabs>
          <w:tab w:val="clear" w:pos="0"/>
          <w:tab w:val="left" w:pos="5670"/>
        </w:tabs>
        <w:suppressAutoHyphens/>
        <w:spacing w:line="312" w:lineRule="auto"/>
        <w:ind w:left="4962"/>
        <w:jc w:val="both"/>
        <w:rPr>
          <w:rFonts w:eastAsia="Calibri"/>
          <w:color w:val="000000"/>
          <w:sz w:val="28"/>
          <w:szCs w:val="40"/>
          <w:lang w:eastAsia="uk-UA"/>
        </w:rPr>
      </w:pPr>
      <w:r>
        <w:rPr>
          <w:rFonts w:eastAsia="Calibri"/>
          <w:color w:val="000000"/>
          <w:sz w:val="28"/>
          <w:szCs w:val="40"/>
          <w:lang w:eastAsia="uk-UA"/>
        </w:rPr>
        <w:t>Голова Вченої ради</w:t>
      </w:r>
    </w:p>
    <w:p w14:paraId="40B867CC" w14:textId="77777777" w:rsidR="006854BE" w:rsidRDefault="006854BE" w:rsidP="004C44E7">
      <w:pPr>
        <w:numPr>
          <w:ilvl w:val="0"/>
          <w:numId w:val="21"/>
        </w:numPr>
        <w:tabs>
          <w:tab w:val="clear" w:pos="0"/>
          <w:tab w:val="left" w:pos="5670"/>
        </w:tabs>
        <w:suppressAutoHyphens/>
        <w:spacing w:line="312" w:lineRule="auto"/>
        <w:ind w:left="4962"/>
        <w:jc w:val="both"/>
        <w:rPr>
          <w:sz w:val="28"/>
          <w:szCs w:val="40"/>
          <w:lang w:eastAsia="ru-RU"/>
        </w:rPr>
      </w:pPr>
      <w:r>
        <w:rPr>
          <w:rFonts w:eastAsia="Calibri"/>
          <w:color w:val="000000"/>
          <w:sz w:val="28"/>
          <w:szCs w:val="40"/>
          <w:lang w:eastAsia="uk-UA"/>
        </w:rPr>
        <w:t xml:space="preserve">________ </w:t>
      </w:r>
      <w:r>
        <w:rPr>
          <w:spacing w:val="-6"/>
          <w:sz w:val="28"/>
          <w:szCs w:val="40"/>
          <w:lang w:eastAsia="uk-UA"/>
        </w:rPr>
        <w:t>Галина ТАРАСЮК</w:t>
      </w:r>
    </w:p>
    <w:p w14:paraId="7BAD4E48" w14:textId="77777777" w:rsidR="0075315A" w:rsidRPr="006D251B" w:rsidRDefault="0075315A" w:rsidP="004D7507">
      <w:pPr>
        <w:jc w:val="center"/>
        <w:rPr>
          <w:sz w:val="28"/>
          <w:szCs w:val="28"/>
          <w:lang w:val="uk-UA"/>
        </w:rPr>
      </w:pPr>
    </w:p>
    <w:p w14:paraId="42A11F89" w14:textId="77777777" w:rsidR="001648D6" w:rsidRPr="006D251B" w:rsidRDefault="001648D6" w:rsidP="004D7507">
      <w:pPr>
        <w:jc w:val="center"/>
        <w:rPr>
          <w:sz w:val="28"/>
          <w:szCs w:val="28"/>
          <w:lang w:val="uk-UA"/>
        </w:rPr>
      </w:pPr>
    </w:p>
    <w:p w14:paraId="3A439C84" w14:textId="5A1E74E3" w:rsidR="008B4113" w:rsidRPr="006D251B" w:rsidRDefault="008B4113" w:rsidP="008B4113">
      <w:pPr>
        <w:jc w:val="center"/>
        <w:rPr>
          <w:b/>
          <w:sz w:val="28"/>
          <w:szCs w:val="28"/>
          <w:lang w:val="uk-UA"/>
        </w:rPr>
      </w:pPr>
      <w:r w:rsidRPr="006D251B">
        <w:rPr>
          <w:b/>
          <w:sz w:val="28"/>
          <w:szCs w:val="28"/>
          <w:lang w:val="uk-UA"/>
        </w:rPr>
        <w:t>ПРОГРАМА ПРАКТИК</w:t>
      </w:r>
    </w:p>
    <w:p w14:paraId="4ED8544F" w14:textId="77777777" w:rsidR="008E39B3" w:rsidRPr="006D251B" w:rsidRDefault="008E39B3" w:rsidP="00C730D1">
      <w:pPr>
        <w:jc w:val="center"/>
        <w:rPr>
          <w:sz w:val="28"/>
          <w:szCs w:val="28"/>
          <w:lang w:val="uk-UA"/>
        </w:rPr>
      </w:pPr>
    </w:p>
    <w:p w14:paraId="5C274B2A" w14:textId="77777777" w:rsidR="000C1D53" w:rsidRPr="006D251B" w:rsidRDefault="001D17AE" w:rsidP="00C730D1">
      <w:pPr>
        <w:jc w:val="center"/>
        <w:rPr>
          <w:sz w:val="28"/>
          <w:szCs w:val="28"/>
          <w:lang w:val="uk-UA"/>
        </w:rPr>
      </w:pPr>
      <w:r w:rsidRPr="006D251B">
        <w:rPr>
          <w:sz w:val="28"/>
          <w:szCs w:val="28"/>
          <w:lang w:val="uk-UA"/>
        </w:rPr>
        <w:t>д</w:t>
      </w:r>
      <w:r w:rsidR="001603AC" w:rsidRPr="006D251B">
        <w:rPr>
          <w:sz w:val="28"/>
          <w:szCs w:val="28"/>
          <w:lang w:val="uk-UA"/>
        </w:rPr>
        <w:t xml:space="preserve">ля </w:t>
      </w:r>
      <w:r w:rsidR="002633D2" w:rsidRPr="006D251B">
        <w:rPr>
          <w:sz w:val="28"/>
          <w:szCs w:val="28"/>
          <w:lang w:val="uk-UA"/>
        </w:rPr>
        <w:t>здобувачів вищої освіти</w:t>
      </w:r>
      <w:r w:rsidR="001603AC" w:rsidRPr="006D251B">
        <w:rPr>
          <w:sz w:val="28"/>
          <w:szCs w:val="28"/>
          <w:lang w:val="uk-UA"/>
        </w:rPr>
        <w:t xml:space="preserve"> освітнього </w:t>
      </w:r>
      <w:r w:rsidR="00160CA8" w:rsidRPr="006D251B">
        <w:rPr>
          <w:sz w:val="28"/>
          <w:szCs w:val="28"/>
          <w:lang w:val="uk-UA"/>
        </w:rPr>
        <w:t>ступеня</w:t>
      </w:r>
      <w:r w:rsidR="001603AC" w:rsidRPr="006D251B">
        <w:rPr>
          <w:sz w:val="28"/>
          <w:szCs w:val="28"/>
          <w:lang w:val="uk-UA"/>
        </w:rPr>
        <w:t xml:space="preserve"> </w:t>
      </w:r>
      <w:r w:rsidR="007C3F17" w:rsidRPr="006D251B">
        <w:rPr>
          <w:sz w:val="28"/>
          <w:szCs w:val="28"/>
          <w:lang w:val="uk-UA"/>
        </w:rPr>
        <w:t>«</w:t>
      </w:r>
      <w:r w:rsidR="00165D08" w:rsidRPr="006D251B">
        <w:rPr>
          <w:sz w:val="28"/>
          <w:szCs w:val="28"/>
          <w:lang w:val="uk-UA"/>
        </w:rPr>
        <w:t>магістр</w:t>
      </w:r>
      <w:r w:rsidR="007C3F17" w:rsidRPr="006D251B">
        <w:rPr>
          <w:sz w:val="28"/>
          <w:szCs w:val="28"/>
          <w:lang w:val="uk-UA"/>
        </w:rPr>
        <w:t>»</w:t>
      </w:r>
    </w:p>
    <w:p w14:paraId="6A7B7CBF" w14:textId="77777777" w:rsidR="000C1D53" w:rsidRPr="006D251B" w:rsidRDefault="008E39B3" w:rsidP="00C730D1">
      <w:pPr>
        <w:jc w:val="center"/>
        <w:rPr>
          <w:sz w:val="28"/>
          <w:szCs w:val="28"/>
          <w:lang w:val="uk-UA"/>
        </w:rPr>
      </w:pPr>
      <w:r w:rsidRPr="006D251B">
        <w:rPr>
          <w:sz w:val="28"/>
          <w:szCs w:val="28"/>
          <w:lang w:val="uk-UA"/>
        </w:rPr>
        <w:t>с</w:t>
      </w:r>
      <w:r w:rsidR="00CD60A0" w:rsidRPr="006D251B">
        <w:rPr>
          <w:sz w:val="28"/>
          <w:szCs w:val="28"/>
          <w:lang w:val="uk-UA"/>
        </w:rPr>
        <w:t xml:space="preserve">пеціальності </w:t>
      </w:r>
      <w:r w:rsidR="004500B6" w:rsidRPr="006D251B">
        <w:rPr>
          <w:rFonts w:eastAsia="Calibri"/>
          <w:color w:val="000000"/>
          <w:sz w:val="28"/>
          <w:szCs w:val="28"/>
          <w:lang w:val="uk-UA" w:eastAsia="uk-UA"/>
        </w:rPr>
        <w:t>071</w:t>
      </w:r>
      <w:r w:rsidR="00BE51DD" w:rsidRPr="006D251B">
        <w:rPr>
          <w:rFonts w:eastAsia="Calibri"/>
          <w:color w:val="000000"/>
          <w:sz w:val="28"/>
          <w:szCs w:val="28"/>
          <w:lang w:val="uk-UA" w:eastAsia="uk-UA"/>
        </w:rPr>
        <w:t xml:space="preserve"> «</w:t>
      </w:r>
      <w:r w:rsidR="004500B6" w:rsidRPr="006D251B">
        <w:rPr>
          <w:rFonts w:eastAsia="Calibri"/>
          <w:color w:val="000000"/>
          <w:sz w:val="28"/>
          <w:szCs w:val="28"/>
          <w:lang w:val="uk-UA" w:eastAsia="uk-UA"/>
        </w:rPr>
        <w:t>Облік і оподаткування</w:t>
      </w:r>
      <w:r w:rsidR="00BE51DD" w:rsidRPr="006D251B">
        <w:rPr>
          <w:rFonts w:eastAsia="Calibri"/>
          <w:color w:val="000000"/>
          <w:sz w:val="28"/>
          <w:szCs w:val="28"/>
          <w:lang w:val="uk-UA" w:eastAsia="uk-UA"/>
        </w:rPr>
        <w:t>»</w:t>
      </w:r>
    </w:p>
    <w:p w14:paraId="1E6D9A35" w14:textId="77777777" w:rsidR="00160CA8" w:rsidRPr="006D251B" w:rsidRDefault="00160CA8" w:rsidP="00C730D1">
      <w:pPr>
        <w:jc w:val="center"/>
        <w:rPr>
          <w:sz w:val="28"/>
          <w:szCs w:val="28"/>
          <w:lang w:val="uk-UA"/>
        </w:rPr>
      </w:pPr>
      <w:r w:rsidRPr="006D251B">
        <w:rPr>
          <w:sz w:val="28"/>
          <w:szCs w:val="28"/>
          <w:lang w:val="uk-UA"/>
        </w:rPr>
        <w:t>освітн</w:t>
      </w:r>
      <w:r w:rsidR="00413901" w:rsidRPr="006D251B">
        <w:rPr>
          <w:sz w:val="28"/>
          <w:szCs w:val="28"/>
          <w:lang w:val="uk-UA"/>
        </w:rPr>
        <w:t>ьо-професійна</w:t>
      </w:r>
      <w:r w:rsidRPr="006D251B">
        <w:rPr>
          <w:sz w:val="28"/>
          <w:szCs w:val="28"/>
          <w:lang w:val="uk-UA"/>
        </w:rPr>
        <w:t xml:space="preserve"> програма «</w:t>
      </w:r>
      <w:r w:rsidR="004500B6" w:rsidRPr="006D251B">
        <w:rPr>
          <w:sz w:val="28"/>
          <w:szCs w:val="28"/>
          <w:lang w:val="uk-UA"/>
        </w:rPr>
        <w:t>Облік і оподаткування</w:t>
      </w:r>
      <w:r w:rsidRPr="006D251B">
        <w:rPr>
          <w:sz w:val="28"/>
          <w:szCs w:val="28"/>
          <w:lang w:val="uk-UA"/>
        </w:rPr>
        <w:t>»</w:t>
      </w:r>
    </w:p>
    <w:p w14:paraId="6DC1AF87" w14:textId="77777777" w:rsidR="007C3F17" w:rsidRPr="006D251B" w:rsidRDefault="00CD60A0" w:rsidP="004500B6">
      <w:pPr>
        <w:jc w:val="center"/>
        <w:rPr>
          <w:sz w:val="28"/>
          <w:szCs w:val="28"/>
          <w:lang w:val="uk-UA"/>
        </w:rPr>
      </w:pPr>
      <w:r w:rsidRPr="006D251B">
        <w:rPr>
          <w:sz w:val="28"/>
          <w:szCs w:val="28"/>
          <w:lang w:val="uk-UA" w:eastAsia="uk-UA"/>
        </w:rPr>
        <w:t>факультет</w:t>
      </w:r>
      <w:r w:rsidR="007B0E27" w:rsidRPr="006D251B">
        <w:rPr>
          <w:sz w:val="28"/>
          <w:szCs w:val="28"/>
          <w:lang w:val="uk-UA" w:eastAsia="uk-UA"/>
        </w:rPr>
        <w:t xml:space="preserve"> </w:t>
      </w:r>
      <w:r w:rsidR="004500B6" w:rsidRPr="006D251B">
        <w:rPr>
          <w:sz w:val="28"/>
          <w:szCs w:val="28"/>
          <w:lang w:val="uk-UA"/>
        </w:rPr>
        <w:t>бізнесу та сфери обслуговування</w:t>
      </w:r>
    </w:p>
    <w:p w14:paraId="3A77CACD" w14:textId="77777777" w:rsidR="00C730D1" w:rsidRPr="006D251B" w:rsidRDefault="00C730D1" w:rsidP="00C730D1">
      <w:pPr>
        <w:jc w:val="center"/>
        <w:rPr>
          <w:sz w:val="28"/>
          <w:szCs w:val="28"/>
          <w:lang w:val="uk-UA"/>
        </w:rPr>
      </w:pPr>
      <w:r w:rsidRPr="006D251B">
        <w:rPr>
          <w:sz w:val="28"/>
          <w:szCs w:val="28"/>
          <w:lang w:val="uk-UA"/>
        </w:rPr>
        <w:t>к</w:t>
      </w:r>
      <w:r w:rsidR="0043508A" w:rsidRPr="006D251B">
        <w:rPr>
          <w:sz w:val="28"/>
          <w:szCs w:val="28"/>
          <w:lang w:val="uk-UA"/>
        </w:rPr>
        <w:t xml:space="preserve">афедра </w:t>
      </w:r>
      <w:r w:rsidR="004500B6" w:rsidRPr="006D251B">
        <w:rPr>
          <w:sz w:val="28"/>
          <w:szCs w:val="28"/>
          <w:lang w:val="uk-UA"/>
        </w:rPr>
        <w:t>інформаційних систем в управлінні та обліку</w:t>
      </w:r>
    </w:p>
    <w:p w14:paraId="20ABDE96" w14:textId="77777777" w:rsidR="007B0E27" w:rsidRPr="006D251B" w:rsidRDefault="007B0E27" w:rsidP="00C730D1">
      <w:pPr>
        <w:jc w:val="center"/>
        <w:rPr>
          <w:sz w:val="28"/>
          <w:szCs w:val="28"/>
          <w:lang w:val="uk-UA" w:eastAsia="uk-UA"/>
        </w:rPr>
      </w:pPr>
    </w:p>
    <w:p w14:paraId="7C86D83C" w14:textId="77777777" w:rsidR="007C3F17" w:rsidRPr="006D251B" w:rsidRDefault="007C3F17" w:rsidP="00C730D1">
      <w:pPr>
        <w:jc w:val="center"/>
        <w:rPr>
          <w:sz w:val="28"/>
          <w:szCs w:val="28"/>
          <w:lang w:val="uk-UA" w:eastAsia="uk-UA"/>
        </w:rPr>
      </w:pPr>
    </w:p>
    <w:p w14:paraId="5C227B65" w14:textId="77777777" w:rsidR="00413901" w:rsidRPr="006D251B" w:rsidRDefault="00413901" w:rsidP="00C730D1">
      <w:pPr>
        <w:jc w:val="center"/>
        <w:rPr>
          <w:sz w:val="28"/>
          <w:szCs w:val="28"/>
          <w:lang w:val="uk-UA" w:eastAsia="uk-UA"/>
        </w:rPr>
      </w:pPr>
    </w:p>
    <w:p w14:paraId="31E4A670" w14:textId="77777777" w:rsidR="008B4113" w:rsidRPr="006D251B" w:rsidRDefault="008B4113" w:rsidP="00C730D1">
      <w:pPr>
        <w:jc w:val="center"/>
        <w:rPr>
          <w:sz w:val="28"/>
          <w:szCs w:val="28"/>
          <w:lang w:val="uk-UA" w:eastAsia="uk-UA"/>
        </w:rPr>
      </w:pPr>
    </w:p>
    <w:p w14:paraId="3348071E" w14:textId="77777777" w:rsidR="006854BE" w:rsidRDefault="006854BE" w:rsidP="004C44E7">
      <w:pPr>
        <w:numPr>
          <w:ilvl w:val="0"/>
          <w:numId w:val="21"/>
        </w:numPr>
        <w:suppressAutoHyphens/>
        <w:ind w:left="5670"/>
        <w:jc w:val="both"/>
        <w:rPr>
          <w:sz w:val="28"/>
          <w:szCs w:val="28"/>
        </w:rPr>
      </w:pPr>
      <w:r>
        <w:rPr>
          <w:sz w:val="28"/>
          <w:szCs w:val="28"/>
        </w:rPr>
        <w:t xml:space="preserve">Схвалено на засіданні кафедри </w:t>
      </w:r>
      <w:r>
        <w:rPr>
          <w:sz w:val="28"/>
          <w:szCs w:val="28"/>
          <w:u w:val="single"/>
        </w:rPr>
        <w:t>інформаційних систем в управлінні та обліку</w:t>
      </w:r>
    </w:p>
    <w:p w14:paraId="6D45D02E" w14:textId="77777777" w:rsidR="006854BE" w:rsidRDefault="006854BE" w:rsidP="004C44E7">
      <w:pPr>
        <w:numPr>
          <w:ilvl w:val="0"/>
          <w:numId w:val="21"/>
        </w:numPr>
        <w:suppressAutoHyphens/>
        <w:ind w:left="5670"/>
        <w:rPr>
          <w:sz w:val="28"/>
          <w:szCs w:val="28"/>
        </w:rPr>
      </w:pPr>
      <w:r>
        <w:rPr>
          <w:sz w:val="28"/>
          <w:szCs w:val="28"/>
        </w:rPr>
        <w:t>2</w:t>
      </w:r>
      <w:r>
        <w:rPr>
          <w:sz w:val="28"/>
          <w:szCs w:val="28"/>
          <w:lang w:val="en-US"/>
        </w:rPr>
        <w:t>6</w:t>
      </w:r>
      <w:r>
        <w:rPr>
          <w:sz w:val="28"/>
          <w:szCs w:val="28"/>
        </w:rPr>
        <w:t xml:space="preserve"> серпня 202</w:t>
      </w:r>
      <w:r>
        <w:rPr>
          <w:sz w:val="28"/>
          <w:szCs w:val="28"/>
          <w:lang w:val="en-US"/>
        </w:rPr>
        <w:t>4</w:t>
      </w:r>
      <w:r>
        <w:rPr>
          <w:sz w:val="28"/>
          <w:szCs w:val="28"/>
        </w:rPr>
        <w:t> р., протокол № 0</w:t>
      </w:r>
      <w:r>
        <w:rPr>
          <w:sz w:val="28"/>
          <w:szCs w:val="28"/>
          <w:lang w:val="en-US"/>
        </w:rPr>
        <w:t>8</w:t>
      </w:r>
    </w:p>
    <w:p w14:paraId="2A505D16" w14:textId="77777777" w:rsidR="006854BE" w:rsidRDefault="006854BE" w:rsidP="004C44E7">
      <w:pPr>
        <w:numPr>
          <w:ilvl w:val="0"/>
          <w:numId w:val="21"/>
        </w:numPr>
        <w:suppressAutoHyphens/>
        <w:rPr>
          <w:sz w:val="28"/>
          <w:szCs w:val="28"/>
        </w:rPr>
      </w:pPr>
    </w:p>
    <w:p w14:paraId="680FEFE1" w14:textId="77777777" w:rsidR="006854BE" w:rsidRDefault="006854BE" w:rsidP="004C44E7">
      <w:pPr>
        <w:numPr>
          <w:ilvl w:val="0"/>
          <w:numId w:val="21"/>
        </w:numPr>
        <w:suppressAutoHyphens/>
        <w:ind w:left="5670"/>
        <w:rPr>
          <w:sz w:val="28"/>
          <w:szCs w:val="28"/>
        </w:rPr>
      </w:pPr>
      <w:r>
        <w:rPr>
          <w:sz w:val="28"/>
          <w:szCs w:val="28"/>
        </w:rPr>
        <w:t>Завідувач кафедри</w:t>
      </w:r>
    </w:p>
    <w:p w14:paraId="4672713D" w14:textId="77777777" w:rsidR="006854BE" w:rsidRDefault="006854BE" w:rsidP="004C44E7">
      <w:pPr>
        <w:numPr>
          <w:ilvl w:val="0"/>
          <w:numId w:val="21"/>
        </w:numPr>
        <w:suppressAutoHyphens/>
        <w:ind w:left="5670"/>
        <w:rPr>
          <w:sz w:val="28"/>
          <w:szCs w:val="28"/>
        </w:rPr>
      </w:pPr>
      <w:r>
        <w:rPr>
          <w:sz w:val="28"/>
          <w:szCs w:val="28"/>
        </w:rPr>
        <w:t>_______ Сергій ЛЕГЕНЧУК</w:t>
      </w:r>
    </w:p>
    <w:p w14:paraId="2F6F1D95" w14:textId="77777777" w:rsidR="006854BE" w:rsidRDefault="006854BE" w:rsidP="004C44E7">
      <w:pPr>
        <w:numPr>
          <w:ilvl w:val="0"/>
          <w:numId w:val="21"/>
        </w:numPr>
        <w:suppressAutoHyphens/>
        <w:ind w:left="5670"/>
        <w:rPr>
          <w:sz w:val="28"/>
          <w:szCs w:val="28"/>
        </w:rPr>
      </w:pPr>
      <w:r>
        <w:rPr>
          <w:sz w:val="28"/>
          <w:szCs w:val="28"/>
        </w:rPr>
        <w:t>Гарант освітньо-професійної програми</w:t>
      </w:r>
    </w:p>
    <w:p w14:paraId="54CEB099" w14:textId="77777777" w:rsidR="006854BE" w:rsidRDefault="006854BE" w:rsidP="004C44E7">
      <w:pPr>
        <w:numPr>
          <w:ilvl w:val="0"/>
          <w:numId w:val="21"/>
        </w:numPr>
        <w:suppressAutoHyphens/>
        <w:ind w:left="5670"/>
        <w:rPr>
          <w:sz w:val="28"/>
          <w:szCs w:val="28"/>
        </w:rPr>
      </w:pPr>
      <w:r>
        <w:rPr>
          <w:sz w:val="28"/>
          <w:szCs w:val="28"/>
        </w:rPr>
        <w:t>_______ Людмила ЧИЖЕВСЬКА</w:t>
      </w:r>
    </w:p>
    <w:p w14:paraId="61305AB4" w14:textId="77777777" w:rsidR="00413901" w:rsidRPr="006D251B" w:rsidRDefault="00413901" w:rsidP="00E1208C">
      <w:pPr>
        <w:jc w:val="center"/>
        <w:rPr>
          <w:sz w:val="28"/>
          <w:szCs w:val="28"/>
          <w:lang w:val="uk-UA"/>
        </w:rPr>
      </w:pPr>
    </w:p>
    <w:p w14:paraId="171485C2" w14:textId="77777777" w:rsidR="001648D6" w:rsidRPr="006D251B" w:rsidRDefault="001648D6" w:rsidP="00E1208C">
      <w:pPr>
        <w:jc w:val="center"/>
        <w:rPr>
          <w:sz w:val="28"/>
          <w:szCs w:val="28"/>
          <w:lang w:val="uk-UA"/>
        </w:rPr>
      </w:pPr>
    </w:p>
    <w:p w14:paraId="095C1934" w14:textId="77777777" w:rsidR="00E1208C" w:rsidRPr="006D251B" w:rsidRDefault="00E1208C" w:rsidP="00E1208C">
      <w:pPr>
        <w:jc w:val="center"/>
        <w:rPr>
          <w:sz w:val="28"/>
          <w:szCs w:val="28"/>
          <w:lang w:val="uk-UA"/>
        </w:rPr>
      </w:pPr>
    </w:p>
    <w:p w14:paraId="2D3F9C6F" w14:textId="77777777" w:rsidR="00E1208C" w:rsidRPr="006D251B" w:rsidRDefault="00E1208C" w:rsidP="00E1208C">
      <w:pPr>
        <w:jc w:val="center"/>
        <w:rPr>
          <w:sz w:val="28"/>
          <w:szCs w:val="28"/>
          <w:lang w:val="uk-UA"/>
        </w:rPr>
      </w:pPr>
    </w:p>
    <w:p w14:paraId="7C611F2B" w14:textId="77777777" w:rsidR="001648D6" w:rsidRPr="006D251B" w:rsidRDefault="001648D6" w:rsidP="00E1208C">
      <w:pPr>
        <w:jc w:val="center"/>
        <w:rPr>
          <w:sz w:val="28"/>
          <w:szCs w:val="28"/>
          <w:lang w:val="uk-UA"/>
        </w:rPr>
      </w:pPr>
    </w:p>
    <w:p w14:paraId="34F5B473" w14:textId="77777777" w:rsidR="00CD60A0" w:rsidRPr="006D251B" w:rsidRDefault="00CD60A0" w:rsidP="00CD60A0">
      <w:pPr>
        <w:jc w:val="center"/>
        <w:rPr>
          <w:sz w:val="28"/>
          <w:szCs w:val="28"/>
          <w:lang w:val="uk-UA"/>
        </w:rPr>
      </w:pPr>
      <w:r w:rsidRPr="006D251B">
        <w:rPr>
          <w:sz w:val="28"/>
          <w:szCs w:val="28"/>
          <w:lang w:val="uk-UA"/>
        </w:rPr>
        <w:t>Житомир</w:t>
      </w:r>
    </w:p>
    <w:p w14:paraId="511874F8" w14:textId="759256F4" w:rsidR="00C335D8" w:rsidRPr="006D251B" w:rsidRDefault="006854BE" w:rsidP="00E25F99">
      <w:pPr>
        <w:jc w:val="center"/>
        <w:rPr>
          <w:sz w:val="28"/>
          <w:szCs w:val="28"/>
          <w:lang w:val="uk-UA"/>
        </w:rPr>
      </w:pPr>
      <w:r>
        <w:rPr>
          <w:sz w:val="28"/>
          <w:szCs w:val="28"/>
          <w:lang w:val="uk-UA"/>
        </w:rPr>
        <w:t>2024</w:t>
      </w:r>
    </w:p>
    <w:p w14:paraId="324C3C17" w14:textId="588AB562" w:rsidR="00B874FB" w:rsidRPr="006D251B" w:rsidRDefault="00E65116" w:rsidP="00B874FB">
      <w:pPr>
        <w:ind w:firstLine="567"/>
        <w:rPr>
          <w:b/>
          <w:sz w:val="28"/>
          <w:szCs w:val="28"/>
          <w:lang w:val="uk-UA"/>
        </w:rPr>
      </w:pPr>
      <w:r w:rsidRPr="006D251B">
        <w:rPr>
          <w:sz w:val="28"/>
          <w:szCs w:val="28"/>
          <w:lang w:val="uk-UA"/>
        </w:rPr>
        <w:br w:type="page"/>
      </w:r>
    </w:p>
    <w:p w14:paraId="0BD1B1DE" w14:textId="58C73F40" w:rsidR="0009378D" w:rsidRPr="006D251B" w:rsidRDefault="0009378D" w:rsidP="00122DB4">
      <w:pPr>
        <w:ind w:firstLine="567"/>
        <w:jc w:val="both"/>
        <w:rPr>
          <w:sz w:val="28"/>
          <w:szCs w:val="28"/>
          <w:lang w:val="uk-UA"/>
        </w:rPr>
      </w:pPr>
      <w:r w:rsidRPr="006D251B">
        <w:rPr>
          <w:sz w:val="28"/>
          <w:szCs w:val="28"/>
          <w:lang w:val="uk-UA"/>
        </w:rPr>
        <w:lastRenderedPageBreak/>
        <w:t xml:space="preserve">Програма практик для здобувачів вищої освіти освітнього ступеня «магістр» спеціальності </w:t>
      </w:r>
      <w:r w:rsidRPr="006D251B">
        <w:rPr>
          <w:rFonts w:eastAsia="Calibri"/>
          <w:color w:val="000000"/>
          <w:sz w:val="28"/>
          <w:szCs w:val="28"/>
          <w:lang w:val="uk-UA" w:eastAsia="uk-UA"/>
        </w:rPr>
        <w:t>071 «Облік і оподаткування»</w:t>
      </w:r>
      <w:r w:rsidRPr="006D251B">
        <w:rPr>
          <w:sz w:val="28"/>
          <w:szCs w:val="28"/>
          <w:lang w:val="uk-UA"/>
        </w:rPr>
        <w:t xml:space="preserve"> освітньо-професійна програма «Облік і оподаткування» / Укладач </w:t>
      </w:r>
      <w:r w:rsidR="00122DB4">
        <w:rPr>
          <w:sz w:val="28"/>
          <w:szCs w:val="28"/>
          <w:lang w:val="uk-UA"/>
        </w:rPr>
        <w:t xml:space="preserve">Людмила ЧИЖЕВСЬКА, </w:t>
      </w:r>
      <w:r w:rsidRPr="006D251B">
        <w:rPr>
          <w:sz w:val="28"/>
          <w:szCs w:val="28"/>
          <w:lang w:val="uk-UA"/>
        </w:rPr>
        <w:t xml:space="preserve">Дмитро ЗАХАРОВ. – Житомир: </w:t>
      </w:r>
      <w:r w:rsidRPr="00122DB4">
        <w:rPr>
          <w:sz w:val="28"/>
          <w:szCs w:val="28"/>
          <w:lang w:val="uk-UA"/>
        </w:rPr>
        <w:t>Державний університет «Житомирська політехніка», 202</w:t>
      </w:r>
      <w:r w:rsidR="006854BE">
        <w:rPr>
          <w:sz w:val="28"/>
          <w:szCs w:val="28"/>
          <w:lang w:val="uk-UA"/>
        </w:rPr>
        <w:t>4</w:t>
      </w:r>
      <w:r w:rsidRPr="00122DB4">
        <w:rPr>
          <w:sz w:val="28"/>
          <w:szCs w:val="28"/>
          <w:lang w:val="uk-UA"/>
        </w:rPr>
        <w:t xml:space="preserve">. – </w:t>
      </w:r>
      <w:r w:rsidR="00122DB4" w:rsidRPr="006854BE">
        <w:rPr>
          <w:sz w:val="28"/>
          <w:szCs w:val="28"/>
          <w:lang w:val="uk-UA"/>
        </w:rPr>
        <w:t>52</w:t>
      </w:r>
      <w:r w:rsidRPr="00122DB4">
        <w:rPr>
          <w:sz w:val="28"/>
          <w:szCs w:val="28"/>
          <w:lang w:val="uk-UA"/>
        </w:rPr>
        <w:t xml:space="preserve"> с.</w:t>
      </w:r>
    </w:p>
    <w:p w14:paraId="041FCA28" w14:textId="25346DBC" w:rsidR="0009378D" w:rsidRPr="006D251B" w:rsidRDefault="0009378D">
      <w:pPr>
        <w:rPr>
          <w:b/>
          <w:sz w:val="28"/>
          <w:szCs w:val="28"/>
          <w:lang w:val="uk-UA"/>
        </w:rPr>
      </w:pPr>
      <w:r w:rsidRPr="006D251B">
        <w:rPr>
          <w:b/>
          <w:sz w:val="28"/>
          <w:szCs w:val="28"/>
          <w:lang w:val="uk-UA"/>
        </w:rPr>
        <w:br w:type="page"/>
      </w:r>
    </w:p>
    <w:sdt>
      <w:sdtPr>
        <w:rPr>
          <w:rFonts w:ascii="Times New Roman" w:eastAsia="Times New Roman" w:hAnsi="Times New Roman" w:cs="Times New Roman"/>
          <w:b w:val="0"/>
          <w:bCs w:val="0"/>
          <w:color w:val="auto"/>
          <w:sz w:val="24"/>
          <w:szCs w:val="24"/>
          <w:lang w:eastAsia="en-GB"/>
        </w:rPr>
        <w:id w:val="-749731277"/>
        <w:docPartObj>
          <w:docPartGallery w:val="Table of Contents"/>
          <w:docPartUnique/>
        </w:docPartObj>
      </w:sdtPr>
      <w:sdtEndPr>
        <w:rPr>
          <w:noProof/>
        </w:rPr>
      </w:sdtEndPr>
      <w:sdtContent>
        <w:p w14:paraId="6CAF87FC" w14:textId="7F3AD0F5" w:rsidR="006D251B" w:rsidRPr="00003375" w:rsidRDefault="006D251B" w:rsidP="006D251B">
          <w:pPr>
            <w:pStyle w:val="afb"/>
            <w:jc w:val="center"/>
            <w:rPr>
              <w:rFonts w:ascii="Times New Roman" w:hAnsi="Times New Roman" w:cs="Times New Roman"/>
              <w:color w:val="auto"/>
              <w:sz w:val="24"/>
              <w:szCs w:val="24"/>
              <w:lang w:val="uk-UA"/>
            </w:rPr>
          </w:pPr>
          <w:r w:rsidRPr="00003375">
            <w:rPr>
              <w:rFonts w:ascii="Times New Roman" w:hAnsi="Times New Roman" w:cs="Times New Roman"/>
              <w:color w:val="auto"/>
              <w:sz w:val="24"/>
              <w:szCs w:val="24"/>
              <w:lang w:val="uk-UA"/>
            </w:rPr>
            <w:t>ЗМІСТ</w:t>
          </w:r>
        </w:p>
        <w:p w14:paraId="3399953A" w14:textId="360FECC6" w:rsidR="00003375" w:rsidRPr="00003375" w:rsidRDefault="006D251B">
          <w:pPr>
            <w:pStyle w:val="26"/>
            <w:tabs>
              <w:tab w:val="right" w:leader="dot" w:pos="9629"/>
            </w:tabs>
            <w:rPr>
              <w:rFonts w:ascii="Times New Roman" w:eastAsiaTheme="minorEastAsia" w:hAnsi="Times New Roman"/>
              <w:b w:val="0"/>
              <w:bCs w:val="0"/>
              <w:noProof/>
              <w:kern w:val="2"/>
              <w:sz w:val="24"/>
              <w:szCs w:val="24"/>
              <w14:ligatures w14:val="standardContextual"/>
            </w:rPr>
          </w:pPr>
          <w:r w:rsidRPr="00003375">
            <w:rPr>
              <w:rFonts w:ascii="Times New Roman" w:hAnsi="Times New Roman"/>
              <w:b w:val="0"/>
              <w:bCs w:val="0"/>
              <w:sz w:val="24"/>
              <w:szCs w:val="24"/>
            </w:rPr>
            <w:fldChar w:fldCharType="begin"/>
          </w:r>
          <w:r w:rsidRPr="00003375">
            <w:rPr>
              <w:rFonts w:ascii="Times New Roman" w:hAnsi="Times New Roman"/>
              <w:sz w:val="24"/>
              <w:szCs w:val="24"/>
            </w:rPr>
            <w:instrText xml:space="preserve"> TOC \o "1-3" \h \z \u </w:instrText>
          </w:r>
          <w:r w:rsidRPr="00003375">
            <w:rPr>
              <w:rFonts w:ascii="Times New Roman" w:hAnsi="Times New Roman"/>
              <w:b w:val="0"/>
              <w:bCs w:val="0"/>
              <w:sz w:val="24"/>
              <w:szCs w:val="24"/>
            </w:rPr>
            <w:fldChar w:fldCharType="separate"/>
          </w:r>
          <w:hyperlink w:anchor="_Toc207963087" w:history="1">
            <w:r w:rsidR="00003375" w:rsidRPr="00003375">
              <w:rPr>
                <w:rStyle w:val="af2"/>
                <w:rFonts w:ascii="Times New Roman" w:hAnsi="Times New Roman"/>
                <w:noProof/>
                <w:color w:val="auto"/>
                <w:sz w:val="24"/>
                <w:szCs w:val="24"/>
              </w:rPr>
              <w:t>ВСТУП</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_Toc207963087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4</w:t>
            </w:r>
            <w:r w:rsidR="00003375" w:rsidRPr="00003375">
              <w:rPr>
                <w:rFonts w:ascii="Times New Roman" w:hAnsi="Times New Roman"/>
                <w:noProof/>
                <w:webHidden/>
                <w:sz w:val="24"/>
                <w:szCs w:val="24"/>
              </w:rPr>
              <w:fldChar w:fldCharType="end"/>
            </w:r>
          </w:hyperlink>
        </w:p>
        <w:p w14:paraId="25FE9223" w14:textId="10565CE8" w:rsidR="00003375" w:rsidRPr="00003375" w:rsidRDefault="004C44E7">
          <w:pPr>
            <w:pStyle w:val="26"/>
            <w:tabs>
              <w:tab w:val="right" w:leader="dot" w:pos="9629"/>
            </w:tabs>
            <w:rPr>
              <w:rFonts w:ascii="Times New Roman" w:eastAsiaTheme="minorEastAsia" w:hAnsi="Times New Roman"/>
              <w:b w:val="0"/>
              <w:bCs w:val="0"/>
              <w:noProof/>
              <w:kern w:val="2"/>
              <w:sz w:val="24"/>
              <w:szCs w:val="24"/>
              <w14:ligatures w14:val="standardContextual"/>
            </w:rPr>
          </w:pPr>
          <w:hyperlink w:anchor="_Toc207963088" w:history="1">
            <w:r w:rsidR="00003375" w:rsidRPr="00003375">
              <w:rPr>
                <w:rStyle w:val="af2"/>
                <w:rFonts w:ascii="Times New Roman" w:hAnsi="Times New Roman"/>
                <w:noProof/>
                <w:color w:val="auto"/>
                <w:sz w:val="24"/>
                <w:szCs w:val="24"/>
              </w:rPr>
              <w:t>І. ПРОГРАМА НАУКОВО-ДОСЛІДНОЇ ПРАКТИКИ</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_Toc207963088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15</w:t>
            </w:r>
            <w:r w:rsidR="00003375" w:rsidRPr="00003375">
              <w:rPr>
                <w:rFonts w:ascii="Times New Roman" w:hAnsi="Times New Roman"/>
                <w:noProof/>
                <w:webHidden/>
                <w:sz w:val="24"/>
                <w:szCs w:val="24"/>
              </w:rPr>
              <w:fldChar w:fldCharType="end"/>
            </w:r>
          </w:hyperlink>
        </w:p>
        <w:p w14:paraId="323907CE" w14:textId="41DD6EDD" w:rsidR="00003375" w:rsidRPr="00003375" w:rsidRDefault="004C44E7">
          <w:pPr>
            <w:pStyle w:val="33"/>
            <w:tabs>
              <w:tab w:val="right" w:leader="dot" w:pos="9629"/>
            </w:tabs>
            <w:rPr>
              <w:rFonts w:ascii="Times New Roman" w:eastAsiaTheme="minorEastAsia" w:hAnsi="Times New Roman"/>
              <w:noProof/>
              <w:kern w:val="2"/>
              <w:sz w:val="24"/>
              <w:szCs w:val="24"/>
              <w14:ligatures w14:val="standardContextual"/>
            </w:rPr>
          </w:pPr>
          <w:hyperlink w:anchor="_Toc207963089" w:history="1">
            <w:r w:rsidR="00003375" w:rsidRPr="00003375">
              <w:rPr>
                <w:rStyle w:val="af2"/>
                <w:rFonts w:ascii="Times New Roman" w:hAnsi="Times New Roman"/>
                <w:noProof/>
                <w:color w:val="auto"/>
                <w:sz w:val="24"/>
                <w:szCs w:val="24"/>
              </w:rPr>
              <w:t>1.1. Мета та основні завдання</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_Toc207963089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15</w:t>
            </w:r>
            <w:r w:rsidR="00003375" w:rsidRPr="00003375">
              <w:rPr>
                <w:rFonts w:ascii="Times New Roman" w:hAnsi="Times New Roman"/>
                <w:noProof/>
                <w:webHidden/>
                <w:sz w:val="24"/>
                <w:szCs w:val="24"/>
              </w:rPr>
              <w:fldChar w:fldCharType="end"/>
            </w:r>
          </w:hyperlink>
        </w:p>
        <w:p w14:paraId="50ED416D" w14:textId="0F6701A8" w:rsidR="00003375" w:rsidRPr="00003375" w:rsidRDefault="004C44E7">
          <w:pPr>
            <w:pStyle w:val="33"/>
            <w:tabs>
              <w:tab w:val="right" w:leader="dot" w:pos="9629"/>
            </w:tabs>
            <w:rPr>
              <w:rFonts w:ascii="Times New Roman" w:eastAsiaTheme="minorEastAsia" w:hAnsi="Times New Roman"/>
              <w:noProof/>
              <w:kern w:val="2"/>
              <w:sz w:val="24"/>
              <w:szCs w:val="24"/>
              <w14:ligatures w14:val="standardContextual"/>
            </w:rPr>
          </w:pPr>
          <w:hyperlink w:anchor="_Toc207963090" w:history="1">
            <w:r w:rsidR="00003375" w:rsidRPr="00003375">
              <w:rPr>
                <w:rStyle w:val="af2"/>
                <w:rFonts w:ascii="Times New Roman" w:hAnsi="Times New Roman"/>
                <w:noProof/>
                <w:color w:val="auto"/>
                <w:sz w:val="24"/>
                <w:szCs w:val="24"/>
              </w:rPr>
              <w:t>1.2. Зміст, тривалість та організація науково-дослідної практики</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_Toc207963090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15</w:t>
            </w:r>
            <w:r w:rsidR="00003375" w:rsidRPr="00003375">
              <w:rPr>
                <w:rFonts w:ascii="Times New Roman" w:hAnsi="Times New Roman"/>
                <w:noProof/>
                <w:webHidden/>
                <w:sz w:val="24"/>
                <w:szCs w:val="24"/>
              </w:rPr>
              <w:fldChar w:fldCharType="end"/>
            </w:r>
          </w:hyperlink>
        </w:p>
        <w:p w14:paraId="38F3D966" w14:textId="793E1BB7" w:rsidR="00003375" w:rsidRPr="00003375" w:rsidRDefault="004C44E7">
          <w:pPr>
            <w:pStyle w:val="33"/>
            <w:tabs>
              <w:tab w:val="right" w:leader="dot" w:pos="9629"/>
            </w:tabs>
            <w:rPr>
              <w:rFonts w:ascii="Times New Roman" w:eastAsiaTheme="minorEastAsia" w:hAnsi="Times New Roman"/>
              <w:noProof/>
              <w:kern w:val="2"/>
              <w:sz w:val="24"/>
              <w:szCs w:val="24"/>
              <w14:ligatures w14:val="standardContextual"/>
            </w:rPr>
          </w:pPr>
          <w:hyperlink w:anchor="_Toc207963091" w:history="1">
            <w:r w:rsidR="00003375" w:rsidRPr="00003375">
              <w:rPr>
                <w:rStyle w:val="af2"/>
                <w:rFonts w:ascii="Times New Roman" w:hAnsi="Times New Roman"/>
                <w:noProof/>
                <w:color w:val="auto"/>
                <w:sz w:val="24"/>
                <w:szCs w:val="24"/>
              </w:rPr>
              <w:t>1.3. Форми та методи контролю</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_Toc207963091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15</w:t>
            </w:r>
            <w:r w:rsidR="00003375" w:rsidRPr="00003375">
              <w:rPr>
                <w:rFonts w:ascii="Times New Roman" w:hAnsi="Times New Roman"/>
                <w:noProof/>
                <w:webHidden/>
                <w:sz w:val="24"/>
                <w:szCs w:val="24"/>
              </w:rPr>
              <w:fldChar w:fldCharType="end"/>
            </w:r>
          </w:hyperlink>
        </w:p>
        <w:p w14:paraId="7DE7FFFC" w14:textId="288DC5F6" w:rsidR="00003375" w:rsidRPr="00003375" w:rsidRDefault="004C44E7">
          <w:pPr>
            <w:pStyle w:val="33"/>
            <w:tabs>
              <w:tab w:val="right" w:leader="dot" w:pos="9629"/>
            </w:tabs>
            <w:rPr>
              <w:rFonts w:ascii="Times New Roman" w:eastAsiaTheme="minorEastAsia" w:hAnsi="Times New Roman"/>
              <w:noProof/>
              <w:kern w:val="2"/>
              <w:sz w:val="24"/>
              <w:szCs w:val="24"/>
              <w14:ligatures w14:val="standardContextual"/>
            </w:rPr>
          </w:pPr>
          <w:hyperlink w:anchor="_Toc207963092" w:history="1">
            <w:r w:rsidR="00003375" w:rsidRPr="00003375">
              <w:rPr>
                <w:rStyle w:val="af2"/>
                <w:rFonts w:ascii="Times New Roman" w:hAnsi="Times New Roman"/>
                <w:noProof/>
                <w:color w:val="auto"/>
                <w:sz w:val="24"/>
                <w:szCs w:val="24"/>
              </w:rPr>
              <w:t>1.4. Вимоги до оформлення звіту</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_Toc207963092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16</w:t>
            </w:r>
            <w:r w:rsidR="00003375" w:rsidRPr="00003375">
              <w:rPr>
                <w:rFonts w:ascii="Times New Roman" w:hAnsi="Times New Roman"/>
                <w:noProof/>
                <w:webHidden/>
                <w:sz w:val="24"/>
                <w:szCs w:val="24"/>
              </w:rPr>
              <w:fldChar w:fldCharType="end"/>
            </w:r>
          </w:hyperlink>
        </w:p>
        <w:p w14:paraId="48544FE5" w14:textId="592055A9" w:rsidR="00003375" w:rsidRPr="00003375" w:rsidRDefault="004C44E7">
          <w:pPr>
            <w:pStyle w:val="26"/>
            <w:tabs>
              <w:tab w:val="right" w:leader="dot" w:pos="9629"/>
            </w:tabs>
            <w:rPr>
              <w:rFonts w:ascii="Times New Roman" w:eastAsiaTheme="minorEastAsia" w:hAnsi="Times New Roman"/>
              <w:b w:val="0"/>
              <w:bCs w:val="0"/>
              <w:noProof/>
              <w:kern w:val="2"/>
              <w:sz w:val="24"/>
              <w:szCs w:val="24"/>
              <w14:ligatures w14:val="standardContextual"/>
            </w:rPr>
          </w:pPr>
          <w:hyperlink w:anchor="_Toc207963093" w:history="1">
            <w:r w:rsidR="00003375" w:rsidRPr="00003375">
              <w:rPr>
                <w:rStyle w:val="af2"/>
                <w:rFonts w:ascii="Times New Roman" w:hAnsi="Times New Roman"/>
                <w:noProof/>
                <w:color w:val="auto"/>
                <w:sz w:val="24"/>
                <w:szCs w:val="24"/>
              </w:rPr>
              <w:t>ІІ. ПРОГРАМА ТЕХНОЛОГІЧНОЇ ПРАКТИКИ</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_Toc207963093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17</w:t>
            </w:r>
            <w:r w:rsidR="00003375" w:rsidRPr="00003375">
              <w:rPr>
                <w:rFonts w:ascii="Times New Roman" w:hAnsi="Times New Roman"/>
                <w:noProof/>
                <w:webHidden/>
                <w:sz w:val="24"/>
                <w:szCs w:val="24"/>
              </w:rPr>
              <w:fldChar w:fldCharType="end"/>
            </w:r>
          </w:hyperlink>
        </w:p>
        <w:p w14:paraId="6589ECDD" w14:textId="66390BCE" w:rsidR="00003375" w:rsidRPr="00003375" w:rsidRDefault="004C44E7">
          <w:pPr>
            <w:pStyle w:val="33"/>
            <w:tabs>
              <w:tab w:val="right" w:leader="dot" w:pos="9629"/>
            </w:tabs>
            <w:rPr>
              <w:rFonts w:ascii="Times New Roman" w:eastAsiaTheme="minorEastAsia" w:hAnsi="Times New Roman"/>
              <w:noProof/>
              <w:kern w:val="2"/>
              <w:sz w:val="24"/>
              <w:szCs w:val="24"/>
              <w14:ligatures w14:val="standardContextual"/>
            </w:rPr>
          </w:pPr>
          <w:hyperlink w:anchor="_Toc207963094" w:history="1">
            <w:r w:rsidR="00003375" w:rsidRPr="00003375">
              <w:rPr>
                <w:rStyle w:val="af2"/>
                <w:rFonts w:ascii="Times New Roman" w:hAnsi="Times New Roman"/>
                <w:noProof/>
                <w:color w:val="auto"/>
                <w:sz w:val="24"/>
                <w:szCs w:val="24"/>
              </w:rPr>
              <w:t>2.1. Мета та основні завдання</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_Toc207963094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17</w:t>
            </w:r>
            <w:r w:rsidR="00003375" w:rsidRPr="00003375">
              <w:rPr>
                <w:rFonts w:ascii="Times New Roman" w:hAnsi="Times New Roman"/>
                <w:noProof/>
                <w:webHidden/>
                <w:sz w:val="24"/>
                <w:szCs w:val="24"/>
              </w:rPr>
              <w:fldChar w:fldCharType="end"/>
            </w:r>
          </w:hyperlink>
        </w:p>
        <w:p w14:paraId="7750D0F8" w14:textId="0DB408D7" w:rsidR="00003375" w:rsidRPr="00003375" w:rsidRDefault="004C44E7">
          <w:pPr>
            <w:pStyle w:val="33"/>
            <w:tabs>
              <w:tab w:val="right" w:leader="dot" w:pos="9629"/>
            </w:tabs>
            <w:rPr>
              <w:rFonts w:ascii="Times New Roman" w:eastAsiaTheme="minorEastAsia" w:hAnsi="Times New Roman"/>
              <w:noProof/>
              <w:kern w:val="2"/>
              <w:sz w:val="24"/>
              <w:szCs w:val="24"/>
              <w14:ligatures w14:val="standardContextual"/>
            </w:rPr>
          </w:pPr>
          <w:hyperlink w:anchor="_Toc207963095" w:history="1">
            <w:r w:rsidR="00003375" w:rsidRPr="00003375">
              <w:rPr>
                <w:rStyle w:val="af2"/>
                <w:rFonts w:ascii="Times New Roman" w:hAnsi="Times New Roman"/>
                <w:noProof/>
                <w:color w:val="auto"/>
                <w:sz w:val="24"/>
                <w:szCs w:val="24"/>
              </w:rPr>
              <w:t>2.2. Зміст практики</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_Toc207963095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17</w:t>
            </w:r>
            <w:r w:rsidR="00003375" w:rsidRPr="00003375">
              <w:rPr>
                <w:rFonts w:ascii="Times New Roman" w:hAnsi="Times New Roman"/>
                <w:noProof/>
                <w:webHidden/>
                <w:sz w:val="24"/>
                <w:szCs w:val="24"/>
              </w:rPr>
              <w:fldChar w:fldCharType="end"/>
            </w:r>
          </w:hyperlink>
        </w:p>
        <w:p w14:paraId="726DAF81" w14:textId="4A596423" w:rsidR="00003375" w:rsidRPr="00003375" w:rsidRDefault="004C44E7">
          <w:pPr>
            <w:pStyle w:val="33"/>
            <w:tabs>
              <w:tab w:val="right" w:leader="dot" w:pos="9629"/>
            </w:tabs>
            <w:rPr>
              <w:rFonts w:ascii="Times New Roman" w:eastAsiaTheme="minorEastAsia" w:hAnsi="Times New Roman"/>
              <w:noProof/>
              <w:kern w:val="2"/>
              <w:sz w:val="24"/>
              <w:szCs w:val="24"/>
              <w14:ligatures w14:val="standardContextual"/>
            </w:rPr>
          </w:pPr>
          <w:hyperlink w:anchor="_Toc207963096" w:history="1">
            <w:r w:rsidR="00003375" w:rsidRPr="00003375">
              <w:rPr>
                <w:rStyle w:val="af2"/>
                <w:rFonts w:ascii="Times New Roman" w:hAnsi="Times New Roman"/>
                <w:noProof/>
                <w:color w:val="auto"/>
                <w:sz w:val="24"/>
                <w:szCs w:val="24"/>
              </w:rPr>
              <w:t>2.3. Форми та методи контролю</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_Toc207963096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17</w:t>
            </w:r>
            <w:r w:rsidR="00003375" w:rsidRPr="00003375">
              <w:rPr>
                <w:rFonts w:ascii="Times New Roman" w:hAnsi="Times New Roman"/>
                <w:noProof/>
                <w:webHidden/>
                <w:sz w:val="24"/>
                <w:szCs w:val="24"/>
              </w:rPr>
              <w:fldChar w:fldCharType="end"/>
            </w:r>
          </w:hyperlink>
        </w:p>
        <w:p w14:paraId="74F2D9FA" w14:textId="1A14C319" w:rsidR="00003375" w:rsidRPr="00003375" w:rsidRDefault="004C44E7">
          <w:pPr>
            <w:pStyle w:val="33"/>
            <w:tabs>
              <w:tab w:val="right" w:leader="dot" w:pos="9629"/>
            </w:tabs>
            <w:rPr>
              <w:rFonts w:ascii="Times New Roman" w:eastAsiaTheme="minorEastAsia" w:hAnsi="Times New Roman"/>
              <w:noProof/>
              <w:kern w:val="2"/>
              <w:sz w:val="24"/>
              <w:szCs w:val="24"/>
              <w14:ligatures w14:val="standardContextual"/>
            </w:rPr>
          </w:pPr>
          <w:hyperlink w:anchor="_Toc207963097" w:history="1">
            <w:r w:rsidR="00003375" w:rsidRPr="00003375">
              <w:rPr>
                <w:rStyle w:val="af2"/>
                <w:rFonts w:ascii="Times New Roman" w:hAnsi="Times New Roman"/>
                <w:noProof/>
                <w:color w:val="auto"/>
                <w:sz w:val="24"/>
                <w:szCs w:val="24"/>
              </w:rPr>
              <w:t>2.4. Вимоги до оформлення звіту</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_Toc207963097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18</w:t>
            </w:r>
            <w:r w:rsidR="00003375" w:rsidRPr="00003375">
              <w:rPr>
                <w:rFonts w:ascii="Times New Roman" w:hAnsi="Times New Roman"/>
                <w:noProof/>
                <w:webHidden/>
                <w:sz w:val="24"/>
                <w:szCs w:val="24"/>
              </w:rPr>
              <w:fldChar w:fldCharType="end"/>
            </w:r>
          </w:hyperlink>
        </w:p>
        <w:p w14:paraId="23A13E3D" w14:textId="2F11C4AE" w:rsidR="00003375" w:rsidRPr="00003375" w:rsidRDefault="004C44E7">
          <w:pPr>
            <w:pStyle w:val="26"/>
            <w:tabs>
              <w:tab w:val="right" w:leader="dot" w:pos="9629"/>
            </w:tabs>
            <w:rPr>
              <w:rFonts w:ascii="Times New Roman" w:eastAsiaTheme="minorEastAsia" w:hAnsi="Times New Roman"/>
              <w:b w:val="0"/>
              <w:bCs w:val="0"/>
              <w:noProof/>
              <w:kern w:val="2"/>
              <w:sz w:val="24"/>
              <w:szCs w:val="24"/>
              <w14:ligatures w14:val="standardContextual"/>
            </w:rPr>
          </w:pPr>
          <w:hyperlink w:anchor="_Toc207963098" w:history="1">
            <w:r w:rsidR="00003375" w:rsidRPr="00003375">
              <w:rPr>
                <w:rStyle w:val="af2"/>
                <w:rFonts w:ascii="Times New Roman" w:hAnsi="Times New Roman"/>
                <w:noProof/>
                <w:color w:val="auto"/>
                <w:sz w:val="24"/>
                <w:szCs w:val="24"/>
              </w:rPr>
              <w:t>ПОРЯДОК ЗАХИСТУ ЗВІТІВ З ПРАКТИКИ ТА КРИТЕРІЇ ОЦІНЮВАННЯ</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_Toc207963098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46</w:t>
            </w:r>
            <w:r w:rsidR="00003375" w:rsidRPr="00003375">
              <w:rPr>
                <w:rFonts w:ascii="Times New Roman" w:hAnsi="Times New Roman"/>
                <w:noProof/>
                <w:webHidden/>
                <w:sz w:val="24"/>
                <w:szCs w:val="24"/>
              </w:rPr>
              <w:fldChar w:fldCharType="end"/>
            </w:r>
          </w:hyperlink>
        </w:p>
        <w:p w14:paraId="7BDD6BB8" w14:textId="0AE5C57B" w:rsidR="00003375" w:rsidRPr="00003375" w:rsidRDefault="004C44E7">
          <w:pPr>
            <w:pStyle w:val="26"/>
            <w:tabs>
              <w:tab w:val="right" w:leader="dot" w:pos="9629"/>
            </w:tabs>
            <w:rPr>
              <w:rFonts w:ascii="Times New Roman" w:eastAsiaTheme="minorEastAsia" w:hAnsi="Times New Roman"/>
              <w:b w:val="0"/>
              <w:bCs w:val="0"/>
              <w:noProof/>
              <w:kern w:val="2"/>
              <w:sz w:val="24"/>
              <w:szCs w:val="24"/>
              <w14:ligatures w14:val="standardContextual"/>
            </w:rPr>
          </w:pPr>
          <w:hyperlink w:anchor="_Toc207963099" w:history="1">
            <w:r w:rsidR="00003375" w:rsidRPr="00003375">
              <w:rPr>
                <w:rStyle w:val="af2"/>
                <w:rFonts w:ascii="Times New Roman" w:hAnsi="Times New Roman"/>
                <w:noProof/>
                <w:color w:val="auto"/>
                <w:sz w:val="24"/>
                <w:szCs w:val="24"/>
              </w:rPr>
              <w:t>ДОДАТКИ</w:t>
            </w:r>
            <w:r w:rsidR="00003375" w:rsidRPr="00003375">
              <w:rPr>
                <w:rFonts w:ascii="Times New Roman" w:hAnsi="Times New Roman"/>
                <w:noProof/>
                <w:webHidden/>
                <w:sz w:val="24"/>
                <w:szCs w:val="24"/>
              </w:rPr>
              <w:tab/>
            </w:r>
            <w:r w:rsidR="00003375" w:rsidRPr="00003375">
              <w:rPr>
                <w:rFonts w:ascii="Times New Roman" w:hAnsi="Times New Roman"/>
                <w:noProof/>
                <w:webHidden/>
                <w:sz w:val="24"/>
                <w:szCs w:val="24"/>
              </w:rPr>
              <w:fldChar w:fldCharType="begin"/>
            </w:r>
            <w:r w:rsidR="00003375" w:rsidRPr="00003375">
              <w:rPr>
                <w:rFonts w:ascii="Times New Roman" w:hAnsi="Times New Roman"/>
                <w:noProof/>
                <w:webHidden/>
                <w:sz w:val="24"/>
                <w:szCs w:val="24"/>
              </w:rPr>
              <w:instrText xml:space="preserve"> PAGEREF _Toc207963099 \h </w:instrText>
            </w:r>
            <w:r w:rsidR="00003375" w:rsidRPr="00003375">
              <w:rPr>
                <w:rFonts w:ascii="Times New Roman" w:hAnsi="Times New Roman"/>
                <w:noProof/>
                <w:webHidden/>
                <w:sz w:val="24"/>
                <w:szCs w:val="24"/>
              </w:rPr>
            </w:r>
            <w:r w:rsidR="00003375" w:rsidRPr="00003375">
              <w:rPr>
                <w:rFonts w:ascii="Times New Roman" w:hAnsi="Times New Roman"/>
                <w:noProof/>
                <w:webHidden/>
                <w:sz w:val="24"/>
                <w:szCs w:val="24"/>
              </w:rPr>
              <w:fldChar w:fldCharType="separate"/>
            </w:r>
            <w:r w:rsidR="00003375" w:rsidRPr="00003375">
              <w:rPr>
                <w:rFonts w:ascii="Times New Roman" w:hAnsi="Times New Roman"/>
                <w:noProof/>
                <w:webHidden/>
                <w:sz w:val="24"/>
                <w:szCs w:val="24"/>
              </w:rPr>
              <w:t>47</w:t>
            </w:r>
            <w:r w:rsidR="00003375" w:rsidRPr="00003375">
              <w:rPr>
                <w:rFonts w:ascii="Times New Roman" w:hAnsi="Times New Roman"/>
                <w:noProof/>
                <w:webHidden/>
                <w:sz w:val="24"/>
                <w:szCs w:val="24"/>
              </w:rPr>
              <w:fldChar w:fldCharType="end"/>
            </w:r>
          </w:hyperlink>
        </w:p>
        <w:p w14:paraId="2500AE02" w14:textId="787A6F92" w:rsidR="006D251B" w:rsidRDefault="006D251B">
          <w:r w:rsidRPr="00003375">
            <w:rPr>
              <w:b/>
              <w:bCs/>
              <w:noProof/>
            </w:rPr>
            <w:fldChar w:fldCharType="end"/>
          </w:r>
        </w:p>
      </w:sdtContent>
    </w:sdt>
    <w:p w14:paraId="5F168A1C" w14:textId="24D7A0A6" w:rsidR="00165D08" w:rsidRPr="0009378D" w:rsidRDefault="004500B6" w:rsidP="00003375">
      <w:pPr>
        <w:spacing w:line="276" w:lineRule="auto"/>
        <w:ind w:firstLine="567"/>
        <w:rPr>
          <w:b/>
          <w:sz w:val="28"/>
          <w:szCs w:val="28"/>
          <w:lang w:val="uk-UA"/>
        </w:rPr>
      </w:pPr>
      <w:r w:rsidRPr="0009378D">
        <w:rPr>
          <w:sz w:val="28"/>
          <w:szCs w:val="28"/>
          <w:lang w:val="uk-UA"/>
        </w:rPr>
        <w:br w:type="page"/>
      </w:r>
    </w:p>
    <w:p w14:paraId="468960D4" w14:textId="77777777" w:rsidR="008A0F2E" w:rsidRPr="00AE4987" w:rsidRDefault="008A0F2E" w:rsidP="006D251B">
      <w:pPr>
        <w:pStyle w:val="2"/>
      </w:pPr>
      <w:bookmarkStart w:id="0" w:name="_Toc207963087"/>
      <w:r w:rsidRPr="006D251B">
        <w:lastRenderedPageBreak/>
        <w:t>ВСТУП</w:t>
      </w:r>
      <w:bookmarkEnd w:id="0"/>
    </w:p>
    <w:p w14:paraId="1F547351" w14:textId="77777777" w:rsidR="008A0F2E" w:rsidRPr="00AE4987" w:rsidRDefault="008A0F2E" w:rsidP="008A0F2E">
      <w:pPr>
        <w:rPr>
          <w:rFonts w:eastAsia="Aptos"/>
          <w:b/>
          <w:color w:val="000000"/>
          <w:kern w:val="2"/>
          <w:lang w:val="uk-UA" w:eastAsia="en-US"/>
        </w:rPr>
      </w:pPr>
    </w:p>
    <w:p w14:paraId="05D8BD27" w14:textId="275EC69C" w:rsidR="008A0F2E" w:rsidRPr="00AE4987" w:rsidRDefault="008A0F2E" w:rsidP="002213EE">
      <w:pPr>
        <w:ind w:firstLine="567"/>
        <w:jc w:val="both"/>
        <w:rPr>
          <w:rFonts w:eastAsia="Aptos"/>
          <w:bCs/>
          <w:color w:val="000000"/>
          <w:kern w:val="2"/>
          <w:lang w:val="uk-UA" w:eastAsia="en-US"/>
        </w:rPr>
      </w:pPr>
      <w:r w:rsidRPr="00AE4987">
        <w:rPr>
          <w:rFonts w:eastAsia="Aptos"/>
          <w:bCs/>
          <w:color w:val="000000"/>
          <w:kern w:val="2"/>
          <w:lang w:val="uk-UA" w:eastAsia="en-US"/>
        </w:rPr>
        <w:t xml:space="preserve">Програма практик розроблена на основі Положення про проведення практики здобувачів вищої освіти Державного університету </w:t>
      </w:r>
      <w:r>
        <w:rPr>
          <w:rFonts w:eastAsia="Aptos"/>
          <w:bCs/>
          <w:color w:val="000000"/>
          <w:kern w:val="2"/>
          <w:lang w:val="uk-UA" w:eastAsia="en-US"/>
        </w:rPr>
        <w:t>«</w:t>
      </w:r>
      <w:r w:rsidRPr="00AE4987">
        <w:rPr>
          <w:rFonts w:eastAsia="Aptos"/>
          <w:bCs/>
          <w:color w:val="000000"/>
          <w:kern w:val="2"/>
          <w:lang w:val="uk-UA" w:eastAsia="en-US"/>
        </w:rPr>
        <w:t>Житомирська політехніка</w:t>
      </w:r>
      <w:r>
        <w:rPr>
          <w:rFonts w:eastAsia="Aptos"/>
          <w:bCs/>
          <w:color w:val="000000"/>
          <w:kern w:val="2"/>
          <w:lang w:val="uk-UA" w:eastAsia="en-US"/>
        </w:rPr>
        <w:t>»</w:t>
      </w:r>
      <w:r w:rsidRPr="00AE4987">
        <w:rPr>
          <w:rFonts w:eastAsia="Aptos"/>
          <w:bCs/>
          <w:color w:val="000000"/>
          <w:kern w:val="2"/>
          <w:lang w:val="uk-UA" w:eastAsia="en-US"/>
        </w:rPr>
        <w:t xml:space="preserve">, затвердженого Наказом № 284/од від 26.06.2020 р. та Освітньо-професійної програми </w:t>
      </w:r>
      <w:r>
        <w:rPr>
          <w:rFonts w:eastAsia="Aptos"/>
          <w:bCs/>
          <w:color w:val="000000"/>
          <w:kern w:val="2"/>
          <w:lang w:val="uk-UA" w:eastAsia="en-US"/>
        </w:rPr>
        <w:t>«</w:t>
      </w:r>
      <w:r w:rsidRPr="00AE4987">
        <w:rPr>
          <w:rFonts w:eastAsia="Aptos"/>
          <w:bCs/>
          <w:color w:val="000000"/>
          <w:kern w:val="2"/>
          <w:lang w:val="uk-UA" w:eastAsia="en-US"/>
        </w:rPr>
        <w:t>Облік</w:t>
      </w:r>
      <w:r w:rsidR="00003375">
        <w:rPr>
          <w:rFonts w:eastAsia="Aptos"/>
          <w:bCs/>
          <w:color w:val="000000"/>
          <w:kern w:val="2"/>
          <w:lang w:val="uk-UA" w:eastAsia="en-US"/>
        </w:rPr>
        <w:t xml:space="preserve"> і оподаткування</w:t>
      </w:r>
      <w:r>
        <w:rPr>
          <w:rFonts w:eastAsia="Aptos"/>
          <w:bCs/>
          <w:color w:val="000000"/>
          <w:kern w:val="2"/>
          <w:lang w:val="uk-UA" w:eastAsia="en-US"/>
        </w:rPr>
        <w:t>»</w:t>
      </w:r>
      <w:r w:rsidRPr="00AE4987">
        <w:rPr>
          <w:rFonts w:eastAsia="Aptos"/>
          <w:bCs/>
          <w:color w:val="000000"/>
          <w:kern w:val="2"/>
          <w:lang w:val="uk-UA" w:eastAsia="en-US"/>
        </w:rPr>
        <w:t xml:space="preserve"> </w:t>
      </w:r>
      <w:r w:rsidR="00003375">
        <w:rPr>
          <w:rFonts w:eastAsia="Aptos"/>
          <w:bCs/>
          <w:color w:val="000000"/>
          <w:kern w:val="2"/>
          <w:lang w:val="uk-UA" w:eastAsia="en-US"/>
        </w:rPr>
        <w:t>другого</w:t>
      </w:r>
      <w:r w:rsidRPr="00AE4987">
        <w:rPr>
          <w:rFonts w:eastAsia="Aptos"/>
          <w:bCs/>
          <w:color w:val="000000"/>
          <w:kern w:val="2"/>
          <w:lang w:val="uk-UA" w:eastAsia="en-US"/>
        </w:rPr>
        <w:t xml:space="preserve"> (</w:t>
      </w:r>
      <w:r w:rsidR="00944889">
        <w:rPr>
          <w:rFonts w:eastAsia="Aptos"/>
          <w:bCs/>
          <w:color w:val="000000"/>
          <w:kern w:val="2"/>
          <w:lang w:val="uk-UA" w:eastAsia="en-US"/>
        </w:rPr>
        <w:t>магістерського</w:t>
      </w:r>
      <w:r w:rsidRPr="00AE4987">
        <w:rPr>
          <w:rFonts w:eastAsia="Aptos"/>
          <w:bCs/>
          <w:color w:val="000000"/>
          <w:kern w:val="2"/>
          <w:lang w:val="uk-UA" w:eastAsia="en-US"/>
        </w:rPr>
        <w:t xml:space="preserve">) рівня вищої освіти галузі знань 07 </w:t>
      </w:r>
      <w:r>
        <w:rPr>
          <w:rFonts w:eastAsia="Aptos"/>
          <w:bCs/>
          <w:color w:val="000000"/>
          <w:kern w:val="2"/>
          <w:lang w:val="uk-UA" w:eastAsia="en-US"/>
        </w:rPr>
        <w:t>«</w:t>
      </w:r>
      <w:r w:rsidRPr="00AE4987">
        <w:rPr>
          <w:rFonts w:eastAsia="Aptos"/>
          <w:bCs/>
          <w:color w:val="000000"/>
          <w:kern w:val="2"/>
          <w:lang w:val="uk-UA" w:eastAsia="en-US"/>
        </w:rPr>
        <w:t>Управління та адміністрування</w:t>
      </w:r>
      <w:r>
        <w:rPr>
          <w:rFonts w:eastAsia="Aptos"/>
          <w:bCs/>
          <w:color w:val="000000"/>
          <w:kern w:val="2"/>
          <w:lang w:val="uk-UA" w:eastAsia="en-US"/>
        </w:rPr>
        <w:t>»</w:t>
      </w:r>
      <w:r w:rsidRPr="00AE4987">
        <w:rPr>
          <w:rFonts w:eastAsia="Aptos"/>
          <w:bCs/>
          <w:color w:val="000000"/>
          <w:kern w:val="2"/>
          <w:lang w:val="uk-UA" w:eastAsia="en-US"/>
        </w:rPr>
        <w:t xml:space="preserve"> спеціальності 071 </w:t>
      </w:r>
      <w:r>
        <w:rPr>
          <w:rFonts w:eastAsia="Aptos"/>
          <w:bCs/>
          <w:color w:val="000000"/>
          <w:kern w:val="2"/>
          <w:lang w:val="uk-UA" w:eastAsia="en-US"/>
        </w:rPr>
        <w:t>«</w:t>
      </w:r>
      <w:r w:rsidRPr="00AE4987">
        <w:rPr>
          <w:rFonts w:eastAsia="Aptos"/>
          <w:bCs/>
          <w:color w:val="000000"/>
          <w:kern w:val="2"/>
          <w:lang w:val="uk-UA" w:eastAsia="en-US"/>
        </w:rPr>
        <w:t>Облік і оподаткування</w:t>
      </w:r>
      <w:r>
        <w:rPr>
          <w:rFonts w:eastAsia="Aptos"/>
          <w:bCs/>
          <w:color w:val="000000"/>
          <w:kern w:val="2"/>
          <w:lang w:val="uk-UA" w:eastAsia="en-US"/>
        </w:rPr>
        <w:t>»</w:t>
      </w:r>
      <w:r w:rsidRPr="00AE4987">
        <w:rPr>
          <w:rFonts w:eastAsia="Aptos"/>
          <w:bCs/>
          <w:color w:val="000000"/>
          <w:kern w:val="2"/>
          <w:lang w:val="uk-UA" w:eastAsia="en-US"/>
        </w:rPr>
        <w:t>.</w:t>
      </w:r>
    </w:p>
    <w:p w14:paraId="66DD22A9" w14:textId="0650193F" w:rsidR="008A0F2E" w:rsidRPr="00AE4987" w:rsidRDefault="008A0F2E" w:rsidP="00003375">
      <w:pPr>
        <w:ind w:firstLine="567"/>
        <w:jc w:val="both"/>
        <w:rPr>
          <w:rFonts w:eastAsia="Aptos"/>
          <w:bCs/>
          <w:color w:val="000000"/>
          <w:kern w:val="2"/>
          <w:lang w:val="uk-UA" w:eastAsia="en-US"/>
        </w:rPr>
      </w:pPr>
      <w:r w:rsidRPr="00AE4987">
        <w:rPr>
          <w:rFonts w:eastAsia="Aptos"/>
          <w:bCs/>
          <w:color w:val="000000"/>
          <w:kern w:val="2"/>
          <w:lang w:val="uk-UA" w:eastAsia="en-US"/>
        </w:rPr>
        <w:t xml:space="preserve">Метою практики є оволодіння здобувачами сучасними методами та формами організації діяльності в галузі їх майбутньої професії, формування у них, на базі одержаних знань, професійних умінь і навичок для прийняття самостійних рішень під час конкретної роботи в реальних ринкових і виробничих умовах, виховання потреби систематично поновлювати свої знання та творчо їх застосовувати в практичній діяльності. Зокрема, </w:t>
      </w:r>
      <w:r w:rsidR="00003375">
        <w:rPr>
          <w:rFonts w:eastAsia="Aptos"/>
          <w:bCs/>
          <w:color w:val="000000"/>
          <w:kern w:val="2"/>
          <w:lang w:val="uk-UA" w:eastAsia="en-US"/>
        </w:rPr>
        <w:t xml:space="preserve">науково-дослідна та технологічна </w:t>
      </w:r>
      <w:r w:rsidRPr="00AE4987">
        <w:rPr>
          <w:rFonts w:eastAsia="Aptos"/>
          <w:bCs/>
          <w:color w:val="000000"/>
          <w:kern w:val="2"/>
          <w:lang w:val="uk-UA" w:eastAsia="en-US"/>
        </w:rPr>
        <w:t>практика передбачає ознайомлення студентів з особливостями функціонування підприємств в ринкових умовах, організації та ведення бухгалтерського обліку на різних підприємствах, сприяє формуванню професійних навичок з вибраної спеціальності.</w:t>
      </w:r>
    </w:p>
    <w:p w14:paraId="4C878EA7" w14:textId="0BBE38B6" w:rsidR="008A0F2E" w:rsidRPr="00AE4987" w:rsidRDefault="00003375" w:rsidP="00003375">
      <w:pPr>
        <w:ind w:firstLine="567"/>
        <w:jc w:val="both"/>
        <w:rPr>
          <w:bCs/>
          <w:lang w:val="uk-UA" w:eastAsia="x-none"/>
        </w:rPr>
      </w:pPr>
      <w:r>
        <w:rPr>
          <w:rFonts w:eastAsia="Aptos"/>
          <w:bCs/>
          <w:color w:val="000000"/>
          <w:kern w:val="2"/>
          <w:lang w:val="uk-UA" w:eastAsia="en-US"/>
        </w:rPr>
        <w:t>Науково-дослідна та технологічна</w:t>
      </w:r>
      <w:r w:rsidR="008A0F2E" w:rsidRPr="00AE4987">
        <w:rPr>
          <w:rFonts w:eastAsia="Aptos"/>
          <w:bCs/>
          <w:color w:val="000000"/>
          <w:kern w:val="2"/>
          <w:lang w:val="uk-UA" w:eastAsia="en-US"/>
        </w:rPr>
        <w:t xml:space="preserve"> практики є обов</w:t>
      </w:r>
      <w:r w:rsidR="008A0F2E">
        <w:rPr>
          <w:rFonts w:eastAsia="Aptos"/>
          <w:bCs/>
          <w:color w:val="000000"/>
          <w:kern w:val="2"/>
          <w:lang w:val="uk-UA" w:eastAsia="en-US"/>
        </w:rPr>
        <w:t>’</w:t>
      </w:r>
      <w:r w:rsidR="008A0F2E" w:rsidRPr="00AE4987">
        <w:rPr>
          <w:rFonts w:eastAsia="Aptos"/>
          <w:bCs/>
          <w:color w:val="000000"/>
          <w:kern w:val="2"/>
          <w:lang w:val="uk-UA" w:eastAsia="en-US"/>
        </w:rPr>
        <w:t>язковою компонентою підготовки</w:t>
      </w:r>
      <w:r w:rsidR="008A0F2E" w:rsidRPr="00AE4987">
        <w:rPr>
          <w:bCs/>
          <w:lang w:val="uk-UA" w:eastAsia="x-none"/>
        </w:rPr>
        <w:t xml:space="preserve"> здобувачів вищої освіти освітнього ступеня </w:t>
      </w:r>
      <w:r w:rsidR="008A0F2E">
        <w:rPr>
          <w:bCs/>
          <w:lang w:val="uk-UA" w:eastAsia="x-none"/>
        </w:rPr>
        <w:t>«</w:t>
      </w:r>
      <w:r>
        <w:rPr>
          <w:bCs/>
          <w:lang w:val="uk-UA" w:eastAsia="x-none"/>
        </w:rPr>
        <w:t>магістр</w:t>
      </w:r>
      <w:r w:rsidR="008A0F2E">
        <w:rPr>
          <w:bCs/>
          <w:lang w:val="uk-UA" w:eastAsia="x-none"/>
        </w:rPr>
        <w:t>»</w:t>
      </w:r>
      <w:r w:rsidR="008A0F2E" w:rsidRPr="00AE4987">
        <w:rPr>
          <w:sz w:val="28"/>
          <w:szCs w:val="28"/>
          <w:lang w:val="uk-UA"/>
        </w:rPr>
        <w:t xml:space="preserve"> </w:t>
      </w:r>
      <w:r w:rsidR="008A0F2E" w:rsidRPr="00AE4987">
        <w:rPr>
          <w:rFonts w:eastAsia="Aptos"/>
          <w:bCs/>
          <w:color w:val="000000"/>
          <w:kern w:val="2"/>
          <w:lang w:val="uk-UA" w:eastAsia="en-US"/>
        </w:rPr>
        <w:t xml:space="preserve">спеціальності 071 </w:t>
      </w:r>
      <w:r w:rsidR="008A0F2E">
        <w:rPr>
          <w:rFonts w:eastAsia="Aptos"/>
          <w:bCs/>
          <w:color w:val="000000"/>
          <w:kern w:val="2"/>
          <w:lang w:val="uk-UA" w:eastAsia="en-US"/>
        </w:rPr>
        <w:t>«</w:t>
      </w:r>
      <w:r w:rsidR="008A0F2E" w:rsidRPr="00AE4987">
        <w:rPr>
          <w:rFonts w:eastAsia="Aptos"/>
          <w:bCs/>
          <w:color w:val="000000"/>
          <w:kern w:val="2"/>
          <w:lang w:val="uk-UA" w:eastAsia="en-US"/>
        </w:rPr>
        <w:t>Облік і оподаткування</w:t>
      </w:r>
      <w:r w:rsidR="008A0F2E">
        <w:rPr>
          <w:rFonts w:eastAsia="Aptos"/>
          <w:bCs/>
          <w:color w:val="000000"/>
          <w:kern w:val="2"/>
          <w:lang w:val="uk-UA" w:eastAsia="en-US"/>
        </w:rPr>
        <w:t>»</w:t>
      </w:r>
      <w:r w:rsidR="008A0F2E" w:rsidRPr="00AE4987">
        <w:rPr>
          <w:rFonts w:eastAsia="Aptos"/>
          <w:bCs/>
          <w:color w:val="000000"/>
          <w:kern w:val="2"/>
          <w:lang w:val="uk-UA" w:eastAsia="en-US"/>
        </w:rPr>
        <w:t xml:space="preserve"> (ОПП </w:t>
      </w:r>
      <w:r w:rsidR="008A0F2E">
        <w:rPr>
          <w:rFonts w:eastAsia="Aptos"/>
          <w:bCs/>
          <w:color w:val="000000"/>
          <w:kern w:val="2"/>
          <w:lang w:val="uk-UA" w:eastAsia="en-US"/>
        </w:rPr>
        <w:t>«</w:t>
      </w:r>
      <w:r w:rsidR="008A0F2E" w:rsidRPr="00AE4987">
        <w:rPr>
          <w:rFonts w:eastAsia="Aptos"/>
          <w:bCs/>
          <w:color w:val="000000"/>
          <w:kern w:val="2"/>
          <w:lang w:val="uk-UA" w:eastAsia="en-US"/>
        </w:rPr>
        <w:t>Облік</w:t>
      </w:r>
      <w:r>
        <w:rPr>
          <w:rFonts w:eastAsia="Aptos"/>
          <w:bCs/>
          <w:color w:val="000000"/>
          <w:kern w:val="2"/>
          <w:lang w:val="uk-UA" w:eastAsia="en-US"/>
        </w:rPr>
        <w:t xml:space="preserve"> і оподаткування</w:t>
      </w:r>
      <w:r w:rsidR="008A0F2E">
        <w:rPr>
          <w:rFonts w:eastAsia="Aptos"/>
          <w:bCs/>
          <w:color w:val="000000"/>
          <w:kern w:val="2"/>
          <w:lang w:val="uk-UA" w:eastAsia="en-US"/>
        </w:rPr>
        <w:t>»</w:t>
      </w:r>
      <w:r w:rsidR="008A0F2E" w:rsidRPr="00AE4987">
        <w:rPr>
          <w:rFonts w:eastAsia="Aptos"/>
          <w:bCs/>
          <w:color w:val="000000"/>
          <w:kern w:val="2"/>
          <w:lang w:val="uk-UA" w:eastAsia="en-US"/>
        </w:rPr>
        <w:t xml:space="preserve">) </w:t>
      </w:r>
      <w:r w:rsidR="008A0F2E" w:rsidRPr="00AE4987">
        <w:rPr>
          <w:bCs/>
          <w:lang w:val="uk-UA" w:eastAsia="x-none"/>
        </w:rPr>
        <w:t>і проводиться на оснащених відповідним чином базах практики (</w:t>
      </w:r>
      <w:r>
        <w:rPr>
          <w:bCs/>
          <w:lang w:val="uk-UA" w:eastAsia="x-none"/>
        </w:rPr>
        <w:t>науково-дослідна</w:t>
      </w:r>
      <w:r w:rsidR="008A0F2E" w:rsidRPr="00AE4987">
        <w:rPr>
          <w:bCs/>
          <w:lang w:val="uk-UA" w:eastAsia="x-none"/>
        </w:rPr>
        <w:t xml:space="preserve"> практик</w:t>
      </w:r>
      <w:r>
        <w:rPr>
          <w:bCs/>
          <w:lang w:val="uk-UA" w:eastAsia="x-none"/>
        </w:rPr>
        <w:t xml:space="preserve">а </w:t>
      </w:r>
      <w:r w:rsidR="008A0F2E" w:rsidRPr="00AE4987">
        <w:rPr>
          <w:bCs/>
          <w:lang w:val="uk-UA" w:eastAsia="x-none"/>
        </w:rPr>
        <w:t xml:space="preserve">– на базі кафедри інформаційних систем в управлінні та обліку Житомирської політехніки, </w:t>
      </w:r>
      <w:r>
        <w:rPr>
          <w:bCs/>
          <w:lang w:val="uk-UA" w:eastAsia="x-none"/>
        </w:rPr>
        <w:t>технологічна</w:t>
      </w:r>
      <w:r w:rsidR="008A0F2E" w:rsidRPr="00AE4987">
        <w:rPr>
          <w:bCs/>
          <w:lang w:val="uk-UA" w:eastAsia="x-none"/>
        </w:rPr>
        <w:t xml:space="preserve"> практик</w:t>
      </w:r>
      <w:r>
        <w:rPr>
          <w:bCs/>
          <w:lang w:val="uk-UA" w:eastAsia="x-none"/>
        </w:rPr>
        <w:t>а</w:t>
      </w:r>
      <w:r w:rsidR="008A0F2E" w:rsidRPr="00AE4987">
        <w:rPr>
          <w:bCs/>
          <w:lang w:val="uk-UA" w:eastAsia="x-none"/>
        </w:rPr>
        <w:t xml:space="preserve"> – на підприємствах і в організаціях різних форм власності, організаційно-правових форма та видів економічної діяльності.</w:t>
      </w:r>
    </w:p>
    <w:p w14:paraId="07786DAB" w14:textId="71215180" w:rsidR="008A0F2E" w:rsidRPr="00AE4987" w:rsidRDefault="008A0F2E" w:rsidP="00003375">
      <w:pPr>
        <w:ind w:firstLine="567"/>
        <w:jc w:val="both"/>
        <w:rPr>
          <w:rFonts w:eastAsia="Aptos"/>
          <w:bCs/>
          <w:color w:val="000000"/>
          <w:kern w:val="2"/>
          <w:lang w:val="uk-UA" w:eastAsia="en-US"/>
        </w:rPr>
      </w:pPr>
      <w:r w:rsidRPr="00AE4987">
        <w:rPr>
          <w:rFonts w:eastAsia="Aptos"/>
          <w:bCs/>
          <w:color w:val="000000"/>
          <w:kern w:val="2"/>
          <w:lang w:val="uk-UA" w:eastAsia="en-US"/>
        </w:rPr>
        <w:t xml:space="preserve">Відповідно до Освітньо-професійної програми </w:t>
      </w:r>
      <w:r>
        <w:rPr>
          <w:rFonts w:eastAsia="Aptos"/>
          <w:bCs/>
          <w:color w:val="000000"/>
          <w:kern w:val="2"/>
          <w:lang w:val="uk-UA" w:eastAsia="en-US"/>
        </w:rPr>
        <w:t>«</w:t>
      </w:r>
      <w:r w:rsidRPr="00AE4987">
        <w:rPr>
          <w:rFonts w:eastAsia="Aptos"/>
          <w:bCs/>
          <w:color w:val="000000"/>
          <w:kern w:val="2"/>
          <w:lang w:val="uk-UA" w:eastAsia="en-US"/>
        </w:rPr>
        <w:t>Облік</w:t>
      </w:r>
      <w:r w:rsidR="00003375">
        <w:rPr>
          <w:rFonts w:eastAsia="Aptos"/>
          <w:bCs/>
          <w:color w:val="000000"/>
          <w:kern w:val="2"/>
          <w:lang w:val="uk-UA" w:eastAsia="en-US"/>
        </w:rPr>
        <w:t xml:space="preserve"> </w:t>
      </w:r>
      <w:r w:rsidRPr="00AE4987">
        <w:rPr>
          <w:rFonts w:eastAsia="Aptos"/>
          <w:bCs/>
          <w:color w:val="000000"/>
          <w:kern w:val="2"/>
          <w:lang w:val="uk-UA" w:eastAsia="en-US"/>
        </w:rPr>
        <w:t xml:space="preserve">і </w:t>
      </w:r>
      <w:r w:rsidR="00003375">
        <w:rPr>
          <w:rFonts w:eastAsia="Aptos"/>
          <w:bCs/>
          <w:color w:val="000000"/>
          <w:kern w:val="2"/>
          <w:lang w:val="uk-UA" w:eastAsia="en-US"/>
        </w:rPr>
        <w:t>оподаткування</w:t>
      </w:r>
      <w:r>
        <w:rPr>
          <w:rFonts w:eastAsia="Aptos"/>
          <w:bCs/>
          <w:color w:val="000000"/>
          <w:kern w:val="2"/>
          <w:lang w:val="uk-UA" w:eastAsia="en-US"/>
        </w:rPr>
        <w:t>»</w:t>
      </w:r>
      <w:r w:rsidRPr="00AE4987">
        <w:rPr>
          <w:rFonts w:eastAsia="Aptos"/>
          <w:bCs/>
          <w:color w:val="000000"/>
          <w:kern w:val="2"/>
          <w:lang w:val="uk-UA" w:eastAsia="en-US"/>
        </w:rPr>
        <w:t xml:space="preserve"> </w:t>
      </w:r>
      <w:r w:rsidR="00003375">
        <w:rPr>
          <w:rFonts w:eastAsia="Aptos"/>
          <w:bCs/>
          <w:color w:val="000000"/>
          <w:kern w:val="2"/>
          <w:lang w:val="uk-UA" w:eastAsia="en-US"/>
        </w:rPr>
        <w:t>другого</w:t>
      </w:r>
      <w:r w:rsidRPr="00AE4987">
        <w:rPr>
          <w:rFonts w:eastAsia="Aptos"/>
          <w:bCs/>
          <w:color w:val="000000"/>
          <w:kern w:val="2"/>
          <w:lang w:val="uk-UA" w:eastAsia="en-US"/>
        </w:rPr>
        <w:t xml:space="preserve"> (</w:t>
      </w:r>
      <w:r w:rsidR="00003375">
        <w:rPr>
          <w:rFonts w:eastAsia="Aptos"/>
          <w:bCs/>
          <w:color w:val="000000"/>
          <w:kern w:val="2"/>
          <w:lang w:val="uk-UA" w:eastAsia="en-US"/>
        </w:rPr>
        <w:t>магістерського</w:t>
      </w:r>
      <w:r w:rsidRPr="00AE4987">
        <w:rPr>
          <w:rFonts w:eastAsia="Aptos"/>
          <w:bCs/>
          <w:color w:val="000000"/>
          <w:kern w:val="2"/>
          <w:lang w:val="uk-UA" w:eastAsia="en-US"/>
        </w:rPr>
        <w:t xml:space="preserve">) рівня вищої освіти галузі знань 07 </w:t>
      </w:r>
      <w:r>
        <w:rPr>
          <w:rFonts w:eastAsia="Aptos"/>
          <w:bCs/>
          <w:color w:val="000000"/>
          <w:kern w:val="2"/>
          <w:lang w:val="uk-UA" w:eastAsia="en-US"/>
        </w:rPr>
        <w:t>«</w:t>
      </w:r>
      <w:r w:rsidRPr="00AE4987">
        <w:rPr>
          <w:rFonts w:eastAsia="Aptos"/>
          <w:bCs/>
          <w:color w:val="000000"/>
          <w:kern w:val="2"/>
          <w:lang w:val="uk-UA" w:eastAsia="en-US"/>
        </w:rPr>
        <w:t>Управління та адміністрування</w:t>
      </w:r>
      <w:r>
        <w:rPr>
          <w:rFonts w:eastAsia="Aptos"/>
          <w:bCs/>
          <w:color w:val="000000"/>
          <w:kern w:val="2"/>
          <w:lang w:val="uk-UA" w:eastAsia="en-US"/>
        </w:rPr>
        <w:t>»</w:t>
      </w:r>
      <w:r w:rsidRPr="00AE4987">
        <w:rPr>
          <w:rFonts w:eastAsia="Aptos"/>
          <w:bCs/>
          <w:color w:val="000000"/>
          <w:kern w:val="2"/>
          <w:lang w:val="uk-UA" w:eastAsia="en-US"/>
        </w:rPr>
        <w:t xml:space="preserve"> спеціальності 071 </w:t>
      </w:r>
      <w:r>
        <w:rPr>
          <w:rFonts w:eastAsia="Aptos"/>
          <w:bCs/>
          <w:color w:val="000000"/>
          <w:kern w:val="2"/>
          <w:lang w:val="uk-UA" w:eastAsia="en-US"/>
        </w:rPr>
        <w:t>«</w:t>
      </w:r>
      <w:r w:rsidRPr="00AE4987">
        <w:rPr>
          <w:rFonts w:eastAsia="Aptos"/>
          <w:bCs/>
          <w:color w:val="000000"/>
          <w:kern w:val="2"/>
          <w:lang w:val="uk-UA" w:eastAsia="en-US"/>
        </w:rPr>
        <w:t>Облік і оподаткування</w:t>
      </w:r>
      <w:r>
        <w:rPr>
          <w:rFonts w:eastAsia="Aptos"/>
          <w:bCs/>
          <w:color w:val="000000"/>
          <w:kern w:val="2"/>
          <w:lang w:val="uk-UA" w:eastAsia="en-US"/>
        </w:rPr>
        <w:t>»</w:t>
      </w:r>
      <w:r w:rsidRPr="00AE4987">
        <w:rPr>
          <w:rFonts w:eastAsia="Aptos"/>
          <w:bCs/>
          <w:color w:val="000000"/>
          <w:kern w:val="2"/>
          <w:lang w:val="uk-UA" w:eastAsia="en-US"/>
        </w:rPr>
        <w:t xml:space="preserve"> та навчального плану заплановано проведення </w:t>
      </w:r>
      <w:r w:rsidR="00003375">
        <w:rPr>
          <w:rFonts w:eastAsia="Aptos"/>
          <w:bCs/>
          <w:color w:val="000000"/>
          <w:kern w:val="2"/>
          <w:lang w:val="uk-UA" w:eastAsia="en-US"/>
        </w:rPr>
        <w:t>науково-дослідної</w:t>
      </w:r>
      <w:r w:rsidRPr="00AE4987">
        <w:rPr>
          <w:rFonts w:eastAsia="Aptos"/>
          <w:bCs/>
          <w:color w:val="000000"/>
          <w:kern w:val="2"/>
          <w:lang w:val="uk-UA" w:eastAsia="en-US"/>
        </w:rPr>
        <w:t xml:space="preserve"> практики на І курс</w:t>
      </w:r>
      <w:r w:rsidR="00003375">
        <w:rPr>
          <w:rFonts w:eastAsia="Aptos"/>
          <w:bCs/>
          <w:color w:val="000000"/>
          <w:kern w:val="2"/>
          <w:lang w:val="uk-UA" w:eastAsia="en-US"/>
        </w:rPr>
        <w:t>і</w:t>
      </w:r>
      <w:r w:rsidRPr="00AE4987">
        <w:rPr>
          <w:rFonts w:eastAsia="Aptos"/>
          <w:bCs/>
          <w:color w:val="000000"/>
          <w:kern w:val="2"/>
          <w:lang w:val="uk-UA" w:eastAsia="en-US"/>
        </w:rPr>
        <w:t xml:space="preserve"> із загальною кількістю кредитів – </w:t>
      </w:r>
      <w:r w:rsidRPr="006854BE">
        <w:rPr>
          <w:rFonts w:eastAsia="Aptos"/>
          <w:bCs/>
          <w:color w:val="000000"/>
          <w:kern w:val="2"/>
          <w:lang w:val="uk-UA" w:eastAsia="en-US"/>
        </w:rPr>
        <w:t xml:space="preserve">6 кредитів ECTS; </w:t>
      </w:r>
      <w:r w:rsidR="00003375" w:rsidRPr="006854BE">
        <w:rPr>
          <w:rFonts w:eastAsia="Aptos"/>
          <w:bCs/>
          <w:color w:val="000000"/>
          <w:kern w:val="2"/>
          <w:lang w:val="uk-UA" w:eastAsia="en-US"/>
        </w:rPr>
        <w:t>технологічної</w:t>
      </w:r>
      <w:r w:rsidRPr="006854BE">
        <w:rPr>
          <w:rFonts w:eastAsia="Aptos"/>
          <w:bCs/>
          <w:color w:val="000000"/>
          <w:kern w:val="2"/>
          <w:lang w:val="uk-UA" w:eastAsia="en-US"/>
        </w:rPr>
        <w:t xml:space="preserve"> практики на ІІ курсі в обсязі 6 кредитів (180 годин).</w:t>
      </w:r>
    </w:p>
    <w:p w14:paraId="3213FA29" w14:textId="1930292F" w:rsidR="008A0F2E" w:rsidRPr="00AE4987" w:rsidRDefault="008A0F2E" w:rsidP="00263512">
      <w:pPr>
        <w:ind w:firstLine="567"/>
        <w:jc w:val="both"/>
        <w:rPr>
          <w:bCs/>
          <w:lang w:val="uk-UA" w:eastAsia="x-none"/>
        </w:rPr>
      </w:pPr>
      <w:r w:rsidRPr="00AE4987">
        <w:rPr>
          <w:rFonts w:eastAsia="Aptos"/>
          <w:bCs/>
          <w:color w:val="000000"/>
          <w:kern w:val="2"/>
          <w:lang w:val="uk-UA" w:eastAsia="en-US"/>
        </w:rPr>
        <w:t xml:space="preserve">Проходження </w:t>
      </w:r>
      <w:r w:rsidR="00003375">
        <w:rPr>
          <w:rFonts w:eastAsia="Aptos"/>
          <w:bCs/>
          <w:color w:val="000000"/>
          <w:kern w:val="2"/>
          <w:lang w:val="uk-UA" w:eastAsia="en-US"/>
        </w:rPr>
        <w:t>науково-дослідної практики</w:t>
      </w:r>
      <w:r w:rsidRPr="00AE4987">
        <w:rPr>
          <w:rFonts w:eastAsia="Aptos"/>
          <w:bCs/>
          <w:color w:val="000000"/>
          <w:kern w:val="2"/>
          <w:lang w:val="uk-UA" w:eastAsia="en-US"/>
        </w:rPr>
        <w:t xml:space="preserve"> здобувачами освіти </w:t>
      </w:r>
      <w:r w:rsidRPr="00AE4987">
        <w:rPr>
          <w:rFonts w:eastAsia="Aptos"/>
          <w:b/>
          <w:color w:val="000000"/>
          <w:kern w:val="2"/>
          <w:lang w:val="uk-UA" w:eastAsia="en-US"/>
        </w:rPr>
        <w:t>І курсу</w:t>
      </w:r>
      <w:r w:rsidRPr="00AE4987">
        <w:rPr>
          <w:rFonts w:eastAsia="Aptos"/>
          <w:bCs/>
          <w:color w:val="000000"/>
          <w:kern w:val="2"/>
          <w:lang w:val="uk-UA" w:eastAsia="en-US"/>
        </w:rPr>
        <w:t xml:space="preserve"> спрямовано на формування наступних компетентностей, визначених стандартом вищої освіти зі спеціальності 071 </w:t>
      </w:r>
      <w:r>
        <w:rPr>
          <w:rFonts w:eastAsia="Aptos"/>
          <w:bCs/>
          <w:color w:val="000000"/>
          <w:kern w:val="2"/>
          <w:lang w:val="uk-UA" w:eastAsia="en-US"/>
        </w:rPr>
        <w:t>«</w:t>
      </w:r>
      <w:r w:rsidRPr="00AE4987">
        <w:rPr>
          <w:rFonts w:eastAsia="Aptos"/>
          <w:bCs/>
          <w:color w:val="000000"/>
          <w:kern w:val="2"/>
          <w:lang w:val="uk-UA" w:eastAsia="en-US"/>
        </w:rPr>
        <w:t>Облік і оподаткування</w:t>
      </w:r>
      <w:r>
        <w:rPr>
          <w:rFonts w:eastAsia="Aptos"/>
          <w:bCs/>
          <w:color w:val="000000"/>
          <w:kern w:val="2"/>
          <w:lang w:val="uk-UA" w:eastAsia="en-US"/>
        </w:rPr>
        <w:t>»</w:t>
      </w:r>
      <w:r w:rsidRPr="00AE4987">
        <w:rPr>
          <w:rFonts w:eastAsia="Aptos"/>
          <w:bCs/>
          <w:color w:val="000000"/>
          <w:kern w:val="2"/>
          <w:lang w:val="uk-UA" w:eastAsia="en-US"/>
        </w:rPr>
        <w:t xml:space="preserve"> та освітньо-професійною програмою </w:t>
      </w:r>
      <w:r>
        <w:rPr>
          <w:rFonts w:eastAsia="Aptos"/>
          <w:bCs/>
          <w:color w:val="000000"/>
          <w:kern w:val="2"/>
          <w:lang w:val="uk-UA" w:eastAsia="en-US"/>
        </w:rPr>
        <w:t>«</w:t>
      </w:r>
      <w:r w:rsidRPr="00AE4987">
        <w:rPr>
          <w:bCs/>
          <w:lang w:val="uk-UA" w:eastAsia="x-none"/>
        </w:rPr>
        <w:t>Облік</w:t>
      </w:r>
      <w:r w:rsidR="00003375">
        <w:rPr>
          <w:bCs/>
          <w:lang w:val="uk-UA" w:eastAsia="x-none"/>
        </w:rPr>
        <w:t xml:space="preserve"> </w:t>
      </w:r>
      <w:r w:rsidRPr="00AE4987">
        <w:rPr>
          <w:bCs/>
          <w:lang w:val="uk-UA" w:eastAsia="x-none"/>
        </w:rPr>
        <w:t>і</w:t>
      </w:r>
      <w:r w:rsidR="00003375">
        <w:rPr>
          <w:bCs/>
          <w:lang w:val="uk-UA" w:eastAsia="x-none"/>
        </w:rPr>
        <w:t xml:space="preserve"> оподаткування</w:t>
      </w:r>
      <w:r>
        <w:rPr>
          <w:bCs/>
          <w:lang w:val="uk-UA" w:eastAsia="x-none"/>
        </w:rPr>
        <w:t>»</w:t>
      </w:r>
      <w:r w:rsidRPr="00AE4987">
        <w:rPr>
          <w:bCs/>
          <w:lang w:val="uk-UA" w:eastAsia="x-none"/>
        </w:rPr>
        <w:t>:</w:t>
      </w:r>
    </w:p>
    <w:p w14:paraId="0A2F83D5" w14:textId="77777777" w:rsidR="00A0793F" w:rsidRPr="00615627" w:rsidRDefault="00A0793F" w:rsidP="00A0793F">
      <w:pPr>
        <w:pBdr>
          <w:top w:val="nil"/>
          <w:left w:val="nil"/>
          <w:bottom w:val="nil"/>
          <w:right w:val="nil"/>
          <w:between w:val="nil"/>
        </w:pBdr>
        <w:ind w:firstLine="567"/>
        <w:jc w:val="both"/>
        <w:rPr>
          <w:color w:val="000000"/>
        </w:rPr>
      </w:pPr>
      <w:r w:rsidRPr="00615627">
        <w:rPr>
          <w:color w:val="000000"/>
        </w:rPr>
        <w:t>ЗК01. Вміння виявляти, ставити та вирішувати проблеми.</w:t>
      </w:r>
    </w:p>
    <w:p w14:paraId="43C29668" w14:textId="77777777" w:rsidR="00A0793F" w:rsidRPr="00615627" w:rsidRDefault="00A0793F" w:rsidP="00A0793F">
      <w:pPr>
        <w:pBdr>
          <w:top w:val="nil"/>
          <w:left w:val="nil"/>
          <w:bottom w:val="nil"/>
          <w:right w:val="nil"/>
          <w:between w:val="nil"/>
        </w:pBdr>
        <w:ind w:firstLine="567"/>
        <w:jc w:val="both"/>
        <w:rPr>
          <w:color w:val="000000"/>
        </w:rPr>
      </w:pPr>
      <w:r w:rsidRPr="00615627">
        <w:rPr>
          <w:color w:val="000000"/>
        </w:rPr>
        <w:t>ЗК04. Здатність проведення досліджень на відповідному рівні.</w:t>
      </w:r>
    </w:p>
    <w:p w14:paraId="1B10E711" w14:textId="77777777" w:rsidR="00A0793F" w:rsidRPr="00615627" w:rsidRDefault="00A0793F" w:rsidP="00A0793F">
      <w:pPr>
        <w:pBdr>
          <w:top w:val="nil"/>
          <w:left w:val="nil"/>
          <w:bottom w:val="nil"/>
          <w:right w:val="nil"/>
          <w:between w:val="nil"/>
        </w:pBdr>
        <w:ind w:firstLine="567"/>
        <w:jc w:val="both"/>
        <w:rPr>
          <w:color w:val="000000"/>
        </w:rPr>
      </w:pPr>
      <w:r w:rsidRPr="00615627">
        <w:rPr>
          <w:color w:val="000000"/>
        </w:rPr>
        <w:t>ЗК05. Здатність генерувати нові ідеї (креативність).</w:t>
      </w:r>
    </w:p>
    <w:p w14:paraId="727D39C9" w14:textId="77777777" w:rsidR="00A0793F" w:rsidRPr="00615627" w:rsidRDefault="00A0793F" w:rsidP="00A0793F">
      <w:pPr>
        <w:pBdr>
          <w:top w:val="nil"/>
          <w:left w:val="nil"/>
          <w:bottom w:val="nil"/>
          <w:right w:val="nil"/>
          <w:between w:val="nil"/>
        </w:pBdr>
        <w:ind w:firstLine="567"/>
        <w:jc w:val="both"/>
        <w:rPr>
          <w:color w:val="000000"/>
        </w:rPr>
      </w:pPr>
      <w:r w:rsidRPr="00615627">
        <w:rPr>
          <w:color w:val="000000"/>
        </w:rPr>
        <w:t>ЗК06. Здатність до пошуку, оброблення та аналізу інформації з різних джерел.</w:t>
      </w:r>
    </w:p>
    <w:p w14:paraId="241707AD" w14:textId="77777777" w:rsidR="00A0793F" w:rsidRPr="00615627" w:rsidRDefault="00A0793F" w:rsidP="00A0793F">
      <w:pPr>
        <w:pBdr>
          <w:top w:val="nil"/>
          <w:left w:val="nil"/>
          <w:bottom w:val="nil"/>
          <w:right w:val="nil"/>
          <w:between w:val="nil"/>
        </w:pBdr>
        <w:ind w:firstLine="567"/>
        <w:jc w:val="both"/>
        <w:rPr>
          <w:color w:val="000000"/>
        </w:rPr>
      </w:pPr>
      <w:r w:rsidRPr="00615627">
        <w:rPr>
          <w:color w:val="000000"/>
        </w:rPr>
        <w:t>ЗК10. Здатність діяти на основі етичних міркувань (мотивів).</w:t>
      </w:r>
    </w:p>
    <w:p w14:paraId="1B9ACA64" w14:textId="288D3EA3" w:rsidR="00A0793F" w:rsidRPr="00A0793F" w:rsidRDefault="00A0793F" w:rsidP="00A0793F">
      <w:pPr>
        <w:ind w:firstLine="567"/>
        <w:jc w:val="both"/>
        <w:rPr>
          <w:color w:val="000000"/>
          <w:lang w:val="uk-UA"/>
        </w:rPr>
      </w:pPr>
      <w:r w:rsidRPr="00615627">
        <w:rPr>
          <w:color w:val="000000"/>
        </w:rPr>
        <w:t>ЗК11. Здатність оцінювати та забезпечувати якість виконуваних робіт.</w:t>
      </w:r>
    </w:p>
    <w:p w14:paraId="3A7F8812" w14:textId="77777777" w:rsidR="00A0793F" w:rsidRDefault="00A0793F" w:rsidP="00A0793F">
      <w:pPr>
        <w:pBdr>
          <w:top w:val="nil"/>
          <w:left w:val="nil"/>
          <w:bottom w:val="nil"/>
          <w:right w:val="nil"/>
          <w:between w:val="nil"/>
        </w:pBdr>
        <w:ind w:firstLine="567"/>
        <w:jc w:val="both"/>
        <w:rPr>
          <w:color w:val="000000"/>
          <w:lang w:val="uk-UA"/>
        </w:rPr>
      </w:pPr>
      <w:r w:rsidRPr="00615627">
        <w:rPr>
          <w:color w:val="000000"/>
        </w:rPr>
        <w:t>СК01. Здатність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w:t>
      </w:r>
    </w:p>
    <w:p w14:paraId="0B15F000" w14:textId="77777777" w:rsidR="00A0793F" w:rsidRPr="00615627" w:rsidRDefault="00A0793F" w:rsidP="00A0793F">
      <w:pPr>
        <w:pBdr>
          <w:top w:val="nil"/>
          <w:left w:val="nil"/>
          <w:bottom w:val="nil"/>
          <w:right w:val="nil"/>
          <w:between w:val="nil"/>
        </w:pBdr>
        <w:ind w:firstLine="567"/>
        <w:jc w:val="both"/>
        <w:rPr>
          <w:color w:val="000000"/>
        </w:rPr>
      </w:pPr>
      <w:r w:rsidRPr="00615627">
        <w:rPr>
          <w:color w:val="000000"/>
        </w:rPr>
        <w:t>СК07. Здатність формулювати завдання, удосконалювати методики та впроваджувати сучасні методи фінансового та управлінського обліку, аналізу, аудиту і оподаткування у відповідності зі стратегічними цілями підприємства.</w:t>
      </w:r>
    </w:p>
    <w:p w14:paraId="4CF24EE1" w14:textId="3F95E1FF" w:rsidR="00A0793F" w:rsidRDefault="00A0793F" w:rsidP="00A0793F">
      <w:pPr>
        <w:pBdr>
          <w:top w:val="nil"/>
          <w:left w:val="nil"/>
          <w:bottom w:val="nil"/>
          <w:right w:val="nil"/>
          <w:between w:val="nil"/>
        </w:pBdr>
        <w:ind w:firstLine="567"/>
        <w:jc w:val="both"/>
        <w:rPr>
          <w:color w:val="000000"/>
        </w:rPr>
      </w:pPr>
      <w:r w:rsidRPr="00615627">
        <w:rPr>
          <w:color w:val="000000"/>
        </w:rPr>
        <w:t>СК10. Здатність проводити наукові дослідження з метою вирішення актуальних завдань теорії, методики, організації та практики обліку, аудиту, аналізу, контролю та оподаткування.</w:t>
      </w:r>
    </w:p>
    <w:p w14:paraId="0221A6A7" w14:textId="6003146E" w:rsidR="00533E29" w:rsidRPr="00615627" w:rsidRDefault="00533E29" w:rsidP="00533E29">
      <w:pPr>
        <w:pBdr>
          <w:top w:val="nil"/>
          <w:left w:val="nil"/>
          <w:bottom w:val="nil"/>
          <w:right w:val="nil"/>
          <w:between w:val="nil"/>
        </w:pBdr>
        <w:tabs>
          <w:tab w:val="left" w:pos="590"/>
        </w:tabs>
        <w:ind w:firstLine="284"/>
        <w:jc w:val="both"/>
        <w:rPr>
          <w:color w:val="000000"/>
        </w:rPr>
      </w:pPr>
      <w:r>
        <w:rPr>
          <w:color w:val="000000"/>
        </w:rPr>
        <w:tab/>
      </w:r>
      <w:r w:rsidRPr="00615627">
        <w:rPr>
          <w:color w:val="000000"/>
        </w:rPr>
        <w:t>СК11.Здатність брати участь у різних формах комунікації стосовно отримання, генерації і передачі інформації та знань в процесі надання професійних послуг.</w:t>
      </w:r>
    </w:p>
    <w:p w14:paraId="740BC215" w14:textId="77777777" w:rsidR="00533E29" w:rsidRPr="00615627" w:rsidRDefault="00533E29" w:rsidP="00A0793F">
      <w:pPr>
        <w:pBdr>
          <w:top w:val="nil"/>
          <w:left w:val="nil"/>
          <w:bottom w:val="nil"/>
          <w:right w:val="nil"/>
          <w:between w:val="nil"/>
        </w:pBdr>
        <w:ind w:firstLine="567"/>
        <w:jc w:val="both"/>
        <w:rPr>
          <w:color w:val="000000"/>
        </w:rPr>
      </w:pPr>
    </w:p>
    <w:p w14:paraId="4B6F3AE8" w14:textId="0B61A41B" w:rsidR="008A0F2E" w:rsidRDefault="008A0F2E" w:rsidP="00263512">
      <w:pPr>
        <w:ind w:firstLine="567"/>
        <w:jc w:val="both"/>
        <w:rPr>
          <w:rFonts w:eastAsia="Aptos"/>
          <w:bCs/>
          <w:color w:val="000000"/>
          <w:kern w:val="2"/>
          <w:lang w:val="uk-UA" w:eastAsia="en-US"/>
        </w:rPr>
      </w:pPr>
      <w:r w:rsidRPr="007C3C7F">
        <w:rPr>
          <w:rFonts w:eastAsia="Aptos"/>
          <w:bCs/>
          <w:color w:val="000000"/>
          <w:kern w:val="2"/>
          <w:lang w:val="uk-UA" w:eastAsia="en-US"/>
        </w:rPr>
        <w:lastRenderedPageBreak/>
        <w:t xml:space="preserve">Отримані під час проходження </w:t>
      </w:r>
      <w:r w:rsidR="007C3C7F" w:rsidRPr="007C3C7F">
        <w:rPr>
          <w:rFonts w:eastAsia="Aptos"/>
          <w:bCs/>
          <w:color w:val="000000"/>
          <w:kern w:val="2"/>
          <w:lang w:val="uk-UA" w:eastAsia="en-US"/>
        </w:rPr>
        <w:t>науково-дослідної практики</w:t>
      </w:r>
      <w:r w:rsidRPr="007C3C7F">
        <w:rPr>
          <w:rFonts w:eastAsia="Aptos"/>
          <w:bCs/>
          <w:color w:val="000000"/>
          <w:kern w:val="2"/>
          <w:lang w:val="uk-UA" w:eastAsia="en-US"/>
        </w:rPr>
        <w:t xml:space="preserve"> знання та навички стануть складовими наступних програмних результатів навчання за спеціальністю 071 «Облік і оподаткування»:</w:t>
      </w:r>
    </w:p>
    <w:p w14:paraId="4F44BDAE" w14:textId="77777777" w:rsidR="00533E29" w:rsidRPr="00615627" w:rsidRDefault="00533E29" w:rsidP="00533E29">
      <w:pPr>
        <w:widowControl w:val="0"/>
        <w:pBdr>
          <w:top w:val="nil"/>
          <w:left w:val="nil"/>
          <w:bottom w:val="nil"/>
          <w:right w:val="nil"/>
          <w:between w:val="nil"/>
        </w:pBdr>
        <w:tabs>
          <w:tab w:val="left" w:pos="282"/>
        </w:tabs>
        <w:ind w:firstLine="284"/>
        <w:jc w:val="both"/>
        <w:rPr>
          <w:color w:val="000000"/>
        </w:rPr>
      </w:pPr>
      <w:r w:rsidRPr="00615627">
        <w:rPr>
          <w:b/>
          <w:color w:val="000000"/>
        </w:rPr>
        <w:t>РН01.</w:t>
      </w:r>
      <w:r w:rsidRPr="00615627">
        <w:rPr>
          <w:color w:val="000000"/>
        </w:rPr>
        <w:t xml:space="preserve"> Вміти розвивати та підвищувати свій загальнокультурний і професійний рівень, самостійно освоювати нові методи роботи та знання щодо комплексного бачення сучасних проблем економіки та управління.</w:t>
      </w:r>
    </w:p>
    <w:p w14:paraId="4157C613" w14:textId="77777777" w:rsidR="00533E29" w:rsidRPr="00615627" w:rsidRDefault="00533E29" w:rsidP="00533E29">
      <w:pPr>
        <w:widowControl w:val="0"/>
        <w:pBdr>
          <w:top w:val="nil"/>
          <w:left w:val="nil"/>
          <w:bottom w:val="nil"/>
          <w:right w:val="nil"/>
          <w:between w:val="nil"/>
        </w:pBdr>
        <w:tabs>
          <w:tab w:val="left" w:pos="282"/>
        </w:tabs>
        <w:ind w:firstLine="284"/>
        <w:jc w:val="both"/>
        <w:rPr>
          <w:color w:val="000000"/>
        </w:rPr>
      </w:pPr>
      <w:r w:rsidRPr="00615627">
        <w:rPr>
          <w:b/>
          <w:color w:val="000000"/>
        </w:rPr>
        <w:t>РН03.</w:t>
      </w:r>
      <w:r w:rsidRPr="00615627">
        <w:rPr>
          <w:color w:val="000000"/>
        </w:rPr>
        <w:t xml:space="preserve"> Вільно спілкуватися іноземною мовою усно і письмово при обговоренні результатів досліджень та інновацій.</w:t>
      </w:r>
    </w:p>
    <w:p w14:paraId="5F568C22" w14:textId="77777777" w:rsidR="00533E29" w:rsidRPr="00615627" w:rsidRDefault="00533E29" w:rsidP="00533E29">
      <w:pPr>
        <w:widowControl w:val="0"/>
        <w:pBdr>
          <w:top w:val="nil"/>
          <w:left w:val="nil"/>
          <w:bottom w:val="nil"/>
          <w:right w:val="nil"/>
          <w:between w:val="nil"/>
        </w:pBdr>
        <w:tabs>
          <w:tab w:val="left" w:pos="282"/>
        </w:tabs>
        <w:ind w:firstLine="284"/>
        <w:jc w:val="both"/>
        <w:rPr>
          <w:color w:val="000000"/>
        </w:rPr>
      </w:pPr>
      <w:r w:rsidRPr="00615627">
        <w:rPr>
          <w:b/>
          <w:color w:val="000000"/>
        </w:rPr>
        <w:t>РН04.</w:t>
      </w:r>
      <w:r w:rsidRPr="00615627">
        <w:rPr>
          <w:color w:val="000000"/>
        </w:rPr>
        <w:t xml:space="preserve"> Організовувати, розвивати, моделювати системи обліку і координувати діяльність облікового персоналу з урахуванням потреб менеджменту суб’єктів господарювання.</w:t>
      </w:r>
    </w:p>
    <w:p w14:paraId="164AEE43" w14:textId="77777777" w:rsidR="00533E29" w:rsidRPr="00615627" w:rsidRDefault="00533E29" w:rsidP="00533E29">
      <w:pPr>
        <w:widowControl w:val="0"/>
        <w:pBdr>
          <w:top w:val="nil"/>
          <w:left w:val="nil"/>
          <w:bottom w:val="nil"/>
          <w:right w:val="nil"/>
          <w:between w:val="nil"/>
        </w:pBdr>
        <w:tabs>
          <w:tab w:val="left" w:pos="282"/>
        </w:tabs>
        <w:ind w:firstLine="284"/>
        <w:jc w:val="both"/>
        <w:rPr>
          <w:color w:val="000000"/>
        </w:rPr>
      </w:pPr>
      <w:r w:rsidRPr="00615627">
        <w:rPr>
          <w:b/>
          <w:color w:val="000000"/>
        </w:rPr>
        <w:t>РН05.</w:t>
      </w:r>
      <w:r w:rsidRPr="00615627">
        <w:rPr>
          <w:color w:val="000000"/>
        </w:rPr>
        <w:t xml:space="preserve"> Володіти інноваційними технологіями, обґрунтовувати вибір та пояснювати застосовування нової методики підготовки і надання облікової інформації для потреб управління суб’єктом господарювання.</w:t>
      </w:r>
    </w:p>
    <w:p w14:paraId="3A12A78D" w14:textId="77777777" w:rsidR="00533E29" w:rsidRPr="00615627" w:rsidRDefault="00533E29" w:rsidP="00533E29">
      <w:pPr>
        <w:widowControl w:val="0"/>
        <w:pBdr>
          <w:top w:val="nil"/>
          <w:left w:val="nil"/>
          <w:bottom w:val="nil"/>
          <w:right w:val="nil"/>
          <w:between w:val="nil"/>
        </w:pBdr>
        <w:tabs>
          <w:tab w:val="left" w:pos="282"/>
        </w:tabs>
        <w:ind w:firstLine="284"/>
        <w:jc w:val="both"/>
        <w:rPr>
          <w:color w:val="000000"/>
        </w:rPr>
      </w:pPr>
      <w:r w:rsidRPr="00615627">
        <w:rPr>
          <w:b/>
          <w:color w:val="000000"/>
        </w:rPr>
        <w:t>РН07.</w:t>
      </w:r>
      <w:r w:rsidRPr="00615627">
        <w:rPr>
          <w:color w:val="000000"/>
        </w:rPr>
        <w:t xml:space="preserve"> Розробляти внутрішньофірмові стандарти і форми управлінської та іншої звітності суб’єктів господарювання.</w:t>
      </w:r>
    </w:p>
    <w:p w14:paraId="7329CBA8" w14:textId="77777777" w:rsidR="007C3C7F" w:rsidRPr="00615627" w:rsidRDefault="007C3C7F" w:rsidP="007C3C7F">
      <w:pPr>
        <w:widowControl w:val="0"/>
        <w:pBdr>
          <w:top w:val="nil"/>
          <w:left w:val="nil"/>
          <w:bottom w:val="nil"/>
          <w:right w:val="nil"/>
          <w:between w:val="nil"/>
        </w:pBdr>
        <w:tabs>
          <w:tab w:val="left" w:pos="282"/>
        </w:tabs>
        <w:ind w:firstLine="284"/>
        <w:jc w:val="both"/>
        <w:rPr>
          <w:color w:val="000000"/>
        </w:rPr>
      </w:pPr>
      <w:r w:rsidRPr="00615627">
        <w:rPr>
          <w:b/>
          <w:color w:val="000000"/>
        </w:rPr>
        <w:t>РН10.</w:t>
      </w:r>
      <w:r w:rsidRPr="00615627">
        <w:rPr>
          <w:color w:val="000000"/>
        </w:rPr>
        <w:t xml:space="preserve"> Збирати, оцінювати та аналізувати фінансові та нефінансові дані для формування релевантної інформації в цілях прийняття управлінських рішень.</w:t>
      </w:r>
    </w:p>
    <w:p w14:paraId="798C2416" w14:textId="77777777" w:rsidR="007C3C7F" w:rsidRPr="00615627" w:rsidRDefault="007C3C7F" w:rsidP="007C3C7F">
      <w:pPr>
        <w:widowControl w:val="0"/>
        <w:pBdr>
          <w:top w:val="nil"/>
          <w:left w:val="nil"/>
          <w:bottom w:val="nil"/>
          <w:right w:val="nil"/>
          <w:between w:val="nil"/>
        </w:pBdr>
        <w:tabs>
          <w:tab w:val="left" w:pos="282"/>
        </w:tabs>
        <w:ind w:firstLine="284"/>
        <w:jc w:val="both"/>
        <w:rPr>
          <w:color w:val="000000"/>
        </w:rPr>
      </w:pPr>
      <w:r w:rsidRPr="00615627">
        <w:rPr>
          <w:b/>
          <w:color w:val="000000"/>
        </w:rPr>
        <w:t>РН18.</w:t>
      </w:r>
      <w:r w:rsidRPr="00615627">
        <w:rPr>
          <w:color w:val="000000"/>
        </w:rPr>
        <w:t xml:space="preserve"> Дотримуватися норм професійної та академічної етики, підтримувати врівноважені стосунки з членами колективу (команди), споживачами, контрагентами, контактними аудиторіями.</w:t>
      </w:r>
    </w:p>
    <w:p w14:paraId="10514676" w14:textId="77777777" w:rsidR="007C3C7F" w:rsidRPr="00615627" w:rsidRDefault="007C3C7F" w:rsidP="007C3C7F">
      <w:pPr>
        <w:widowControl w:val="0"/>
        <w:pBdr>
          <w:top w:val="nil"/>
          <w:left w:val="nil"/>
          <w:bottom w:val="nil"/>
          <w:right w:val="nil"/>
          <w:between w:val="nil"/>
        </w:pBdr>
        <w:tabs>
          <w:tab w:val="left" w:pos="282"/>
        </w:tabs>
        <w:ind w:firstLine="284"/>
        <w:jc w:val="both"/>
        <w:rPr>
          <w:color w:val="000000"/>
        </w:rPr>
      </w:pPr>
      <w:r w:rsidRPr="00615627">
        <w:rPr>
          <w:b/>
          <w:color w:val="000000"/>
        </w:rPr>
        <w:t>РН19.</w:t>
      </w:r>
      <w:r w:rsidRPr="00615627">
        <w:rPr>
          <w:color w:val="000000"/>
        </w:rPr>
        <w:t xml:space="preserve"> Вміти проектувати, планувати і проводити пошукові і розвідувальні роботи, здійснювати їх інформаційне, методичне, матеріальне, фінансове та кадрове забезпечення.</w:t>
      </w:r>
    </w:p>
    <w:p w14:paraId="55E1F641" w14:textId="21B29B47" w:rsidR="007C3C7F" w:rsidRDefault="00533E29" w:rsidP="00533E29">
      <w:pPr>
        <w:ind w:firstLine="284"/>
        <w:jc w:val="both"/>
        <w:rPr>
          <w:rFonts w:eastAsia="Aptos"/>
          <w:bCs/>
          <w:color w:val="000000"/>
          <w:kern w:val="2"/>
          <w:lang w:val="uk-UA" w:eastAsia="en-US"/>
        </w:rPr>
      </w:pPr>
      <w:r w:rsidRPr="00615627">
        <w:rPr>
          <w:b/>
          <w:bCs/>
          <w:color w:val="000000"/>
        </w:rPr>
        <w:t>РН20</w:t>
      </w:r>
      <w:r w:rsidRPr="00615627">
        <w:rPr>
          <w:color w:val="000000"/>
        </w:rPr>
        <w:t>. Вміти застосовувати цифрові технології та інструменти для професійної комунікації та співпраці, обміну інформацією під час надання професійних послуг.</w:t>
      </w:r>
    </w:p>
    <w:p w14:paraId="6CF61010" w14:textId="148538D5" w:rsidR="008A0F2E" w:rsidRPr="00003375" w:rsidRDefault="008A0F2E" w:rsidP="00263512">
      <w:pPr>
        <w:ind w:firstLine="567"/>
        <w:jc w:val="both"/>
        <w:rPr>
          <w:rFonts w:eastAsia="Aptos"/>
          <w:bCs/>
          <w:color w:val="000000"/>
          <w:kern w:val="2"/>
          <w:lang w:val="uk-UA" w:eastAsia="en-US"/>
        </w:rPr>
      </w:pPr>
      <w:r w:rsidRPr="00003375">
        <w:rPr>
          <w:rFonts w:eastAsia="Aptos"/>
          <w:bCs/>
          <w:color w:val="000000"/>
          <w:kern w:val="2"/>
          <w:lang w:val="uk-UA" w:eastAsia="en-US"/>
        </w:rPr>
        <w:t xml:space="preserve">Проходження </w:t>
      </w:r>
      <w:r w:rsidR="00003375">
        <w:rPr>
          <w:rFonts w:eastAsia="Aptos"/>
          <w:bCs/>
          <w:color w:val="000000"/>
          <w:kern w:val="2"/>
          <w:lang w:val="uk-UA" w:eastAsia="en-US"/>
        </w:rPr>
        <w:t>технологічної практики</w:t>
      </w:r>
      <w:r w:rsidRPr="00003375">
        <w:rPr>
          <w:rFonts w:eastAsia="Aptos"/>
          <w:bCs/>
          <w:color w:val="000000"/>
          <w:kern w:val="2"/>
          <w:lang w:val="uk-UA" w:eastAsia="en-US"/>
        </w:rPr>
        <w:t xml:space="preserve"> здобувачами освіти </w:t>
      </w:r>
      <w:r w:rsidRPr="00003375">
        <w:rPr>
          <w:rFonts w:eastAsia="Aptos"/>
          <w:b/>
          <w:color w:val="000000"/>
          <w:kern w:val="2"/>
          <w:lang w:val="uk-UA" w:eastAsia="en-US"/>
        </w:rPr>
        <w:t>ІІ курс</w:t>
      </w:r>
      <w:r w:rsidR="00003375">
        <w:rPr>
          <w:rFonts w:eastAsia="Aptos"/>
          <w:b/>
          <w:color w:val="000000"/>
          <w:kern w:val="2"/>
          <w:lang w:val="uk-UA" w:eastAsia="en-US"/>
        </w:rPr>
        <w:t>у</w:t>
      </w:r>
      <w:r w:rsidRPr="00003375">
        <w:rPr>
          <w:rFonts w:eastAsia="Aptos"/>
          <w:bCs/>
          <w:color w:val="000000"/>
          <w:kern w:val="2"/>
          <w:lang w:val="uk-UA" w:eastAsia="en-US"/>
        </w:rPr>
        <w:t xml:space="preserve"> спрямовано поглибити сформовані раніше та сформувати нові компетентності, визначені стандартом вищої освіти зі спеціальності 071 «Облік і оподаткування» та освітньо-професійною програмою «</w:t>
      </w:r>
      <w:r w:rsidR="00003375" w:rsidRPr="00003375">
        <w:rPr>
          <w:rFonts w:eastAsia="Aptos"/>
          <w:bCs/>
          <w:color w:val="000000"/>
          <w:kern w:val="2"/>
          <w:lang w:val="uk-UA" w:eastAsia="en-US"/>
        </w:rPr>
        <w:t>Облік і оподаткування</w:t>
      </w:r>
      <w:r w:rsidRPr="00003375">
        <w:rPr>
          <w:rFonts w:eastAsia="Aptos"/>
          <w:bCs/>
          <w:color w:val="000000"/>
          <w:kern w:val="2"/>
          <w:lang w:val="uk-UA" w:eastAsia="en-US"/>
        </w:rPr>
        <w:t>»:</w:t>
      </w:r>
    </w:p>
    <w:p w14:paraId="4E7E1AE0" w14:textId="77777777" w:rsidR="007C3C7F" w:rsidRDefault="007C3C7F" w:rsidP="007C3C7F">
      <w:pPr>
        <w:pBdr>
          <w:top w:val="nil"/>
          <w:left w:val="nil"/>
          <w:bottom w:val="nil"/>
          <w:right w:val="nil"/>
          <w:between w:val="nil"/>
        </w:pBdr>
        <w:ind w:firstLine="284"/>
        <w:jc w:val="both"/>
        <w:rPr>
          <w:color w:val="000000"/>
          <w:lang w:val="uk-UA"/>
        </w:rPr>
      </w:pPr>
      <w:r w:rsidRPr="00615627">
        <w:rPr>
          <w:color w:val="000000"/>
        </w:rPr>
        <w:t>ЗК01. Вміння виявляти, ставити та вирішувати проблеми.</w:t>
      </w:r>
    </w:p>
    <w:p w14:paraId="68817735" w14:textId="77777777" w:rsidR="007C3C7F" w:rsidRPr="00615627" w:rsidRDefault="007C3C7F" w:rsidP="007C3C7F">
      <w:pPr>
        <w:pBdr>
          <w:top w:val="nil"/>
          <w:left w:val="nil"/>
          <w:bottom w:val="nil"/>
          <w:right w:val="nil"/>
          <w:between w:val="nil"/>
        </w:pBdr>
        <w:ind w:firstLine="284"/>
        <w:jc w:val="both"/>
        <w:rPr>
          <w:color w:val="000000"/>
        </w:rPr>
      </w:pPr>
      <w:r w:rsidRPr="00615627">
        <w:rPr>
          <w:color w:val="000000"/>
        </w:rPr>
        <w:t>ЗК03. Навички використання інформаційних і комунікаційних технологій.</w:t>
      </w:r>
    </w:p>
    <w:p w14:paraId="7D84F067" w14:textId="77777777" w:rsidR="007C3C7F" w:rsidRPr="00615627" w:rsidRDefault="007C3C7F" w:rsidP="007C3C7F">
      <w:pPr>
        <w:pBdr>
          <w:top w:val="nil"/>
          <w:left w:val="nil"/>
          <w:bottom w:val="nil"/>
          <w:right w:val="nil"/>
          <w:between w:val="nil"/>
        </w:pBdr>
        <w:ind w:firstLine="284"/>
        <w:jc w:val="both"/>
        <w:rPr>
          <w:color w:val="000000"/>
        </w:rPr>
      </w:pPr>
      <w:r w:rsidRPr="00615627">
        <w:rPr>
          <w:color w:val="000000"/>
        </w:rPr>
        <w:t>ЗК05. Здатність генерувати нові ідеї (креативність).</w:t>
      </w:r>
    </w:p>
    <w:p w14:paraId="7ED1DF11" w14:textId="77777777" w:rsidR="007C3C7F" w:rsidRPr="00615627" w:rsidRDefault="007C3C7F" w:rsidP="007C3C7F">
      <w:pPr>
        <w:pBdr>
          <w:top w:val="nil"/>
          <w:left w:val="nil"/>
          <w:bottom w:val="nil"/>
          <w:right w:val="nil"/>
          <w:between w:val="nil"/>
        </w:pBdr>
        <w:ind w:firstLine="284"/>
        <w:jc w:val="both"/>
        <w:rPr>
          <w:color w:val="000000"/>
        </w:rPr>
      </w:pPr>
      <w:r w:rsidRPr="00615627">
        <w:rPr>
          <w:color w:val="000000"/>
        </w:rPr>
        <w:t>ЗК08. Здатність спілкуватися з представниками інших професійних груп різного рівня (з експертами з інших галузей знань/видів економічної діяльності).</w:t>
      </w:r>
    </w:p>
    <w:p w14:paraId="5467985E" w14:textId="77777777" w:rsidR="007C3C7F" w:rsidRPr="00615627" w:rsidRDefault="007C3C7F" w:rsidP="007C3C7F">
      <w:pPr>
        <w:pBdr>
          <w:top w:val="nil"/>
          <w:left w:val="nil"/>
          <w:bottom w:val="nil"/>
          <w:right w:val="nil"/>
          <w:between w:val="nil"/>
        </w:pBdr>
        <w:ind w:firstLine="284"/>
        <w:jc w:val="both"/>
        <w:rPr>
          <w:color w:val="000000"/>
        </w:rPr>
      </w:pPr>
      <w:r w:rsidRPr="00615627">
        <w:rPr>
          <w:color w:val="000000"/>
        </w:rPr>
        <w:t>ЗК09. Цінування та повага різноманітності та мультикультурності.</w:t>
      </w:r>
    </w:p>
    <w:p w14:paraId="254D3E78" w14:textId="77777777" w:rsidR="007C3C7F" w:rsidRPr="00615627" w:rsidRDefault="007C3C7F" w:rsidP="007C3C7F">
      <w:pPr>
        <w:pBdr>
          <w:top w:val="nil"/>
          <w:left w:val="nil"/>
          <w:bottom w:val="nil"/>
          <w:right w:val="nil"/>
          <w:between w:val="nil"/>
        </w:pBdr>
        <w:ind w:firstLine="284"/>
        <w:jc w:val="both"/>
        <w:rPr>
          <w:color w:val="000000"/>
        </w:rPr>
      </w:pPr>
      <w:r w:rsidRPr="00615627">
        <w:rPr>
          <w:color w:val="000000"/>
        </w:rPr>
        <w:t>ЗК10. Здатність діяти на основі етичних міркувань (мотивів).</w:t>
      </w:r>
    </w:p>
    <w:p w14:paraId="39F337D0" w14:textId="77777777" w:rsidR="007C3C7F" w:rsidRPr="00615627" w:rsidRDefault="007C3C7F" w:rsidP="007C3C7F">
      <w:pPr>
        <w:pBdr>
          <w:top w:val="nil"/>
          <w:left w:val="nil"/>
          <w:bottom w:val="nil"/>
          <w:right w:val="nil"/>
          <w:between w:val="nil"/>
        </w:pBdr>
        <w:tabs>
          <w:tab w:val="left" w:pos="590"/>
        </w:tabs>
        <w:ind w:firstLine="284"/>
        <w:jc w:val="both"/>
        <w:rPr>
          <w:color w:val="000000"/>
        </w:rPr>
      </w:pPr>
      <w:r w:rsidRPr="00615627">
        <w:rPr>
          <w:color w:val="000000"/>
        </w:rPr>
        <w:t>СК01. Здатність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w:t>
      </w:r>
    </w:p>
    <w:p w14:paraId="09986AB6" w14:textId="77777777" w:rsidR="007C3C7F" w:rsidRDefault="007C3C7F" w:rsidP="007C3C7F">
      <w:pPr>
        <w:pBdr>
          <w:top w:val="nil"/>
          <w:left w:val="nil"/>
          <w:bottom w:val="nil"/>
          <w:right w:val="nil"/>
          <w:between w:val="nil"/>
        </w:pBdr>
        <w:tabs>
          <w:tab w:val="left" w:pos="590"/>
        </w:tabs>
        <w:ind w:firstLine="284"/>
        <w:jc w:val="both"/>
        <w:rPr>
          <w:color w:val="000000"/>
          <w:lang w:val="uk-UA"/>
        </w:rPr>
      </w:pPr>
      <w:r w:rsidRPr="00615627">
        <w:rPr>
          <w:color w:val="000000"/>
        </w:rPr>
        <w:t>СК05. Здатність застосовувати методи і методики аналітичного забезпечення сучасних систем менеджменту з урахуванням стратегії розвитку підприємства в умовах невизначеності, ризику та/або асиметричності інформації.</w:t>
      </w:r>
    </w:p>
    <w:p w14:paraId="460B9D04" w14:textId="61AE3520" w:rsidR="00EA327B" w:rsidRDefault="00EA327B" w:rsidP="00EA327B">
      <w:pPr>
        <w:pBdr>
          <w:top w:val="nil"/>
          <w:left w:val="nil"/>
          <w:bottom w:val="nil"/>
          <w:right w:val="nil"/>
          <w:between w:val="nil"/>
        </w:pBdr>
        <w:tabs>
          <w:tab w:val="left" w:pos="590"/>
        </w:tabs>
        <w:ind w:firstLine="284"/>
        <w:jc w:val="both"/>
        <w:rPr>
          <w:color w:val="000000"/>
        </w:rPr>
      </w:pPr>
      <w:r w:rsidRPr="00615627">
        <w:rPr>
          <w:color w:val="000000"/>
        </w:rPr>
        <w:t>СК11.Здатність брати участь у різних формах комунікації стосовно отримання, генерації і передачі інформації та знань в процесі надання професійних послуг.</w:t>
      </w:r>
    </w:p>
    <w:p w14:paraId="5A25D7BC" w14:textId="569B1EBB" w:rsidR="00EA327B" w:rsidRPr="007C3C7F" w:rsidRDefault="00EA327B" w:rsidP="00EA327B">
      <w:pPr>
        <w:ind w:firstLine="567"/>
        <w:jc w:val="both"/>
        <w:rPr>
          <w:rFonts w:eastAsia="Aptos"/>
          <w:bCs/>
          <w:color w:val="000000"/>
          <w:kern w:val="2"/>
          <w:lang w:val="uk-UA" w:eastAsia="en-US"/>
        </w:rPr>
      </w:pPr>
      <w:r w:rsidRPr="007C3C7F">
        <w:rPr>
          <w:rFonts w:eastAsia="Aptos"/>
          <w:bCs/>
          <w:color w:val="000000"/>
          <w:kern w:val="2"/>
          <w:lang w:val="uk-UA" w:eastAsia="en-US"/>
        </w:rPr>
        <w:t xml:space="preserve">Отримані під час проходження </w:t>
      </w:r>
      <w:r>
        <w:rPr>
          <w:rFonts w:eastAsia="Aptos"/>
          <w:bCs/>
          <w:color w:val="000000"/>
          <w:kern w:val="2"/>
          <w:lang w:val="uk-UA" w:eastAsia="en-US"/>
        </w:rPr>
        <w:t>технологічної</w:t>
      </w:r>
      <w:r w:rsidRPr="007C3C7F">
        <w:rPr>
          <w:rFonts w:eastAsia="Aptos"/>
          <w:bCs/>
          <w:color w:val="000000"/>
          <w:kern w:val="2"/>
          <w:lang w:val="uk-UA" w:eastAsia="en-US"/>
        </w:rPr>
        <w:t xml:space="preserve"> практики знання та навички стануть складовими наступних програмних результатів навчання за спеціальністю 071 «Облік і оподаткування»:</w:t>
      </w:r>
    </w:p>
    <w:p w14:paraId="62965ED2" w14:textId="77777777" w:rsidR="00EA327B" w:rsidRPr="00615627" w:rsidRDefault="00EA327B" w:rsidP="00EA327B">
      <w:pPr>
        <w:widowControl w:val="0"/>
        <w:pBdr>
          <w:top w:val="nil"/>
          <w:left w:val="nil"/>
          <w:bottom w:val="nil"/>
          <w:right w:val="nil"/>
          <w:between w:val="nil"/>
        </w:pBdr>
        <w:tabs>
          <w:tab w:val="left" w:pos="282"/>
        </w:tabs>
        <w:ind w:firstLine="284"/>
        <w:jc w:val="both"/>
        <w:rPr>
          <w:color w:val="000000"/>
        </w:rPr>
      </w:pPr>
      <w:r w:rsidRPr="00615627">
        <w:rPr>
          <w:b/>
          <w:color w:val="000000"/>
        </w:rPr>
        <w:t>РН01.</w:t>
      </w:r>
      <w:r w:rsidRPr="00615627">
        <w:rPr>
          <w:color w:val="000000"/>
        </w:rPr>
        <w:t xml:space="preserve"> Вміти розвивати та підвищувати свій загальнокультурний і професійний рівень, самостійно освоювати нові методи роботи та знання щодо комплексного бачення сучасних проблем економіки та управління.</w:t>
      </w:r>
    </w:p>
    <w:p w14:paraId="3DC08790" w14:textId="77777777" w:rsidR="00EA327B" w:rsidRPr="00615627" w:rsidRDefault="00EA327B" w:rsidP="00EA327B">
      <w:pPr>
        <w:widowControl w:val="0"/>
        <w:pBdr>
          <w:top w:val="nil"/>
          <w:left w:val="nil"/>
          <w:bottom w:val="nil"/>
          <w:right w:val="nil"/>
          <w:between w:val="nil"/>
        </w:pBdr>
        <w:tabs>
          <w:tab w:val="left" w:pos="282"/>
        </w:tabs>
        <w:ind w:firstLine="284"/>
        <w:jc w:val="both"/>
        <w:rPr>
          <w:color w:val="000000"/>
        </w:rPr>
      </w:pPr>
      <w:r w:rsidRPr="00615627">
        <w:rPr>
          <w:b/>
          <w:color w:val="000000"/>
        </w:rPr>
        <w:lastRenderedPageBreak/>
        <w:t>РН02.</w:t>
      </w:r>
      <w:r w:rsidRPr="00615627">
        <w:rPr>
          <w:color w:val="000000"/>
        </w:rPr>
        <w:t xml:space="preserve"> Знати теорію, методику і практику формування облікової інформації за стадіями облікового процесу і контролю для сучасних і потенційних потреб управління суб’єктами господарювання з урахуванням професійного судження.</w:t>
      </w:r>
    </w:p>
    <w:p w14:paraId="26AE57B3" w14:textId="77777777" w:rsidR="00EA327B" w:rsidRPr="00615627" w:rsidRDefault="00EA327B" w:rsidP="00EA327B">
      <w:pPr>
        <w:widowControl w:val="0"/>
        <w:pBdr>
          <w:top w:val="nil"/>
          <w:left w:val="nil"/>
          <w:bottom w:val="nil"/>
          <w:right w:val="nil"/>
          <w:between w:val="nil"/>
        </w:pBdr>
        <w:tabs>
          <w:tab w:val="left" w:pos="282"/>
        </w:tabs>
        <w:ind w:firstLine="284"/>
        <w:jc w:val="both"/>
        <w:rPr>
          <w:color w:val="000000"/>
        </w:rPr>
      </w:pPr>
      <w:r w:rsidRPr="00615627">
        <w:rPr>
          <w:b/>
          <w:color w:val="000000"/>
        </w:rPr>
        <w:t>РН14.</w:t>
      </w:r>
      <w:r w:rsidRPr="00615627">
        <w:rPr>
          <w:color w:val="000000"/>
        </w:rPr>
        <w:t xml:space="preserve"> Обґрунтовувати вибір і порядок застосування управлінських інформаційних технологій для обліку, аналізу, аудиту та оподаткування в системі прийняття управлінських рішень з метою їх оптимізації.</w:t>
      </w:r>
    </w:p>
    <w:p w14:paraId="096739EF" w14:textId="77777777" w:rsidR="00EA327B" w:rsidRPr="00615627" w:rsidRDefault="00EA327B" w:rsidP="00EA327B">
      <w:pPr>
        <w:widowControl w:val="0"/>
        <w:pBdr>
          <w:top w:val="nil"/>
          <w:left w:val="nil"/>
          <w:bottom w:val="nil"/>
          <w:right w:val="nil"/>
          <w:between w:val="nil"/>
        </w:pBdr>
        <w:tabs>
          <w:tab w:val="left" w:pos="282"/>
        </w:tabs>
        <w:ind w:firstLine="284"/>
        <w:jc w:val="both"/>
        <w:rPr>
          <w:color w:val="000000"/>
        </w:rPr>
      </w:pPr>
      <w:r w:rsidRPr="00615627">
        <w:rPr>
          <w:b/>
          <w:color w:val="000000"/>
        </w:rPr>
        <w:t>РН15.</w:t>
      </w:r>
      <w:r w:rsidRPr="00615627">
        <w:rPr>
          <w:color w:val="000000"/>
        </w:rPr>
        <w:t xml:space="preserve"> Застосовувати наукові методи досліджень у сфері обліку, аудиту, аналізу, контролю та оподаткування та імплементувати їх у професійну діяльність та господарську практику.</w:t>
      </w:r>
    </w:p>
    <w:p w14:paraId="58263960" w14:textId="77777777" w:rsidR="00EA327B" w:rsidRPr="00615627" w:rsidRDefault="00EA327B" w:rsidP="00EA327B">
      <w:pPr>
        <w:widowControl w:val="0"/>
        <w:pBdr>
          <w:top w:val="nil"/>
          <w:left w:val="nil"/>
          <w:bottom w:val="nil"/>
          <w:right w:val="nil"/>
          <w:between w:val="nil"/>
        </w:pBdr>
        <w:tabs>
          <w:tab w:val="left" w:pos="282"/>
        </w:tabs>
        <w:ind w:firstLine="284"/>
        <w:jc w:val="both"/>
        <w:rPr>
          <w:color w:val="000000"/>
        </w:rPr>
      </w:pPr>
      <w:r w:rsidRPr="00615627">
        <w:rPr>
          <w:b/>
          <w:color w:val="000000"/>
        </w:rPr>
        <w:t>РН16.</w:t>
      </w:r>
      <w:r w:rsidRPr="00615627">
        <w:rPr>
          <w:color w:val="000000"/>
        </w:rPr>
        <w:t xml:space="preserve"> Здійснювати публічні ділові і наукові комунікації задля вирішення комунікативних завдань державною та іноземними мовами.</w:t>
      </w:r>
    </w:p>
    <w:p w14:paraId="55CA663F" w14:textId="77777777" w:rsidR="00EA327B" w:rsidRPr="00615627" w:rsidRDefault="00EA327B" w:rsidP="00EA327B">
      <w:pPr>
        <w:widowControl w:val="0"/>
        <w:pBdr>
          <w:top w:val="nil"/>
          <w:left w:val="nil"/>
          <w:bottom w:val="nil"/>
          <w:right w:val="nil"/>
          <w:between w:val="nil"/>
        </w:pBdr>
        <w:tabs>
          <w:tab w:val="left" w:pos="282"/>
        </w:tabs>
        <w:ind w:firstLine="284"/>
        <w:jc w:val="both"/>
        <w:rPr>
          <w:color w:val="000000"/>
        </w:rPr>
      </w:pPr>
      <w:r w:rsidRPr="00615627">
        <w:rPr>
          <w:b/>
          <w:color w:val="000000"/>
        </w:rPr>
        <w:t>РН18.</w:t>
      </w:r>
      <w:r w:rsidRPr="00615627">
        <w:rPr>
          <w:color w:val="000000"/>
        </w:rPr>
        <w:t xml:space="preserve"> Дотримуватися норм професійної та академічної етики, підтримувати врівноважені стосунки з членами колективу (команди), споживачами, контрагентами, контактними аудиторіями.</w:t>
      </w:r>
    </w:p>
    <w:p w14:paraId="2EE5EEEC" w14:textId="1C197687" w:rsidR="00EA327B" w:rsidRPr="00EA327B" w:rsidRDefault="00EA327B" w:rsidP="007C3C7F">
      <w:pPr>
        <w:pBdr>
          <w:top w:val="nil"/>
          <w:left w:val="nil"/>
          <w:bottom w:val="nil"/>
          <w:right w:val="nil"/>
          <w:between w:val="nil"/>
        </w:pBdr>
        <w:tabs>
          <w:tab w:val="left" w:pos="590"/>
        </w:tabs>
        <w:ind w:firstLine="284"/>
        <w:jc w:val="both"/>
        <w:rPr>
          <w:color w:val="000000"/>
          <w:lang w:val="uk-UA"/>
        </w:rPr>
      </w:pPr>
      <w:r w:rsidRPr="00615627">
        <w:rPr>
          <w:b/>
          <w:bCs/>
          <w:color w:val="000000"/>
        </w:rPr>
        <w:t>РН20</w:t>
      </w:r>
      <w:r w:rsidRPr="00615627">
        <w:rPr>
          <w:color w:val="000000"/>
        </w:rPr>
        <w:t>. Вміти застосовувати цифрові технології та інструменти для професійної комунікації та співпраці, обміну інформацією під час надання професійних послуг.</w:t>
      </w:r>
    </w:p>
    <w:p w14:paraId="480E5E9E" w14:textId="77777777" w:rsidR="008A0F2E" w:rsidRPr="00AE4987" w:rsidRDefault="008A0F2E" w:rsidP="008A0F2E">
      <w:pPr>
        <w:tabs>
          <w:tab w:val="left" w:pos="993"/>
          <w:tab w:val="left" w:pos="1134"/>
        </w:tabs>
        <w:jc w:val="center"/>
        <w:rPr>
          <w:rFonts w:eastAsia="Aptos"/>
          <w:i/>
          <w:kern w:val="2"/>
          <w:lang w:val="uk-UA" w:eastAsia="en-US"/>
        </w:rPr>
      </w:pPr>
    </w:p>
    <w:p w14:paraId="6A50B46E" w14:textId="77777777" w:rsidR="008A0F2E" w:rsidRPr="00AE4987" w:rsidRDefault="008A0F2E" w:rsidP="008A0F2E">
      <w:pPr>
        <w:tabs>
          <w:tab w:val="left" w:pos="993"/>
          <w:tab w:val="left" w:pos="1134"/>
        </w:tabs>
        <w:jc w:val="center"/>
        <w:rPr>
          <w:rFonts w:eastAsia="Aptos"/>
          <w:i/>
          <w:kern w:val="2"/>
          <w:lang w:val="uk-UA" w:eastAsia="en-US"/>
        </w:rPr>
      </w:pPr>
      <w:r w:rsidRPr="00AE4987">
        <w:rPr>
          <w:rFonts w:eastAsia="Aptos"/>
          <w:i/>
          <w:kern w:val="2"/>
          <w:lang w:val="uk-UA" w:eastAsia="en-US"/>
        </w:rPr>
        <w:t>Стилістичні вимоги до оформлення звітів з практики</w:t>
      </w:r>
    </w:p>
    <w:p w14:paraId="3526C26B"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Звіти з практик повинні виконуватися державною мовою. Мовностилістичне оформлення звітів з практики обумовлюється особливостями наукового стилю:</w:t>
      </w:r>
    </w:p>
    <w:p w14:paraId="2AFD5046" w14:textId="77777777" w:rsidR="008A0F2E" w:rsidRPr="00AE4987" w:rsidRDefault="008A0F2E" w:rsidP="004C44E7">
      <w:pPr>
        <w:numPr>
          <w:ilvl w:val="0"/>
          <w:numId w:val="16"/>
        </w:numPr>
        <w:tabs>
          <w:tab w:val="left" w:pos="993"/>
        </w:tabs>
        <w:ind w:left="0" w:firstLine="709"/>
        <w:jc w:val="both"/>
        <w:rPr>
          <w:rFonts w:eastAsia="Aptos"/>
          <w:kern w:val="2"/>
          <w:lang w:val="uk-UA" w:eastAsia="en-US"/>
        </w:rPr>
      </w:pPr>
      <w:r w:rsidRPr="00AE4987">
        <w:rPr>
          <w:rFonts w:eastAsia="Aptos"/>
          <w:kern w:val="2"/>
          <w:lang w:val="uk-UA" w:eastAsia="en-US"/>
        </w:rPr>
        <w:t>формально-логічний спосіб викладення матеріалу, наявність міркувань, що сприяють доказу істини, обґрунтуванню основних висновків дослідження;</w:t>
      </w:r>
    </w:p>
    <w:p w14:paraId="52FD5942" w14:textId="77777777" w:rsidR="008A0F2E" w:rsidRPr="00AE4987" w:rsidRDefault="008A0F2E" w:rsidP="004C44E7">
      <w:pPr>
        <w:numPr>
          <w:ilvl w:val="0"/>
          <w:numId w:val="16"/>
        </w:numPr>
        <w:tabs>
          <w:tab w:val="left" w:pos="993"/>
        </w:tabs>
        <w:ind w:left="0" w:firstLine="709"/>
        <w:jc w:val="both"/>
        <w:rPr>
          <w:rFonts w:eastAsia="Aptos"/>
          <w:kern w:val="2"/>
          <w:lang w:val="uk-UA" w:eastAsia="en-US"/>
        </w:rPr>
      </w:pPr>
      <w:r w:rsidRPr="00AE4987">
        <w:rPr>
          <w:rFonts w:eastAsia="Aptos"/>
          <w:kern w:val="2"/>
          <w:lang w:val="uk-UA" w:eastAsia="en-US"/>
        </w:rPr>
        <w:t>смислова завершеність, цілісність та зв</w:t>
      </w:r>
      <w:r>
        <w:rPr>
          <w:rFonts w:eastAsia="Aptos"/>
          <w:kern w:val="2"/>
          <w:lang w:val="uk-UA" w:eastAsia="en-US"/>
        </w:rPr>
        <w:t>’</w:t>
      </w:r>
      <w:r w:rsidRPr="00AE4987">
        <w:rPr>
          <w:rFonts w:eastAsia="Aptos"/>
          <w:kern w:val="2"/>
          <w:lang w:val="uk-UA" w:eastAsia="en-US"/>
        </w:rPr>
        <w:t>язність думок;</w:t>
      </w:r>
    </w:p>
    <w:p w14:paraId="5C560BEC" w14:textId="77777777" w:rsidR="008A0F2E" w:rsidRPr="00AE4987" w:rsidRDefault="008A0F2E" w:rsidP="004C44E7">
      <w:pPr>
        <w:numPr>
          <w:ilvl w:val="0"/>
          <w:numId w:val="16"/>
        </w:numPr>
        <w:tabs>
          <w:tab w:val="left" w:pos="993"/>
        </w:tabs>
        <w:ind w:left="0" w:firstLine="709"/>
        <w:jc w:val="both"/>
        <w:rPr>
          <w:rFonts w:eastAsia="Aptos"/>
          <w:kern w:val="2"/>
          <w:lang w:val="uk-UA" w:eastAsia="en-US"/>
        </w:rPr>
      </w:pPr>
      <w:r w:rsidRPr="00AE4987">
        <w:rPr>
          <w:rFonts w:eastAsia="Aptos"/>
          <w:kern w:val="2"/>
          <w:lang w:val="uk-UA" w:eastAsia="en-US"/>
        </w:rPr>
        <w:t>цілеспрямованість, відсутність емоційного забарвлення наукового тексту;</w:t>
      </w:r>
    </w:p>
    <w:p w14:paraId="6C14397E" w14:textId="77777777" w:rsidR="008A0F2E" w:rsidRPr="00AE4987" w:rsidRDefault="008A0F2E" w:rsidP="004C44E7">
      <w:pPr>
        <w:numPr>
          <w:ilvl w:val="0"/>
          <w:numId w:val="16"/>
        </w:numPr>
        <w:tabs>
          <w:tab w:val="left" w:pos="993"/>
        </w:tabs>
        <w:ind w:left="0" w:firstLine="709"/>
        <w:jc w:val="both"/>
        <w:rPr>
          <w:rFonts w:eastAsia="Aptos"/>
          <w:kern w:val="2"/>
          <w:lang w:val="uk-UA" w:eastAsia="en-US"/>
        </w:rPr>
      </w:pPr>
      <w:r w:rsidRPr="00AE4987">
        <w:rPr>
          <w:rFonts w:eastAsia="Aptos"/>
          <w:kern w:val="2"/>
          <w:lang w:val="uk-UA" w:eastAsia="en-US"/>
        </w:rPr>
        <w:t>об</w:t>
      </w:r>
      <w:r>
        <w:rPr>
          <w:rFonts w:eastAsia="Aptos"/>
          <w:kern w:val="2"/>
          <w:lang w:val="uk-UA" w:eastAsia="en-US"/>
        </w:rPr>
        <w:t>’</w:t>
      </w:r>
      <w:r w:rsidRPr="00AE4987">
        <w:rPr>
          <w:rFonts w:eastAsia="Aptos"/>
          <w:kern w:val="2"/>
          <w:lang w:val="uk-UA" w:eastAsia="en-US"/>
        </w:rPr>
        <w:t>єктивність викладу, смислова точність, стислість, ясність;</w:t>
      </w:r>
    </w:p>
    <w:p w14:paraId="5EEE9207" w14:textId="77777777" w:rsidR="008A0F2E" w:rsidRPr="00AE4987" w:rsidRDefault="008A0F2E" w:rsidP="004C44E7">
      <w:pPr>
        <w:numPr>
          <w:ilvl w:val="0"/>
          <w:numId w:val="16"/>
        </w:numPr>
        <w:tabs>
          <w:tab w:val="left" w:pos="993"/>
        </w:tabs>
        <w:ind w:left="0" w:firstLine="709"/>
        <w:jc w:val="both"/>
        <w:rPr>
          <w:rFonts w:eastAsia="Aptos"/>
          <w:kern w:val="2"/>
          <w:lang w:val="uk-UA" w:eastAsia="en-US"/>
        </w:rPr>
      </w:pPr>
      <w:r w:rsidRPr="00AE4987">
        <w:rPr>
          <w:rFonts w:eastAsia="Aptos"/>
          <w:kern w:val="2"/>
          <w:lang w:val="uk-UA" w:eastAsia="en-US"/>
        </w:rPr>
        <w:t>необхідність використання спеціальної термінології.</w:t>
      </w:r>
    </w:p>
    <w:p w14:paraId="01650F1B" w14:textId="77777777" w:rsidR="008A0F2E" w:rsidRPr="00AE4987" w:rsidRDefault="008A0F2E" w:rsidP="00263512">
      <w:pPr>
        <w:tabs>
          <w:tab w:val="left" w:pos="993"/>
        </w:tabs>
        <w:ind w:firstLine="567"/>
        <w:jc w:val="both"/>
        <w:rPr>
          <w:rFonts w:eastAsia="Aptos"/>
          <w:kern w:val="2"/>
          <w:lang w:val="uk-UA" w:eastAsia="en-US"/>
        </w:rPr>
      </w:pPr>
      <w:r w:rsidRPr="00AE4987">
        <w:rPr>
          <w:rFonts w:eastAsia="Aptos"/>
          <w:kern w:val="2"/>
          <w:lang w:val="uk-UA" w:eastAsia="en-US"/>
        </w:rPr>
        <w:t>Завдяки  спеціальним термінам досягається можливість в короткій формі давати розгорнуті визначення та характеристики наукових фактів, понять, процесів, явищ. Слід уважно підходити до вибору наукових термінів та визначень, посилаючись при цьому на авторитетні джерела (підручники, довідкові та нормативні видання тощо).</w:t>
      </w:r>
    </w:p>
    <w:p w14:paraId="1D013C41" w14:textId="77777777" w:rsidR="008A0F2E" w:rsidRPr="00AE4987" w:rsidRDefault="008A0F2E" w:rsidP="00263512">
      <w:pPr>
        <w:tabs>
          <w:tab w:val="left" w:pos="993"/>
        </w:tabs>
        <w:ind w:firstLine="567"/>
        <w:jc w:val="both"/>
        <w:rPr>
          <w:rFonts w:eastAsia="Aptos"/>
          <w:kern w:val="2"/>
          <w:lang w:val="uk-UA" w:eastAsia="en-US"/>
        </w:rPr>
      </w:pPr>
      <w:r w:rsidRPr="00AE4987">
        <w:rPr>
          <w:rFonts w:eastAsia="Aptos"/>
          <w:kern w:val="2"/>
          <w:lang w:val="uk-UA" w:eastAsia="en-US"/>
        </w:rPr>
        <w:t>Щоб уникнути суб</w:t>
      </w:r>
      <w:r>
        <w:rPr>
          <w:rFonts w:eastAsia="Aptos"/>
          <w:kern w:val="2"/>
          <w:lang w:val="uk-UA" w:eastAsia="en-US"/>
        </w:rPr>
        <w:t>’</w:t>
      </w:r>
      <w:r w:rsidRPr="00AE4987">
        <w:rPr>
          <w:rFonts w:eastAsia="Aptos"/>
          <w:kern w:val="2"/>
          <w:lang w:val="uk-UA" w:eastAsia="en-US"/>
        </w:rPr>
        <w:t>єктивних суджень і закцентувати основну увагу на предметі висловлювання, в тексті застосовують переважно виклад від третьої особи (</w:t>
      </w:r>
      <w:r>
        <w:rPr>
          <w:rFonts w:eastAsia="Aptos"/>
          <w:kern w:val="2"/>
          <w:lang w:val="uk-UA" w:eastAsia="en-US"/>
        </w:rPr>
        <w:t>«</w:t>
      </w:r>
      <w:r w:rsidRPr="00AE4987">
        <w:rPr>
          <w:rFonts w:eastAsia="Aptos"/>
          <w:kern w:val="2"/>
          <w:lang w:val="uk-UA" w:eastAsia="en-US"/>
        </w:rPr>
        <w:t>…автор рекомендує…</w:t>
      </w:r>
      <w:r>
        <w:rPr>
          <w:rFonts w:eastAsia="Aptos"/>
          <w:kern w:val="2"/>
          <w:lang w:val="uk-UA" w:eastAsia="en-US"/>
        </w:rPr>
        <w:t>»</w:t>
      </w:r>
      <w:r w:rsidRPr="00AE4987">
        <w:rPr>
          <w:rFonts w:eastAsia="Aptos"/>
          <w:kern w:val="2"/>
          <w:lang w:val="uk-UA" w:eastAsia="en-US"/>
        </w:rPr>
        <w:t>) або від першої особи множини (</w:t>
      </w:r>
      <w:r>
        <w:rPr>
          <w:rFonts w:eastAsia="Aptos"/>
          <w:kern w:val="2"/>
          <w:lang w:val="uk-UA" w:eastAsia="en-US"/>
        </w:rPr>
        <w:t>«</w:t>
      </w:r>
      <w:r w:rsidRPr="00AE4987">
        <w:rPr>
          <w:rFonts w:eastAsia="Aptos"/>
          <w:kern w:val="2"/>
          <w:lang w:val="uk-UA" w:eastAsia="en-US"/>
        </w:rPr>
        <w:t>…на нашу думку…</w:t>
      </w:r>
      <w:r>
        <w:rPr>
          <w:rFonts w:eastAsia="Aptos"/>
          <w:kern w:val="2"/>
          <w:lang w:val="uk-UA" w:eastAsia="en-US"/>
        </w:rPr>
        <w:t>»</w:t>
      </w:r>
      <w:r w:rsidRPr="00AE4987">
        <w:rPr>
          <w:rFonts w:eastAsia="Aptos"/>
          <w:kern w:val="2"/>
          <w:lang w:val="uk-UA" w:eastAsia="en-US"/>
        </w:rPr>
        <w:t xml:space="preserve">, </w:t>
      </w:r>
      <w:r>
        <w:rPr>
          <w:rFonts w:eastAsia="Aptos"/>
          <w:kern w:val="2"/>
          <w:lang w:val="uk-UA" w:eastAsia="en-US"/>
        </w:rPr>
        <w:t>«</w:t>
      </w:r>
      <w:r w:rsidRPr="00AE4987">
        <w:rPr>
          <w:rFonts w:eastAsia="Aptos"/>
          <w:kern w:val="2"/>
          <w:lang w:val="uk-UA" w:eastAsia="en-US"/>
        </w:rPr>
        <w:t>…зазначаємо, що…</w:t>
      </w:r>
      <w:r>
        <w:rPr>
          <w:rFonts w:eastAsia="Aptos"/>
          <w:kern w:val="2"/>
          <w:lang w:val="uk-UA" w:eastAsia="en-US"/>
        </w:rPr>
        <w:t>»</w:t>
      </w:r>
      <w:r w:rsidRPr="00AE4987">
        <w:rPr>
          <w:rFonts w:eastAsia="Aptos"/>
          <w:kern w:val="2"/>
          <w:lang w:val="uk-UA" w:eastAsia="en-US"/>
        </w:rPr>
        <w:t>), часто використовують безіменну форму подачі інформації (</w:t>
      </w:r>
      <w:r>
        <w:rPr>
          <w:rFonts w:eastAsia="Aptos"/>
          <w:kern w:val="2"/>
          <w:lang w:val="uk-UA" w:eastAsia="en-US"/>
        </w:rPr>
        <w:t>«</w:t>
      </w:r>
      <w:r w:rsidRPr="00AE4987">
        <w:rPr>
          <w:rFonts w:eastAsia="Aptos"/>
          <w:kern w:val="2"/>
          <w:lang w:val="uk-UA" w:eastAsia="en-US"/>
        </w:rPr>
        <w:t>…як було сказано…</w:t>
      </w:r>
      <w:r>
        <w:rPr>
          <w:rFonts w:eastAsia="Aptos"/>
          <w:kern w:val="2"/>
          <w:lang w:val="uk-UA" w:eastAsia="en-US"/>
        </w:rPr>
        <w:t>»</w:t>
      </w:r>
      <w:r w:rsidRPr="00AE4987">
        <w:rPr>
          <w:rFonts w:eastAsia="Aptos"/>
          <w:kern w:val="2"/>
          <w:lang w:val="uk-UA" w:eastAsia="en-US"/>
        </w:rPr>
        <w:t>). Текст роботи слід старанно вичитати та перевірити на наявність помилок.</w:t>
      </w:r>
    </w:p>
    <w:p w14:paraId="53713AFE" w14:textId="77777777" w:rsidR="008A0F2E" w:rsidRPr="00AE4987" w:rsidRDefault="008A0F2E" w:rsidP="008A0F2E">
      <w:pPr>
        <w:tabs>
          <w:tab w:val="left" w:pos="993"/>
          <w:tab w:val="left" w:pos="1134"/>
        </w:tabs>
        <w:jc w:val="center"/>
        <w:rPr>
          <w:rFonts w:eastAsia="Aptos"/>
          <w:i/>
          <w:kern w:val="2"/>
          <w:lang w:val="uk-UA" w:eastAsia="en-US"/>
        </w:rPr>
      </w:pPr>
    </w:p>
    <w:p w14:paraId="39F0FC27" w14:textId="77777777" w:rsidR="008A0F2E" w:rsidRPr="00AE4987" w:rsidRDefault="008A0F2E" w:rsidP="008A0F2E">
      <w:pPr>
        <w:tabs>
          <w:tab w:val="left" w:pos="993"/>
          <w:tab w:val="left" w:pos="1134"/>
        </w:tabs>
        <w:jc w:val="center"/>
        <w:rPr>
          <w:rFonts w:eastAsia="Aptos"/>
          <w:i/>
          <w:kern w:val="2"/>
          <w:lang w:val="uk-UA" w:eastAsia="en-US"/>
        </w:rPr>
      </w:pPr>
      <w:r w:rsidRPr="00AE4987">
        <w:rPr>
          <w:rFonts w:eastAsia="Aptos"/>
          <w:i/>
          <w:kern w:val="2"/>
          <w:lang w:val="uk-UA" w:eastAsia="en-US"/>
        </w:rPr>
        <w:t>Технічні вимоги до оформлення звітів з практики</w:t>
      </w:r>
    </w:p>
    <w:p w14:paraId="6D06262D"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 xml:space="preserve">Робота має бути виконана з додержанням усіх вимог, що висуваються до наукових публікацій. </w:t>
      </w:r>
    </w:p>
    <w:p w14:paraId="1FF38D87"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Текст виконується українською мовою на комп</w:t>
      </w:r>
      <w:r>
        <w:rPr>
          <w:rFonts w:eastAsia="Aptos"/>
          <w:kern w:val="2"/>
          <w:lang w:val="uk-UA" w:eastAsia="en-US"/>
        </w:rPr>
        <w:t>’</w:t>
      </w:r>
      <w:r w:rsidRPr="00AE4987">
        <w:rPr>
          <w:rFonts w:eastAsia="Aptos"/>
          <w:kern w:val="2"/>
          <w:lang w:val="uk-UA" w:eastAsia="en-US"/>
        </w:rPr>
        <w:t>ютері, друкується за допомогою принтера з однієї сторони листа білого паперу формату А4. Робота друкується у Microsoft Word або Google Docs. Розміри полів: верхнє і нижнє – 20 мм, праве – 10 мм, ліве – 30 мм. Тип шрифту – Times New Roman, розмір шрифту 14 пт, міжрядковий інтервал – 1,5, абзац – 1 см, вирівнювання – по ширині. Номер сторінки проставляється у верхньому правому кутку сторінки (тип шрифту той самий, розмір – 10 пт).</w:t>
      </w:r>
    </w:p>
    <w:p w14:paraId="5D892D36" w14:textId="77777777" w:rsidR="008A0F2E" w:rsidRPr="00AE4987" w:rsidRDefault="008A0F2E" w:rsidP="00263512">
      <w:pPr>
        <w:tabs>
          <w:tab w:val="left" w:pos="851"/>
        </w:tabs>
        <w:ind w:firstLine="567"/>
        <w:jc w:val="both"/>
        <w:rPr>
          <w:rFonts w:eastAsia="Aptos"/>
          <w:kern w:val="2"/>
          <w:lang w:val="uk-UA" w:eastAsia="en-US"/>
        </w:rPr>
      </w:pPr>
      <w:r w:rsidRPr="00AE4987">
        <w:rPr>
          <w:rFonts w:eastAsia="Aptos"/>
          <w:kern w:val="2"/>
          <w:lang w:val="uk-UA" w:eastAsia="en-US"/>
        </w:rPr>
        <w:t>У змісті роботи зазначають початкові сторінки кожного розділу і пункту. Назви розділів і пунктів у змісті та тексті мають бути тотожними.</w:t>
      </w:r>
    </w:p>
    <w:p w14:paraId="72986128" w14:textId="77777777" w:rsidR="008A0F2E" w:rsidRPr="00AE4987" w:rsidRDefault="008A0F2E" w:rsidP="00263512">
      <w:pPr>
        <w:ind w:firstLine="567"/>
        <w:jc w:val="both"/>
        <w:rPr>
          <w:rFonts w:eastAsia="Aptos"/>
          <w:spacing w:val="-4"/>
          <w:kern w:val="2"/>
          <w:lang w:val="uk-UA" w:eastAsia="en-US"/>
        </w:rPr>
      </w:pPr>
      <w:r w:rsidRPr="00AE4987">
        <w:rPr>
          <w:rFonts w:eastAsia="Aptos"/>
          <w:spacing w:val="-4"/>
          <w:kern w:val="2"/>
          <w:lang w:val="uk-UA" w:eastAsia="en-US"/>
        </w:rPr>
        <w:t>Розділи позначаються однією арабською цифрою, а пункти – двома арабськими, перша з яких відповідає номеру розділу, друга – номеру параграфа (наприклад, 1.1; 1.2 або 2.1; 2.2 тощо).</w:t>
      </w:r>
    </w:p>
    <w:p w14:paraId="5AD434FD"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lastRenderedPageBreak/>
        <w:t xml:space="preserve">Заголовки основних структурних частин роботи </w:t>
      </w:r>
      <w:r>
        <w:rPr>
          <w:rFonts w:eastAsia="Aptos"/>
          <w:kern w:val="2"/>
          <w:lang w:val="uk-UA" w:eastAsia="en-US"/>
        </w:rPr>
        <w:t>«</w:t>
      </w:r>
      <w:r w:rsidRPr="00AE4987">
        <w:rPr>
          <w:rFonts w:eastAsia="Aptos"/>
          <w:b/>
          <w:kern w:val="2"/>
          <w:lang w:val="uk-UA" w:eastAsia="en-US"/>
        </w:rPr>
        <w:t>ЗМІСТ</w:t>
      </w:r>
      <w:r>
        <w:rPr>
          <w:rFonts w:eastAsia="Aptos"/>
          <w:kern w:val="2"/>
          <w:lang w:val="uk-UA" w:eastAsia="en-US"/>
        </w:rPr>
        <w:t>»</w:t>
      </w:r>
      <w:r w:rsidRPr="00AE4987">
        <w:rPr>
          <w:rFonts w:eastAsia="Aptos"/>
          <w:kern w:val="2"/>
          <w:lang w:val="uk-UA" w:eastAsia="en-US"/>
        </w:rPr>
        <w:t xml:space="preserve">, </w:t>
      </w:r>
      <w:r>
        <w:rPr>
          <w:rFonts w:eastAsia="Aptos"/>
          <w:kern w:val="2"/>
          <w:lang w:val="uk-UA" w:eastAsia="en-US"/>
        </w:rPr>
        <w:t>«</w:t>
      </w:r>
      <w:r w:rsidRPr="00AE4987">
        <w:rPr>
          <w:rFonts w:eastAsia="Aptos"/>
          <w:b/>
          <w:kern w:val="2"/>
          <w:lang w:val="uk-UA" w:eastAsia="en-US"/>
        </w:rPr>
        <w:t>ВСТУП</w:t>
      </w:r>
      <w:r>
        <w:rPr>
          <w:rFonts w:eastAsia="Aptos"/>
          <w:kern w:val="2"/>
          <w:lang w:val="uk-UA" w:eastAsia="en-US"/>
        </w:rPr>
        <w:t>»</w:t>
      </w:r>
      <w:r w:rsidRPr="00AE4987">
        <w:rPr>
          <w:rFonts w:eastAsia="Aptos"/>
          <w:kern w:val="2"/>
          <w:lang w:val="uk-UA" w:eastAsia="en-US"/>
        </w:rPr>
        <w:t xml:space="preserve">, </w:t>
      </w:r>
      <w:r>
        <w:rPr>
          <w:rFonts w:eastAsia="Aptos"/>
          <w:kern w:val="2"/>
          <w:lang w:val="uk-UA" w:eastAsia="en-US"/>
        </w:rPr>
        <w:t>«</w:t>
      </w:r>
      <w:r w:rsidRPr="00AE4987">
        <w:rPr>
          <w:rFonts w:eastAsia="Aptos"/>
          <w:b/>
          <w:kern w:val="2"/>
          <w:lang w:val="uk-UA" w:eastAsia="en-US"/>
        </w:rPr>
        <w:t>РОЗДІЛ...</w:t>
      </w:r>
      <w:r>
        <w:rPr>
          <w:rFonts w:eastAsia="Aptos"/>
          <w:kern w:val="2"/>
          <w:lang w:val="uk-UA" w:eastAsia="en-US"/>
        </w:rPr>
        <w:t>»</w:t>
      </w:r>
      <w:r w:rsidRPr="00AE4987">
        <w:rPr>
          <w:rFonts w:eastAsia="Aptos"/>
          <w:kern w:val="2"/>
          <w:lang w:val="uk-UA" w:eastAsia="en-US"/>
        </w:rPr>
        <w:t xml:space="preserve">, </w:t>
      </w:r>
      <w:r>
        <w:rPr>
          <w:rFonts w:eastAsia="Aptos"/>
          <w:kern w:val="2"/>
          <w:lang w:val="uk-UA" w:eastAsia="en-US"/>
        </w:rPr>
        <w:t>«</w:t>
      </w:r>
      <w:r w:rsidRPr="00AE4987">
        <w:rPr>
          <w:rFonts w:eastAsia="Aptos"/>
          <w:b/>
          <w:kern w:val="2"/>
          <w:lang w:val="uk-UA" w:eastAsia="en-US"/>
        </w:rPr>
        <w:t>ВИСНОВКИ</w:t>
      </w:r>
      <w:r>
        <w:rPr>
          <w:rFonts w:eastAsia="Aptos"/>
          <w:kern w:val="2"/>
          <w:lang w:val="uk-UA" w:eastAsia="en-US"/>
        </w:rPr>
        <w:t>»</w:t>
      </w:r>
      <w:r w:rsidRPr="00AE4987">
        <w:rPr>
          <w:rFonts w:eastAsia="Aptos"/>
          <w:kern w:val="2"/>
          <w:lang w:val="uk-UA" w:eastAsia="en-US"/>
        </w:rPr>
        <w:t xml:space="preserve">, </w:t>
      </w:r>
      <w:r>
        <w:rPr>
          <w:rFonts w:eastAsia="Aptos"/>
          <w:kern w:val="2"/>
          <w:lang w:val="uk-UA" w:eastAsia="en-US"/>
        </w:rPr>
        <w:t>«</w:t>
      </w:r>
      <w:r w:rsidRPr="00AE4987">
        <w:rPr>
          <w:rFonts w:eastAsia="Aptos"/>
          <w:b/>
          <w:kern w:val="2"/>
          <w:lang w:val="uk-UA" w:eastAsia="en-US"/>
        </w:rPr>
        <w:t>СПИСОК ВИКОРИСТАНИХ ДЖЕРЕЛ</w:t>
      </w:r>
      <w:r>
        <w:rPr>
          <w:rFonts w:eastAsia="Aptos"/>
          <w:kern w:val="2"/>
          <w:lang w:val="uk-UA" w:eastAsia="en-US"/>
        </w:rPr>
        <w:t>»</w:t>
      </w:r>
      <w:r w:rsidRPr="00AE4987">
        <w:rPr>
          <w:rFonts w:eastAsia="Aptos"/>
          <w:kern w:val="2"/>
          <w:lang w:val="uk-UA" w:eastAsia="en-US"/>
        </w:rPr>
        <w:t xml:space="preserve">, </w:t>
      </w:r>
      <w:r>
        <w:rPr>
          <w:rFonts w:eastAsia="Aptos"/>
          <w:kern w:val="2"/>
          <w:lang w:val="uk-UA" w:eastAsia="en-US"/>
        </w:rPr>
        <w:t>«</w:t>
      </w:r>
      <w:r w:rsidRPr="00AE4987">
        <w:rPr>
          <w:rFonts w:eastAsia="Aptos"/>
          <w:b/>
          <w:kern w:val="2"/>
          <w:lang w:val="uk-UA" w:eastAsia="en-US"/>
        </w:rPr>
        <w:t>ДОДАТКИ</w:t>
      </w:r>
      <w:r>
        <w:rPr>
          <w:rFonts w:eastAsia="Aptos"/>
          <w:kern w:val="2"/>
          <w:lang w:val="uk-UA" w:eastAsia="en-US"/>
        </w:rPr>
        <w:t>»</w:t>
      </w:r>
      <w:r w:rsidRPr="00AE4987">
        <w:rPr>
          <w:rFonts w:eastAsia="Aptos"/>
          <w:kern w:val="2"/>
          <w:lang w:val="uk-UA" w:eastAsia="en-US"/>
        </w:rPr>
        <w:t xml:space="preserve"> друкують великими літерами симетрично (по центру) до тексту напівжирним. Заголовки підрозділів друкують маленькими літерами (крім першої великої) </w:t>
      </w:r>
      <w:r w:rsidRPr="00AE4987">
        <w:rPr>
          <w:rFonts w:eastAsia="Aptos"/>
          <w:b/>
          <w:kern w:val="2"/>
          <w:lang w:val="uk-UA" w:eastAsia="en-US"/>
        </w:rPr>
        <w:t>напівжирним</w:t>
      </w:r>
      <w:r w:rsidRPr="00AE4987">
        <w:rPr>
          <w:rFonts w:eastAsia="Aptos"/>
          <w:kern w:val="2"/>
          <w:lang w:val="uk-UA" w:eastAsia="en-US"/>
        </w:rPr>
        <w:t>.</w:t>
      </w:r>
    </w:p>
    <w:p w14:paraId="1A01B8B0" w14:textId="77777777" w:rsidR="008A0F2E" w:rsidRPr="00AE4987" w:rsidRDefault="008A0F2E" w:rsidP="00263512">
      <w:pPr>
        <w:ind w:firstLine="567"/>
        <w:jc w:val="both"/>
        <w:rPr>
          <w:rFonts w:eastAsia="Aptos"/>
          <w:spacing w:val="-4"/>
          <w:kern w:val="2"/>
          <w:lang w:val="uk-UA" w:eastAsia="en-US"/>
        </w:rPr>
      </w:pPr>
      <w:r w:rsidRPr="00AE4987">
        <w:rPr>
          <w:rFonts w:eastAsia="Aptos"/>
          <w:spacing w:val="-4"/>
          <w:kern w:val="2"/>
          <w:lang w:val="uk-UA" w:eastAsia="en-US"/>
        </w:rPr>
        <w:t>Усі заголовки формуються лаконічно. Вони повинні розкривати зміст відповідної структурної частини роботи. У заголовках не можна робити переноси слів. В кінці заголовків крапки не ставлять.</w:t>
      </w:r>
    </w:p>
    <w:p w14:paraId="4F16E532"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Кожна основна структурна частина повинна починатися з нової сторінки.</w:t>
      </w:r>
    </w:p>
    <w:p w14:paraId="3C637DEA"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Підрозділ починається з нової сторінки за умови, що на попередній залишилось менше 20% вільного простору.</w:t>
      </w:r>
    </w:p>
    <w:p w14:paraId="4FE2502D"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Відстань між новим і попереднім підрозділами має дорівнювати 2-3 інтервали. Не можна залишати порожній інтервал між назвою підрозділу та текстом підрозділу.</w:t>
      </w:r>
    </w:p>
    <w:p w14:paraId="382AA3D7" w14:textId="77777777" w:rsidR="008A0F2E" w:rsidRPr="00AE4987" w:rsidRDefault="008A0F2E" w:rsidP="008A0F2E">
      <w:pPr>
        <w:tabs>
          <w:tab w:val="left" w:pos="993"/>
          <w:tab w:val="left" w:pos="1134"/>
        </w:tabs>
        <w:jc w:val="center"/>
        <w:rPr>
          <w:rFonts w:eastAsia="Aptos"/>
          <w:b/>
          <w:kern w:val="2"/>
          <w:lang w:val="uk-UA" w:eastAsia="en-US"/>
        </w:rPr>
      </w:pPr>
    </w:p>
    <w:p w14:paraId="56DC529C" w14:textId="77777777" w:rsidR="008A0F2E" w:rsidRPr="00AE4987" w:rsidRDefault="008A0F2E" w:rsidP="008A0F2E">
      <w:pPr>
        <w:tabs>
          <w:tab w:val="left" w:pos="993"/>
          <w:tab w:val="left" w:pos="1134"/>
        </w:tabs>
        <w:jc w:val="center"/>
        <w:rPr>
          <w:rFonts w:eastAsia="Aptos"/>
          <w:i/>
          <w:kern w:val="2"/>
          <w:lang w:val="uk-UA" w:eastAsia="en-US"/>
        </w:rPr>
      </w:pPr>
      <w:r w:rsidRPr="00AE4987">
        <w:rPr>
          <w:rFonts w:eastAsia="Aptos"/>
          <w:i/>
          <w:kern w:val="2"/>
          <w:lang w:val="uk-UA" w:eastAsia="en-US"/>
        </w:rPr>
        <w:t>Таблиці</w:t>
      </w:r>
    </w:p>
    <w:p w14:paraId="5D5A0CE7" w14:textId="77777777" w:rsidR="008A0F2E" w:rsidRPr="00AE4987" w:rsidRDefault="008A0F2E" w:rsidP="00263512">
      <w:pPr>
        <w:ind w:firstLine="567"/>
        <w:jc w:val="both"/>
        <w:rPr>
          <w:rFonts w:eastAsia="Aptos"/>
          <w:b/>
          <w:kern w:val="2"/>
          <w:lang w:val="uk-UA" w:eastAsia="en-US"/>
        </w:rPr>
      </w:pPr>
      <w:r w:rsidRPr="00AE4987">
        <w:rPr>
          <w:rFonts w:eastAsia="Aptos"/>
          <w:kern w:val="2"/>
          <w:lang w:val="uk-UA" w:eastAsia="en-US"/>
        </w:rPr>
        <w:t xml:space="preserve">Цифровий матеріал, як правило, подається в табличній формі. Кожна таблиця повинна мати тематичний заголовок, що відображає її зміст і розміщується по центру таблиці. Усі таблиці слід нумерувати. Праворуч і вище від назви таблиці пишуть слово </w:t>
      </w:r>
      <w:r>
        <w:rPr>
          <w:rFonts w:eastAsia="Aptos"/>
          <w:kern w:val="2"/>
          <w:lang w:val="uk-UA" w:eastAsia="en-US"/>
        </w:rPr>
        <w:t>«</w:t>
      </w:r>
      <w:r w:rsidRPr="00AE4987">
        <w:rPr>
          <w:rFonts w:eastAsia="Aptos"/>
          <w:kern w:val="2"/>
          <w:lang w:val="uk-UA" w:eastAsia="en-US"/>
        </w:rPr>
        <w:t>Таблиця</w:t>
      </w:r>
      <w:r>
        <w:rPr>
          <w:rFonts w:eastAsia="Aptos"/>
          <w:kern w:val="2"/>
          <w:lang w:val="uk-UA" w:eastAsia="en-US"/>
        </w:rPr>
        <w:t>»</w:t>
      </w:r>
      <w:r w:rsidRPr="00AE4987">
        <w:rPr>
          <w:rFonts w:eastAsia="Aptos"/>
          <w:kern w:val="2"/>
          <w:lang w:val="uk-UA" w:eastAsia="en-US"/>
        </w:rPr>
        <w:t xml:space="preserve"> та її порядковий номер. </w:t>
      </w:r>
      <w:r w:rsidRPr="00AE4987">
        <w:rPr>
          <w:rFonts w:eastAsia="Aptos"/>
          <w:b/>
          <w:kern w:val="2"/>
          <w:lang w:val="uk-UA" w:eastAsia="en-US"/>
        </w:rPr>
        <w:t>Знак № перед цифрою не ставиться.</w:t>
      </w:r>
    </w:p>
    <w:p w14:paraId="62ADD8C7"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Номер таблиці складається з номера розділу і порядкового номера таблиці в даному розділі (наприклад: Таблиця 1.3 – третя таблиця першого розділу).</w:t>
      </w:r>
    </w:p>
    <w:p w14:paraId="4262227C"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 xml:space="preserve">У разі перенесення частини таблиці на іншу сторінку праворуч над перенесеною частиною пишуть слова </w:t>
      </w:r>
      <w:r>
        <w:rPr>
          <w:rFonts w:eastAsia="Aptos"/>
          <w:kern w:val="2"/>
          <w:lang w:val="uk-UA" w:eastAsia="en-US"/>
        </w:rPr>
        <w:t>«</w:t>
      </w:r>
      <w:r w:rsidRPr="00AE4987">
        <w:rPr>
          <w:rFonts w:eastAsia="Aptos"/>
          <w:kern w:val="2"/>
          <w:lang w:val="uk-UA" w:eastAsia="en-US"/>
        </w:rPr>
        <w:t>Продовження табл.</w:t>
      </w:r>
      <w:r>
        <w:rPr>
          <w:rFonts w:eastAsia="Aptos"/>
          <w:kern w:val="2"/>
          <w:lang w:val="uk-UA" w:eastAsia="en-US"/>
        </w:rPr>
        <w:t>»</w:t>
      </w:r>
      <w:r w:rsidRPr="00AE4987">
        <w:rPr>
          <w:rFonts w:eastAsia="Aptos"/>
          <w:kern w:val="2"/>
          <w:lang w:val="uk-UA" w:eastAsia="en-US"/>
        </w:rPr>
        <w:t xml:space="preserve"> і вказують її номер, наприклад: </w:t>
      </w:r>
      <w:r>
        <w:rPr>
          <w:rFonts w:eastAsia="Aptos"/>
          <w:kern w:val="2"/>
          <w:lang w:val="uk-UA" w:eastAsia="en-US"/>
        </w:rPr>
        <w:t>«</w:t>
      </w:r>
      <w:r w:rsidRPr="00AE4987">
        <w:rPr>
          <w:rFonts w:eastAsia="Aptos"/>
          <w:kern w:val="2"/>
          <w:lang w:val="uk-UA" w:eastAsia="en-US"/>
        </w:rPr>
        <w:t>Продовження табл. 1.2</w:t>
      </w:r>
      <w:r>
        <w:rPr>
          <w:rFonts w:eastAsia="Aptos"/>
          <w:kern w:val="2"/>
          <w:lang w:val="uk-UA" w:eastAsia="en-US"/>
        </w:rPr>
        <w:t>»</w:t>
      </w:r>
      <w:r w:rsidRPr="00AE4987">
        <w:rPr>
          <w:rFonts w:eastAsia="Aptos"/>
          <w:kern w:val="2"/>
          <w:lang w:val="uk-UA" w:eastAsia="en-US"/>
        </w:rPr>
        <w:t>.</w:t>
      </w:r>
    </w:p>
    <w:p w14:paraId="49D1C0DE"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Оформлюючи таблицю, слід дотримуватися певного співвідношення її частин. Ширина боковика має бути не більше 1/3 загальної ширини таблиці, а висота головки таблиці – не більше 1/3 висоти таблиці. Стовпці нумеруються тільки в тих випадках, коли у тексті на них є посилання або таблицю розташовують на кількох сторінках. Висота рядків має бути не менше 8 мм. Якщо рядки або стовпці таблиці виходять за межі формату сторінки, таблицю поділяють на частини, розміщуючи одну частину під одною, або поруч, або переносячи частину таблиці на наступну сторінку, повторюючи в кожній частині таблиці її головку та боковик. При поділі таблиці на частини допускається її головку заміняти відповідними номерами стовпців.</w:t>
      </w:r>
    </w:p>
    <w:p w14:paraId="0EE0EBFA"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Якщо всі показники таблиці мають однакові одиниці виміру, їх вносять у заголовок таблиці, якщо різні – вказують у боковику. Позначення одиниць виміру має відповідати вимогам стандартів.</w:t>
      </w:r>
    </w:p>
    <w:p w14:paraId="65C99BCD"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Таблицю розміщують після першого посилання на неї в тексті. Посилання в тексті мають бути на всі таблиці.</w:t>
      </w:r>
    </w:p>
    <w:p w14:paraId="026AFA58" w14:textId="77777777" w:rsidR="008A0F2E" w:rsidRPr="00AE4987" w:rsidRDefault="008A0F2E" w:rsidP="008A0F2E">
      <w:pPr>
        <w:tabs>
          <w:tab w:val="left" w:pos="993"/>
          <w:tab w:val="left" w:pos="1134"/>
        </w:tabs>
        <w:jc w:val="center"/>
        <w:rPr>
          <w:rFonts w:eastAsia="Aptos"/>
          <w:b/>
          <w:kern w:val="2"/>
          <w:lang w:val="uk-UA" w:eastAsia="en-US"/>
        </w:rPr>
      </w:pPr>
      <w:r w:rsidRPr="00AE4987">
        <w:rPr>
          <w:rFonts w:eastAsia="Aptos"/>
          <w:b/>
          <w:kern w:val="2"/>
          <w:lang w:val="uk-UA" w:eastAsia="en-US"/>
        </w:rPr>
        <w:br w:type="page"/>
      </w:r>
      <w:r w:rsidRPr="00AE4987">
        <w:rPr>
          <w:rFonts w:eastAsia="Aptos"/>
          <w:b/>
          <w:kern w:val="2"/>
          <w:lang w:val="uk-UA" w:eastAsia="en-US"/>
        </w:rPr>
        <w:lastRenderedPageBreak/>
        <w:t>Зразок конструкції таблиці</w:t>
      </w:r>
    </w:p>
    <w:p w14:paraId="5D12A08A" w14:textId="77777777" w:rsidR="008A0F2E" w:rsidRPr="00AE4987" w:rsidRDefault="008A0F2E" w:rsidP="008A0F2E">
      <w:pPr>
        <w:tabs>
          <w:tab w:val="left" w:pos="993"/>
          <w:tab w:val="left" w:pos="1134"/>
        </w:tabs>
        <w:jc w:val="center"/>
        <w:rPr>
          <w:rFonts w:eastAsia="Aptos"/>
          <w:b/>
          <w:kern w:val="2"/>
          <w:lang w:val="uk-UA" w:eastAsia="en-US"/>
        </w:rPr>
      </w:pPr>
    </w:p>
    <w:tbl>
      <w:tblPr>
        <w:tblW w:w="0" w:type="auto"/>
        <w:tblLook w:val="04A0" w:firstRow="1" w:lastRow="0" w:firstColumn="1" w:lastColumn="0" w:noHBand="0" w:noVBand="1"/>
      </w:tblPr>
      <w:tblGrid>
        <w:gridCol w:w="1392"/>
        <w:gridCol w:w="1392"/>
        <w:gridCol w:w="945"/>
        <w:gridCol w:w="945"/>
        <w:gridCol w:w="944"/>
        <w:gridCol w:w="944"/>
        <w:gridCol w:w="3077"/>
      </w:tblGrid>
      <w:tr w:rsidR="008A0F2E" w:rsidRPr="00AE4987" w14:paraId="177AEAE6" w14:textId="77777777" w:rsidTr="0000232F">
        <w:trPr>
          <w:trHeight w:val="20"/>
        </w:trPr>
        <w:tc>
          <w:tcPr>
            <w:tcW w:w="1407" w:type="dxa"/>
            <w:vAlign w:val="center"/>
          </w:tcPr>
          <w:p w14:paraId="2EA5AC2C" w14:textId="77777777" w:rsidR="008A0F2E" w:rsidRPr="00AE4987" w:rsidRDefault="008A0F2E" w:rsidP="0000232F">
            <w:pPr>
              <w:tabs>
                <w:tab w:val="left" w:pos="993"/>
                <w:tab w:val="left" w:pos="1134"/>
              </w:tabs>
              <w:jc w:val="center"/>
              <w:rPr>
                <w:rFonts w:eastAsia="Aptos"/>
                <w:kern w:val="2"/>
                <w:lang w:val="uk-UA" w:eastAsia="uk-UA"/>
              </w:rPr>
            </w:pPr>
          </w:p>
        </w:tc>
        <w:tc>
          <w:tcPr>
            <w:tcW w:w="5304" w:type="dxa"/>
            <w:gridSpan w:val="5"/>
            <w:tcBorders>
              <w:bottom w:val="single" w:sz="4" w:space="0" w:color="auto"/>
            </w:tcBorders>
            <w:vAlign w:val="center"/>
          </w:tcPr>
          <w:p w14:paraId="24CADCE4" w14:textId="77777777" w:rsidR="008A0F2E" w:rsidRPr="00AE4987" w:rsidRDefault="008A0F2E" w:rsidP="0000232F">
            <w:pPr>
              <w:tabs>
                <w:tab w:val="left" w:pos="993"/>
                <w:tab w:val="left" w:pos="1134"/>
              </w:tabs>
              <w:jc w:val="right"/>
              <w:rPr>
                <w:rFonts w:eastAsia="Aptos"/>
                <w:i/>
                <w:kern w:val="2"/>
                <w:lang w:val="uk-UA" w:eastAsia="uk-UA"/>
              </w:rPr>
            </w:pPr>
            <w:r w:rsidRPr="00AE4987">
              <w:rPr>
                <w:rFonts w:eastAsia="Aptos"/>
                <w:i/>
                <w:kern w:val="2"/>
                <w:lang w:val="uk-UA" w:eastAsia="uk-UA"/>
              </w:rPr>
              <w:t>Таблиця 1.1</w:t>
            </w:r>
          </w:p>
          <w:p w14:paraId="1588E68E" w14:textId="77777777" w:rsidR="008A0F2E" w:rsidRPr="00AE4987" w:rsidRDefault="008A0F2E" w:rsidP="0000232F">
            <w:pPr>
              <w:tabs>
                <w:tab w:val="left" w:pos="993"/>
                <w:tab w:val="left" w:pos="1134"/>
              </w:tabs>
              <w:jc w:val="center"/>
              <w:rPr>
                <w:rFonts w:eastAsia="Aptos"/>
                <w:b/>
                <w:kern w:val="2"/>
                <w:lang w:val="uk-UA" w:eastAsia="uk-UA"/>
              </w:rPr>
            </w:pPr>
            <w:r w:rsidRPr="00AE4987">
              <w:rPr>
                <w:rFonts w:eastAsia="Aptos"/>
                <w:b/>
                <w:kern w:val="2"/>
                <w:lang w:val="uk-UA" w:eastAsia="uk-UA"/>
              </w:rPr>
              <w:t>Назва таблиці</w:t>
            </w:r>
          </w:p>
        </w:tc>
        <w:tc>
          <w:tcPr>
            <w:tcW w:w="3144" w:type="dxa"/>
            <w:vAlign w:val="center"/>
          </w:tcPr>
          <w:p w14:paraId="40019341" w14:textId="77777777" w:rsidR="008A0F2E" w:rsidRPr="00AE4987" w:rsidRDefault="008A0F2E" w:rsidP="0000232F">
            <w:pPr>
              <w:tabs>
                <w:tab w:val="left" w:pos="993"/>
                <w:tab w:val="left" w:pos="1134"/>
              </w:tabs>
              <w:jc w:val="center"/>
              <w:rPr>
                <w:rFonts w:eastAsia="Aptos"/>
                <w:kern w:val="2"/>
                <w:lang w:val="uk-UA" w:eastAsia="uk-UA"/>
              </w:rPr>
            </w:pPr>
          </w:p>
        </w:tc>
      </w:tr>
      <w:tr w:rsidR="008A0F2E" w:rsidRPr="00AE4987" w14:paraId="0BB03957" w14:textId="77777777" w:rsidTr="0000232F">
        <w:trPr>
          <w:trHeight w:val="20"/>
        </w:trPr>
        <w:tc>
          <w:tcPr>
            <w:tcW w:w="1407" w:type="dxa"/>
            <w:vMerge w:val="restart"/>
            <w:tcBorders>
              <w:right w:val="single" w:sz="4" w:space="0" w:color="auto"/>
            </w:tcBorders>
            <w:vAlign w:val="center"/>
          </w:tcPr>
          <w:p w14:paraId="61923B91" w14:textId="77777777" w:rsidR="008A0F2E" w:rsidRPr="00AE4987" w:rsidRDefault="008A0F2E" w:rsidP="0000232F">
            <w:pPr>
              <w:tabs>
                <w:tab w:val="left" w:pos="993"/>
                <w:tab w:val="left" w:pos="1134"/>
              </w:tabs>
              <w:jc w:val="center"/>
              <w:rPr>
                <w:rFonts w:eastAsia="Aptos"/>
                <w:i/>
                <w:kern w:val="2"/>
                <w:lang w:val="uk-UA" w:eastAsia="uk-UA"/>
              </w:rPr>
            </w:pPr>
            <w:r w:rsidRPr="00AE4987">
              <w:rPr>
                <w:rFonts w:eastAsia="Aptos"/>
                <w:i/>
                <w:kern w:val="2"/>
                <w:lang w:val="uk-UA" w:eastAsia="uk-UA"/>
              </w:rPr>
              <w:t>Голова таблиці</w:t>
            </w:r>
          </w:p>
        </w:tc>
        <w:tc>
          <w:tcPr>
            <w:tcW w:w="1408" w:type="dxa"/>
            <w:vMerge w:val="restart"/>
            <w:tcBorders>
              <w:top w:val="single" w:sz="4" w:space="0" w:color="auto"/>
              <w:left w:val="single" w:sz="4" w:space="0" w:color="auto"/>
              <w:bottom w:val="single" w:sz="4" w:space="0" w:color="auto"/>
              <w:right w:val="single" w:sz="4" w:space="0" w:color="auto"/>
            </w:tcBorders>
            <w:vAlign w:val="center"/>
          </w:tcPr>
          <w:p w14:paraId="4204047D" w14:textId="77777777" w:rsidR="008A0F2E" w:rsidRPr="00AE4987" w:rsidRDefault="008A0F2E" w:rsidP="0000232F">
            <w:pPr>
              <w:tabs>
                <w:tab w:val="left" w:pos="993"/>
                <w:tab w:val="left" w:pos="1134"/>
              </w:tabs>
              <w:jc w:val="center"/>
              <w:rPr>
                <w:rFonts w:eastAsia="Aptos"/>
                <w:kern w:val="2"/>
                <w:lang w:val="uk-UA" w:eastAsia="uk-UA"/>
              </w:rPr>
            </w:pPr>
          </w:p>
        </w:tc>
        <w:tc>
          <w:tcPr>
            <w:tcW w:w="1948" w:type="dxa"/>
            <w:gridSpan w:val="2"/>
            <w:tcBorders>
              <w:top w:val="single" w:sz="4" w:space="0" w:color="auto"/>
              <w:left w:val="single" w:sz="4" w:space="0" w:color="auto"/>
              <w:bottom w:val="single" w:sz="4" w:space="0" w:color="auto"/>
              <w:right w:val="single" w:sz="4" w:space="0" w:color="auto"/>
            </w:tcBorders>
            <w:vAlign w:val="center"/>
          </w:tcPr>
          <w:p w14:paraId="2F2D0EF2" w14:textId="77777777" w:rsidR="008A0F2E" w:rsidRPr="00AE4987" w:rsidRDefault="008A0F2E" w:rsidP="0000232F">
            <w:pPr>
              <w:tabs>
                <w:tab w:val="left" w:pos="993"/>
                <w:tab w:val="left" w:pos="1134"/>
              </w:tabs>
              <w:jc w:val="center"/>
              <w:rPr>
                <w:rFonts w:eastAsia="Aptos"/>
                <w:kern w:val="2"/>
                <w:lang w:val="uk-UA" w:eastAsia="uk-UA"/>
              </w:rPr>
            </w:pPr>
          </w:p>
        </w:tc>
        <w:tc>
          <w:tcPr>
            <w:tcW w:w="1948" w:type="dxa"/>
            <w:gridSpan w:val="2"/>
            <w:tcBorders>
              <w:top w:val="single" w:sz="4" w:space="0" w:color="auto"/>
              <w:left w:val="single" w:sz="4" w:space="0" w:color="auto"/>
              <w:bottom w:val="single" w:sz="4" w:space="0" w:color="auto"/>
              <w:right w:val="single" w:sz="4" w:space="0" w:color="auto"/>
            </w:tcBorders>
            <w:vAlign w:val="center"/>
          </w:tcPr>
          <w:p w14:paraId="6EA32417" w14:textId="77777777" w:rsidR="008A0F2E" w:rsidRPr="00AE4987" w:rsidRDefault="008A0F2E" w:rsidP="0000232F">
            <w:pPr>
              <w:tabs>
                <w:tab w:val="left" w:pos="993"/>
                <w:tab w:val="left" w:pos="1134"/>
              </w:tabs>
              <w:jc w:val="center"/>
              <w:rPr>
                <w:rFonts w:eastAsia="Aptos"/>
                <w:kern w:val="2"/>
                <w:lang w:val="uk-UA" w:eastAsia="uk-UA"/>
              </w:rPr>
            </w:pPr>
          </w:p>
        </w:tc>
        <w:tc>
          <w:tcPr>
            <w:tcW w:w="3144" w:type="dxa"/>
            <w:tcBorders>
              <w:left w:val="single" w:sz="4" w:space="0" w:color="auto"/>
            </w:tcBorders>
            <w:vAlign w:val="center"/>
          </w:tcPr>
          <w:p w14:paraId="03AC7FD1" w14:textId="77777777" w:rsidR="008A0F2E" w:rsidRPr="00AE4987" w:rsidRDefault="008A0F2E" w:rsidP="0000232F">
            <w:pPr>
              <w:tabs>
                <w:tab w:val="left" w:pos="993"/>
                <w:tab w:val="left" w:pos="1134"/>
              </w:tabs>
              <w:jc w:val="center"/>
              <w:rPr>
                <w:rFonts w:eastAsia="Aptos"/>
                <w:i/>
                <w:kern w:val="2"/>
                <w:lang w:val="uk-UA" w:eastAsia="uk-UA"/>
              </w:rPr>
            </w:pPr>
            <w:r w:rsidRPr="00AE4987">
              <w:rPr>
                <w:rFonts w:eastAsia="Aptos"/>
                <w:i/>
                <w:kern w:val="2"/>
                <w:lang w:val="uk-UA" w:eastAsia="uk-UA"/>
              </w:rPr>
              <w:t>Заголовки стовбців</w:t>
            </w:r>
          </w:p>
        </w:tc>
      </w:tr>
      <w:tr w:rsidR="008A0F2E" w:rsidRPr="00AE4987" w14:paraId="6E78F6B0" w14:textId="77777777" w:rsidTr="0000232F">
        <w:trPr>
          <w:trHeight w:val="20"/>
        </w:trPr>
        <w:tc>
          <w:tcPr>
            <w:tcW w:w="1407" w:type="dxa"/>
            <w:vMerge/>
            <w:tcBorders>
              <w:right w:val="single" w:sz="4" w:space="0" w:color="auto"/>
            </w:tcBorders>
            <w:vAlign w:val="center"/>
          </w:tcPr>
          <w:p w14:paraId="02946BDE" w14:textId="77777777" w:rsidR="008A0F2E" w:rsidRPr="00AE4987" w:rsidRDefault="008A0F2E" w:rsidP="0000232F">
            <w:pPr>
              <w:tabs>
                <w:tab w:val="left" w:pos="993"/>
                <w:tab w:val="left" w:pos="1134"/>
              </w:tabs>
              <w:jc w:val="center"/>
              <w:rPr>
                <w:rFonts w:eastAsia="Aptos"/>
                <w:kern w:val="2"/>
                <w:lang w:val="uk-UA" w:eastAsia="uk-UA"/>
              </w:rPr>
            </w:pPr>
          </w:p>
        </w:tc>
        <w:tc>
          <w:tcPr>
            <w:tcW w:w="1408" w:type="dxa"/>
            <w:vMerge/>
            <w:tcBorders>
              <w:top w:val="single" w:sz="4" w:space="0" w:color="auto"/>
              <w:left w:val="single" w:sz="4" w:space="0" w:color="auto"/>
              <w:bottom w:val="single" w:sz="4" w:space="0" w:color="auto"/>
              <w:right w:val="single" w:sz="4" w:space="0" w:color="auto"/>
            </w:tcBorders>
            <w:vAlign w:val="center"/>
          </w:tcPr>
          <w:p w14:paraId="12FACC0A"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3A724B71" w14:textId="77777777" w:rsidR="008A0F2E" w:rsidRPr="00AE4987" w:rsidRDefault="008A0F2E" w:rsidP="0000232F">
            <w:pPr>
              <w:tabs>
                <w:tab w:val="left" w:pos="993"/>
                <w:tab w:val="left" w:pos="1134"/>
              </w:tabs>
              <w:jc w:val="center"/>
              <w:rPr>
                <w:rFonts w:eastAsia="Aptos"/>
                <w:kern w:val="2"/>
                <w:lang w:val="uk-UA" w:eastAsia="uk-UA"/>
              </w:rPr>
            </w:pPr>
          </w:p>
          <w:p w14:paraId="4DC4F42F"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17D88984"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692049A5"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16B61DBB" w14:textId="77777777" w:rsidR="008A0F2E" w:rsidRPr="00AE4987" w:rsidRDefault="008A0F2E" w:rsidP="0000232F">
            <w:pPr>
              <w:tabs>
                <w:tab w:val="left" w:pos="993"/>
                <w:tab w:val="left" w:pos="1134"/>
              </w:tabs>
              <w:jc w:val="center"/>
              <w:rPr>
                <w:rFonts w:eastAsia="Aptos"/>
                <w:kern w:val="2"/>
                <w:lang w:val="uk-UA" w:eastAsia="uk-UA"/>
              </w:rPr>
            </w:pPr>
          </w:p>
        </w:tc>
        <w:tc>
          <w:tcPr>
            <w:tcW w:w="3144" w:type="dxa"/>
            <w:tcBorders>
              <w:left w:val="single" w:sz="4" w:space="0" w:color="auto"/>
            </w:tcBorders>
            <w:vAlign w:val="center"/>
          </w:tcPr>
          <w:p w14:paraId="639F39CA" w14:textId="77777777" w:rsidR="008A0F2E" w:rsidRPr="00AE4987" w:rsidRDefault="008A0F2E" w:rsidP="0000232F">
            <w:pPr>
              <w:tabs>
                <w:tab w:val="left" w:pos="993"/>
                <w:tab w:val="left" w:pos="1134"/>
              </w:tabs>
              <w:jc w:val="center"/>
              <w:rPr>
                <w:rFonts w:eastAsia="Aptos"/>
                <w:i/>
                <w:kern w:val="2"/>
                <w:lang w:val="uk-UA" w:eastAsia="uk-UA"/>
              </w:rPr>
            </w:pPr>
            <w:r w:rsidRPr="00AE4987">
              <w:rPr>
                <w:rFonts w:eastAsia="Aptos"/>
                <w:i/>
                <w:kern w:val="2"/>
                <w:lang w:val="uk-UA" w:eastAsia="uk-UA"/>
              </w:rPr>
              <w:t>Підзаголовки стовбців</w:t>
            </w:r>
          </w:p>
        </w:tc>
      </w:tr>
      <w:tr w:rsidR="008A0F2E" w:rsidRPr="00AE4987" w14:paraId="50D63F46" w14:textId="77777777" w:rsidTr="0000232F">
        <w:trPr>
          <w:trHeight w:val="20"/>
        </w:trPr>
        <w:tc>
          <w:tcPr>
            <w:tcW w:w="1407" w:type="dxa"/>
            <w:vMerge w:val="restart"/>
            <w:tcBorders>
              <w:right w:val="single" w:sz="4" w:space="0" w:color="auto"/>
            </w:tcBorders>
            <w:vAlign w:val="center"/>
          </w:tcPr>
          <w:p w14:paraId="319CA4E4" w14:textId="77777777" w:rsidR="008A0F2E" w:rsidRPr="00AE4987" w:rsidRDefault="008A0F2E" w:rsidP="0000232F">
            <w:pPr>
              <w:tabs>
                <w:tab w:val="left" w:pos="993"/>
                <w:tab w:val="left" w:pos="1134"/>
              </w:tabs>
              <w:jc w:val="center"/>
              <w:rPr>
                <w:rFonts w:eastAsia="Aptos"/>
                <w:i/>
                <w:kern w:val="2"/>
                <w:lang w:val="uk-UA" w:eastAsia="uk-UA"/>
              </w:rPr>
            </w:pPr>
            <w:r w:rsidRPr="00AE4987">
              <w:rPr>
                <w:rFonts w:eastAsia="Aptos"/>
                <w:i/>
                <w:kern w:val="2"/>
                <w:lang w:val="uk-UA" w:eastAsia="uk-UA"/>
              </w:rPr>
              <w:t>Рядки</w:t>
            </w:r>
          </w:p>
        </w:tc>
        <w:tc>
          <w:tcPr>
            <w:tcW w:w="1408" w:type="dxa"/>
            <w:tcBorders>
              <w:top w:val="single" w:sz="4" w:space="0" w:color="auto"/>
              <w:left w:val="single" w:sz="4" w:space="0" w:color="auto"/>
              <w:bottom w:val="single" w:sz="4" w:space="0" w:color="auto"/>
              <w:right w:val="single" w:sz="4" w:space="0" w:color="auto"/>
            </w:tcBorders>
            <w:vAlign w:val="center"/>
          </w:tcPr>
          <w:p w14:paraId="616E8855"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687105FC"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52FF7DF8"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2E9082BD"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78F458DC" w14:textId="77777777" w:rsidR="008A0F2E" w:rsidRPr="00AE4987" w:rsidRDefault="008A0F2E" w:rsidP="0000232F">
            <w:pPr>
              <w:tabs>
                <w:tab w:val="left" w:pos="993"/>
                <w:tab w:val="left" w:pos="1134"/>
              </w:tabs>
              <w:jc w:val="center"/>
              <w:rPr>
                <w:rFonts w:eastAsia="Aptos"/>
                <w:kern w:val="2"/>
                <w:lang w:val="uk-UA" w:eastAsia="uk-UA"/>
              </w:rPr>
            </w:pPr>
          </w:p>
        </w:tc>
        <w:tc>
          <w:tcPr>
            <w:tcW w:w="3144" w:type="dxa"/>
            <w:tcBorders>
              <w:left w:val="single" w:sz="4" w:space="0" w:color="auto"/>
            </w:tcBorders>
            <w:vAlign w:val="center"/>
          </w:tcPr>
          <w:p w14:paraId="5101E5B5" w14:textId="77777777" w:rsidR="008A0F2E" w:rsidRPr="00AE4987" w:rsidRDefault="008A0F2E" w:rsidP="0000232F">
            <w:pPr>
              <w:tabs>
                <w:tab w:val="left" w:pos="993"/>
                <w:tab w:val="left" w:pos="1134"/>
              </w:tabs>
              <w:jc w:val="center"/>
              <w:rPr>
                <w:rFonts w:eastAsia="Aptos"/>
                <w:kern w:val="2"/>
                <w:lang w:val="uk-UA" w:eastAsia="uk-UA"/>
              </w:rPr>
            </w:pPr>
          </w:p>
        </w:tc>
      </w:tr>
      <w:tr w:rsidR="008A0F2E" w:rsidRPr="00AE4987" w14:paraId="73AB8E37" w14:textId="77777777" w:rsidTr="0000232F">
        <w:trPr>
          <w:trHeight w:val="20"/>
        </w:trPr>
        <w:tc>
          <w:tcPr>
            <w:tcW w:w="1407" w:type="dxa"/>
            <w:vMerge/>
            <w:tcBorders>
              <w:right w:val="single" w:sz="4" w:space="0" w:color="auto"/>
            </w:tcBorders>
            <w:vAlign w:val="center"/>
          </w:tcPr>
          <w:p w14:paraId="46463732" w14:textId="77777777" w:rsidR="008A0F2E" w:rsidRPr="00AE4987" w:rsidRDefault="008A0F2E" w:rsidP="0000232F">
            <w:pPr>
              <w:tabs>
                <w:tab w:val="left" w:pos="993"/>
                <w:tab w:val="left" w:pos="1134"/>
              </w:tabs>
              <w:jc w:val="center"/>
              <w:rPr>
                <w:rFonts w:eastAsia="Aptos"/>
                <w:kern w:val="2"/>
                <w:lang w:val="uk-UA" w:eastAsia="uk-UA"/>
              </w:rPr>
            </w:pPr>
          </w:p>
        </w:tc>
        <w:tc>
          <w:tcPr>
            <w:tcW w:w="1408" w:type="dxa"/>
            <w:tcBorders>
              <w:top w:val="single" w:sz="4" w:space="0" w:color="auto"/>
              <w:left w:val="single" w:sz="4" w:space="0" w:color="auto"/>
              <w:bottom w:val="single" w:sz="4" w:space="0" w:color="auto"/>
              <w:right w:val="single" w:sz="4" w:space="0" w:color="auto"/>
            </w:tcBorders>
            <w:vAlign w:val="center"/>
          </w:tcPr>
          <w:p w14:paraId="0EC0600B"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05314889"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4EB86EA2"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147925E7"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06AFDBB9" w14:textId="77777777" w:rsidR="008A0F2E" w:rsidRPr="00AE4987" w:rsidRDefault="008A0F2E" w:rsidP="0000232F">
            <w:pPr>
              <w:tabs>
                <w:tab w:val="left" w:pos="993"/>
                <w:tab w:val="left" w:pos="1134"/>
              </w:tabs>
              <w:jc w:val="center"/>
              <w:rPr>
                <w:rFonts w:eastAsia="Aptos"/>
                <w:kern w:val="2"/>
                <w:lang w:val="uk-UA" w:eastAsia="uk-UA"/>
              </w:rPr>
            </w:pPr>
          </w:p>
        </w:tc>
        <w:tc>
          <w:tcPr>
            <w:tcW w:w="3144" w:type="dxa"/>
            <w:tcBorders>
              <w:left w:val="single" w:sz="4" w:space="0" w:color="auto"/>
            </w:tcBorders>
            <w:vAlign w:val="center"/>
          </w:tcPr>
          <w:p w14:paraId="238D02A7" w14:textId="77777777" w:rsidR="008A0F2E" w:rsidRPr="00AE4987" w:rsidRDefault="008A0F2E" w:rsidP="0000232F">
            <w:pPr>
              <w:tabs>
                <w:tab w:val="left" w:pos="993"/>
                <w:tab w:val="left" w:pos="1134"/>
              </w:tabs>
              <w:jc w:val="center"/>
              <w:rPr>
                <w:rFonts w:eastAsia="Aptos"/>
                <w:kern w:val="2"/>
                <w:lang w:val="uk-UA" w:eastAsia="uk-UA"/>
              </w:rPr>
            </w:pPr>
          </w:p>
        </w:tc>
      </w:tr>
      <w:tr w:rsidR="008A0F2E" w:rsidRPr="00AE4987" w14:paraId="544FB98A" w14:textId="77777777" w:rsidTr="0000232F">
        <w:trPr>
          <w:trHeight w:val="20"/>
        </w:trPr>
        <w:tc>
          <w:tcPr>
            <w:tcW w:w="1407" w:type="dxa"/>
            <w:vMerge/>
            <w:tcBorders>
              <w:right w:val="single" w:sz="4" w:space="0" w:color="auto"/>
            </w:tcBorders>
            <w:vAlign w:val="center"/>
          </w:tcPr>
          <w:p w14:paraId="177BD41C" w14:textId="77777777" w:rsidR="008A0F2E" w:rsidRPr="00AE4987" w:rsidRDefault="008A0F2E" w:rsidP="0000232F">
            <w:pPr>
              <w:tabs>
                <w:tab w:val="left" w:pos="993"/>
                <w:tab w:val="left" w:pos="1134"/>
              </w:tabs>
              <w:jc w:val="center"/>
              <w:rPr>
                <w:rFonts w:eastAsia="Aptos"/>
                <w:kern w:val="2"/>
                <w:lang w:val="uk-UA" w:eastAsia="uk-UA"/>
              </w:rPr>
            </w:pPr>
          </w:p>
        </w:tc>
        <w:tc>
          <w:tcPr>
            <w:tcW w:w="1408" w:type="dxa"/>
            <w:tcBorders>
              <w:top w:val="single" w:sz="4" w:space="0" w:color="auto"/>
              <w:left w:val="single" w:sz="4" w:space="0" w:color="auto"/>
              <w:bottom w:val="single" w:sz="4" w:space="0" w:color="auto"/>
              <w:right w:val="single" w:sz="4" w:space="0" w:color="auto"/>
            </w:tcBorders>
            <w:vAlign w:val="center"/>
          </w:tcPr>
          <w:p w14:paraId="048500E1"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7D7F6EE2"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1CCDC851"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1D8A9AC7" w14:textId="77777777" w:rsidR="008A0F2E" w:rsidRPr="00AE4987" w:rsidRDefault="008A0F2E" w:rsidP="0000232F">
            <w:pPr>
              <w:tabs>
                <w:tab w:val="left" w:pos="993"/>
                <w:tab w:val="left" w:pos="1134"/>
              </w:tabs>
              <w:jc w:val="center"/>
              <w:rPr>
                <w:rFonts w:eastAsia="Aptos"/>
                <w:kern w:val="2"/>
                <w:lang w:val="uk-UA" w:eastAsia="uk-UA"/>
              </w:rPr>
            </w:pPr>
          </w:p>
        </w:tc>
        <w:tc>
          <w:tcPr>
            <w:tcW w:w="974" w:type="dxa"/>
            <w:tcBorders>
              <w:top w:val="single" w:sz="4" w:space="0" w:color="auto"/>
              <w:left w:val="single" w:sz="4" w:space="0" w:color="auto"/>
              <w:bottom w:val="single" w:sz="4" w:space="0" w:color="auto"/>
              <w:right w:val="single" w:sz="4" w:space="0" w:color="auto"/>
            </w:tcBorders>
            <w:vAlign w:val="center"/>
          </w:tcPr>
          <w:p w14:paraId="6960857A" w14:textId="77777777" w:rsidR="008A0F2E" w:rsidRPr="00AE4987" w:rsidRDefault="008A0F2E" w:rsidP="0000232F">
            <w:pPr>
              <w:tabs>
                <w:tab w:val="left" w:pos="993"/>
                <w:tab w:val="left" w:pos="1134"/>
              </w:tabs>
              <w:jc w:val="center"/>
              <w:rPr>
                <w:rFonts w:eastAsia="Aptos"/>
                <w:kern w:val="2"/>
                <w:lang w:val="uk-UA" w:eastAsia="uk-UA"/>
              </w:rPr>
            </w:pPr>
          </w:p>
        </w:tc>
        <w:tc>
          <w:tcPr>
            <w:tcW w:w="3144" w:type="dxa"/>
            <w:tcBorders>
              <w:left w:val="single" w:sz="4" w:space="0" w:color="auto"/>
            </w:tcBorders>
            <w:vAlign w:val="center"/>
          </w:tcPr>
          <w:p w14:paraId="36ED9A93" w14:textId="77777777" w:rsidR="008A0F2E" w:rsidRPr="00AE4987" w:rsidRDefault="008A0F2E" w:rsidP="0000232F">
            <w:pPr>
              <w:tabs>
                <w:tab w:val="left" w:pos="993"/>
                <w:tab w:val="left" w:pos="1134"/>
              </w:tabs>
              <w:jc w:val="center"/>
              <w:rPr>
                <w:rFonts w:eastAsia="Aptos"/>
                <w:kern w:val="2"/>
                <w:lang w:val="uk-UA" w:eastAsia="uk-UA"/>
              </w:rPr>
            </w:pPr>
          </w:p>
        </w:tc>
      </w:tr>
      <w:tr w:rsidR="008A0F2E" w:rsidRPr="00AE4987" w14:paraId="5B84687E" w14:textId="77777777" w:rsidTr="0000232F">
        <w:trPr>
          <w:trHeight w:val="20"/>
        </w:trPr>
        <w:tc>
          <w:tcPr>
            <w:tcW w:w="1407" w:type="dxa"/>
            <w:vAlign w:val="center"/>
          </w:tcPr>
          <w:p w14:paraId="118DCF8F" w14:textId="77777777" w:rsidR="008A0F2E" w:rsidRPr="00AE4987" w:rsidRDefault="008A0F2E" w:rsidP="0000232F">
            <w:pPr>
              <w:tabs>
                <w:tab w:val="left" w:pos="993"/>
                <w:tab w:val="left" w:pos="1134"/>
              </w:tabs>
              <w:jc w:val="center"/>
              <w:rPr>
                <w:rFonts w:eastAsia="Aptos"/>
                <w:kern w:val="2"/>
                <w:lang w:val="uk-UA" w:eastAsia="uk-UA"/>
              </w:rPr>
            </w:pPr>
          </w:p>
        </w:tc>
        <w:tc>
          <w:tcPr>
            <w:tcW w:w="1408" w:type="dxa"/>
            <w:tcBorders>
              <w:top w:val="single" w:sz="4" w:space="0" w:color="auto"/>
            </w:tcBorders>
            <w:vAlign w:val="center"/>
          </w:tcPr>
          <w:p w14:paraId="08604E0F" w14:textId="77777777" w:rsidR="008A0F2E" w:rsidRPr="00AE4987" w:rsidRDefault="008A0F2E" w:rsidP="0000232F">
            <w:pPr>
              <w:tabs>
                <w:tab w:val="left" w:pos="993"/>
                <w:tab w:val="left" w:pos="1134"/>
              </w:tabs>
              <w:jc w:val="center"/>
              <w:rPr>
                <w:rFonts w:eastAsia="Aptos"/>
                <w:i/>
                <w:kern w:val="2"/>
                <w:lang w:val="uk-UA" w:eastAsia="uk-UA"/>
              </w:rPr>
            </w:pPr>
            <w:r w:rsidRPr="00AE4987">
              <w:rPr>
                <w:rFonts w:eastAsia="Aptos"/>
                <w:i/>
                <w:kern w:val="2"/>
                <w:lang w:val="uk-UA" w:eastAsia="uk-UA"/>
              </w:rPr>
              <w:t>Боковик</w:t>
            </w:r>
          </w:p>
        </w:tc>
        <w:tc>
          <w:tcPr>
            <w:tcW w:w="3896" w:type="dxa"/>
            <w:gridSpan w:val="4"/>
            <w:tcBorders>
              <w:top w:val="single" w:sz="4" w:space="0" w:color="auto"/>
            </w:tcBorders>
            <w:vAlign w:val="center"/>
          </w:tcPr>
          <w:p w14:paraId="719F5642" w14:textId="77777777" w:rsidR="008A0F2E" w:rsidRPr="00AE4987" w:rsidRDefault="008A0F2E" w:rsidP="0000232F">
            <w:pPr>
              <w:tabs>
                <w:tab w:val="left" w:pos="993"/>
                <w:tab w:val="left" w:pos="1134"/>
              </w:tabs>
              <w:jc w:val="center"/>
              <w:rPr>
                <w:rFonts w:eastAsia="Aptos"/>
                <w:i/>
                <w:kern w:val="2"/>
                <w:lang w:val="uk-UA" w:eastAsia="uk-UA"/>
              </w:rPr>
            </w:pPr>
            <w:r w:rsidRPr="00AE4987">
              <w:rPr>
                <w:rFonts w:eastAsia="Aptos"/>
                <w:i/>
                <w:kern w:val="2"/>
                <w:lang w:val="uk-UA" w:eastAsia="uk-UA"/>
              </w:rPr>
              <w:t>Стовбці</w:t>
            </w:r>
          </w:p>
        </w:tc>
        <w:tc>
          <w:tcPr>
            <w:tcW w:w="3144" w:type="dxa"/>
            <w:vAlign w:val="center"/>
          </w:tcPr>
          <w:p w14:paraId="08BD26C1" w14:textId="77777777" w:rsidR="008A0F2E" w:rsidRPr="00AE4987" w:rsidRDefault="008A0F2E" w:rsidP="0000232F">
            <w:pPr>
              <w:tabs>
                <w:tab w:val="left" w:pos="993"/>
                <w:tab w:val="left" w:pos="1134"/>
              </w:tabs>
              <w:jc w:val="center"/>
              <w:rPr>
                <w:rFonts w:eastAsia="Aptos"/>
                <w:kern w:val="2"/>
                <w:lang w:val="uk-UA" w:eastAsia="uk-UA"/>
              </w:rPr>
            </w:pPr>
          </w:p>
        </w:tc>
      </w:tr>
    </w:tbl>
    <w:p w14:paraId="01A99453" w14:textId="77777777" w:rsidR="008A0F2E" w:rsidRPr="00AE4987" w:rsidRDefault="008A0F2E" w:rsidP="008A0F2E">
      <w:pPr>
        <w:tabs>
          <w:tab w:val="left" w:pos="993"/>
          <w:tab w:val="left" w:pos="1134"/>
        </w:tabs>
        <w:rPr>
          <w:rFonts w:eastAsia="Aptos"/>
          <w:kern w:val="2"/>
          <w:lang w:val="uk-UA" w:eastAsia="en-US"/>
        </w:rPr>
      </w:pPr>
    </w:p>
    <w:p w14:paraId="61ABF2DE" w14:textId="77777777" w:rsidR="008A0F2E" w:rsidRPr="00AE4987" w:rsidRDefault="008A0F2E" w:rsidP="008A0F2E">
      <w:pPr>
        <w:tabs>
          <w:tab w:val="left" w:pos="993"/>
          <w:tab w:val="left" w:pos="1134"/>
        </w:tabs>
        <w:ind w:firstLine="567"/>
        <w:rPr>
          <w:rFonts w:eastAsia="Aptos"/>
          <w:kern w:val="2"/>
          <w:lang w:val="uk-UA" w:eastAsia="en-US"/>
        </w:rPr>
      </w:pPr>
      <w:r w:rsidRPr="00AE4987">
        <w:rPr>
          <w:rFonts w:eastAsia="Aptos"/>
          <w:kern w:val="2"/>
          <w:lang w:val="uk-UA" w:eastAsia="en-US"/>
        </w:rPr>
        <w:t>На відміну від основного тексту, у таблицях слід використовувати розмір шрифту 12 пт, міжрядковий інтервал – 1, абзац, відступ – 0 см.</w:t>
      </w:r>
    </w:p>
    <w:p w14:paraId="1C9109C4" w14:textId="77777777" w:rsidR="008A0F2E" w:rsidRPr="00AE4987" w:rsidRDefault="008A0F2E" w:rsidP="008A0F2E">
      <w:pPr>
        <w:tabs>
          <w:tab w:val="left" w:pos="993"/>
          <w:tab w:val="left" w:pos="1134"/>
        </w:tabs>
        <w:ind w:firstLine="567"/>
        <w:rPr>
          <w:rFonts w:eastAsia="Aptos"/>
          <w:kern w:val="2"/>
          <w:lang w:val="uk-UA" w:eastAsia="en-US"/>
        </w:rPr>
      </w:pPr>
    </w:p>
    <w:p w14:paraId="03305E5A" w14:textId="77777777" w:rsidR="008A0F2E" w:rsidRPr="00AE4987" w:rsidRDefault="008A0F2E" w:rsidP="008A0F2E">
      <w:pPr>
        <w:tabs>
          <w:tab w:val="left" w:pos="993"/>
          <w:tab w:val="left" w:pos="1134"/>
        </w:tabs>
        <w:ind w:firstLine="567"/>
        <w:rPr>
          <w:rFonts w:eastAsia="Aptos"/>
          <w:b/>
          <w:kern w:val="2"/>
          <w:lang w:val="uk-UA" w:eastAsia="en-US"/>
        </w:rPr>
      </w:pPr>
      <w:r w:rsidRPr="00AE4987">
        <w:rPr>
          <w:rFonts w:eastAsia="Aptos"/>
          <w:b/>
          <w:kern w:val="2"/>
          <w:lang w:val="uk-UA" w:eastAsia="en-US"/>
        </w:rPr>
        <w:t>Приклади правильно оформлених таблиць наведено нижче.</w:t>
      </w:r>
    </w:p>
    <w:p w14:paraId="71A0545F" w14:textId="77777777" w:rsidR="008A0F2E" w:rsidRPr="00AE4987" w:rsidRDefault="008A0F2E" w:rsidP="008A0F2E">
      <w:pPr>
        <w:jc w:val="right"/>
        <w:rPr>
          <w:rFonts w:eastAsia="Aptos"/>
          <w:i/>
          <w:kern w:val="2"/>
          <w:lang w:val="uk-UA" w:eastAsia="en-US"/>
        </w:rPr>
      </w:pPr>
      <w:r w:rsidRPr="00AE4987">
        <w:rPr>
          <w:rFonts w:eastAsia="Aptos"/>
          <w:i/>
          <w:kern w:val="2"/>
          <w:lang w:val="uk-UA" w:eastAsia="en-US"/>
        </w:rPr>
        <w:t>Таблиця 1.1</w:t>
      </w:r>
    </w:p>
    <w:p w14:paraId="2ED1AAC4" w14:textId="77777777" w:rsidR="008A0F2E" w:rsidRPr="00AE4987" w:rsidRDefault="008A0F2E" w:rsidP="008A0F2E">
      <w:pPr>
        <w:jc w:val="center"/>
        <w:rPr>
          <w:rFonts w:eastAsia="Aptos"/>
          <w:i/>
          <w:kern w:val="2"/>
          <w:lang w:val="uk-UA" w:eastAsia="en-US"/>
        </w:rPr>
      </w:pPr>
      <w:r w:rsidRPr="00AE4987">
        <w:rPr>
          <w:rFonts w:eastAsia="Aptos"/>
          <w:b/>
          <w:kern w:val="2"/>
          <w:lang w:val="uk-UA" w:eastAsia="en-US"/>
        </w:rPr>
        <w:t>Нормативне забезпечення у вигляді законів і кодексів України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386"/>
      </w:tblGrid>
      <w:tr w:rsidR="008A0F2E" w:rsidRPr="00AE4987" w14:paraId="137CBE4F" w14:textId="77777777" w:rsidTr="0000232F">
        <w:tc>
          <w:tcPr>
            <w:tcW w:w="4253" w:type="dxa"/>
            <w:vAlign w:val="center"/>
          </w:tcPr>
          <w:p w14:paraId="3C90DAF9" w14:textId="77777777" w:rsidR="008A0F2E" w:rsidRPr="00AE4987" w:rsidRDefault="008A0F2E" w:rsidP="0000232F">
            <w:pPr>
              <w:jc w:val="center"/>
              <w:rPr>
                <w:rFonts w:eastAsia="Aptos"/>
                <w:i/>
                <w:kern w:val="2"/>
                <w:sz w:val="22"/>
                <w:szCs w:val="22"/>
                <w:lang w:val="uk-UA" w:eastAsia="uk-UA"/>
              </w:rPr>
            </w:pPr>
            <w:r w:rsidRPr="00AE4987">
              <w:rPr>
                <w:rFonts w:eastAsia="Aptos"/>
                <w:i/>
                <w:kern w:val="2"/>
                <w:sz w:val="22"/>
                <w:szCs w:val="22"/>
                <w:lang w:val="uk-UA" w:eastAsia="uk-UA"/>
              </w:rPr>
              <w:t>Джерело</w:t>
            </w:r>
          </w:p>
        </w:tc>
        <w:tc>
          <w:tcPr>
            <w:tcW w:w="5386" w:type="dxa"/>
            <w:vAlign w:val="center"/>
          </w:tcPr>
          <w:p w14:paraId="1C2D5E06" w14:textId="77777777" w:rsidR="008A0F2E" w:rsidRPr="00AE4987" w:rsidRDefault="008A0F2E" w:rsidP="0000232F">
            <w:pPr>
              <w:jc w:val="center"/>
              <w:rPr>
                <w:rFonts w:eastAsia="Aptos"/>
                <w:i/>
                <w:kern w:val="2"/>
                <w:sz w:val="22"/>
                <w:szCs w:val="22"/>
                <w:lang w:val="uk-UA" w:eastAsia="uk-UA"/>
              </w:rPr>
            </w:pPr>
            <w:r w:rsidRPr="00AE4987">
              <w:rPr>
                <w:rFonts w:eastAsia="Aptos"/>
                <w:i/>
                <w:kern w:val="2"/>
                <w:sz w:val="22"/>
                <w:szCs w:val="22"/>
                <w:lang w:val="uk-UA" w:eastAsia="uk-UA"/>
              </w:rPr>
              <w:t>Проблемні питання, що піднімаються</w:t>
            </w:r>
          </w:p>
        </w:tc>
      </w:tr>
      <w:tr w:rsidR="008A0F2E" w:rsidRPr="00AE4987" w14:paraId="4972963B" w14:textId="77777777" w:rsidTr="0000232F">
        <w:tc>
          <w:tcPr>
            <w:tcW w:w="4253" w:type="dxa"/>
            <w:vAlign w:val="center"/>
          </w:tcPr>
          <w:p w14:paraId="339DA408" w14:textId="77777777" w:rsidR="008A0F2E" w:rsidRPr="00AE4987" w:rsidRDefault="008A0F2E" w:rsidP="0000232F">
            <w:pPr>
              <w:rPr>
                <w:rFonts w:eastAsia="Aptos"/>
                <w:kern w:val="2"/>
                <w:sz w:val="22"/>
                <w:szCs w:val="22"/>
                <w:lang w:val="uk-UA" w:eastAsia="uk-UA"/>
              </w:rPr>
            </w:pPr>
            <w:r w:rsidRPr="00AE4987">
              <w:rPr>
                <w:rFonts w:eastAsia="Aptos"/>
                <w:kern w:val="2"/>
                <w:sz w:val="22"/>
                <w:szCs w:val="22"/>
                <w:lang w:val="uk-UA" w:eastAsia="uk-UA"/>
              </w:rPr>
              <w:t xml:space="preserve">Цивільний кодекс України </w:t>
            </w:r>
          </w:p>
        </w:tc>
        <w:tc>
          <w:tcPr>
            <w:tcW w:w="5386" w:type="dxa"/>
            <w:vMerge w:val="restart"/>
            <w:vAlign w:val="center"/>
          </w:tcPr>
          <w:p w14:paraId="41AA9DC0" w14:textId="77777777" w:rsidR="008A0F2E" w:rsidRPr="00AE4987" w:rsidRDefault="008A0F2E" w:rsidP="000023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ptos"/>
                <w:kern w:val="2"/>
                <w:sz w:val="22"/>
                <w:szCs w:val="22"/>
                <w:shd w:val="clear" w:color="auto" w:fill="FFFFFF"/>
                <w:lang w:val="uk-UA" w:eastAsia="uk-UA"/>
              </w:rPr>
            </w:pPr>
            <w:r w:rsidRPr="00AE4987">
              <w:rPr>
                <w:rFonts w:eastAsia="Aptos"/>
                <w:kern w:val="2"/>
                <w:sz w:val="22"/>
                <w:szCs w:val="22"/>
                <w:shd w:val="clear" w:color="auto" w:fill="FFFFFF"/>
                <w:lang w:val="uk-UA" w:eastAsia="uk-UA"/>
              </w:rPr>
              <w:t xml:space="preserve">Визначення понять </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нерухомість</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 xml:space="preserve"> та/або </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нерухоме майно</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 та об</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єктів, що до них відносяться</w:t>
            </w:r>
          </w:p>
        </w:tc>
      </w:tr>
      <w:tr w:rsidR="008A0F2E" w:rsidRPr="00AE4987" w14:paraId="398CBCDF" w14:textId="77777777" w:rsidTr="0000232F">
        <w:tc>
          <w:tcPr>
            <w:tcW w:w="4253" w:type="dxa"/>
            <w:vAlign w:val="center"/>
          </w:tcPr>
          <w:p w14:paraId="4BFA3A36" w14:textId="77777777" w:rsidR="008A0F2E" w:rsidRPr="00AE4987" w:rsidRDefault="008A0F2E" w:rsidP="0000232F">
            <w:pPr>
              <w:rPr>
                <w:rFonts w:eastAsia="Aptos"/>
                <w:kern w:val="2"/>
                <w:sz w:val="22"/>
                <w:szCs w:val="22"/>
                <w:lang w:val="uk-UA" w:eastAsia="uk-UA"/>
              </w:rPr>
            </w:pPr>
            <w:r w:rsidRPr="00AE4987">
              <w:rPr>
                <w:rFonts w:eastAsia="Aptos"/>
                <w:kern w:val="2"/>
                <w:sz w:val="22"/>
                <w:szCs w:val="22"/>
                <w:lang w:val="uk-UA" w:eastAsia="uk-UA"/>
              </w:rPr>
              <w:t xml:space="preserve">Господарський кодекс України </w:t>
            </w:r>
          </w:p>
        </w:tc>
        <w:tc>
          <w:tcPr>
            <w:tcW w:w="5386" w:type="dxa"/>
            <w:vMerge/>
            <w:vAlign w:val="center"/>
          </w:tcPr>
          <w:p w14:paraId="59980F38" w14:textId="77777777" w:rsidR="008A0F2E" w:rsidRPr="00AE4987" w:rsidRDefault="008A0F2E" w:rsidP="000023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ptos"/>
                <w:kern w:val="2"/>
                <w:sz w:val="22"/>
                <w:szCs w:val="22"/>
                <w:shd w:val="clear" w:color="auto" w:fill="FFFFFF"/>
                <w:lang w:val="uk-UA" w:eastAsia="uk-UA"/>
              </w:rPr>
            </w:pPr>
          </w:p>
        </w:tc>
      </w:tr>
      <w:tr w:rsidR="008A0F2E" w:rsidRPr="00AE4987" w14:paraId="20974927" w14:textId="77777777" w:rsidTr="0000232F">
        <w:tc>
          <w:tcPr>
            <w:tcW w:w="4253" w:type="dxa"/>
            <w:vAlign w:val="center"/>
          </w:tcPr>
          <w:p w14:paraId="67369592" w14:textId="77777777" w:rsidR="008A0F2E" w:rsidRPr="00AE4987" w:rsidRDefault="008A0F2E" w:rsidP="0000232F">
            <w:pPr>
              <w:rPr>
                <w:rFonts w:eastAsia="Aptos"/>
                <w:kern w:val="2"/>
                <w:sz w:val="22"/>
                <w:szCs w:val="22"/>
                <w:lang w:val="uk-UA" w:eastAsia="uk-UA"/>
              </w:rPr>
            </w:pPr>
            <w:r w:rsidRPr="00AE4987">
              <w:rPr>
                <w:rFonts w:eastAsia="Aptos"/>
                <w:kern w:val="2"/>
                <w:sz w:val="22"/>
                <w:szCs w:val="22"/>
                <w:lang w:val="uk-UA" w:eastAsia="uk-UA"/>
              </w:rPr>
              <w:t xml:space="preserve">Закон України </w:t>
            </w:r>
            <w:r>
              <w:rPr>
                <w:rFonts w:eastAsia="Aptos"/>
                <w:kern w:val="2"/>
                <w:sz w:val="22"/>
                <w:szCs w:val="22"/>
                <w:lang w:val="uk-UA" w:eastAsia="uk-UA"/>
              </w:rPr>
              <w:t>«</w:t>
            </w:r>
            <w:r w:rsidRPr="00AE4987">
              <w:rPr>
                <w:rFonts w:eastAsia="Aptos"/>
                <w:kern w:val="2"/>
                <w:sz w:val="22"/>
                <w:szCs w:val="22"/>
                <w:lang w:val="uk-UA" w:eastAsia="uk-UA"/>
              </w:rPr>
              <w:t>Про іпотеку</w:t>
            </w:r>
            <w:r>
              <w:rPr>
                <w:rFonts w:eastAsia="Aptos"/>
                <w:kern w:val="2"/>
                <w:sz w:val="22"/>
                <w:szCs w:val="22"/>
                <w:lang w:val="uk-UA" w:eastAsia="uk-UA"/>
              </w:rPr>
              <w:t>»</w:t>
            </w:r>
            <w:r w:rsidRPr="00AE4987">
              <w:rPr>
                <w:rFonts w:eastAsia="Aptos"/>
                <w:kern w:val="2"/>
                <w:sz w:val="22"/>
                <w:szCs w:val="22"/>
                <w:lang w:val="uk-UA" w:eastAsia="uk-UA"/>
              </w:rPr>
              <w:t xml:space="preserve"> </w:t>
            </w:r>
          </w:p>
        </w:tc>
        <w:tc>
          <w:tcPr>
            <w:tcW w:w="5386" w:type="dxa"/>
            <w:vMerge/>
            <w:vAlign w:val="center"/>
          </w:tcPr>
          <w:p w14:paraId="3414E4B8" w14:textId="77777777" w:rsidR="008A0F2E" w:rsidRPr="00AE4987" w:rsidRDefault="008A0F2E" w:rsidP="000023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ptos"/>
                <w:kern w:val="2"/>
                <w:sz w:val="22"/>
                <w:szCs w:val="22"/>
                <w:shd w:val="clear" w:color="auto" w:fill="FFFFFF"/>
                <w:lang w:val="uk-UA" w:eastAsia="uk-UA"/>
              </w:rPr>
            </w:pPr>
          </w:p>
        </w:tc>
      </w:tr>
      <w:tr w:rsidR="008A0F2E" w:rsidRPr="00AE4987" w14:paraId="1C969DEF" w14:textId="77777777" w:rsidTr="0000232F">
        <w:tc>
          <w:tcPr>
            <w:tcW w:w="4253" w:type="dxa"/>
            <w:vAlign w:val="center"/>
          </w:tcPr>
          <w:p w14:paraId="66DE1CA1" w14:textId="77777777" w:rsidR="008A0F2E" w:rsidRPr="00AE4987" w:rsidRDefault="008A0F2E" w:rsidP="0000232F">
            <w:pPr>
              <w:rPr>
                <w:rFonts w:eastAsia="Aptos"/>
                <w:kern w:val="2"/>
                <w:sz w:val="22"/>
                <w:szCs w:val="22"/>
                <w:lang w:val="uk-UA" w:eastAsia="uk-UA"/>
              </w:rPr>
            </w:pPr>
            <w:r w:rsidRPr="00AE4987">
              <w:rPr>
                <w:rFonts w:eastAsia="Aptos"/>
                <w:kern w:val="2"/>
                <w:sz w:val="22"/>
                <w:szCs w:val="22"/>
                <w:lang w:val="uk-UA" w:eastAsia="uk-UA"/>
              </w:rPr>
              <w:t xml:space="preserve">Закон України </w:t>
            </w:r>
            <w:r>
              <w:rPr>
                <w:rFonts w:eastAsia="Aptos"/>
                <w:kern w:val="2"/>
                <w:sz w:val="22"/>
                <w:szCs w:val="22"/>
                <w:lang w:val="uk-UA" w:eastAsia="uk-UA"/>
              </w:rPr>
              <w:t>«</w:t>
            </w:r>
            <w:r w:rsidRPr="00AE4987">
              <w:rPr>
                <w:rFonts w:eastAsia="Aptos"/>
                <w:kern w:val="2"/>
                <w:sz w:val="22"/>
                <w:szCs w:val="22"/>
                <w:lang w:val="uk-UA" w:eastAsia="uk-UA"/>
              </w:rPr>
              <w:t>Про збір на обов</w:t>
            </w:r>
            <w:r>
              <w:rPr>
                <w:rFonts w:eastAsia="Aptos"/>
                <w:kern w:val="2"/>
                <w:sz w:val="22"/>
                <w:szCs w:val="22"/>
                <w:lang w:val="uk-UA" w:eastAsia="uk-UA"/>
              </w:rPr>
              <w:t>’</w:t>
            </w:r>
            <w:r w:rsidRPr="00AE4987">
              <w:rPr>
                <w:rFonts w:eastAsia="Aptos"/>
                <w:kern w:val="2"/>
                <w:sz w:val="22"/>
                <w:szCs w:val="22"/>
                <w:lang w:val="uk-UA" w:eastAsia="uk-UA"/>
              </w:rPr>
              <w:t>язкове державне пенсійне страхування</w:t>
            </w:r>
            <w:r>
              <w:rPr>
                <w:rFonts w:eastAsia="Aptos"/>
                <w:kern w:val="2"/>
                <w:sz w:val="22"/>
                <w:szCs w:val="22"/>
                <w:lang w:val="uk-UA" w:eastAsia="uk-UA"/>
              </w:rPr>
              <w:t>»</w:t>
            </w:r>
          </w:p>
        </w:tc>
        <w:tc>
          <w:tcPr>
            <w:tcW w:w="5386" w:type="dxa"/>
            <w:vMerge/>
            <w:vAlign w:val="center"/>
          </w:tcPr>
          <w:p w14:paraId="71FD46EB" w14:textId="77777777" w:rsidR="008A0F2E" w:rsidRPr="00AE4987" w:rsidRDefault="008A0F2E" w:rsidP="000023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ptos"/>
                <w:kern w:val="2"/>
                <w:sz w:val="22"/>
                <w:szCs w:val="22"/>
                <w:shd w:val="clear" w:color="auto" w:fill="FFFFFF"/>
                <w:lang w:val="uk-UA" w:eastAsia="uk-UA"/>
              </w:rPr>
            </w:pPr>
          </w:p>
        </w:tc>
      </w:tr>
      <w:tr w:rsidR="008A0F2E" w:rsidRPr="00AE4987" w14:paraId="1080C4AF" w14:textId="77777777" w:rsidTr="0000232F">
        <w:tc>
          <w:tcPr>
            <w:tcW w:w="4253" w:type="dxa"/>
            <w:vAlign w:val="center"/>
          </w:tcPr>
          <w:p w14:paraId="59359757" w14:textId="77777777" w:rsidR="008A0F2E" w:rsidRPr="00AE4987" w:rsidRDefault="008A0F2E" w:rsidP="0000232F">
            <w:pPr>
              <w:rPr>
                <w:rFonts w:eastAsia="Aptos"/>
                <w:kern w:val="2"/>
                <w:sz w:val="22"/>
                <w:szCs w:val="22"/>
                <w:lang w:val="uk-UA" w:eastAsia="uk-UA"/>
              </w:rPr>
            </w:pPr>
            <w:r w:rsidRPr="00AE4987">
              <w:rPr>
                <w:rFonts w:eastAsia="Aptos"/>
                <w:kern w:val="2"/>
                <w:sz w:val="22"/>
                <w:szCs w:val="22"/>
                <w:lang w:val="uk-UA" w:eastAsia="uk-UA"/>
              </w:rPr>
              <w:t>Податковий кодекс України</w:t>
            </w:r>
          </w:p>
        </w:tc>
        <w:tc>
          <w:tcPr>
            <w:tcW w:w="5386" w:type="dxa"/>
            <w:vAlign w:val="center"/>
          </w:tcPr>
          <w:p w14:paraId="77FBC350" w14:textId="77777777" w:rsidR="008A0F2E" w:rsidRPr="00AE4987" w:rsidRDefault="008A0F2E" w:rsidP="000023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ptos"/>
                <w:kern w:val="2"/>
                <w:sz w:val="22"/>
                <w:szCs w:val="22"/>
                <w:shd w:val="clear" w:color="auto" w:fill="FFFFFF"/>
                <w:lang w:val="uk-UA" w:eastAsia="uk-UA"/>
              </w:rPr>
            </w:pPr>
            <w:r w:rsidRPr="00AE4987">
              <w:rPr>
                <w:rFonts w:eastAsia="Aptos"/>
                <w:kern w:val="2"/>
                <w:sz w:val="22"/>
                <w:szCs w:val="22"/>
                <w:shd w:val="clear" w:color="auto" w:fill="FFFFFF"/>
                <w:lang w:val="uk-UA" w:eastAsia="uk-UA"/>
              </w:rPr>
              <w:t>Визначення строків корисного використання, що рекомендовані для об</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єктів, які можуть бути інвестиційною нерухомістю</w:t>
            </w:r>
          </w:p>
        </w:tc>
      </w:tr>
      <w:tr w:rsidR="008A0F2E" w:rsidRPr="00AE4987" w14:paraId="32D7C0A5" w14:textId="77777777" w:rsidTr="0000232F">
        <w:tc>
          <w:tcPr>
            <w:tcW w:w="4253" w:type="dxa"/>
            <w:vAlign w:val="center"/>
          </w:tcPr>
          <w:p w14:paraId="3706215A" w14:textId="77777777" w:rsidR="008A0F2E" w:rsidRPr="00AE4987" w:rsidRDefault="008A0F2E" w:rsidP="0000232F">
            <w:pPr>
              <w:rPr>
                <w:rFonts w:eastAsia="Aptos"/>
                <w:kern w:val="2"/>
                <w:sz w:val="22"/>
                <w:szCs w:val="22"/>
                <w:lang w:val="uk-UA" w:eastAsia="uk-UA"/>
              </w:rPr>
            </w:pPr>
            <w:r w:rsidRPr="00AE4987">
              <w:rPr>
                <w:rFonts w:eastAsia="Aptos"/>
                <w:kern w:val="2"/>
                <w:sz w:val="22"/>
                <w:szCs w:val="22"/>
                <w:lang w:val="uk-UA" w:eastAsia="uk-UA"/>
              </w:rPr>
              <w:t xml:space="preserve">Земельний кодекс України </w:t>
            </w:r>
          </w:p>
        </w:tc>
        <w:tc>
          <w:tcPr>
            <w:tcW w:w="5386" w:type="dxa"/>
            <w:vMerge w:val="restart"/>
            <w:vAlign w:val="center"/>
          </w:tcPr>
          <w:p w14:paraId="013A40E2" w14:textId="77777777" w:rsidR="008A0F2E" w:rsidRPr="00AE4987" w:rsidRDefault="008A0F2E" w:rsidP="000023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ptos"/>
                <w:kern w:val="2"/>
                <w:sz w:val="22"/>
                <w:szCs w:val="22"/>
                <w:shd w:val="clear" w:color="auto" w:fill="FFFFFF"/>
                <w:lang w:val="uk-UA" w:eastAsia="uk-UA"/>
              </w:rPr>
            </w:pPr>
            <w:r w:rsidRPr="00AE4987">
              <w:rPr>
                <w:rFonts w:eastAsia="Aptos"/>
                <w:kern w:val="2"/>
                <w:sz w:val="22"/>
                <w:szCs w:val="22"/>
                <w:shd w:val="clear" w:color="auto" w:fill="FFFFFF"/>
                <w:lang w:val="uk-UA" w:eastAsia="uk-UA"/>
              </w:rPr>
              <w:t xml:space="preserve">Визначення понять </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земля</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 xml:space="preserve"> та/або </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земельна ділянка</w:t>
            </w:r>
            <w:r>
              <w:rPr>
                <w:rFonts w:eastAsia="Aptos"/>
                <w:kern w:val="2"/>
                <w:sz w:val="22"/>
                <w:szCs w:val="22"/>
                <w:shd w:val="clear" w:color="auto" w:fill="FFFFFF"/>
                <w:lang w:val="uk-UA" w:eastAsia="uk-UA"/>
              </w:rPr>
              <w:t>»</w:t>
            </w:r>
            <w:r w:rsidRPr="00AE4987">
              <w:rPr>
                <w:rFonts w:eastAsia="Aptos"/>
                <w:kern w:val="2"/>
                <w:sz w:val="22"/>
                <w:szCs w:val="22"/>
                <w:shd w:val="clear" w:color="auto" w:fill="FFFFFF"/>
                <w:lang w:val="uk-UA" w:eastAsia="uk-UA"/>
              </w:rPr>
              <w:t xml:space="preserve"> </w:t>
            </w:r>
          </w:p>
        </w:tc>
      </w:tr>
      <w:tr w:rsidR="008A0F2E" w:rsidRPr="00AE4987" w14:paraId="357661D1" w14:textId="77777777" w:rsidTr="0000232F">
        <w:tc>
          <w:tcPr>
            <w:tcW w:w="4253" w:type="dxa"/>
            <w:vAlign w:val="center"/>
          </w:tcPr>
          <w:p w14:paraId="1A0649AB" w14:textId="77777777" w:rsidR="008A0F2E" w:rsidRPr="00AE4987" w:rsidRDefault="008A0F2E" w:rsidP="0000232F">
            <w:pPr>
              <w:rPr>
                <w:rFonts w:eastAsia="Aptos"/>
                <w:kern w:val="2"/>
                <w:sz w:val="22"/>
                <w:szCs w:val="22"/>
                <w:lang w:val="uk-UA" w:eastAsia="uk-UA"/>
              </w:rPr>
            </w:pPr>
            <w:r w:rsidRPr="00AE4987">
              <w:rPr>
                <w:rFonts w:eastAsia="Aptos"/>
                <w:kern w:val="2"/>
                <w:sz w:val="22"/>
                <w:szCs w:val="22"/>
                <w:lang w:val="uk-UA" w:eastAsia="uk-UA"/>
              </w:rPr>
              <w:t xml:space="preserve">Закон України </w:t>
            </w:r>
            <w:r>
              <w:rPr>
                <w:rFonts w:eastAsia="Aptos"/>
                <w:kern w:val="2"/>
                <w:sz w:val="22"/>
                <w:szCs w:val="22"/>
                <w:lang w:val="uk-UA" w:eastAsia="uk-UA"/>
              </w:rPr>
              <w:t>«</w:t>
            </w:r>
            <w:r w:rsidRPr="00AE4987">
              <w:rPr>
                <w:rFonts w:eastAsia="Aptos"/>
                <w:kern w:val="2"/>
                <w:sz w:val="22"/>
                <w:szCs w:val="22"/>
                <w:lang w:val="uk-UA" w:eastAsia="uk-UA"/>
              </w:rPr>
              <w:t>Про оцінку земель</w:t>
            </w:r>
            <w:r>
              <w:rPr>
                <w:rFonts w:eastAsia="Aptos"/>
                <w:kern w:val="2"/>
                <w:sz w:val="22"/>
                <w:szCs w:val="22"/>
                <w:lang w:val="uk-UA" w:eastAsia="uk-UA"/>
              </w:rPr>
              <w:t>»</w:t>
            </w:r>
          </w:p>
        </w:tc>
        <w:tc>
          <w:tcPr>
            <w:tcW w:w="5386" w:type="dxa"/>
            <w:vMerge/>
            <w:vAlign w:val="center"/>
          </w:tcPr>
          <w:p w14:paraId="7E44EE49" w14:textId="77777777" w:rsidR="008A0F2E" w:rsidRPr="00AE4987" w:rsidRDefault="008A0F2E" w:rsidP="000023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ptos"/>
                <w:kern w:val="2"/>
                <w:sz w:val="22"/>
                <w:szCs w:val="22"/>
                <w:shd w:val="clear" w:color="auto" w:fill="FFFFFF"/>
                <w:lang w:val="uk-UA" w:eastAsia="uk-UA"/>
              </w:rPr>
            </w:pPr>
          </w:p>
        </w:tc>
      </w:tr>
      <w:tr w:rsidR="008A0F2E" w:rsidRPr="00AE4987" w14:paraId="575574E0" w14:textId="77777777" w:rsidTr="0000232F">
        <w:tc>
          <w:tcPr>
            <w:tcW w:w="4253" w:type="dxa"/>
            <w:vAlign w:val="center"/>
          </w:tcPr>
          <w:p w14:paraId="19935164" w14:textId="77777777" w:rsidR="008A0F2E" w:rsidRPr="00AE4987" w:rsidRDefault="008A0F2E" w:rsidP="0000232F">
            <w:pPr>
              <w:rPr>
                <w:rFonts w:eastAsia="Aptos"/>
                <w:kern w:val="2"/>
                <w:sz w:val="22"/>
                <w:szCs w:val="22"/>
                <w:lang w:val="uk-UA" w:eastAsia="uk-UA"/>
              </w:rPr>
            </w:pPr>
            <w:r w:rsidRPr="00AE4987">
              <w:rPr>
                <w:rFonts w:eastAsia="Aptos"/>
                <w:kern w:val="2"/>
                <w:sz w:val="22"/>
                <w:szCs w:val="22"/>
                <w:lang w:val="uk-UA" w:eastAsia="uk-UA"/>
              </w:rPr>
              <w:t xml:space="preserve">Закон України </w:t>
            </w:r>
            <w:r>
              <w:rPr>
                <w:rFonts w:eastAsia="Aptos"/>
                <w:kern w:val="2"/>
                <w:sz w:val="22"/>
                <w:szCs w:val="22"/>
                <w:lang w:val="uk-UA" w:eastAsia="uk-UA"/>
              </w:rPr>
              <w:t>«</w:t>
            </w:r>
            <w:r w:rsidRPr="00AE4987">
              <w:rPr>
                <w:rFonts w:eastAsia="Aptos"/>
                <w:kern w:val="2"/>
                <w:sz w:val="22"/>
                <w:szCs w:val="22"/>
                <w:lang w:val="uk-UA" w:eastAsia="uk-UA"/>
              </w:rPr>
              <w:t>Про бухгалтерський облік і фінансову звітність в Україні</w:t>
            </w:r>
            <w:r>
              <w:rPr>
                <w:rFonts w:eastAsia="Aptos"/>
                <w:kern w:val="2"/>
                <w:sz w:val="22"/>
                <w:szCs w:val="22"/>
                <w:lang w:val="uk-UA" w:eastAsia="uk-UA"/>
              </w:rPr>
              <w:t>»</w:t>
            </w:r>
          </w:p>
        </w:tc>
        <w:tc>
          <w:tcPr>
            <w:tcW w:w="5386" w:type="dxa"/>
            <w:vAlign w:val="center"/>
          </w:tcPr>
          <w:p w14:paraId="43A6213A" w14:textId="77777777" w:rsidR="008A0F2E" w:rsidRPr="00AE4987" w:rsidRDefault="008A0F2E" w:rsidP="000023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ptos"/>
                <w:kern w:val="2"/>
                <w:sz w:val="22"/>
                <w:szCs w:val="22"/>
                <w:shd w:val="clear" w:color="auto" w:fill="FFFFFF"/>
                <w:lang w:val="uk-UA" w:eastAsia="uk-UA"/>
              </w:rPr>
            </w:pPr>
            <w:r w:rsidRPr="00AE4987">
              <w:rPr>
                <w:rFonts w:eastAsia="Aptos"/>
                <w:kern w:val="2"/>
                <w:sz w:val="22"/>
                <w:szCs w:val="22"/>
                <w:shd w:val="clear" w:color="auto" w:fill="FFFFFF"/>
                <w:lang w:val="uk-UA" w:eastAsia="uk-UA"/>
              </w:rPr>
              <w:t>Визнання доходів від оренди інвестиційної нерухомості</w:t>
            </w:r>
          </w:p>
        </w:tc>
      </w:tr>
    </w:tbl>
    <w:p w14:paraId="0471A82B" w14:textId="77777777" w:rsidR="008A0F2E" w:rsidRPr="00AE4987" w:rsidRDefault="008A0F2E" w:rsidP="008A0F2E">
      <w:pPr>
        <w:ind w:firstLine="567"/>
        <w:rPr>
          <w:rFonts w:eastAsia="Aptos"/>
          <w:i/>
          <w:kern w:val="2"/>
          <w:lang w:val="uk-UA" w:eastAsia="en-US"/>
        </w:rPr>
      </w:pPr>
      <w:r w:rsidRPr="00AE4987">
        <w:rPr>
          <w:rFonts w:eastAsia="Aptos"/>
          <w:i/>
          <w:kern w:val="2"/>
          <w:lang w:val="uk-UA" w:eastAsia="en-US"/>
        </w:rPr>
        <w:t>Джерело: власна розробка</w:t>
      </w:r>
    </w:p>
    <w:p w14:paraId="174D3797" w14:textId="77777777" w:rsidR="008A0F2E" w:rsidRPr="00AE4987" w:rsidRDefault="008A0F2E" w:rsidP="008A0F2E">
      <w:pPr>
        <w:tabs>
          <w:tab w:val="left" w:pos="851"/>
        </w:tabs>
        <w:ind w:firstLine="567"/>
        <w:jc w:val="right"/>
        <w:rPr>
          <w:rFonts w:eastAsia="Aptos"/>
          <w:b/>
          <w:kern w:val="2"/>
          <w:lang w:val="uk-UA" w:eastAsia="en-US"/>
        </w:rPr>
      </w:pPr>
      <w:r w:rsidRPr="00AE4987">
        <w:rPr>
          <w:rFonts w:eastAsia="Aptos"/>
          <w:i/>
          <w:kern w:val="2"/>
          <w:shd w:val="clear" w:color="auto" w:fill="FFFFFF"/>
          <w:lang w:val="uk-UA" w:eastAsia="en-US"/>
        </w:rPr>
        <w:t>Таблиця 1.2</w:t>
      </w:r>
    </w:p>
    <w:p w14:paraId="085A57A7" w14:textId="77777777" w:rsidR="008A0F2E" w:rsidRPr="00AE4987" w:rsidRDefault="008A0F2E" w:rsidP="008A0F2E">
      <w:pPr>
        <w:tabs>
          <w:tab w:val="left" w:pos="851"/>
        </w:tabs>
        <w:ind w:firstLine="567"/>
        <w:jc w:val="center"/>
        <w:rPr>
          <w:rFonts w:eastAsia="Aptos"/>
          <w:b/>
          <w:kern w:val="2"/>
          <w:lang w:val="uk-UA" w:eastAsia="en-US"/>
        </w:rPr>
      </w:pPr>
      <w:r w:rsidRPr="00AE4987">
        <w:rPr>
          <w:rFonts w:eastAsia="Aptos"/>
          <w:b/>
          <w:kern w:val="2"/>
          <w:lang w:val="uk-UA" w:eastAsia="en-US"/>
        </w:rPr>
        <w:t>Кореспонденція рахунків з обліку вибуття об</w:t>
      </w:r>
      <w:r>
        <w:rPr>
          <w:rFonts w:eastAsia="Aptos"/>
          <w:b/>
          <w:kern w:val="2"/>
          <w:lang w:val="uk-UA" w:eastAsia="en-US"/>
        </w:rPr>
        <w:t>’</w:t>
      </w:r>
      <w:r w:rsidRPr="00AE4987">
        <w:rPr>
          <w:rFonts w:eastAsia="Aptos"/>
          <w:b/>
          <w:kern w:val="2"/>
          <w:lang w:val="uk-UA" w:eastAsia="en-US"/>
        </w:rPr>
        <w:t>єктів інвестиційної нерухомості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026"/>
        <w:gridCol w:w="2936"/>
        <w:gridCol w:w="1983"/>
      </w:tblGrid>
      <w:tr w:rsidR="008A0F2E" w:rsidRPr="00AE4987" w14:paraId="34D7A80D" w14:textId="77777777" w:rsidTr="0000232F">
        <w:tc>
          <w:tcPr>
            <w:tcW w:w="576" w:type="dxa"/>
            <w:vMerge w:val="restart"/>
            <w:vAlign w:val="center"/>
          </w:tcPr>
          <w:p w14:paraId="0CE15333"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 з/п</w:t>
            </w:r>
          </w:p>
        </w:tc>
        <w:tc>
          <w:tcPr>
            <w:tcW w:w="4027" w:type="dxa"/>
            <w:vMerge w:val="restart"/>
            <w:vAlign w:val="center"/>
          </w:tcPr>
          <w:p w14:paraId="3B41817A"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Зміст операції</w:t>
            </w:r>
          </w:p>
        </w:tc>
        <w:tc>
          <w:tcPr>
            <w:tcW w:w="4920" w:type="dxa"/>
            <w:gridSpan w:val="2"/>
            <w:vAlign w:val="center"/>
          </w:tcPr>
          <w:p w14:paraId="5B10F6C4"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Кореспонденція</w:t>
            </w:r>
          </w:p>
        </w:tc>
      </w:tr>
      <w:tr w:rsidR="008A0F2E" w:rsidRPr="00AE4987" w14:paraId="430631F3" w14:textId="77777777" w:rsidTr="0000232F">
        <w:tc>
          <w:tcPr>
            <w:tcW w:w="576" w:type="dxa"/>
            <w:vMerge/>
            <w:vAlign w:val="center"/>
          </w:tcPr>
          <w:p w14:paraId="5056D54F" w14:textId="77777777" w:rsidR="008A0F2E" w:rsidRPr="00AE4987" w:rsidRDefault="008A0F2E" w:rsidP="0000232F">
            <w:pPr>
              <w:tabs>
                <w:tab w:val="left" w:pos="851"/>
              </w:tabs>
              <w:jc w:val="center"/>
              <w:rPr>
                <w:rFonts w:eastAsia="Aptos"/>
                <w:i/>
                <w:kern w:val="2"/>
                <w:sz w:val="22"/>
                <w:szCs w:val="22"/>
                <w:lang w:val="uk-UA" w:eastAsia="uk-UA"/>
              </w:rPr>
            </w:pPr>
          </w:p>
        </w:tc>
        <w:tc>
          <w:tcPr>
            <w:tcW w:w="4027" w:type="dxa"/>
            <w:vMerge/>
            <w:vAlign w:val="center"/>
          </w:tcPr>
          <w:p w14:paraId="2E4228B1" w14:textId="77777777" w:rsidR="008A0F2E" w:rsidRPr="00AE4987" w:rsidRDefault="008A0F2E" w:rsidP="0000232F">
            <w:pPr>
              <w:tabs>
                <w:tab w:val="left" w:pos="851"/>
              </w:tabs>
              <w:jc w:val="center"/>
              <w:rPr>
                <w:rFonts w:eastAsia="Aptos"/>
                <w:i/>
                <w:kern w:val="2"/>
                <w:sz w:val="22"/>
                <w:szCs w:val="22"/>
                <w:lang w:val="uk-UA" w:eastAsia="uk-UA"/>
              </w:rPr>
            </w:pPr>
          </w:p>
        </w:tc>
        <w:tc>
          <w:tcPr>
            <w:tcW w:w="2937" w:type="dxa"/>
            <w:vAlign w:val="center"/>
          </w:tcPr>
          <w:p w14:paraId="3B1FE4D8"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Дебет</w:t>
            </w:r>
          </w:p>
        </w:tc>
        <w:tc>
          <w:tcPr>
            <w:tcW w:w="1983" w:type="dxa"/>
            <w:vAlign w:val="center"/>
          </w:tcPr>
          <w:p w14:paraId="519B0471"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Кредит</w:t>
            </w:r>
          </w:p>
        </w:tc>
      </w:tr>
      <w:tr w:rsidR="008A0F2E" w:rsidRPr="00AE4987" w14:paraId="7B7F9BBE" w14:textId="77777777" w:rsidTr="0000232F">
        <w:tc>
          <w:tcPr>
            <w:tcW w:w="576" w:type="dxa"/>
            <w:vAlign w:val="center"/>
          </w:tcPr>
          <w:p w14:paraId="5FB71B61"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1</w:t>
            </w:r>
          </w:p>
        </w:tc>
        <w:tc>
          <w:tcPr>
            <w:tcW w:w="4027" w:type="dxa"/>
            <w:vAlign w:val="center"/>
          </w:tcPr>
          <w:p w14:paraId="0EA24BDB"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2</w:t>
            </w:r>
          </w:p>
        </w:tc>
        <w:tc>
          <w:tcPr>
            <w:tcW w:w="2937" w:type="dxa"/>
            <w:vAlign w:val="center"/>
          </w:tcPr>
          <w:p w14:paraId="0344CE74"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3</w:t>
            </w:r>
          </w:p>
        </w:tc>
        <w:tc>
          <w:tcPr>
            <w:tcW w:w="1983" w:type="dxa"/>
            <w:vAlign w:val="center"/>
          </w:tcPr>
          <w:p w14:paraId="01B0ECF8"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4</w:t>
            </w:r>
          </w:p>
        </w:tc>
      </w:tr>
      <w:tr w:rsidR="008A0F2E" w:rsidRPr="00AE4987" w14:paraId="722C6D2B" w14:textId="77777777" w:rsidTr="0000232F">
        <w:tc>
          <w:tcPr>
            <w:tcW w:w="576" w:type="dxa"/>
            <w:vAlign w:val="center"/>
          </w:tcPr>
          <w:p w14:paraId="6986BAF5"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w:t>
            </w:r>
          </w:p>
        </w:tc>
        <w:tc>
          <w:tcPr>
            <w:tcW w:w="8947" w:type="dxa"/>
            <w:gridSpan w:val="3"/>
            <w:vAlign w:val="center"/>
          </w:tcPr>
          <w:p w14:paraId="70BF33A0"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Продаж інвестиційної нерухомості (за справедливою вартістю)</w:t>
            </w:r>
          </w:p>
        </w:tc>
      </w:tr>
      <w:tr w:rsidR="008A0F2E" w:rsidRPr="00AE4987" w14:paraId="39592BCE" w14:textId="77777777" w:rsidTr="0000232F">
        <w:tc>
          <w:tcPr>
            <w:tcW w:w="576" w:type="dxa"/>
            <w:vAlign w:val="center"/>
          </w:tcPr>
          <w:p w14:paraId="2D6507FA"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1.1.</w:t>
            </w:r>
          </w:p>
        </w:tc>
        <w:tc>
          <w:tcPr>
            <w:tcW w:w="4027" w:type="dxa"/>
            <w:vAlign w:val="center"/>
          </w:tcPr>
          <w:p w14:paraId="17EFD751"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Переведення об</w:t>
            </w:r>
            <w:r>
              <w:rPr>
                <w:rFonts w:eastAsia="Aptos"/>
                <w:kern w:val="2"/>
                <w:sz w:val="22"/>
                <w:szCs w:val="22"/>
                <w:lang w:val="uk-UA" w:eastAsia="uk-UA"/>
              </w:rPr>
              <w:t>’</w:t>
            </w:r>
            <w:r w:rsidRPr="00AE4987">
              <w:rPr>
                <w:rFonts w:eastAsia="Aptos"/>
                <w:kern w:val="2"/>
                <w:sz w:val="22"/>
                <w:szCs w:val="22"/>
                <w:lang w:val="uk-UA" w:eastAsia="uk-UA"/>
              </w:rPr>
              <w:t>єкту ІН до складу запасів у зв</w:t>
            </w:r>
            <w:r>
              <w:rPr>
                <w:rFonts w:eastAsia="Aptos"/>
                <w:kern w:val="2"/>
                <w:sz w:val="22"/>
                <w:szCs w:val="22"/>
                <w:lang w:val="uk-UA" w:eastAsia="uk-UA"/>
              </w:rPr>
              <w:t>’</w:t>
            </w:r>
            <w:r w:rsidRPr="00AE4987">
              <w:rPr>
                <w:rFonts w:eastAsia="Aptos"/>
                <w:kern w:val="2"/>
                <w:sz w:val="22"/>
                <w:szCs w:val="22"/>
                <w:lang w:val="uk-UA" w:eastAsia="uk-UA"/>
              </w:rPr>
              <w:t>язку з його продажем</w:t>
            </w:r>
          </w:p>
        </w:tc>
        <w:tc>
          <w:tcPr>
            <w:tcW w:w="2937" w:type="dxa"/>
            <w:vAlign w:val="center"/>
          </w:tcPr>
          <w:p w14:paraId="6723FB91"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286</w:t>
            </w:r>
          </w:p>
          <w:p w14:paraId="6A76CBE8"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Необоротні активи</w:t>
            </w:r>
          </w:p>
          <w:p w14:paraId="6A796223"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та групи вибуття,</w:t>
            </w:r>
          </w:p>
          <w:p w14:paraId="4DB6D745"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утримувані для продажу</w:t>
            </w:r>
            <w:r>
              <w:rPr>
                <w:rFonts w:eastAsia="Aptos"/>
                <w:kern w:val="2"/>
                <w:sz w:val="22"/>
                <w:szCs w:val="22"/>
                <w:lang w:val="uk-UA" w:eastAsia="uk-UA"/>
              </w:rPr>
              <w:t>»</w:t>
            </w:r>
          </w:p>
        </w:tc>
        <w:tc>
          <w:tcPr>
            <w:tcW w:w="1983" w:type="dxa"/>
            <w:vAlign w:val="center"/>
          </w:tcPr>
          <w:p w14:paraId="7A6D43E3"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100</w:t>
            </w:r>
          </w:p>
          <w:p w14:paraId="4CD242CA"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Інвестиційна нерухомість</w:t>
            </w:r>
            <w:r>
              <w:rPr>
                <w:rFonts w:eastAsia="Aptos"/>
                <w:kern w:val="2"/>
                <w:sz w:val="22"/>
                <w:szCs w:val="22"/>
                <w:lang w:val="uk-UA" w:eastAsia="uk-UA"/>
              </w:rPr>
              <w:t>»</w:t>
            </w:r>
          </w:p>
        </w:tc>
      </w:tr>
      <w:tr w:rsidR="008A0F2E" w:rsidRPr="00AE4987" w14:paraId="3887F400" w14:textId="77777777" w:rsidTr="0000232F">
        <w:tc>
          <w:tcPr>
            <w:tcW w:w="576" w:type="dxa"/>
            <w:vAlign w:val="center"/>
          </w:tcPr>
          <w:p w14:paraId="2CF2514F"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2.</w:t>
            </w:r>
          </w:p>
        </w:tc>
        <w:tc>
          <w:tcPr>
            <w:tcW w:w="8947" w:type="dxa"/>
            <w:gridSpan w:val="3"/>
            <w:vAlign w:val="center"/>
          </w:tcPr>
          <w:p w14:paraId="67260483"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Продаж інвестиційної нерухомості (за первісною вартістю)</w:t>
            </w:r>
          </w:p>
        </w:tc>
      </w:tr>
      <w:tr w:rsidR="008A0F2E" w:rsidRPr="00AE4987" w14:paraId="27B60EAB" w14:textId="77777777" w:rsidTr="0000232F">
        <w:tc>
          <w:tcPr>
            <w:tcW w:w="576" w:type="dxa"/>
            <w:vAlign w:val="center"/>
          </w:tcPr>
          <w:p w14:paraId="52A878BE"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2.1.</w:t>
            </w:r>
          </w:p>
        </w:tc>
        <w:tc>
          <w:tcPr>
            <w:tcW w:w="4027" w:type="dxa"/>
            <w:vAlign w:val="center"/>
          </w:tcPr>
          <w:p w14:paraId="242CFB93"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Списання зносу ІН</w:t>
            </w:r>
          </w:p>
        </w:tc>
        <w:tc>
          <w:tcPr>
            <w:tcW w:w="2937" w:type="dxa"/>
            <w:vAlign w:val="center"/>
          </w:tcPr>
          <w:p w14:paraId="6CBBF51D"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135</w:t>
            </w:r>
          </w:p>
          <w:p w14:paraId="01B75B04"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Знос інвестиційної нерухомості</w:t>
            </w:r>
            <w:r>
              <w:rPr>
                <w:rFonts w:eastAsia="Aptos"/>
                <w:kern w:val="2"/>
                <w:sz w:val="22"/>
                <w:szCs w:val="22"/>
                <w:lang w:val="uk-UA" w:eastAsia="uk-UA"/>
              </w:rPr>
              <w:t>»</w:t>
            </w:r>
          </w:p>
        </w:tc>
        <w:tc>
          <w:tcPr>
            <w:tcW w:w="1983" w:type="dxa"/>
            <w:vAlign w:val="center"/>
          </w:tcPr>
          <w:p w14:paraId="722B5721"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100</w:t>
            </w:r>
          </w:p>
          <w:p w14:paraId="03BA936A"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Інвестиційна нерухомість</w:t>
            </w:r>
            <w:r>
              <w:rPr>
                <w:rFonts w:eastAsia="Aptos"/>
                <w:kern w:val="2"/>
                <w:sz w:val="22"/>
                <w:szCs w:val="22"/>
                <w:lang w:val="uk-UA" w:eastAsia="uk-UA"/>
              </w:rPr>
              <w:t>»</w:t>
            </w:r>
          </w:p>
        </w:tc>
      </w:tr>
      <w:tr w:rsidR="008A0F2E" w:rsidRPr="00AE4987" w14:paraId="54EB65CF" w14:textId="77777777" w:rsidTr="0000232F">
        <w:tc>
          <w:tcPr>
            <w:tcW w:w="576" w:type="dxa"/>
            <w:vAlign w:val="center"/>
          </w:tcPr>
          <w:p w14:paraId="0E5D82B3"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2.2.</w:t>
            </w:r>
          </w:p>
        </w:tc>
        <w:tc>
          <w:tcPr>
            <w:tcW w:w="4027" w:type="dxa"/>
            <w:vAlign w:val="center"/>
          </w:tcPr>
          <w:p w14:paraId="346BD8EE"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Переведення об</w:t>
            </w:r>
            <w:r>
              <w:rPr>
                <w:rFonts w:eastAsia="Aptos"/>
                <w:kern w:val="2"/>
                <w:sz w:val="22"/>
                <w:szCs w:val="22"/>
                <w:lang w:val="uk-UA" w:eastAsia="uk-UA"/>
              </w:rPr>
              <w:t>’</w:t>
            </w:r>
            <w:r w:rsidRPr="00AE4987">
              <w:rPr>
                <w:rFonts w:eastAsia="Aptos"/>
                <w:kern w:val="2"/>
                <w:sz w:val="22"/>
                <w:szCs w:val="22"/>
                <w:lang w:val="uk-UA" w:eastAsia="uk-UA"/>
              </w:rPr>
              <w:t>єкту ІН до складу запасів у зв</w:t>
            </w:r>
            <w:r>
              <w:rPr>
                <w:rFonts w:eastAsia="Aptos"/>
                <w:kern w:val="2"/>
                <w:sz w:val="22"/>
                <w:szCs w:val="22"/>
                <w:lang w:val="uk-UA" w:eastAsia="uk-UA"/>
              </w:rPr>
              <w:t>’</w:t>
            </w:r>
            <w:r w:rsidRPr="00AE4987">
              <w:rPr>
                <w:rFonts w:eastAsia="Aptos"/>
                <w:kern w:val="2"/>
                <w:sz w:val="22"/>
                <w:szCs w:val="22"/>
                <w:lang w:val="uk-UA" w:eastAsia="uk-UA"/>
              </w:rPr>
              <w:t>язку з його продажем (за залишковою вартістю)</w:t>
            </w:r>
          </w:p>
        </w:tc>
        <w:tc>
          <w:tcPr>
            <w:tcW w:w="2937" w:type="dxa"/>
            <w:vAlign w:val="center"/>
          </w:tcPr>
          <w:p w14:paraId="286DFC60"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286</w:t>
            </w:r>
          </w:p>
          <w:p w14:paraId="1E77C784"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Необоротні активи</w:t>
            </w:r>
          </w:p>
          <w:p w14:paraId="742DE838"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та групи вибуття,</w:t>
            </w:r>
          </w:p>
          <w:p w14:paraId="2032A14F"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утримувані для продажу</w:t>
            </w:r>
            <w:r>
              <w:rPr>
                <w:rFonts w:eastAsia="Aptos"/>
                <w:kern w:val="2"/>
                <w:sz w:val="22"/>
                <w:szCs w:val="22"/>
                <w:lang w:val="uk-UA" w:eastAsia="uk-UA"/>
              </w:rPr>
              <w:t>»</w:t>
            </w:r>
          </w:p>
        </w:tc>
        <w:tc>
          <w:tcPr>
            <w:tcW w:w="1983" w:type="dxa"/>
            <w:vAlign w:val="center"/>
          </w:tcPr>
          <w:p w14:paraId="51631C01"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100</w:t>
            </w:r>
          </w:p>
          <w:p w14:paraId="62363711"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Інвестиційна нерухомість</w:t>
            </w:r>
            <w:r>
              <w:rPr>
                <w:rFonts w:eastAsia="Aptos"/>
                <w:kern w:val="2"/>
                <w:sz w:val="22"/>
                <w:szCs w:val="22"/>
                <w:lang w:val="uk-UA" w:eastAsia="uk-UA"/>
              </w:rPr>
              <w:t>»</w:t>
            </w:r>
          </w:p>
        </w:tc>
      </w:tr>
    </w:tbl>
    <w:p w14:paraId="65AD9FD9" w14:textId="77777777" w:rsidR="008A0F2E" w:rsidRPr="00AE4987" w:rsidRDefault="008A0F2E" w:rsidP="008A0F2E">
      <w:pPr>
        <w:jc w:val="right"/>
        <w:rPr>
          <w:rFonts w:eastAsia="Aptos"/>
          <w:i/>
          <w:kern w:val="2"/>
          <w:lang w:val="uk-UA" w:eastAsia="en-US"/>
        </w:rPr>
      </w:pPr>
      <w:r w:rsidRPr="00AE4987">
        <w:rPr>
          <w:lang w:val="uk-UA"/>
        </w:rPr>
        <w:br w:type="page"/>
      </w:r>
      <w:r w:rsidRPr="00AE4987">
        <w:rPr>
          <w:rFonts w:eastAsia="Aptos"/>
          <w:i/>
          <w:kern w:val="2"/>
          <w:lang w:val="uk-UA" w:eastAsia="en-US"/>
        </w:rPr>
        <w:lastRenderedPageBreak/>
        <w:t>Продовження табл. 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026"/>
        <w:gridCol w:w="16"/>
        <w:gridCol w:w="2920"/>
        <w:gridCol w:w="1983"/>
      </w:tblGrid>
      <w:tr w:rsidR="008A0F2E" w:rsidRPr="00AE4987" w14:paraId="11E6CB86" w14:textId="77777777" w:rsidTr="0000232F">
        <w:tc>
          <w:tcPr>
            <w:tcW w:w="576" w:type="dxa"/>
            <w:vAlign w:val="center"/>
          </w:tcPr>
          <w:p w14:paraId="50DA2604"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1</w:t>
            </w:r>
          </w:p>
        </w:tc>
        <w:tc>
          <w:tcPr>
            <w:tcW w:w="4043" w:type="dxa"/>
            <w:gridSpan w:val="2"/>
            <w:vAlign w:val="center"/>
          </w:tcPr>
          <w:p w14:paraId="5BF14DA7"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2</w:t>
            </w:r>
          </w:p>
        </w:tc>
        <w:tc>
          <w:tcPr>
            <w:tcW w:w="2921" w:type="dxa"/>
          </w:tcPr>
          <w:p w14:paraId="533CF694" w14:textId="77777777" w:rsidR="008A0F2E" w:rsidRPr="00AE4987" w:rsidRDefault="008A0F2E" w:rsidP="0000232F">
            <w:pPr>
              <w:tabs>
                <w:tab w:val="left" w:pos="851"/>
              </w:tabs>
              <w:jc w:val="center"/>
              <w:rPr>
                <w:rFonts w:eastAsia="Aptos"/>
                <w:i/>
                <w:kern w:val="2"/>
                <w:sz w:val="22"/>
                <w:szCs w:val="22"/>
                <w:lang w:val="uk-UA" w:eastAsia="uk-UA"/>
              </w:rPr>
            </w:pPr>
            <w:r w:rsidRPr="00AE4987">
              <w:rPr>
                <w:rFonts w:eastAsia="Aptos"/>
                <w:i/>
                <w:kern w:val="2"/>
                <w:sz w:val="22"/>
                <w:szCs w:val="22"/>
                <w:lang w:val="uk-UA" w:eastAsia="uk-UA"/>
              </w:rPr>
              <w:t>3</w:t>
            </w:r>
          </w:p>
        </w:tc>
        <w:tc>
          <w:tcPr>
            <w:tcW w:w="1983" w:type="dxa"/>
            <w:vAlign w:val="center"/>
          </w:tcPr>
          <w:p w14:paraId="64CC6FB8" w14:textId="77777777" w:rsidR="008A0F2E" w:rsidRPr="00AE4987" w:rsidRDefault="008A0F2E" w:rsidP="0000232F">
            <w:pPr>
              <w:tabs>
                <w:tab w:val="left" w:pos="567"/>
                <w:tab w:val="left" w:pos="993"/>
              </w:tabs>
              <w:jc w:val="center"/>
              <w:rPr>
                <w:rFonts w:eastAsia="Aptos"/>
                <w:i/>
                <w:kern w:val="2"/>
                <w:sz w:val="22"/>
                <w:szCs w:val="22"/>
                <w:lang w:val="uk-UA" w:eastAsia="en-US"/>
              </w:rPr>
            </w:pPr>
            <w:r w:rsidRPr="00AE4987">
              <w:rPr>
                <w:rFonts w:eastAsia="Aptos"/>
                <w:i/>
                <w:kern w:val="2"/>
                <w:sz w:val="22"/>
                <w:szCs w:val="22"/>
                <w:lang w:val="uk-UA" w:eastAsia="en-US"/>
              </w:rPr>
              <w:t>4</w:t>
            </w:r>
          </w:p>
        </w:tc>
      </w:tr>
      <w:tr w:rsidR="008A0F2E" w:rsidRPr="00AE4987" w14:paraId="2FC6320E" w14:textId="77777777" w:rsidTr="0000232F">
        <w:tc>
          <w:tcPr>
            <w:tcW w:w="576" w:type="dxa"/>
            <w:vAlign w:val="center"/>
          </w:tcPr>
          <w:p w14:paraId="5E1A99D0"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3.</w:t>
            </w:r>
          </w:p>
        </w:tc>
        <w:tc>
          <w:tcPr>
            <w:tcW w:w="8947" w:type="dxa"/>
            <w:gridSpan w:val="4"/>
            <w:vAlign w:val="center"/>
          </w:tcPr>
          <w:p w14:paraId="3D8B9B00"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Переведення інвестиційної нерухомості до складу основних засобів (за справедливою вартістю)</w:t>
            </w:r>
          </w:p>
        </w:tc>
      </w:tr>
      <w:tr w:rsidR="008A0F2E" w:rsidRPr="00AE4987" w14:paraId="56D3F595" w14:textId="77777777" w:rsidTr="0000232F">
        <w:trPr>
          <w:trHeight w:val="63"/>
        </w:trPr>
        <w:tc>
          <w:tcPr>
            <w:tcW w:w="576" w:type="dxa"/>
            <w:vAlign w:val="center"/>
          </w:tcPr>
          <w:p w14:paraId="617B21DE"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3.1.</w:t>
            </w:r>
          </w:p>
        </w:tc>
        <w:tc>
          <w:tcPr>
            <w:tcW w:w="4027" w:type="dxa"/>
            <w:vAlign w:val="center"/>
          </w:tcPr>
          <w:p w14:paraId="4BCF393C"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Переведено об</w:t>
            </w:r>
            <w:r>
              <w:rPr>
                <w:rFonts w:eastAsia="Aptos"/>
                <w:kern w:val="2"/>
                <w:sz w:val="22"/>
                <w:szCs w:val="22"/>
                <w:lang w:val="uk-UA" w:eastAsia="uk-UA"/>
              </w:rPr>
              <w:t>’</w:t>
            </w:r>
            <w:r w:rsidRPr="00AE4987">
              <w:rPr>
                <w:rFonts w:eastAsia="Aptos"/>
                <w:kern w:val="2"/>
                <w:sz w:val="22"/>
                <w:szCs w:val="22"/>
                <w:lang w:val="uk-UA" w:eastAsia="uk-UA"/>
              </w:rPr>
              <w:t>єкт ІН до складу ОЗ</w:t>
            </w:r>
          </w:p>
        </w:tc>
        <w:tc>
          <w:tcPr>
            <w:tcW w:w="2937" w:type="dxa"/>
            <w:gridSpan w:val="2"/>
            <w:vAlign w:val="center"/>
          </w:tcPr>
          <w:p w14:paraId="67D388BD"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100</w:t>
            </w:r>
          </w:p>
          <w:p w14:paraId="3931A19D"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Інвестиційна нерухомість</w:t>
            </w:r>
            <w:r>
              <w:rPr>
                <w:rFonts w:eastAsia="Aptos"/>
                <w:kern w:val="2"/>
                <w:sz w:val="22"/>
                <w:szCs w:val="22"/>
                <w:lang w:val="uk-UA" w:eastAsia="uk-UA"/>
              </w:rPr>
              <w:t>»</w:t>
            </w:r>
          </w:p>
        </w:tc>
        <w:tc>
          <w:tcPr>
            <w:tcW w:w="1983" w:type="dxa"/>
            <w:vAlign w:val="center"/>
          </w:tcPr>
          <w:p w14:paraId="4011CD8A" w14:textId="77777777" w:rsidR="008A0F2E" w:rsidRPr="00AE4987" w:rsidRDefault="008A0F2E" w:rsidP="0000232F">
            <w:pPr>
              <w:tabs>
                <w:tab w:val="left" w:pos="567"/>
                <w:tab w:val="left" w:pos="993"/>
              </w:tabs>
              <w:jc w:val="center"/>
              <w:rPr>
                <w:rFonts w:eastAsia="Aptos"/>
                <w:kern w:val="2"/>
                <w:sz w:val="22"/>
                <w:szCs w:val="22"/>
                <w:lang w:val="uk-UA" w:eastAsia="en-US"/>
              </w:rPr>
            </w:pPr>
            <w:r w:rsidRPr="00AE4987">
              <w:rPr>
                <w:rFonts w:eastAsia="Aptos"/>
                <w:kern w:val="2"/>
                <w:sz w:val="22"/>
                <w:szCs w:val="22"/>
                <w:lang w:val="uk-UA" w:eastAsia="en-US"/>
              </w:rPr>
              <w:t>103</w:t>
            </w:r>
          </w:p>
          <w:p w14:paraId="0607083E" w14:textId="77777777" w:rsidR="008A0F2E" w:rsidRPr="00AE4987" w:rsidRDefault="008A0F2E" w:rsidP="0000232F">
            <w:pPr>
              <w:tabs>
                <w:tab w:val="left" w:pos="567"/>
                <w:tab w:val="left" w:pos="993"/>
              </w:tabs>
              <w:jc w:val="center"/>
              <w:rPr>
                <w:rFonts w:eastAsia="Aptos"/>
                <w:kern w:val="2"/>
                <w:sz w:val="22"/>
                <w:szCs w:val="22"/>
                <w:lang w:val="uk-UA" w:eastAsia="en-US"/>
              </w:rPr>
            </w:pPr>
            <w:r>
              <w:rPr>
                <w:rFonts w:eastAsia="Aptos"/>
                <w:kern w:val="2"/>
                <w:sz w:val="22"/>
                <w:szCs w:val="22"/>
                <w:lang w:val="uk-UA" w:eastAsia="en-US"/>
              </w:rPr>
              <w:t>«</w:t>
            </w:r>
            <w:r w:rsidRPr="00AE4987">
              <w:rPr>
                <w:rFonts w:eastAsia="Aptos"/>
                <w:kern w:val="2"/>
                <w:sz w:val="22"/>
                <w:szCs w:val="22"/>
                <w:lang w:val="uk-UA" w:eastAsia="en-US"/>
              </w:rPr>
              <w:t>Будинки та споруди</w:t>
            </w:r>
            <w:r>
              <w:rPr>
                <w:rFonts w:eastAsia="Aptos"/>
                <w:kern w:val="2"/>
                <w:sz w:val="22"/>
                <w:szCs w:val="22"/>
                <w:lang w:val="uk-UA" w:eastAsia="en-US"/>
              </w:rPr>
              <w:t>»</w:t>
            </w:r>
          </w:p>
        </w:tc>
      </w:tr>
      <w:tr w:rsidR="008A0F2E" w:rsidRPr="00AE4987" w14:paraId="5401E3C6" w14:textId="77777777" w:rsidTr="0000232F">
        <w:tc>
          <w:tcPr>
            <w:tcW w:w="576" w:type="dxa"/>
            <w:vAlign w:val="center"/>
          </w:tcPr>
          <w:p w14:paraId="1C8144C6"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i/>
                <w:kern w:val="2"/>
                <w:lang w:val="uk-UA" w:eastAsia="en-US"/>
              </w:rPr>
              <w:br w:type="page"/>
            </w:r>
            <w:r w:rsidRPr="00AE4987">
              <w:rPr>
                <w:rFonts w:eastAsia="Aptos"/>
                <w:kern w:val="2"/>
                <w:sz w:val="22"/>
                <w:szCs w:val="22"/>
                <w:lang w:val="uk-UA" w:eastAsia="uk-UA"/>
              </w:rPr>
              <w:t xml:space="preserve"> 4.</w:t>
            </w:r>
          </w:p>
        </w:tc>
        <w:tc>
          <w:tcPr>
            <w:tcW w:w="8944" w:type="dxa"/>
            <w:gridSpan w:val="4"/>
            <w:vAlign w:val="center"/>
          </w:tcPr>
          <w:p w14:paraId="26382C22"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Переведення інвестиційної нерухомості до складу основних засобів (за справедливою вартістю)</w:t>
            </w:r>
          </w:p>
        </w:tc>
      </w:tr>
      <w:tr w:rsidR="008A0F2E" w:rsidRPr="00AE4987" w14:paraId="0696F21E" w14:textId="77777777" w:rsidTr="0000232F">
        <w:tc>
          <w:tcPr>
            <w:tcW w:w="576" w:type="dxa"/>
            <w:vAlign w:val="center"/>
          </w:tcPr>
          <w:p w14:paraId="678C1172"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4.1.</w:t>
            </w:r>
          </w:p>
        </w:tc>
        <w:tc>
          <w:tcPr>
            <w:tcW w:w="4025" w:type="dxa"/>
            <w:vAlign w:val="center"/>
          </w:tcPr>
          <w:p w14:paraId="03863F8C"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Переведено об</w:t>
            </w:r>
            <w:r>
              <w:rPr>
                <w:rFonts w:eastAsia="Aptos"/>
                <w:kern w:val="2"/>
                <w:sz w:val="22"/>
                <w:szCs w:val="22"/>
                <w:lang w:val="uk-UA" w:eastAsia="uk-UA"/>
              </w:rPr>
              <w:t>’</w:t>
            </w:r>
            <w:r w:rsidRPr="00AE4987">
              <w:rPr>
                <w:rFonts w:eastAsia="Aptos"/>
                <w:kern w:val="2"/>
                <w:sz w:val="22"/>
                <w:szCs w:val="22"/>
                <w:lang w:val="uk-UA" w:eastAsia="uk-UA"/>
              </w:rPr>
              <w:t>єкт ІН до складу ОЗ</w:t>
            </w:r>
          </w:p>
        </w:tc>
        <w:tc>
          <w:tcPr>
            <w:tcW w:w="2936" w:type="dxa"/>
            <w:gridSpan w:val="2"/>
            <w:vAlign w:val="center"/>
          </w:tcPr>
          <w:p w14:paraId="50409E5F"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100</w:t>
            </w:r>
          </w:p>
          <w:p w14:paraId="5A088B69"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Інвестиційна нерухомість</w:t>
            </w:r>
            <w:r>
              <w:rPr>
                <w:rFonts w:eastAsia="Aptos"/>
                <w:kern w:val="2"/>
                <w:sz w:val="22"/>
                <w:szCs w:val="22"/>
                <w:lang w:val="uk-UA" w:eastAsia="uk-UA"/>
              </w:rPr>
              <w:t>»</w:t>
            </w:r>
          </w:p>
        </w:tc>
        <w:tc>
          <w:tcPr>
            <w:tcW w:w="1983" w:type="dxa"/>
            <w:vAlign w:val="center"/>
          </w:tcPr>
          <w:p w14:paraId="14D92060" w14:textId="77777777" w:rsidR="008A0F2E" w:rsidRPr="00AE4987" w:rsidRDefault="008A0F2E" w:rsidP="0000232F">
            <w:pPr>
              <w:tabs>
                <w:tab w:val="left" w:pos="567"/>
                <w:tab w:val="left" w:pos="993"/>
              </w:tabs>
              <w:jc w:val="center"/>
              <w:rPr>
                <w:rFonts w:eastAsia="Aptos"/>
                <w:kern w:val="2"/>
                <w:sz w:val="22"/>
                <w:szCs w:val="22"/>
                <w:lang w:val="uk-UA" w:eastAsia="en-US"/>
              </w:rPr>
            </w:pPr>
            <w:r w:rsidRPr="00AE4987">
              <w:rPr>
                <w:rFonts w:eastAsia="Aptos"/>
                <w:kern w:val="2"/>
                <w:sz w:val="22"/>
                <w:szCs w:val="22"/>
                <w:lang w:val="uk-UA" w:eastAsia="en-US"/>
              </w:rPr>
              <w:t>103</w:t>
            </w:r>
          </w:p>
          <w:p w14:paraId="68BBC58F" w14:textId="77777777" w:rsidR="008A0F2E" w:rsidRPr="00AE4987" w:rsidRDefault="008A0F2E" w:rsidP="0000232F">
            <w:pPr>
              <w:tabs>
                <w:tab w:val="left" w:pos="567"/>
                <w:tab w:val="left" w:pos="993"/>
              </w:tabs>
              <w:jc w:val="center"/>
              <w:rPr>
                <w:rFonts w:eastAsia="Aptos"/>
                <w:kern w:val="2"/>
                <w:sz w:val="22"/>
                <w:szCs w:val="22"/>
                <w:lang w:val="uk-UA" w:eastAsia="en-US"/>
              </w:rPr>
            </w:pPr>
            <w:r>
              <w:rPr>
                <w:rFonts w:eastAsia="Aptos"/>
                <w:kern w:val="2"/>
                <w:sz w:val="22"/>
                <w:szCs w:val="22"/>
                <w:lang w:val="uk-UA" w:eastAsia="en-US"/>
              </w:rPr>
              <w:t>«</w:t>
            </w:r>
            <w:r w:rsidRPr="00AE4987">
              <w:rPr>
                <w:rFonts w:eastAsia="Aptos"/>
                <w:kern w:val="2"/>
                <w:sz w:val="22"/>
                <w:szCs w:val="22"/>
                <w:lang w:val="uk-UA" w:eastAsia="en-US"/>
              </w:rPr>
              <w:t>Будинки та споруди</w:t>
            </w:r>
            <w:r>
              <w:rPr>
                <w:rFonts w:eastAsia="Aptos"/>
                <w:kern w:val="2"/>
                <w:sz w:val="22"/>
                <w:szCs w:val="22"/>
                <w:lang w:val="uk-UA" w:eastAsia="en-US"/>
              </w:rPr>
              <w:t>»</w:t>
            </w:r>
          </w:p>
        </w:tc>
      </w:tr>
      <w:tr w:rsidR="008A0F2E" w:rsidRPr="00AE4987" w14:paraId="4AE89C0F" w14:textId="77777777" w:rsidTr="0000232F">
        <w:tc>
          <w:tcPr>
            <w:tcW w:w="576" w:type="dxa"/>
            <w:vAlign w:val="center"/>
          </w:tcPr>
          <w:p w14:paraId="67D32357"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4.2.</w:t>
            </w:r>
          </w:p>
        </w:tc>
        <w:tc>
          <w:tcPr>
            <w:tcW w:w="4025" w:type="dxa"/>
            <w:vAlign w:val="center"/>
          </w:tcPr>
          <w:p w14:paraId="29FFB485"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Перенесено суму зносу ІН, що тепер у складі ОЗ</w:t>
            </w:r>
          </w:p>
        </w:tc>
        <w:tc>
          <w:tcPr>
            <w:tcW w:w="2936" w:type="dxa"/>
            <w:gridSpan w:val="2"/>
          </w:tcPr>
          <w:p w14:paraId="51BD2C14"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135</w:t>
            </w:r>
          </w:p>
          <w:p w14:paraId="6150EC55"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Знос інвестиційної нерухомості</w:t>
            </w:r>
            <w:r>
              <w:rPr>
                <w:rFonts w:eastAsia="Aptos"/>
                <w:kern w:val="2"/>
                <w:sz w:val="22"/>
                <w:szCs w:val="22"/>
                <w:lang w:val="uk-UA" w:eastAsia="uk-UA"/>
              </w:rPr>
              <w:t>»</w:t>
            </w:r>
          </w:p>
        </w:tc>
        <w:tc>
          <w:tcPr>
            <w:tcW w:w="1983" w:type="dxa"/>
          </w:tcPr>
          <w:p w14:paraId="78875663"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131</w:t>
            </w:r>
          </w:p>
          <w:p w14:paraId="7B0A082D"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Знос основних засобів</w:t>
            </w:r>
            <w:r>
              <w:rPr>
                <w:rFonts w:eastAsia="Aptos"/>
                <w:kern w:val="2"/>
                <w:sz w:val="22"/>
                <w:szCs w:val="22"/>
                <w:lang w:val="uk-UA" w:eastAsia="uk-UA"/>
              </w:rPr>
              <w:t>»</w:t>
            </w:r>
          </w:p>
        </w:tc>
      </w:tr>
      <w:tr w:rsidR="008A0F2E" w:rsidRPr="00AE4987" w14:paraId="119831DC" w14:textId="77777777" w:rsidTr="0000232F">
        <w:tc>
          <w:tcPr>
            <w:tcW w:w="576" w:type="dxa"/>
            <w:vAlign w:val="center"/>
          </w:tcPr>
          <w:p w14:paraId="58B7D313"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5.</w:t>
            </w:r>
          </w:p>
        </w:tc>
        <w:tc>
          <w:tcPr>
            <w:tcW w:w="8944" w:type="dxa"/>
            <w:gridSpan w:val="4"/>
            <w:vAlign w:val="center"/>
          </w:tcPr>
          <w:p w14:paraId="1F2961C3"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Безоплатна передача інвестиційної нерухомості (за справедливою вартістю)</w:t>
            </w:r>
          </w:p>
        </w:tc>
      </w:tr>
      <w:tr w:rsidR="008A0F2E" w:rsidRPr="00AE4987" w14:paraId="36BBDA8E" w14:textId="77777777" w:rsidTr="0000232F">
        <w:tc>
          <w:tcPr>
            <w:tcW w:w="576" w:type="dxa"/>
            <w:vAlign w:val="center"/>
          </w:tcPr>
          <w:p w14:paraId="16BD8B5B"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5.1.</w:t>
            </w:r>
          </w:p>
        </w:tc>
        <w:tc>
          <w:tcPr>
            <w:tcW w:w="4025" w:type="dxa"/>
            <w:vAlign w:val="center"/>
          </w:tcPr>
          <w:p w14:paraId="0097F203" w14:textId="77777777" w:rsidR="008A0F2E" w:rsidRPr="00AE4987" w:rsidRDefault="008A0F2E" w:rsidP="0000232F">
            <w:pPr>
              <w:tabs>
                <w:tab w:val="left" w:pos="851"/>
              </w:tabs>
              <w:rPr>
                <w:rFonts w:eastAsia="Aptos"/>
                <w:kern w:val="2"/>
                <w:sz w:val="22"/>
                <w:szCs w:val="22"/>
                <w:lang w:val="uk-UA" w:eastAsia="uk-UA"/>
              </w:rPr>
            </w:pPr>
            <w:r w:rsidRPr="00AE4987">
              <w:rPr>
                <w:rFonts w:eastAsia="Aptos"/>
                <w:kern w:val="2"/>
                <w:sz w:val="22"/>
                <w:szCs w:val="22"/>
                <w:lang w:val="uk-UA" w:eastAsia="uk-UA"/>
              </w:rPr>
              <w:t>Списано вартість ІН на витрати у зв</w:t>
            </w:r>
            <w:r>
              <w:rPr>
                <w:rFonts w:eastAsia="Aptos"/>
                <w:kern w:val="2"/>
                <w:sz w:val="22"/>
                <w:szCs w:val="22"/>
                <w:lang w:val="uk-UA" w:eastAsia="uk-UA"/>
              </w:rPr>
              <w:t>’</w:t>
            </w:r>
            <w:r w:rsidRPr="00AE4987">
              <w:rPr>
                <w:rFonts w:eastAsia="Aptos"/>
                <w:kern w:val="2"/>
                <w:sz w:val="22"/>
                <w:szCs w:val="22"/>
                <w:lang w:val="uk-UA" w:eastAsia="uk-UA"/>
              </w:rPr>
              <w:t>язку з її передачею</w:t>
            </w:r>
          </w:p>
        </w:tc>
        <w:tc>
          <w:tcPr>
            <w:tcW w:w="2936" w:type="dxa"/>
            <w:gridSpan w:val="2"/>
          </w:tcPr>
          <w:p w14:paraId="602C094C"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976</w:t>
            </w:r>
          </w:p>
          <w:p w14:paraId="146D88E5"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Списання необоротних активів</w:t>
            </w:r>
            <w:r>
              <w:rPr>
                <w:rFonts w:eastAsia="Aptos"/>
                <w:kern w:val="2"/>
                <w:sz w:val="22"/>
                <w:szCs w:val="22"/>
                <w:lang w:val="uk-UA" w:eastAsia="uk-UA"/>
              </w:rPr>
              <w:t>»</w:t>
            </w:r>
          </w:p>
        </w:tc>
        <w:tc>
          <w:tcPr>
            <w:tcW w:w="1983" w:type="dxa"/>
          </w:tcPr>
          <w:p w14:paraId="492987CA" w14:textId="77777777" w:rsidR="008A0F2E" w:rsidRPr="00AE4987" w:rsidRDefault="008A0F2E" w:rsidP="0000232F">
            <w:pPr>
              <w:tabs>
                <w:tab w:val="left" w:pos="851"/>
              </w:tabs>
              <w:jc w:val="center"/>
              <w:rPr>
                <w:rFonts w:eastAsia="Aptos"/>
                <w:kern w:val="2"/>
                <w:sz w:val="22"/>
                <w:szCs w:val="22"/>
                <w:lang w:val="uk-UA" w:eastAsia="uk-UA"/>
              </w:rPr>
            </w:pPr>
            <w:r w:rsidRPr="00AE4987">
              <w:rPr>
                <w:rFonts w:eastAsia="Aptos"/>
                <w:kern w:val="2"/>
                <w:sz w:val="22"/>
                <w:szCs w:val="22"/>
                <w:lang w:val="uk-UA" w:eastAsia="uk-UA"/>
              </w:rPr>
              <w:t>100</w:t>
            </w:r>
          </w:p>
          <w:p w14:paraId="594B3EFA" w14:textId="77777777" w:rsidR="008A0F2E" w:rsidRPr="00AE4987" w:rsidRDefault="008A0F2E" w:rsidP="0000232F">
            <w:pPr>
              <w:tabs>
                <w:tab w:val="left" w:pos="851"/>
              </w:tabs>
              <w:jc w:val="center"/>
              <w:rPr>
                <w:rFonts w:eastAsia="Aptos"/>
                <w:kern w:val="2"/>
                <w:sz w:val="22"/>
                <w:szCs w:val="22"/>
                <w:lang w:val="uk-UA" w:eastAsia="uk-UA"/>
              </w:rPr>
            </w:pPr>
            <w:r>
              <w:rPr>
                <w:rFonts w:eastAsia="Aptos"/>
                <w:kern w:val="2"/>
                <w:sz w:val="22"/>
                <w:szCs w:val="22"/>
                <w:lang w:val="uk-UA" w:eastAsia="uk-UA"/>
              </w:rPr>
              <w:t>«</w:t>
            </w:r>
            <w:r w:rsidRPr="00AE4987">
              <w:rPr>
                <w:rFonts w:eastAsia="Aptos"/>
                <w:kern w:val="2"/>
                <w:sz w:val="22"/>
                <w:szCs w:val="22"/>
                <w:lang w:val="uk-UA" w:eastAsia="uk-UA"/>
              </w:rPr>
              <w:t>Інвестиційна нерухомість</w:t>
            </w:r>
            <w:r>
              <w:rPr>
                <w:rFonts w:eastAsia="Aptos"/>
                <w:kern w:val="2"/>
                <w:sz w:val="22"/>
                <w:szCs w:val="22"/>
                <w:lang w:val="uk-UA" w:eastAsia="uk-UA"/>
              </w:rPr>
              <w:t>»</w:t>
            </w:r>
          </w:p>
        </w:tc>
      </w:tr>
    </w:tbl>
    <w:p w14:paraId="5FBC5C57" w14:textId="77777777" w:rsidR="008A0F2E" w:rsidRPr="00AE4987" w:rsidRDefault="008A0F2E" w:rsidP="008A0F2E">
      <w:pPr>
        <w:jc w:val="right"/>
        <w:rPr>
          <w:rFonts w:eastAsia="Aptos"/>
          <w:i/>
          <w:kern w:val="2"/>
          <w:lang w:val="uk-UA" w:eastAsia="en-US"/>
        </w:rPr>
      </w:pPr>
    </w:p>
    <w:p w14:paraId="582F5EE1" w14:textId="77777777" w:rsidR="008A0F2E" w:rsidRPr="00AE4987" w:rsidRDefault="008A0F2E" w:rsidP="008A0F2E">
      <w:pPr>
        <w:tabs>
          <w:tab w:val="left" w:pos="993"/>
          <w:tab w:val="left" w:pos="1134"/>
        </w:tabs>
        <w:jc w:val="center"/>
        <w:rPr>
          <w:rFonts w:eastAsia="Aptos"/>
          <w:i/>
          <w:kern w:val="2"/>
          <w:lang w:val="uk-UA" w:eastAsia="en-US"/>
        </w:rPr>
      </w:pPr>
      <w:r w:rsidRPr="00AE4987">
        <w:rPr>
          <w:rFonts w:eastAsia="Aptos"/>
          <w:i/>
          <w:kern w:val="2"/>
          <w:lang w:val="uk-UA" w:eastAsia="en-US"/>
        </w:rPr>
        <w:t>Рисунки</w:t>
      </w:r>
    </w:p>
    <w:p w14:paraId="2C57BF72" w14:textId="77777777" w:rsidR="008A0F2E" w:rsidRPr="00AE4987" w:rsidRDefault="008A0F2E" w:rsidP="00263512">
      <w:pPr>
        <w:tabs>
          <w:tab w:val="left" w:pos="993"/>
          <w:tab w:val="left" w:pos="1134"/>
        </w:tabs>
        <w:ind w:firstLine="567"/>
        <w:jc w:val="both"/>
        <w:rPr>
          <w:rFonts w:eastAsia="Aptos"/>
          <w:kern w:val="2"/>
          <w:lang w:val="uk-UA" w:eastAsia="en-US"/>
        </w:rPr>
      </w:pPr>
      <w:r w:rsidRPr="00AE4987">
        <w:rPr>
          <w:rFonts w:eastAsia="Aptos"/>
          <w:kern w:val="2"/>
          <w:lang w:val="uk-UA" w:eastAsia="en-US"/>
        </w:rPr>
        <w:t>Рисунки слід розміщувати безпосередньо після тексту, де вони згадуються вперше. На всі ілюстрації мають бути посилання.</w:t>
      </w:r>
    </w:p>
    <w:p w14:paraId="3D584CDC" w14:textId="77777777" w:rsidR="008A0F2E" w:rsidRPr="00AE4987" w:rsidRDefault="008A0F2E" w:rsidP="00263512">
      <w:pPr>
        <w:tabs>
          <w:tab w:val="left" w:pos="993"/>
          <w:tab w:val="left" w:pos="1134"/>
        </w:tabs>
        <w:ind w:firstLine="567"/>
        <w:jc w:val="both"/>
        <w:rPr>
          <w:rFonts w:eastAsia="Aptos"/>
          <w:kern w:val="2"/>
          <w:lang w:val="uk-UA" w:eastAsia="en-US"/>
        </w:rPr>
      </w:pPr>
      <w:r w:rsidRPr="00AE4987">
        <w:rPr>
          <w:rFonts w:eastAsia="Aptos"/>
          <w:kern w:val="2"/>
          <w:lang w:val="uk-UA" w:eastAsia="en-US"/>
        </w:rPr>
        <w:t>Якщо ілюстрація створена не автором роботи, необхідно дотримуватися вимог чинного законодавства про авторські права.</w:t>
      </w:r>
    </w:p>
    <w:p w14:paraId="7F896298" w14:textId="77777777" w:rsidR="008A0F2E" w:rsidRPr="00AE4987" w:rsidRDefault="008A0F2E" w:rsidP="00263512">
      <w:pPr>
        <w:tabs>
          <w:tab w:val="left" w:pos="993"/>
          <w:tab w:val="left" w:pos="1134"/>
        </w:tabs>
        <w:ind w:firstLine="567"/>
        <w:jc w:val="both"/>
        <w:rPr>
          <w:rFonts w:eastAsia="Aptos"/>
          <w:kern w:val="2"/>
          <w:lang w:val="uk-UA" w:eastAsia="en-US"/>
        </w:rPr>
      </w:pPr>
      <w:r w:rsidRPr="00AE4987">
        <w:rPr>
          <w:rFonts w:eastAsia="Aptos"/>
          <w:kern w:val="2"/>
          <w:lang w:val="uk-UA" w:eastAsia="en-US"/>
        </w:rPr>
        <w:t xml:space="preserve">Креслення, рисунки, графіки, схеми, діаграми повинні відповідати вимогам стандартів </w:t>
      </w:r>
      <w:r>
        <w:rPr>
          <w:rFonts w:eastAsia="Aptos"/>
          <w:kern w:val="2"/>
          <w:lang w:val="uk-UA" w:eastAsia="en-US"/>
        </w:rPr>
        <w:t>«</w:t>
      </w:r>
      <w:r w:rsidRPr="00AE4987">
        <w:rPr>
          <w:rFonts w:eastAsia="Aptos"/>
          <w:kern w:val="2"/>
          <w:lang w:val="uk-UA" w:eastAsia="en-US"/>
        </w:rPr>
        <w:t>Єдиної системи конструкторської документації</w:t>
      </w:r>
      <w:r>
        <w:rPr>
          <w:rFonts w:eastAsia="Aptos"/>
          <w:kern w:val="2"/>
          <w:lang w:val="uk-UA" w:eastAsia="en-US"/>
        </w:rPr>
        <w:t>»</w:t>
      </w:r>
      <w:r w:rsidRPr="00AE4987">
        <w:rPr>
          <w:rFonts w:eastAsia="Aptos"/>
          <w:kern w:val="2"/>
          <w:lang w:val="uk-UA" w:eastAsia="en-US"/>
        </w:rPr>
        <w:t xml:space="preserve"> та </w:t>
      </w:r>
      <w:r>
        <w:rPr>
          <w:rFonts w:eastAsia="Aptos"/>
          <w:kern w:val="2"/>
          <w:lang w:val="uk-UA" w:eastAsia="en-US"/>
        </w:rPr>
        <w:t>«</w:t>
      </w:r>
      <w:r w:rsidRPr="00AE4987">
        <w:rPr>
          <w:rFonts w:eastAsia="Aptos"/>
          <w:kern w:val="2"/>
          <w:lang w:val="uk-UA" w:eastAsia="en-US"/>
        </w:rPr>
        <w:t>Єдиної системи програмної документації</w:t>
      </w:r>
      <w:r>
        <w:rPr>
          <w:rFonts w:eastAsia="Aptos"/>
          <w:kern w:val="2"/>
          <w:lang w:val="uk-UA" w:eastAsia="en-US"/>
        </w:rPr>
        <w:t>»</w:t>
      </w:r>
      <w:r w:rsidRPr="00AE4987">
        <w:rPr>
          <w:rFonts w:eastAsia="Aptos"/>
          <w:kern w:val="2"/>
          <w:lang w:val="uk-UA" w:eastAsia="en-US"/>
        </w:rPr>
        <w:t>.</w:t>
      </w:r>
    </w:p>
    <w:p w14:paraId="549856C8" w14:textId="77777777" w:rsidR="008A0F2E" w:rsidRPr="00AE4987" w:rsidRDefault="008A0F2E" w:rsidP="00263512">
      <w:pPr>
        <w:tabs>
          <w:tab w:val="left" w:pos="993"/>
          <w:tab w:val="left" w:pos="1134"/>
        </w:tabs>
        <w:ind w:firstLine="567"/>
        <w:jc w:val="both"/>
        <w:rPr>
          <w:rFonts w:eastAsia="Aptos"/>
          <w:spacing w:val="-3"/>
          <w:kern w:val="2"/>
          <w:lang w:val="uk-UA" w:eastAsia="en-US"/>
        </w:rPr>
      </w:pPr>
      <w:r w:rsidRPr="00AE4987">
        <w:rPr>
          <w:rFonts w:eastAsia="Aptos"/>
          <w:spacing w:val="-3"/>
          <w:kern w:val="2"/>
          <w:lang w:val="uk-UA" w:eastAsia="en-US"/>
        </w:rPr>
        <w:t>Ілюстрації повинні мати назву, яку розміщують під ілюстрацією з абзацного відступу. За необхідності під ілюстрацією розміщують пояснювальні дані.</w:t>
      </w:r>
    </w:p>
    <w:p w14:paraId="73461058" w14:textId="77777777" w:rsidR="008A0F2E" w:rsidRPr="00AE4987" w:rsidRDefault="008A0F2E" w:rsidP="00263512">
      <w:pPr>
        <w:tabs>
          <w:tab w:val="left" w:pos="993"/>
          <w:tab w:val="left" w:pos="1134"/>
        </w:tabs>
        <w:ind w:firstLine="567"/>
        <w:jc w:val="both"/>
        <w:rPr>
          <w:rFonts w:eastAsia="Aptos"/>
          <w:kern w:val="2"/>
          <w:lang w:val="uk-UA" w:eastAsia="en-US"/>
        </w:rPr>
      </w:pPr>
      <w:r w:rsidRPr="00AE4987">
        <w:rPr>
          <w:rFonts w:eastAsia="Aptos"/>
          <w:kern w:val="2"/>
          <w:lang w:val="uk-UA" w:eastAsia="en-US"/>
        </w:rPr>
        <w:t xml:space="preserve">Ілюстрації позначаються словом </w:t>
      </w:r>
      <w:r>
        <w:rPr>
          <w:rFonts w:eastAsia="Aptos"/>
          <w:kern w:val="2"/>
          <w:lang w:val="uk-UA" w:eastAsia="en-US"/>
        </w:rPr>
        <w:t>«</w:t>
      </w:r>
      <w:r w:rsidRPr="00AE4987">
        <w:rPr>
          <w:rFonts w:eastAsia="Aptos"/>
          <w:kern w:val="2"/>
          <w:lang w:val="uk-UA" w:eastAsia="en-US"/>
        </w:rPr>
        <w:t>Рис.</w:t>
      </w:r>
      <w:r>
        <w:rPr>
          <w:rFonts w:eastAsia="Aptos"/>
          <w:kern w:val="2"/>
          <w:lang w:val="uk-UA" w:eastAsia="en-US"/>
        </w:rPr>
        <w:t>»</w:t>
      </w:r>
      <w:r w:rsidRPr="00AE4987">
        <w:rPr>
          <w:rFonts w:eastAsia="Aptos"/>
          <w:kern w:val="2"/>
          <w:lang w:val="uk-UA" w:eastAsia="en-US"/>
        </w:rPr>
        <w:t xml:space="preserve"> і нумеруються послідовно в межах розділу, за винятком ілюстрацій, поданих у додатках. Номер ілюстрації складається з номера розділу і порядкового номера ілюстрації, між якими ставиться крапка. Наприклад: </w:t>
      </w:r>
      <w:r>
        <w:rPr>
          <w:rFonts w:eastAsia="Aptos"/>
          <w:kern w:val="2"/>
          <w:lang w:val="uk-UA" w:eastAsia="en-US"/>
        </w:rPr>
        <w:t>«</w:t>
      </w:r>
      <w:r w:rsidRPr="00AE4987">
        <w:rPr>
          <w:rFonts w:eastAsia="Aptos"/>
          <w:kern w:val="2"/>
          <w:lang w:val="uk-UA" w:eastAsia="en-US"/>
        </w:rPr>
        <w:t>Рис. 3.1.</w:t>
      </w:r>
      <w:r>
        <w:rPr>
          <w:rFonts w:eastAsia="Aptos"/>
          <w:kern w:val="2"/>
          <w:lang w:val="uk-UA" w:eastAsia="en-US"/>
        </w:rPr>
        <w:t>»</w:t>
      </w:r>
      <w:r w:rsidRPr="00AE4987">
        <w:rPr>
          <w:rFonts w:eastAsia="Aptos"/>
          <w:kern w:val="2"/>
          <w:lang w:val="uk-UA" w:eastAsia="en-US"/>
        </w:rPr>
        <w:t xml:space="preserve"> (перший рисунок третього розділу). Номер ілюстрації, її назва і пояснювальні підписи розміщують послідовно під ілюстрацією.</w:t>
      </w:r>
    </w:p>
    <w:p w14:paraId="61EDEA11" w14:textId="77777777" w:rsidR="008A0F2E" w:rsidRPr="00AE4987" w:rsidRDefault="008A0F2E" w:rsidP="00263512">
      <w:pPr>
        <w:tabs>
          <w:tab w:val="left" w:pos="993"/>
          <w:tab w:val="left" w:pos="1134"/>
        </w:tabs>
        <w:ind w:firstLine="567"/>
        <w:jc w:val="both"/>
        <w:rPr>
          <w:rFonts w:eastAsia="Aptos"/>
          <w:kern w:val="2"/>
          <w:lang w:val="uk-UA" w:eastAsia="en-US"/>
        </w:rPr>
      </w:pPr>
      <w:r w:rsidRPr="00AE4987">
        <w:rPr>
          <w:rFonts w:eastAsia="Aptos"/>
          <w:kern w:val="2"/>
          <w:lang w:val="uk-UA" w:eastAsia="en-US"/>
        </w:rPr>
        <w:t>Так само як і в таблицях, у рисунках слід використовувати розмір шрифту 12 пт, міжрядковий інтервал – 1, абзац, відступ – 0 см.</w:t>
      </w:r>
    </w:p>
    <w:p w14:paraId="7F396FCE" w14:textId="77777777" w:rsidR="008A0F2E" w:rsidRPr="00AE4987" w:rsidRDefault="008A0F2E" w:rsidP="008A0F2E">
      <w:pPr>
        <w:tabs>
          <w:tab w:val="left" w:pos="993"/>
          <w:tab w:val="left" w:pos="1134"/>
        </w:tabs>
        <w:ind w:firstLine="567"/>
        <w:rPr>
          <w:rFonts w:eastAsia="Aptos"/>
          <w:b/>
          <w:kern w:val="2"/>
          <w:lang w:val="uk-UA" w:eastAsia="en-US"/>
        </w:rPr>
      </w:pPr>
    </w:p>
    <w:p w14:paraId="598325AD" w14:textId="77777777" w:rsidR="008A0F2E" w:rsidRPr="00AE4987" w:rsidRDefault="008A0F2E" w:rsidP="008A0F2E">
      <w:pPr>
        <w:tabs>
          <w:tab w:val="left" w:pos="993"/>
          <w:tab w:val="left" w:pos="1134"/>
        </w:tabs>
        <w:ind w:firstLine="567"/>
        <w:rPr>
          <w:rFonts w:eastAsia="Aptos"/>
          <w:b/>
          <w:kern w:val="2"/>
          <w:lang w:val="uk-UA" w:eastAsia="en-US"/>
        </w:rPr>
      </w:pPr>
      <w:r w:rsidRPr="00AE4987">
        <w:rPr>
          <w:rFonts w:eastAsia="Aptos"/>
          <w:b/>
          <w:kern w:val="2"/>
          <w:lang w:val="uk-UA" w:eastAsia="en-US"/>
        </w:rPr>
        <w:t>Приклади правильно оформлених рисунків наведено нижче.</w:t>
      </w:r>
    </w:p>
    <w:p w14:paraId="174930A5" w14:textId="77777777" w:rsidR="008A0F2E" w:rsidRPr="00AE4987" w:rsidRDefault="006854BE" w:rsidP="008A0F2E">
      <w:pPr>
        <w:tabs>
          <w:tab w:val="left" w:pos="993"/>
          <w:tab w:val="left" w:pos="1134"/>
        </w:tabs>
        <w:jc w:val="center"/>
        <w:rPr>
          <w:rFonts w:eastAsia="Aptos"/>
          <w:kern w:val="2"/>
          <w:lang w:val="uk-UA" w:eastAsia="en-US"/>
        </w:rPr>
      </w:pPr>
      <w:r>
        <w:rPr>
          <w:rFonts w:eastAsia="Aptos"/>
          <w:noProof/>
          <w:kern w:val="2"/>
          <w:sz w:val="28"/>
          <w:lang w:val="uk-UA"/>
        </w:rPr>
        <w:lastRenderedPageBreak/>
        <w:pict w14:anchorId="423E3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іаграма 1" o:spid="_x0000_i1025" type="#_x0000_t75" alt="A pie chart with different colored circles&#10;&#10;&#10;&#10;&#10;&#10;&#10;&#10;AI-generated content may be incorrect." style="width:341.25pt;height:198.75pt;visibility:visible;mso-width-percent:0;mso-height-percent:0;mso-width-percent:0;mso-height-percent:0">
            <v:imagedata r:id="rId8" o:title=""/>
            <o:lock v:ext="edit" aspectratio="f"/>
          </v:shape>
        </w:pict>
      </w:r>
    </w:p>
    <w:p w14:paraId="6DDBF8C3" w14:textId="77777777" w:rsidR="008A0F2E" w:rsidRPr="00AE4987" w:rsidRDefault="008A0F2E" w:rsidP="008A0F2E">
      <w:pPr>
        <w:tabs>
          <w:tab w:val="left" w:pos="709"/>
          <w:tab w:val="left" w:pos="851"/>
        </w:tabs>
        <w:jc w:val="center"/>
        <w:rPr>
          <w:rFonts w:eastAsia="Aptos"/>
          <w:b/>
          <w:kern w:val="2"/>
          <w:lang w:val="uk-UA" w:eastAsia="en-US"/>
        </w:rPr>
      </w:pPr>
      <w:r w:rsidRPr="00AE4987">
        <w:rPr>
          <w:rFonts w:eastAsia="Aptos"/>
          <w:i/>
          <w:kern w:val="2"/>
          <w:lang w:val="uk-UA" w:eastAsia="en-US"/>
        </w:rPr>
        <w:t>Рис. 1.1.</w:t>
      </w:r>
      <w:r w:rsidRPr="00AE4987">
        <w:rPr>
          <w:rFonts w:eastAsia="Aptos"/>
          <w:kern w:val="2"/>
          <w:lang w:val="uk-UA" w:eastAsia="en-US"/>
        </w:rPr>
        <w:t xml:space="preserve"> </w:t>
      </w:r>
      <w:r w:rsidRPr="00AE4987">
        <w:rPr>
          <w:rFonts w:eastAsia="Aptos"/>
          <w:b/>
          <w:kern w:val="2"/>
          <w:lang w:val="uk-UA" w:eastAsia="en-US"/>
        </w:rPr>
        <w:t>Структура галузі виробництва паперу та паперових виробів</w:t>
      </w:r>
    </w:p>
    <w:p w14:paraId="2AE35457" w14:textId="77777777" w:rsidR="008A0F2E" w:rsidRPr="00AE4987" w:rsidRDefault="008A0F2E" w:rsidP="008A0F2E">
      <w:pPr>
        <w:tabs>
          <w:tab w:val="left" w:pos="709"/>
          <w:tab w:val="left" w:pos="851"/>
        </w:tabs>
        <w:ind w:firstLine="567"/>
        <w:rPr>
          <w:rFonts w:eastAsia="Aptos"/>
          <w:i/>
          <w:kern w:val="2"/>
          <w:lang w:val="uk-UA" w:eastAsia="en-US"/>
        </w:rPr>
      </w:pPr>
      <w:r w:rsidRPr="00AE4987">
        <w:rPr>
          <w:rFonts w:eastAsia="Aptos"/>
          <w:i/>
          <w:kern w:val="2"/>
          <w:lang w:val="uk-UA" w:eastAsia="en-US"/>
        </w:rPr>
        <w:t>Джерело: складено за [47, с. 178].</w:t>
      </w:r>
    </w:p>
    <w:p w14:paraId="6E275F0D" w14:textId="77777777" w:rsidR="008A0F2E" w:rsidRPr="00AE4987" w:rsidRDefault="008A0F2E" w:rsidP="008A0F2E">
      <w:pPr>
        <w:tabs>
          <w:tab w:val="left" w:pos="709"/>
          <w:tab w:val="left" w:pos="851"/>
        </w:tabs>
        <w:ind w:firstLine="567"/>
        <w:rPr>
          <w:rFonts w:eastAsia="Aptos"/>
          <w:i/>
          <w:kern w:val="2"/>
          <w:lang w:val="uk-UA" w:eastAsia="en-US"/>
        </w:rPr>
      </w:pPr>
    </w:p>
    <w:p w14:paraId="77766091" w14:textId="77777777" w:rsidR="008A0F2E" w:rsidRPr="00AE4987" w:rsidRDefault="008A0F2E" w:rsidP="008A0F2E">
      <w:pPr>
        <w:tabs>
          <w:tab w:val="left" w:pos="993"/>
          <w:tab w:val="left" w:pos="1134"/>
        </w:tabs>
        <w:ind w:firstLine="567"/>
        <w:rPr>
          <w:rFonts w:eastAsia="Aptos"/>
          <w:b/>
          <w:kern w:val="2"/>
          <w:lang w:val="uk-UA" w:eastAsia="en-US"/>
        </w:rPr>
      </w:pPr>
    </w:p>
    <w:tbl>
      <w:tblPr>
        <w:tblW w:w="0" w:type="auto"/>
        <w:tblInd w:w="108" w:type="dxa"/>
        <w:tblLook w:val="04A0" w:firstRow="1" w:lastRow="0" w:firstColumn="1" w:lastColumn="0" w:noHBand="0" w:noVBand="1"/>
      </w:tblPr>
      <w:tblGrid>
        <w:gridCol w:w="1905"/>
        <w:gridCol w:w="475"/>
        <w:gridCol w:w="1420"/>
        <w:gridCol w:w="379"/>
        <w:gridCol w:w="385"/>
        <w:gridCol w:w="191"/>
        <w:gridCol w:w="190"/>
        <w:gridCol w:w="761"/>
        <w:gridCol w:w="1423"/>
        <w:gridCol w:w="475"/>
        <w:gridCol w:w="1897"/>
      </w:tblGrid>
      <w:tr w:rsidR="008A0F2E" w:rsidRPr="00AE4987" w14:paraId="6F563A30" w14:textId="77777777" w:rsidTr="0000232F">
        <w:tc>
          <w:tcPr>
            <w:tcW w:w="9639" w:type="dxa"/>
            <w:gridSpan w:val="11"/>
            <w:tcBorders>
              <w:top w:val="double" w:sz="4" w:space="0" w:color="auto"/>
              <w:left w:val="double" w:sz="4" w:space="0" w:color="auto"/>
              <w:bottom w:val="double" w:sz="4" w:space="0" w:color="auto"/>
              <w:right w:val="double" w:sz="4" w:space="0" w:color="auto"/>
            </w:tcBorders>
          </w:tcPr>
          <w:p w14:paraId="13639BA1" w14:textId="77777777" w:rsidR="008A0F2E" w:rsidRPr="00AE4987" w:rsidRDefault="008A0F2E" w:rsidP="0000232F">
            <w:pPr>
              <w:jc w:val="center"/>
              <w:rPr>
                <w:rFonts w:eastAsia="Aptos"/>
                <w:b/>
                <w:kern w:val="2"/>
                <w:lang w:val="uk-UA" w:eastAsia="uk-UA"/>
              </w:rPr>
            </w:pPr>
            <w:r w:rsidRPr="00AE4987">
              <w:rPr>
                <w:rFonts w:eastAsia="Aptos"/>
                <w:b/>
                <w:kern w:val="2"/>
                <w:lang w:val="uk-UA" w:eastAsia="uk-UA"/>
              </w:rPr>
              <w:t>Необхідність визначення справедливої вартості інвестиційної нерухомості</w:t>
            </w:r>
          </w:p>
        </w:tc>
      </w:tr>
      <w:tr w:rsidR="008A0F2E" w:rsidRPr="00AE4987" w14:paraId="1118D240" w14:textId="77777777" w:rsidTr="0000232F">
        <w:tc>
          <w:tcPr>
            <w:tcW w:w="1927" w:type="dxa"/>
            <w:tcBorders>
              <w:top w:val="double" w:sz="4" w:space="0" w:color="auto"/>
              <w:bottom w:val="dashed" w:sz="4" w:space="0" w:color="auto"/>
            </w:tcBorders>
          </w:tcPr>
          <w:p w14:paraId="5A03474F" w14:textId="77777777" w:rsidR="008A0F2E" w:rsidRPr="00AE4987" w:rsidRDefault="008A0F2E" w:rsidP="0000232F">
            <w:pPr>
              <w:rPr>
                <w:rFonts w:eastAsia="Aptos"/>
                <w:kern w:val="2"/>
                <w:lang w:val="uk-UA" w:eastAsia="uk-UA"/>
              </w:rPr>
            </w:pPr>
          </w:p>
        </w:tc>
        <w:tc>
          <w:tcPr>
            <w:tcW w:w="1928" w:type="dxa"/>
            <w:gridSpan w:val="2"/>
            <w:tcBorders>
              <w:top w:val="double" w:sz="4" w:space="0" w:color="auto"/>
              <w:bottom w:val="dashed" w:sz="4" w:space="0" w:color="auto"/>
            </w:tcBorders>
          </w:tcPr>
          <w:p w14:paraId="4AD395EA" w14:textId="77777777" w:rsidR="008A0F2E" w:rsidRPr="00AE4987" w:rsidRDefault="008A0F2E" w:rsidP="0000232F">
            <w:pPr>
              <w:rPr>
                <w:rFonts w:eastAsia="Aptos"/>
                <w:kern w:val="2"/>
                <w:lang w:val="uk-UA" w:eastAsia="uk-UA"/>
              </w:rPr>
            </w:pPr>
          </w:p>
        </w:tc>
        <w:tc>
          <w:tcPr>
            <w:tcW w:w="1928" w:type="dxa"/>
            <w:gridSpan w:val="5"/>
            <w:tcBorders>
              <w:top w:val="double" w:sz="4" w:space="0" w:color="auto"/>
              <w:bottom w:val="dashed" w:sz="4" w:space="0" w:color="auto"/>
            </w:tcBorders>
          </w:tcPr>
          <w:p w14:paraId="322B0148" w14:textId="77777777" w:rsidR="008A0F2E" w:rsidRPr="00AE4987" w:rsidRDefault="008A0F2E" w:rsidP="0000232F">
            <w:pPr>
              <w:rPr>
                <w:rFonts w:eastAsia="Aptos"/>
                <w:kern w:val="2"/>
                <w:lang w:val="uk-UA" w:eastAsia="uk-UA"/>
              </w:rPr>
            </w:pPr>
            <w:r>
              <w:rPr>
                <w:noProof/>
              </w:rPr>
              <mc:AlternateContent>
                <mc:Choice Requires="wps">
                  <w:drawing>
                    <wp:anchor distT="0" distB="0" distL="114300" distR="114300" simplePos="0" relativeHeight="251685376" behindDoc="0" locked="0" layoutInCell="1" allowOverlap="1" wp14:anchorId="2521FF00" wp14:editId="24407007">
                      <wp:simplePos x="0" y="0"/>
                      <wp:positionH relativeFrom="column">
                        <wp:posOffset>276860</wp:posOffset>
                      </wp:positionH>
                      <wp:positionV relativeFrom="paragraph">
                        <wp:posOffset>15875</wp:posOffset>
                      </wp:positionV>
                      <wp:extent cx="528320" cy="137160"/>
                      <wp:effectExtent l="25400" t="0" r="0" b="15240"/>
                      <wp:wrapNone/>
                      <wp:docPr id="1505365054"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 cy="1371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45288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21.8pt;margin-top:1.25pt;width:41.6pt;height:1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">
                      <v:path arrowok="t"/>
                      <v:textbox style="layout-flow:vertical-ideographic"/>
                    </v:shape>
                  </w:pict>
                </mc:Fallback>
              </mc:AlternateContent>
            </w:r>
          </w:p>
        </w:tc>
        <w:tc>
          <w:tcPr>
            <w:tcW w:w="1928" w:type="dxa"/>
            <w:gridSpan w:val="2"/>
            <w:tcBorders>
              <w:top w:val="double" w:sz="4" w:space="0" w:color="auto"/>
              <w:bottom w:val="dashed" w:sz="4" w:space="0" w:color="auto"/>
            </w:tcBorders>
          </w:tcPr>
          <w:p w14:paraId="36DD07BD" w14:textId="77777777" w:rsidR="008A0F2E" w:rsidRPr="00AE4987" w:rsidRDefault="008A0F2E" w:rsidP="0000232F">
            <w:pPr>
              <w:rPr>
                <w:rFonts w:eastAsia="Aptos"/>
                <w:kern w:val="2"/>
                <w:lang w:val="uk-UA" w:eastAsia="uk-UA"/>
              </w:rPr>
            </w:pPr>
          </w:p>
        </w:tc>
        <w:tc>
          <w:tcPr>
            <w:tcW w:w="1928" w:type="dxa"/>
            <w:tcBorders>
              <w:top w:val="double" w:sz="4" w:space="0" w:color="auto"/>
              <w:bottom w:val="dashed" w:sz="4" w:space="0" w:color="auto"/>
            </w:tcBorders>
          </w:tcPr>
          <w:p w14:paraId="587EBCAB" w14:textId="77777777" w:rsidR="008A0F2E" w:rsidRPr="00AE4987" w:rsidRDefault="008A0F2E" w:rsidP="0000232F">
            <w:pPr>
              <w:rPr>
                <w:rFonts w:eastAsia="Aptos"/>
                <w:kern w:val="2"/>
                <w:lang w:val="uk-UA" w:eastAsia="uk-UA"/>
              </w:rPr>
            </w:pPr>
          </w:p>
        </w:tc>
      </w:tr>
      <w:tr w:rsidR="008A0F2E" w:rsidRPr="00AE4987" w14:paraId="54F6AAA9" w14:textId="77777777" w:rsidTr="0000232F">
        <w:tc>
          <w:tcPr>
            <w:tcW w:w="9639" w:type="dxa"/>
            <w:gridSpan w:val="11"/>
            <w:tcBorders>
              <w:top w:val="dashed" w:sz="4" w:space="0" w:color="auto"/>
              <w:left w:val="dashed" w:sz="4" w:space="0" w:color="auto"/>
              <w:bottom w:val="dashed" w:sz="4" w:space="0" w:color="auto"/>
              <w:right w:val="dashed" w:sz="4" w:space="0" w:color="auto"/>
            </w:tcBorders>
          </w:tcPr>
          <w:p w14:paraId="0046AAD5" w14:textId="77777777" w:rsidR="008A0F2E" w:rsidRPr="00AE4987" w:rsidRDefault="008A0F2E" w:rsidP="0000232F">
            <w:pPr>
              <w:jc w:val="center"/>
              <w:rPr>
                <w:rFonts w:eastAsia="Aptos"/>
                <w:kern w:val="2"/>
                <w:lang w:val="uk-UA" w:eastAsia="uk-UA"/>
              </w:rPr>
            </w:pPr>
            <w:r w:rsidRPr="00AE4987">
              <w:rPr>
                <w:rFonts w:eastAsia="Aptos"/>
                <w:kern w:val="2"/>
                <w:lang w:val="uk-UA" w:eastAsia="uk-UA"/>
              </w:rPr>
              <w:t>Необхідність визначення оцінки за справедливою вартістю на звітну дату згідно</w:t>
            </w:r>
          </w:p>
          <w:p w14:paraId="32146F18" w14:textId="77777777" w:rsidR="008A0F2E" w:rsidRPr="00AE4987" w:rsidRDefault="008A0F2E" w:rsidP="0000232F">
            <w:pPr>
              <w:jc w:val="center"/>
              <w:rPr>
                <w:rFonts w:eastAsia="Aptos"/>
                <w:kern w:val="2"/>
                <w:lang w:val="uk-UA" w:eastAsia="uk-UA"/>
              </w:rPr>
            </w:pPr>
            <w:r>
              <w:rPr>
                <w:noProof/>
              </w:rPr>
              <mc:AlternateContent>
                <mc:Choice Requires="wps">
                  <w:drawing>
                    <wp:anchor distT="0" distB="0" distL="114300" distR="114300" simplePos="0" relativeHeight="251689472" behindDoc="0" locked="0" layoutInCell="1" allowOverlap="1" wp14:anchorId="57168BE4" wp14:editId="17019162">
                      <wp:simplePos x="0" y="0"/>
                      <wp:positionH relativeFrom="column">
                        <wp:posOffset>2990215</wp:posOffset>
                      </wp:positionH>
                      <wp:positionV relativeFrom="paragraph">
                        <wp:posOffset>173990</wp:posOffset>
                      </wp:positionV>
                      <wp:extent cx="1424305" cy="180975"/>
                      <wp:effectExtent l="0" t="0" r="36195" b="47625"/>
                      <wp:wrapNone/>
                      <wp:docPr id="187737409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24305"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6C97B82" id="_x0000_t32" coordsize="21600,21600" o:spt="32" o:oned="t" path="m,l21600,21600e" filled="f">
                      <v:path arrowok="t" fillok="f" o:connecttype="none"/>
                      <o:lock v:ext="edit" shapetype="t"/>
                    </v:shapetype>
                    <v:shape id="Straight Arrow Connector 24" o:spid="_x0000_s1026" type="#_x0000_t32" style="position:absolute;margin-left:235.45pt;margin-top:13.7pt;width:112.15pt;height:1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">
                      <v:stroke endarrow="block"/>
                      <o:lock v:ext="edit" shapetype="f"/>
                    </v:shape>
                  </w:pict>
                </mc:Fallback>
              </mc:AlternateContent>
            </w:r>
            <w:r w:rsidRPr="00AE4987">
              <w:rPr>
                <w:rFonts w:eastAsia="Aptos"/>
                <w:kern w:val="2"/>
                <w:lang w:val="uk-UA" w:eastAsia="uk-UA"/>
              </w:rPr>
              <w:t xml:space="preserve">Наказу </w:t>
            </w:r>
            <w:r>
              <w:rPr>
                <w:rFonts w:eastAsia="Aptos"/>
                <w:kern w:val="2"/>
                <w:lang w:val="uk-UA" w:eastAsia="uk-UA"/>
              </w:rPr>
              <w:t>«</w:t>
            </w:r>
            <w:r w:rsidRPr="00AE4987">
              <w:rPr>
                <w:rFonts w:eastAsia="Aptos"/>
                <w:kern w:val="2"/>
                <w:lang w:val="uk-UA" w:eastAsia="uk-UA"/>
              </w:rPr>
              <w:t>Про облікову політику</w:t>
            </w:r>
            <w:r>
              <w:rPr>
                <w:rFonts w:eastAsia="Aptos"/>
                <w:kern w:val="2"/>
                <w:lang w:val="uk-UA" w:eastAsia="uk-UA"/>
              </w:rPr>
              <w:t>»</w:t>
            </w:r>
          </w:p>
        </w:tc>
      </w:tr>
      <w:tr w:rsidR="008A0F2E" w:rsidRPr="00AE4987" w14:paraId="465191D4" w14:textId="77777777" w:rsidTr="0000232F">
        <w:tc>
          <w:tcPr>
            <w:tcW w:w="1927" w:type="dxa"/>
            <w:tcBorders>
              <w:top w:val="dashed" w:sz="4" w:space="0" w:color="auto"/>
            </w:tcBorders>
          </w:tcPr>
          <w:p w14:paraId="15FDED70" w14:textId="77777777" w:rsidR="008A0F2E" w:rsidRPr="00AE4987" w:rsidRDefault="008A0F2E" w:rsidP="0000232F">
            <w:pPr>
              <w:rPr>
                <w:rFonts w:eastAsia="Aptos"/>
                <w:kern w:val="2"/>
                <w:lang w:val="uk-UA" w:eastAsia="uk-UA"/>
              </w:rPr>
            </w:pPr>
          </w:p>
        </w:tc>
        <w:tc>
          <w:tcPr>
            <w:tcW w:w="2892" w:type="dxa"/>
            <w:gridSpan w:val="5"/>
            <w:tcBorders>
              <w:top w:val="dashed" w:sz="4" w:space="0" w:color="auto"/>
            </w:tcBorders>
          </w:tcPr>
          <w:p w14:paraId="498AA593" w14:textId="77777777" w:rsidR="008A0F2E" w:rsidRPr="00AE4987" w:rsidRDefault="008A0F2E" w:rsidP="0000232F">
            <w:pPr>
              <w:rPr>
                <w:rFonts w:eastAsia="Aptos"/>
                <w:i/>
                <w:kern w:val="2"/>
                <w:lang w:val="uk-UA" w:eastAsia="uk-UA"/>
              </w:rPr>
            </w:pPr>
            <w:r>
              <w:rPr>
                <w:noProof/>
              </w:rPr>
              <mc:AlternateContent>
                <mc:Choice Requires="wps">
                  <w:drawing>
                    <wp:anchor distT="0" distB="0" distL="114300" distR="114300" simplePos="0" relativeHeight="251686400" behindDoc="0" locked="0" layoutInCell="1" allowOverlap="1" wp14:anchorId="32331121" wp14:editId="6C24DF20">
                      <wp:simplePos x="0" y="0"/>
                      <wp:positionH relativeFrom="column">
                        <wp:posOffset>342265</wp:posOffset>
                      </wp:positionH>
                      <wp:positionV relativeFrom="paragraph">
                        <wp:posOffset>-7620</wp:posOffset>
                      </wp:positionV>
                      <wp:extent cx="1424305" cy="180975"/>
                      <wp:effectExtent l="12700" t="0" r="0" b="47625"/>
                      <wp:wrapNone/>
                      <wp:docPr id="1828039505"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24305"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9135116" id="Straight Arrow Connector 22" o:spid="_x0000_s1026" type="#_x0000_t32" style="position:absolute;margin-left:26.95pt;margin-top:-.6pt;width:112.15pt;height:14.2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">
                      <v:stroke endarrow="block"/>
                      <o:lock v:ext="edit" shapetype="f"/>
                    </v:shape>
                  </w:pict>
                </mc:Fallback>
              </mc:AlternateContent>
            </w:r>
            <w:r w:rsidRPr="00AE4987">
              <w:rPr>
                <w:rFonts w:eastAsia="Aptos"/>
                <w:i/>
                <w:kern w:val="2"/>
                <w:lang w:val="uk-UA" w:eastAsia="uk-UA"/>
              </w:rPr>
              <w:t>так</w:t>
            </w:r>
          </w:p>
        </w:tc>
        <w:tc>
          <w:tcPr>
            <w:tcW w:w="2892" w:type="dxa"/>
            <w:gridSpan w:val="4"/>
            <w:tcBorders>
              <w:top w:val="dashed" w:sz="4" w:space="0" w:color="auto"/>
            </w:tcBorders>
          </w:tcPr>
          <w:p w14:paraId="66FEC19B" w14:textId="77777777" w:rsidR="008A0F2E" w:rsidRPr="00AE4987" w:rsidRDefault="008A0F2E" w:rsidP="0000232F">
            <w:pPr>
              <w:jc w:val="right"/>
              <w:rPr>
                <w:rFonts w:eastAsia="Aptos"/>
                <w:i/>
                <w:kern w:val="2"/>
                <w:lang w:val="uk-UA" w:eastAsia="uk-UA"/>
              </w:rPr>
            </w:pPr>
            <w:r w:rsidRPr="00AE4987">
              <w:rPr>
                <w:rFonts w:eastAsia="Aptos"/>
                <w:i/>
                <w:kern w:val="2"/>
                <w:lang w:val="uk-UA" w:eastAsia="uk-UA"/>
              </w:rPr>
              <w:t>ні</w:t>
            </w:r>
          </w:p>
        </w:tc>
        <w:tc>
          <w:tcPr>
            <w:tcW w:w="1928" w:type="dxa"/>
            <w:tcBorders>
              <w:top w:val="dashed" w:sz="4" w:space="0" w:color="auto"/>
            </w:tcBorders>
          </w:tcPr>
          <w:p w14:paraId="565642E8" w14:textId="77777777" w:rsidR="008A0F2E" w:rsidRPr="00AE4987" w:rsidRDefault="008A0F2E" w:rsidP="0000232F">
            <w:pPr>
              <w:rPr>
                <w:rFonts w:eastAsia="Aptos"/>
                <w:kern w:val="2"/>
                <w:lang w:val="uk-UA" w:eastAsia="uk-UA"/>
              </w:rPr>
            </w:pPr>
          </w:p>
        </w:tc>
      </w:tr>
      <w:tr w:rsidR="008A0F2E" w:rsidRPr="00AE4987" w14:paraId="2BBF4E03" w14:textId="77777777" w:rsidTr="0000232F">
        <w:tc>
          <w:tcPr>
            <w:tcW w:w="4626" w:type="dxa"/>
            <w:gridSpan w:val="5"/>
            <w:tcBorders>
              <w:top w:val="single" w:sz="4" w:space="0" w:color="auto"/>
              <w:left w:val="single" w:sz="4" w:space="0" w:color="auto"/>
              <w:bottom w:val="single" w:sz="4" w:space="0" w:color="auto"/>
              <w:right w:val="single" w:sz="4" w:space="0" w:color="auto"/>
            </w:tcBorders>
          </w:tcPr>
          <w:p w14:paraId="425439CC" w14:textId="77777777" w:rsidR="008A0F2E" w:rsidRPr="00AE4987" w:rsidRDefault="008A0F2E" w:rsidP="0000232F">
            <w:pPr>
              <w:rPr>
                <w:rFonts w:eastAsia="Aptos"/>
                <w:kern w:val="2"/>
                <w:lang w:val="uk-UA" w:eastAsia="uk-UA"/>
              </w:rPr>
            </w:pPr>
            <w:r w:rsidRPr="00AE4987">
              <w:rPr>
                <w:rFonts w:eastAsia="Aptos"/>
                <w:kern w:val="2"/>
                <w:lang w:val="uk-UA" w:eastAsia="uk-UA"/>
              </w:rPr>
              <w:t xml:space="preserve">Справедлива вартість визначається на звітну дату, оскільки до ІН застосовується цей метод оцінки </w:t>
            </w:r>
          </w:p>
        </w:tc>
        <w:tc>
          <w:tcPr>
            <w:tcW w:w="385" w:type="dxa"/>
            <w:gridSpan w:val="2"/>
            <w:tcBorders>
              <w:left w:val="single" w:sz="4" w:space="0" w:color="auto"/>
              <w:right w:val="single" w:sz="4" w:space="0" w:color="auto"/>
            </w:tcBorders>
          </w:tcPr>
          <w:p w14:paraId="343A2166" w14:textId="77777777" w:rsidR="008A0F2E" w:rsidRPr="00AE4987" w:rsidRDefault="008A0F2E" w:rsidP="0000232F">
            <w:pPr>
              <w:rPr>
                <w:rFonts w:eastAsia="Aptos"/>
                <w:kern w:val="2"/>
                <w:lang w:val="uk-UA" w:eastAsia="uk-UA"/>
              </w:rPr>
            </w:pPr>
          </w:p>
        </w:tc>
        <w:tc>
          <w:tcPr>
            <w:tcW w:w="4628" w:type="dxa"/>
            <w:gridSpan w:val="4"/>
            <w:tcBorders>
              <w:top w:val="single" w:sz="4" w:space="0" w:color="auto"/>
              <w:left w:val="single" w:sz="4" w:space="0" w:color="auto"/>
              <w:bottom w:val="single" w:sz="4" w:space="0" w:color="auto"/>
              <w:right w:val="single" w:sz="4" w:space="0" w:color="auto"/>
            </w:tcBorders>
          </w:tcPr>
          <w:p w14:paraId="35201B2D" w14:textId="77777777" w:rsidR="008A0F2E" w:rsidRPr="00AE4987" w:rsidRDefault="008A0F2E" w:rsidP="0000232F">
            <w:pPr>
              <w:rPr>
                <w:rFonts w:eastAsia="Aptos"/>
                <w:kern w:val="2"/>
                <w:lang w:val="uk-UA" w:eastAsia="uk-UA"/>
              </w:rPr>
            </w:pPr>
            <w:r w:rsidRPr="00AE4987">
              <w:rPr>
                <w:rFonts w:eastAsia="Aptos"/>
                <w:kern w:val="2"/>
                <w:lang w:val="uk-UA" w:eastAsia="uk-UA"/>
              </w:rPr>
              <w:t>Справедлива вартість визначається незалежно від обраного методу оцінки ІН, згідно з п. 36.5 П(С)БО 32</w:t>
            </w:r>
          </w:p>
        </w:tc>
      </w:tr>
      <w:tr w:rsidR="008A0F2E" w:rsidRPr="00AE4987" w14:paraId="39BDEBE1" w14:textId="77777777" w:rsidTr="0000232F">
        <w:tc>
          <w:tcPr>
            <w:tcW w:w="2409" w:type="dxa"/>
            <w:gridSpan w:val="2"/>
            <w:tcBorders>
              <w:top w:val="single" w:sz="4" w:space="0" w:color="auto"/>
            </w:tcBorders>
          </w:tcPr>
          <w:p w14:paraId="65209990" w14:textId="77777777" w:rsidR="008A0F2E" w:rsidRPr="00AE4987" w:rsidRDefault="008A0F2E" w:rsidP="0000232F">
            <w:pPr>
              <w:jc w:val="right"/>
              <w:rPr>
                <w:rFonts w:eastAsia="Aptos"/>
                <w:i/>
                <w:kern w:val="2"/>
                <w:lang w:val="uk-UA" w:eastAsia="uk-UA"/>
              </w:rPr>
            </w:pPr>
            <w:r w:rsidRPr="00AE4987">
              <w:rPr>
                <w:rFonts w:eastAsia="Aptos"/>
                <w:i/>
                <w:kern w:val="2"/>
                <w:lang w:val="uk-UA" w:eastAsia="uk-UA"/>
              </w:rPr>
              <w:t>так</w:t>
            </w:r>
          </w:p>
        </w:tc>
        <w:tc>
          <w:tcPr>
            <w:tcW w:w="2410" w:type="dxa"/>
            <w:gridSpan w:val="4"/>
          </w:tcPr>
          <w:p w14:paraId="2EB0064D" w14:textId="77777777" w:rsidR="008A0F2E" w:rsidRPr="00AE4987" w:rsidRDefault="008A0F2E" w:rsidP="0000232F">
            <w:pPr>
              <w:rPr>
                <w:rFonts w:eastAsia="Aptos"/>
                <w:kern w:val="2"/>
                <w:lang w:val="uk-UA" w:eastAsia="uk-UA"/>
              </w:rPr>
            </w:pPr>
            <w:r>
              <w:rPr>
                <w:noProof/>
              </w:rPr>
              <mc:AlternateContent>
                <mc:Choice Requires="wps">
                  <w:drawing>
                    <wp:anchor distT="0" distB="0" distL="114298" distR="114298" simplePos="0" relativeHeight="251688448" behindDoc="0" locked="0" layoutInCell="1" allowOverlap="1" wp14:anchorId="5D90BB0B" wp14:editId="14648EE8">
                      <wp:simplePos x="0" y="0"/>
                      <wp:positionH relativeFrom="column">
                        <wp:posOffset>36194</wp:posOffset>
                      </wp:positionH>
                      <wp:positionV relativeFrom="paragraph">
                        <wp:posOffset>6350</wp:posOffset>
                      </wp:positionV>
                      <wp:extent cx="0" cy="169545"/>
                      <wp:effectExtent l="63500" t="0" r="25400" b="20955"/>
                      <wp:wrapNone/>
                      <wp:docPr id="158853494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95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85717A5" id="Straight Arrow Connector 20" o:spid="_x0000_s1026" type="#_x0000_t32" style="position:absolute;margin-left:2.85pt;margin-top:.5pt;width:0;height:13.35pt;z-index:25168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">
                      <v:stroke endarrow="block"/>
                      <o:lock v:ext="edit" shapetype="f"/>
                    </v:shape>
                  </w:pict>
                </mc:Fallback>
              </mc:AlternateContent>
            </w:r>
            <w:r>
              <w:rPr>
                <w:noProof/>
              </w:rPr>
              <mc:AlternateContent>
                <mc:Choice Requires="wps">
                  <w:drawing>
                    <wp:anchor distT="0" distB="0" distL="114300" distR="114300" simplePos="0" relativeHeight="251687424" behindDoc="0" locked="0" layoutInCell="1" allowOverlap="1" wp14:anchorId="70CB220F" wp14:editId="3BE69A1A">
                      <wp:simplePos x="0" y="0"/>
                      <wp:positionH relativeFrom="column">
                        <wp:posOffset>36830</wp:posOffset>
                      </wp:positionH>
                      <wp:positionV relativeFrom="paragraph">
                        <wp:posOffset>6350</wp:posOffset>
                      </wp:positionV>
                      <wp:extent cx="2760345" cy="169545"/>
                      <wp:effectExtent l="0" t="0" r="33655" b="59055"/>
                      <wp:wrapNone/>
                      <wp:docPr id="174169845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0345" cy="1695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9BB5D1" id="Straight Arrow Connector 18" o:spid="_x0000_s1026" type="#_x0000_t32" style="position:absolute;margin-left:2.9pt;margin-top:.5pt;width:217.35pt;height:1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">
                      <v:stroke endarrow="block"/>
                      <o:lock v:ext="edit" shapetype="f"/>
                    </v:shape>
                  </w:pict>
                </mc:Fallback>
              </mc:AlternateContent>
            </w:r>
          </w:p>
        </w:tc>
        <w:tc>
          <w:tcPr>
            <w:tcW w:w="2410" w:type="dxa"/>
            <w:gridSpan w:val="3"/>
          </w:tcPr>
          <w:p w14:paraId="31EE7B69" w14:textId="77777777" w:rsidR="008A0F2E" w:rsidRPr="00AE4987" w:rsidRDefault="008A0F2E" w:rsidP="0000232F">
            <w:pPr>
              <w:jc w:val="right"/>
              <w:rPr>
                <w:rFonts w:eastAsia="Aptos"/>
                <w:i/>
                <w:kern w:val="2"/>
                <w:lang w:val="uk-UA" w:eastAsia="uk-UA"/>
              </w:rPr>
            </w:pPr>
            <w:r w:rsidRPr="00AE4987">
              <w:rPr>
                <w:rFonts w:eastAsia="Aptos"/>
                <w:i/>
                <w:kern w:val="2"/>
                <w:lang w:val="uk-UA" w:eastAsia="uk-UA"/>
              </w:rPr>
              <w:t>ні</w:t>
            </w:r>
          </w:p>
        </w:tc>
        <w:tc>
          <w:tcPr>
            <w:tcW w:w="2410" w:type="dxa"/>
            <w:gridSpan w:val="2"/>
            <w:tcBorders>
              <w:top w:val="single" w:sz="4" w:space="0" w:color="auto"/>
            </w:tcBorders>
          </w:tcPr>
          <w:p w14:paraId="250130E8" w14:textId="77777777" w:rsidR="008A0F2E" w:rsidRPr="00AE4987" w:rsidRDefault="008A0F2E" w:rsidP="0000232F">
            <w:pPr>
              <w:rPr>
                <w:rFonts w:eastAsia="Aptos"/>
                <w:kern w:val="2"/>
                <w:lang w:val="uk-UA" w:eastAsia="uk-UA"/>
              </w:rPr>
            </w:pPr>
          </w:p>
        </w:tc>
      </w:tr>
      <w:tr w:rsidR="008A0F2E" w:rsidRPr="00AE4987" w14:paraId="226BD761" w14:textId="77777777" w:rsidTr="0000232F">
        <w:tc>
          <w:tcPr>
            <w:tcW w:w="4626" w:type="dxa"/>
            <w:gridSpan w:val="5"/>
            <w:tcBorders>
              <w:top w:val="single" w:sz="4" w:space="0" w:color="auto"/>
              <w:left w:val="single" w:sz="4" w:space="0" w:color="auto"/>
              <w:bottom w:val="single" w:sz="4" w:space="0" w:color="auto"/>
              <w:right w:val="single" w:sz="4" w:space="0" w:color="auto"/>
            </w:tcBorders>
          </w:tcPr>
          <w:p w14:paraId="460EE809" w14:textId="77777777" w:rsidR="008A0F2E" w:rsidRPr="00AE4987" w:rsidRDefault="008A0F2E" w:rsidP="0000232F">
            <w:pPr>
              <w:rPr>
                <w:rFonts w:eastAsia="Aptos"/>
                <w:kern w:val="2"/>
                <w:lang w:val="uk-UA" w:eastAsia="uk-UA"/>
              </w:rPr>
            </w:pPr>
            <w:r w:rsidRPr="00AE4987">
              <w:rPr>
                <w:rFonts w:eastAsia="Aptos"/>
                <w:kern w:val="2"/>
                <w:lang w:val="uk-UA" w:eastAsia="uk-UA"/>
              </w:rPr>
              <w:t>Наявність активного ринку в тій самій місцевості на подібні об</w:t>
            </w:r>
            <w:r>
              <w:rPr>
                <w:rFonts w:eastAsia="Aptos"/>
                <w:kern w:val="2"/>
                <w:lang w:val="uk-UA" w:eastAsia="uk-UA"/>
              </w:rPr>
              <w:t>’</w:t>
            </w:r>
            <w:r w:rsidRPr="00AE4987">
              <w:rPr>
                <w:rFonts w:eastAsia="Aptos"/>
                <w:kern w:val="2"/>
                <w:lang w:val="uk-UA" w:eastAsia="uk-UA"/>
              </w:rPr>
              <w:t>єкти</w:t>
            </w:r>
          </w:p>
        </w:tc>
        <w:tc>
          <w:tcPr>
            <w:tcW w:w="385" w:type="dxa"/>
            <w:gridSpan w:val="2"/>
            <w:tcBorders>
              <w:top w:val="single" w:sz="4" w:space="0" w:color="auto"/>
              <w:left w:val="single" w:sz="4" w:space="0" w:color="auto"/>
              <w:right w:val="single" w:sz="4" w:space="0" w:color="auto"/>
            </w:tcBorders>
          </w:tcPr>
          <w:p w14:paraId="44E87E2E" w14:textId="77777777" w:rsidR="008A0F2E" w:rsidRPr="00AE4987" w:rsidRDefault="008A0F2E" w:rsidP="0000232F">
            <w:pPr>
              <w:rPr>
                <w:rFonts w:eastAsia="Aptos"/>
                <w:kern w:val="2"/>
                <w:lang w:val="uk-UA" w:eastAsia="uk-UA"/>
              </w:rPr>
            </w:pPr>
          </w:p>
        </w:tc>
        <w:tc>
          <w:tcPr>
            <w:tcW w:w="4628" w:type="dxa"/>
            <w:gridSpan w:val="4"/>
            <w:tcBorders>
              <w:top w:val="single" w:sz="4" w:space="0" w:color="auto"/>
              <w:left w:val="single" w:sz="4" w:space="0" w:color="auto"/>
              <w:bottom w:val="single" w:sz="4" w:space="0" w:color="auto"/>
              <w:right w:val="single" w:sz="4" w:space="0" w:color="auto"/>
            </w:tcBorders>
          </w:tcPr>
          <w:p w14:paraId="263D8D8B" w14:textId="77777777" w:rsidR="008A0F2E" w:rsidRPr="00AE4987" w:rsidRDefault="008A0F2E" w:rsidP="0000232F">
            <w:pPr>
              <w:rPr>
                <w:rFonts w:eastAsia="Aptos"/>
                <w:kern w:val="2"/>
                <w:lang w:val="uk-UA" w:eastAsia="uk-UA"/>
              </w:rPr>
            </w:pPr>
            <w:r w:rsidRPr="00AE4987">
              <w:rPr>
                <w:rFonts w:eastAsia="Aptos"/>
                <w:kern w:val="2"/>
                <w:lang w:val="uk-UA" w:eastAsia="uk-UA"/>
              </w:rPr>
              <w:t>Відсутність активного ринку в тій самій місцевості на подібні об</w:t>
            </w:r>
            <w:r>
              <w:rPr>
                <w:rFonts w:eastAsia="Aptos"/>
                <w:kern w:val="2"/>
                <w:lang w:val="uk-UA" w:eastAsia="uk-UA"/>
              </w:rPr>
              <w:t>’</w:t>
            </w:r>
            <w:r w:rsidRPr="00AE4987">
              <w:rPr>
                <w:rFonts w:eastAsia="Aptos"/>
                <w:kern w:val="2"/>
                <w:lang w:val="uk-UA" w:eastAsia="uk-UA"/>
              </w:rPr>
              <w:t>єкти</w:t>
            </w:r>
          </w:p>
        </w:tc>
      </w:tr>
      <w:tr w:rsidR="008A0F2E" w:rsidRPr="00AE4987" w14:paraId="4E829C8D" w14:textId="77777777" w:rsidTr="0000232F">
        <w:tc>
          <w:tcPr>
            <w:tcW w:w="2409" w:type="dxa"/>
            <w:gridSpan w:val="2"/>
            <w:tcBorders>
              <w:top w:val="single" w:sz="4" w:space="0" w:color="auto"/>
            </w:tcBorders>
          </w:tcPr>
          <w:p w14:paraId="1E325B76" w14:textId="77777777" w:rsidR="008A0F2E" w:rsidRPr="00AE4987" w:rsidRDefault="008A0F2E" w:rsidP="0000232F">
            <w:pPr>
              <w:rPr>
                <w:rFonts w:eastAsia="Aptos"/>
                <w:kern w:val="2"/>
                <w:lang w:val="uk-UA" w:eastAsia="uk-UA"/>
              </w:rPr>
            </w:pPr>
          </w:p>
        </w:tc>
        <w:tc>
          <w:tcPr>
            <w:tcW w:w="2410" w:type="dxa"/>
            <w:gridSpan w:val="4"/>
          </w:tcPr>
          <w:p w14:paraId="0CEB92B1" w14:textId="77777777" w:rsidR="008A0F2E" w:rsidRPr="00AE4987" w:rsidRDefault="008A0F2E" w:rsidP="0000232F">
            <w:pPr>
              <w:rPr>
                <w:rFonts w:eastAsia="Aptos"/>
                <w:kern w:val="2"/>
                <w:lang w:val="uk-UA" w:eastAsia="uk-UA"/>
              </w:rPr>
            </w:pPr>
            <w:r>
              <w:rPr>
                <w:noProof/>
              </w:rPr>
              <mc:AlternateContent>
                <mc:Choice Requires="wps">
                  <w:drawing>
                    <wp:anchor distT="0" distB="0" distL="114300" distR="114300" simplePos="0" relativeHeight="251691520" behindDoc="0" locked="0" layoutInCell="1" allowOverlap="1" wp14:anchorId="18B2ACA4" wp14:editId="1995D736">
                      <wp:simplePos x="0" y="0"/>
                      <wp:positionH relativeFrom="column">
                        <wp:posOffset>36830</wp:posOffset>
                      </wp:positionH>
                      <wp:positionV relativeFrom="paragraph">
                        <wp:posOffset>-8890</wp:posOffset>
                      </wp:positionV>
                      <wp:extent cx="2759075" cy="195580"/>
                      <wp:effectExtent l="25400" t="0" r="0" b="58420"/>
                      <wp:wrapNone/>
                      <wp:docPr id="623874189"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759075" cy="195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9A50AE2" id="Straight Arrow Connector 16" o:spid="_x0000_s1026" type="#_x0000_t32" style="position:absolute;margin-left:2.9pt;margin-top:-.7pt;width:217.25pt;height:15.4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">
                      <v:stroke endarrow="block"/>
                      <o:lock v:ext="edit" shapetype="f"/>
                    </v:shape>
                  </w:pict>
                </mc:Fallback>
              </mc:AlternateContent>
            </w:r>
          </w:p>
        </w:tc>
        <w:tc>
          <w:tcPr>
            <w:tcW w:w="2410" w:type="dxa"/>
            <w:gridSpan w:val="3"/>
          </w:tcPr>
          <w:p w14:paraId="44673517" w14:textId="77777777" w:rsidR="008A0F2E" w:rsidRPr="00AE4987" w:rsidRDefault="008A0F2E" w:rsidP="0000232F">
            <w:pPr>
              <w:rPr>
                <w:rFonts w:eastAsia="Aptos"/>
                <w:kern w:val="2"/>
                <w:lang w:val="uk-UA" w:eastAsia="uk-UA"/>
              </w:rPr>
            </w:pPr>
            <w:r>
              <w:rPr>
                <w:noProof/>
              </w:rPr>
              <mc:AlternateContent>
                <mc:Choice Requires="wps">
                  <w:drawing>
                    <wp:anchor distT="0" distB="0" distL="114300" distR="114300" simplePos="0" relativeHeight="251690496" behindDoc="0" locked="0" layoutInCell="1" allowOverlap="1" wp14:anchorId="246DFEF9" wp14:editId="2ADB4D75">
                      <wp:simplePos x="0" y="0"/>
                      <wp:positionH relativeFrom="column">
                        <wp:posOffset>1265555</wp:posOffset>
                      </wp:positionH>
                      <wp:positionV relativeFrom="paragraph">
                        <wp:posOffset>-8890</wp:posOffset>
                      </wp:positionV>
                      <wp:extent cx="635" cy="195580"/>
                      <wp:effectExtent l="63500" t="0" r="24765" b="20320"/>
                      <wp:wrapNone/>
                      <wp:docPr id="53050291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95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1DC85E1" id="Straight Arrow Connector 14" o:spid="_x0000_s1026" type="#_x0000_t32" style="position:absolute;margin-left:99.65pt;margin-top:-.7pt;width:.05pt;height:1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">
                      <v:stroke endarrow="block"/>
                      <o:lock v:ext="edit" shapetype="f"/>
                    </v:shape>
                  </w:pict>
                </mc:Fallback>
              </mc:AlternateContent>
            </w:r>
          </w:p>
        </w:tc>
        <w:tc>
          <w:tcPr>
            <w:tcW w:w="2410" w:type="dxa"/>
            <w:gridSpan w:val="2"/>
            <w:tcBorders>
              <w:top w:val="single" w:sz="4" w:space="0" w:color="auto"/>
            </w:tcBorders>
          </w:tcPr>
          <w:p w14:paraId="466C9450" w14:textId="77777777" w:rsidR="008A0F2E" w:rsidRPr="00AE4987" w:rsidRDefault="008A0F2E" w:rsidP="0000232F">
            <w:pPr>
              <w:rPr>
                <w:rFonts w:eastAsia="Aptos"/>
                <w:kern w:val="2"/>
                <w:lang w:val="uk-UA" w:eastAsia="uk-UA"/>
              </w:rPr>
            </w:pPr>
          </w:p>
        </w:tc>
      </w:tr>
      <w:tr w:rsidR="008A0F2E" w:rsidRPr="00AE4987" w14:paraId="4F7A3868" w14:textId="77777777" w:rsidTr="0000232F">
        <w:tc>
          <w:tcPr>
            <w:tcW w:w="4240" w:type="dxa"/>
            <w:gridSpan w:val="4"/>
            <w:tcBorders>
              <w:top w:val="single" w:sz="4" w:space="0" w:color="auto"/>
              <w:left w:val="single" w:sz="4" w:space="0" w:color="auto"/>
              <w:bottom w:val="single" w:sz="4" w:space="0" w:color="auto"/>
              <w:right w:val="single" w:sz="4" w:space="0" w:color="auto"/>
            </w:tcBorders>
          </w:tcPr>
          <w:p w14:paraId="03BC9EC0" w14:textId="77777777" w:rsidR="008A0F2E" w:rsidRPr="00AE4987" w:rsidRDefault="008A0F2E" w:rsidP="0000232F">
            <w:pPr>
              <w:rPr>
                <w:rFonts w:eastAsia="Aptos"/>
                <w:kern w:val="2"/>
                <w:lang w:val="uk-UA" w:eastAsia="uk-UA"/>
              </w:rPr>
            </w:pPr>
            <w:r w:rsidRPr="00AE4987">
              <w:rPr>
                <w:rFonts w:eastAsia="Aptos"/>
                <w:kern w:val="2"/>
                <w:lang w:val="uk-UA" w:eastAsia="uk-UA"/>
              </w:rPr>
              <w:t>При можливості використання останньої ринкової ціни за операціями з такими активами</w:t>
            </w:r>
          </w:p>
        </w:tc>
        <w:tc>
          <w:tcPr>
            <w:tcW w:w="386" w:type="dxa"/>
            <w:tcBorders>
              <w:left w:val="single" w:sz="4" w:space="0" w:color="auto"/>
              <w:right w:val="single" w:sz="4" w:space="0" w:color="auto"/>
            </w:tcBorders>
          </w:tcPr>
          <w:p w14:paraId="7622D0D6" w14:textId="77777777" w:rsidR="008A0F2E" w:rsidRPr="00AE4987" w:rsidRDefault="008A0F2E" w:rsidP="0000232F">
            <w:pPr>
              <w:rPr>
                <w:rFonts w:eastAsia="Aptos"/>
                <w:kern w:val="2"/>
                <w:lang w:val="uk-UA" w:eastAsia="uk-UA"/>
              </w:rPr>
            </w:pPr>
          </w:p>
        </w:tc>
        <w:tc>
          <w:tcPr>
            <w:tcW w:w="5013" w:type="dxa"/>
            <w:gridSpan w:val="6"/>
            <w:tcBorders>
              <w:top w:val="single" w:sz="4" w:space="0" w:color="auto"/>
              <w:left w:val="single" w:sz="4" w:space="0" w:color="auto"/>
              <w:bottom w:val="single" w:sz="4" w:space="0" w:color="auto"/>
              <w:right w:val="single" w:sz="4" w:space="0" w:color="auto"/>
            </w:tcBorders>
          </w:tcPr>
          <w:p w14:paraId="30B29E93" w14:textId="77777777" w:rsidR="008A0F2E" w:rsidRPr="00AE4987" w:rsidRDefault="008A0F2E" w:rsidP="0000232F">
            <w:pPr>
              <w:rPr>
                <w:rFonts w:eastAsia="Aptos"/>
                <w:kern w:val="2"/>
                <w:lang w:val="uk-UA" w:eastAsia="uk-UA"/>
              </w:rPr>
            </w:pPr>
            <w:r w:rsidRPr="00AE4987">
              <w:rPr>
                <w:rFonts w:eastAsia="Aptos"/>
                <w:kern w:val="2"/>
                <w:lang w:val="uk-UA" w:eastAsia="uk-UA"/>
              </w:rPr>
              <w:t>Відсутня інформація про останню ринкову ціну операцій з такими активами чи наявні значні зміни у середовищі підприємства</w:t>
            </w:r>
          </w:p>
        </w:tc>
      </w:tr>
      <w:tr w:rsidR="008A0F2E" w:rsidRPr="00AE4987" w14:paraId="01D29EAB" w14:textId="77777777" w:rsidTr="0000232F">
        <w:tc>
          <w:tcPr>
            <w:tcW w:w="1927" w:type="dxa"/>
            <w:tcBorders>
              <w:top w:val="single" w:sz="4" w:space="0" w:color="auto"/>
              <w:bottom w:val="single" w:sz="4" w:space="0" w:color="auto"/>
            </w:tcBorders>
          </w:tcPr>
          <w:p w14:paraId="1ED2C0CE" w14:textId="77777777" w:rsidR="008A0F2E" w:rsidRPr="00AE4987" w:rsidRDefault="008A0F2E" w:rsidP="0000232F">
            <w:pPr>
              <w:rPr>
                <w:rFonts w:eastAsia="Aptos"/>
                <w:kern w:val="2"/>
                <w:lang w:val="uk-UA" w:eastAsia="uk-UA"/>
              </w:rPr>
            </w:pPr>
          </w:p>
        </w:tc>
        <w:tc>
          <w:tcPr>
            <w:tcW w:w="1928" w:type="dxa"/>
            <w:gridSpan w:val="2"/>
            <w:tcBorders>
              <w:top w:val="single" w:sz="4" w:space="0" w:color="auto"/>
              <w:bottom w:val="single" w:sz="4" w:space="0" w:color="auto"/>
            </w:tcBorders>
          </w:tcPr>
          <w:p w14:paraId="163B5C35" w14:textId="77777777" w:rsidR="008A0F2E" w:rsidRPr="00AE4987" w:rsidRDefault="008A0F2E" w:rsidP="0000232F">
            <w:pPr>
              <w:rPr>
                <w:rFonts w:eastAsia="Aptos"/>
                <w:i/>
                <w:kern w:val="2"/>
                <w:lang w:val="uk-UA" w:eastAsia="uk-UA"/>
              </w:rPr>
            </w:pPr>
            <w:r>
              <w:rPr>
                <w:noProof/>
              </w:rPr>
              <mc:AlternateContent>
                <mc:Choice Requires="wps">
                  <w:drawing>
                    <wp:anchor distT="0" distB="0" distL="114298" distR="114298" simplePos="0" relativeHeight="251692544" behindDoc="0" locked="0" layoutInCell="1" allowOverlap="1" wp14:anchorId="3A37416B" wp14:editId="74D57D62">
                      <wp:simplePos x="0" y="0"/>
                      <wp:positionH relativeFrom="column">
                        <wp:posOffset>344169</wp:posOffset>
                      </wp:positionH>
                      <wp:positionV relativeFrom="paragraph">
                        <wp:posOffset>7620</wp:posOffset>
                      </wp:positionV>
                      <wp:extent cx="0" cy="180975"/>
                      <wp:effectExtent l="63500" t="0" r="25400" b="22225"/>
                      <wp:wrapNone/>
                      <wp:docPr id="9625468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FBA4D3D" id="Straight Arrow Connector 12" o:spid="_x0000_s1026" type="#_x0000_t32" style="position:absolute;margin-left:27.1pt;margin-top:.6pt;width:0;height:14.25pt;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">
                      <v:stroke endarrow="block"/>
                      <o:lock v:ext="edit" shapetype="f"/>
                    </v:shape>
                  </w:pict>
                </mc:Fallback>
              </mc:AlternateContent>
            </w:r>
            <w:r w:rsidRPr="00AE4987">
              <w:rPr>
                <w:rFonts w:eastAsia="Aptos"/>
                <w:i/>
                <w:kern w:val="2"/>
                <w:lang w:val="uk-UA" w:eastAsia="uk-UA"/>
              </w:rPr>
              <w:t>ні</w:t>
            </w:r>
          </w:p>
        </w:tc>
        <w:tc>
          <w:tcPr>
            <w:tcW w:w="771" w:type="dxa"/>
            <w:gridSpan w:val="2"/>
            <w:tcBorders>
              <w:bottom w:val="single" w:sz="4" w:space="0" w:color="auto"/>
            </w:tcBorders>
          </w:tcPr>
          <w:p w14:paraId="7E4D07A9" w14:textId="77777777" w:rsidR="008A0F2E" w:rsidRPr="00AE4987" w:rsidRDefault="008A0F2E" w:rsidP="0000232F">
            <w:pPr>
              <w:rPr>
                <w:rFonts w:eastAsia="Aptos"/>
                <w:kern w:val="2"/>
                <w:lang w:val="uk-UA" w:eastAsia="uk-UA"/>
              </w:rPr>
            </w:pPr>
          </w:p>
        </w:tc>
        <w:tc>
          <w:tcPr>
            <w:tcW w:w="3085" w:type="dxa"/>
            <w:gridSpan w:val="5"/>
            <w:tcBorders>
              <w:top w:val="single" w:sz="4" w:space="0" w:color="auto"/>
            </w:tcBorders>
          </w:tcPr>
          <w:p w14:paraId="6C2BD740" w14:textId="77777777" w:rsidR="008A0F2E" w:rsidRPr="00AE4987" w:rsidRDefault="008A0F2E" w:rsidP="0000232F">
            <w:pPr>
              <w:rPr>
                <w:rFonts w:eastAsia="Aptos"/>
                <w:kern w:val="2"/>
                <w:lang w:val="uk-UA" w:eastAsia="uk-UA"/>
              </w:rPr>
            </w:pPr>
            <w:r>
              <w:rPr>
                <w:noProof/>
              </w:rPr>
              <mc:AlternateContent>
                <mc:Choice Requires="wps">
                  <w:drawing>
                    <wp:anchor distT="0" distB="0" distL="114300" distR="114300" simplePos="0" relativeHeight="251693568" behindDoc="0" locked="0" layoutInCell="1" allowOverlap="1" wp14:anchorId="3D381ECC" wp14:editId="2D025E3D">
                      <wp:simplePos x="0" y="0"/>
                      <wp:positionH relativeFrom="column">
                        <wp:posOffset>1387475</wp:posOffset>
                      </wp:positionH>
                      <wp:positionV relativeFrom="paragraph">
                        <wp:posOffset>7620</wp:posOffset>
                      </wp:positionV>
                      <wp:extent cx="635" cy="718820"/>
                      <wp:effectExtent l="63500" t="0" r="24765" b="17780"/>
                      <wp:wrapNone/>
                      <wp:docPr id="204246985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7188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E1FBDA" id="Straight Arrow Connector 10" o:spid="_x0000_s1026" type="#_x0000_t32" style="position:absolute;margin-left:109.25pt;margin-top:.6pt;width:.05pt;height:5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">
                      <v:stroke endarrow="block"/>
                      <o:lock v:ext="edit" shapetype="f"/>
                    </v:shape>
                  </w:pict>
                </mc:Fallback>
              </mc:AlternateContent>
            </w:r>
          </w:p>
        </w:tc>
        <w:tc>
          <w:tcPr>
            <w:tcW w:w="1928" w:type="dxa"/>
            <w:tcBorders>
              <w:top w:val="single" w:sz="4" w:space="0" w:color="auto"/>
            </w:tcBorders>
          </w:tcPr>
          <w:p w14:paraId="68EDB200" w14:textId="77777777" w:rsidR="008A0F2E" w:rsidRPr="00AE4987" w:rsidRDefault="008A0F2E" w:rsidP="0000232F">
            <w:pPr>
              <w:rPr>
                <w:rFonts w:eastAsia="Aptos"/>
                <w:kern w:val="2"/>
                <w:lang w:val="uk-UA" w:eastAsia="uk-UA"/>
              </w:rPr>
            </w:pPr>
          </w:p>
        </w:tc>
      </w:tr>
      <w:tr w:rsidR="008A0F2E" w:rsidRPr="00AE4987" w14:paraId="26FCBCB0" w14:textId="77777777" w:rsidTr="0000232F">
        <w:tc>
          <w:tcPr>
            <w:tcW w:w="4626" w:type="dxa"/>
            <w:gridSpan w:val="5"/>
            <w:tcBorders>
              <w:top w:val="single" w:sz="4" w:space="0" w:color="auto"/>
              <w:left w:val="single" w:sz="4" w:space="0" w:color="auto"/>
              <w:bottom w:val="single" w:sz="4" w:space="0" w:color="auto"/>
              <w:right w:val="single" w:sz="4" w:space="0" w:color="auto"/>
            </w:tcBorders>
          </w:tcPr>
          <w:p w14:paraId="081DB27B" w14:textId="77777777" w:rsidR="008A0F2E" w:rsidRPr="00AE4987" w:rsidRDefault="008A0F2E" w:rsidP="0000232F">
            <w:pPr>
              <w:rPr>
                <w:rFonts w:eastAsia="Aptos"/>
                <w:kern w:val="2"/>
                <w:lang w:val="uk-UA" w:eastAsia="uk-UA"/>
              </w:rPr>
            </w:pPr>
            <w:r w:rsidRPr="00AE4987">
              <w:rPr>
                <w:rFonts w:eastAsia="Aptos"/>
                <w:kern w:val="2"/>
                <w:lang w:val="uk-UA" w:eastAsia="uk-UA"/>
              </w:rPr>
              <w:t>Використання додаткових показників, які характеризують рівень цін на об</w:t>
            </w:r>
            <w:r>
              <w:rPr>
                <w:rFonts w:eastAsia="Aptos"/>
                <w:kern w:val="2"/>
                <w:lang w:val="uk-UA" w:eastAsia="uk-UA"/>
              </w:rPr>
              <w:t>’</w:t>
            </w:r>
            <w:r w:rsidRPr="00AE4987">
              <w:rPr>
                <w:rFonts w:eastAsia="Aptos"/>
                <w:kern w:val="2"/>
                <w:lang w:val="uk-UA" w:eastAsia="uk-UA"/>
              </w:rPr>
              <w:t>єкти ІН</w:t>
            </w:r>
          </w:p>
        </w:tc>
        <w:tc>
          <w:tcPr>
            <w:tcW w:w="3085" w:type="dxa"/>
            <w:gridSpan w:val="5"/>
            <w:tcBorders>
              <w:left w:val="single" w:sz="4" w:space="0" w:color="auto"/>
            </w:tcBorders>
          </w:tcPr>
          <w:p w14:paraId="7654E08A" w14:textId="77777777" w:rsidR="008A0F2E" w:rsidRPr="00AE4987" w:rsidRDefault="008A0F2E" w:rsidP="0000232F">
            <w:pPr>
              <w:rPr>
                <w:rFonts w:eastAsia="Aptos"/>
                <w:kern w:val="2"/>
                <w:lang w:val="uk-UA" w:eastAsia="uk-UA"/>
              </w:rPr>
            </w:pPr>
          </w:p>
        </w:tc>
        <w:tc>
          <w:tcPr>
            <w:tcW w:w="1928" w:type="dxa"/>
          </w:tcPr>
          <w:p w14:paraId="31370662" w14:textId="77777777" w:rsidR="008A0F2E" w:rsidRPr="00AE4987" w:rsidRDefault="008A0F2E" w:rsidP="0000232F">
            <w:pPr>
              <w:rPr>
                <w:rFonts w:eastAsia="Aptos"/>
                <w:kern w:val="2"/>
                <w:lang w:val="uk-UA" w:eastAsia="uk-UA"/>
              </w:rPr>
            </w:pPr>
          </w:p>
        </w:tc>
      </w:tr>
      <w:tr w:rsidR="008A0F2E" w:rsidRPr="00AE4987" w14:paraId="50F12CF6" w14:textId="77777777" w:rsidTr="0000232F">
        <w:tc>
          <w:tcPr>
            <w:tcW w:w="1927" w:type="dxa"/>
            <w:tcBorders>
              <w:top w:val="single" w:sz="4" w:space="0" w:color="auto"/>
              <w:bottom w:val="single" w:sz="4" w:space="0" w:color="auto"/>
            </w:tcBorders>
          </w:tcPr>
          <w:p w14:paraId="48DF72AB" w14:textId="77777777" w:rsidR="008A0F2E" w:rsidRPr="00AE4987" w:rsidRDefault="008A0F2E" w:rsidP="0000232F">
            <w:pPr>
              <w:rPr>
                <w:rFonts w:eastAsia="Aptos"/>
                <w:kern w:val="2"/>
                <w:lang w:val="uk-UA" w:eastAsia="uk-UA"/>
              </w:rPr>
            </w:pPr>
          </w:p>
        </w:tc>
        <w:tc>
          <w:tcPr>
            <w:tcW w:w="1928" w:type="dxa"/>
            <w:gridSpan w:val="2"/>
            <w:tcBorders>
              <w:top w:val="single" w:sz="4" w:space="0" w:color="auto"/>
              <w:bottom w:val="single" w:sz="4" w:space="0" w:color="auto"/>
            </w:tcBorders>
          </w:tcPr>
          <w:p w14:paraId="3F3EF5F1" w14:textId="77777777" w:rsidR="008A0F2E" w:rsidRPr="00AE4987" w:rsidRDefault="008A0F2E" w:rsidP="0000232F">
            <w:pPr>
              <w:rPr>
                <w:rFonts w:eastAsia="Aptos"/>
                <w:kern w:val="2"/>
                <w:lang w:val="uk-UA" w:eastAsia="uk-UA"/>
              </w:rPr>
            </w:pPr>
          </w:p>
        </w:tc>
        <w:tc>
          <w:tcPr>
            <w:tcW w:w="771" w:type="dxa"/>
            <w:gridSpan w:val="2"/>
            <w:tcBorders>
              <w:top w:val="single" w:sz="4" w:space="0" w:color="auto"/>
              <w:bottom w:val="single" w:sz="4" w:space="0" w:color="auto"/>
            </w:tcBorders>
          </w:tcPr>
          <w:p w14:paraId="6D6E0700" w14:textId="77777777" w:rsidR="008A0F2E" w:rsidRPr="00AE4987" w:rsidRDefault="008A0F2E" w:rsidP="0000232F">
            <w:pPr>
              <w:rPr>
                <w:rFonts w:eastAsia="Aptos"/>
                <w:kern w:val="2"/>
                <w:lang w:val="uk-UA" w:eastAsia="uk-UA"/>
              </w:rPr>
            </w:pPr>
          </w:p>
        </w:tc>
        <w:tc>
          <w:tcPr>
            <w:tcW w:w="3085" w:type="dxa"/>
            <w:gridSpan w:val="5"/>
            <w:tcBorders>
              <w:bottom w:val="single" w:sz="4" w:space="0" w:color="auto"/>
            </w:tcBorders>
          </w:tcPr>
          <w:p w14:paraId="310F6CC8" w14:textId="77777777" w:rsidR="008A0F2E" w:rsidRPr="00AE4987" w:rsidRDefault="008A0F2E" w:rsidP="0000232F">
            <w:pPr>
              <w:jc w:val="right"/>
              <w:rPr>
                <w:rFonts w:eastAsia="Aptos"/>
                <w:i/>
                <w:kern w:val="2"/>
                <w:lang w:val="uk-UA" w:eastAsia="uk-UA"/>
              </w:rPr>
            </w:pPr>
            <w:r w:rsidRPr="00AE4987">
              <w:rPr>
                <w:rFonts w:eastAsia="Aptos"/>
                <w:i/>
                <w:kern w:val="2"/>
                <w:lang w:val="uk-UA" w:eastAsia="uk-UA"/>
              </w:rPr>
              <w:t>так</w:t>
            </w:r>
          </w:p>
        </w:tc>
        <w:tc>
          <w:tcPr>
            <w:tcW w:w="1928" w:type="dxa"/>
            <w:tcBorders>
              <w:bottom w:val="single" w:sz="4" w:space="0" w:color="auto"/>
            </w:tcBorders>
          </w:tcPr>
          <w:p w14:paraId="37CD1025" w14:textId="77777777" w:rsidR="008A0F2E" w:rsidRPr="00AE4987" w:rsidRDefault="008A0F2E" w:rsidP="0000232F">
            <w:pPr>
              <w:rPr>
                <w:rFonts w:eastAsia="Aptos"/>
                <w:kern w:val="2"/>
                <w:lang w:val="uk-UA" w:eastAsia="uk-UA"/>
              </w:rPr>
            </w:pPr>
          </w:p>
        </w:tc>
      </w:tr>
      <w:tr w:rsidR="008A0F2E" w:rsidRPr="00AE4987" w14:paraId="4FBDA08A" w14:textId="77777777" w:rsidTr="0000232F">
        <w:tc>
          <w:tcPr>
            <w:tcW w:w="9639" w:type="dxa"/>
            <w:gridSpan w:val="11"/>
            <w:tcBorders>
              <w:top w:val="single" w:sz="4" w:space="0" w:color="auto"/>
              <w:left w:val="single" w:sz="4" w:space="0" w:color="auto"/>
              <w:bottom w:val="single" w:sz="4" w:space="0" w:color="auto"/>
              <w:right w:val="single" w:sz="4" w:space="0" w:color="auto"/>
            </w:tcBorders>
          </w:tcPr>
          <w:p w14:paraId="4F56CB2F" w14:textId="77777777" w:rsidR="008A0F2E" w:rsidRPr="00AE4987" w:rsidRDefault="008A0F2E" w:rsidP="0000232F">
            <w:pPr>
              <w:rPr>
                <w:rFonts w:eastAsia="Aptos"/>
                <w:kern w:val="2"/>
                <w:lang w:val="uk-UA" w:eastAsia="uk-UA"/>
              </w:rPr>
            </w:pPr>
            <w:r w:rsidRPr="00AE4987">
              <w:rPr>
                <w:rFonts w:eastAsia="Aptos"/>
                <w:kern w:val="2"/>
                <w:lang w:val="uk-UA" w:eastAsia="uk-UA"/>
              </w:rPr>
              <w:t xml:space="preserve">У разі відсутності інформації про ринкові ціни на ІН її справедлива вартість визначається за теперішньою вартістю майбутніх чистих грошових надходжень від активу, обчисленою відповідно до п. 11-14 П(С)БО 28 </w:t>
            </w:r>
            <w:r>
              <w:rPr>
                <w:rFonts w:eastAsia="Aptos"/>
                <w:kern w:val="2"/>
                <w:lang w:val="uk-UA" w:eastAsia="uk-UA"/>
              </w:rPr>
              <w:t>«</w:t>
            </w:r>
            <w:r w:rsidRPr="00AE4987">
              <w:rPr>
                <w:rFonts w:eastAsia="Aptos"/>
                <w:kern w:val="2"/>
                <w:lang w:val="uk-UA" w:eastAsia="uk-UA"/>
              </w:rPr>
              <w:t>Зменшення корисності активів</w:t>
            </w:r>
            <w:r>
              <w:rPr>
                <w:rFonts w:eastAsia="Aptos"/>
                <w:kern w:val="2"/>
                <w:lang w:val="uk-UA" w:eastAsia="uk-UA"/>
              </w:rPr>
              <w:t>»</w:t>
            </w:r>
          </w:p>
        </w:tc>
      </w:tr>
      <w:tr w:rsidR="008A0F2E" w:rsidRPr="00AE4987" w14:paraId="76B8CD09" w14:textId="77777777" w:rsidTr="0000232F">
        <w:tc>
          <w:tcPr>
            <w:tcW w:w="1927" w:type="dxa"/>
            <w:tcBorders>
              <w:top w:val="single" w:sz="4" w:space="0" w:color="auto"/>
              <w:bottom w:val="single" w:sz="4" w:space="0" w:color="auto"/>
            </w:tcBorders>
          </w:tcPr>
          <w:p w14:paraId="38C4BF80" w14:textId="77777777" w:rsidR="008A0F2E" w:rsidRPr="00AE4987" w:rsidRDefault="008A0F2E" w:rsidP="0000232F">
            <w:pPr>
              <w:rPr>
                <w:rFonts w:eastAsia="Aptos"/>
                <w:kern w:val="2"/>
                <w:lang w:val="uk-UA" w:eastAsia="uk-UA"/>
              </w:rPr>
            </w:pPr>
          </w:p>
        </w:tc>
        <w:tc>
          <w:tcPr>
            <w:tcW w:w="1928" w:type="dxa"/>
            <w:gridSpan w:val="2"/>
            <w:tcBorders>
              <w:top w:val="single" w:sz="4" w:space="0" w:color="auto"/>
              <w:bottom w:val="single" w:sz="4" w:space="0" w:color="auto"/>
            </w:tcBorders>
          </w:tcPr>
          <w:p w14:paraId="6EF36485" w14:textId="77777777" w:rsidR="008A0F2E" w:rsidRPr="00AE4987" w:rsidRDefault="008A0F2E" w:rsidP="0000232F">
            <w:pPr>
              <w:rPr>
                <w:rFonts w:eastAsia="Aptos"/>
                <w:kern w:val="2"/>
                <w:lang w:val="uk-UA" w:eastAsia="uk-UA"/>
              </w:rPr>
            </w:pPr>
          </w:p>
        </w:tc>
        <w:tc>
          <w:tcPr>
            <w:tcW w:w="1928" w:type="dxa"/>
            <w:gridSpan w:val="5"/>
            <w:tcBorders>
              <w:top w:val="single" w:sz="4" w:space="0" w:color="auto"/>
              <w:bottom w:val="single" w:sz="4" w:space="0" w:color="auto"/>
            </w:tcBorders>
          </w:tcPr>
          <w:p w14:paraId="0A64260D" w14:textId="77777777" w:rsidR="008A0F2E" w:rsidRPr="00AE4987" w:rsidRDefault="008A0F2E" w:rsidP="0000232F">
            <w:pPr>
              <w:rPr>
                <w:rFonts w:eastAsia="Aptos"/>
                <w:kern w:val="2"/>
                <w:lang w:val="uk-UA" w:eastAsia="uk-UA"/>
              </w:rPr>
            </w:pPr>
            <w:r>
              <w:rPr>
                <w:noProof/>
              </w:rPr>
              <mc:AlternateContent>
                <mc:Choice Requires="wps">
                  <w:drawing>
                    <wp:anchor distT="0" distB="0" distL="114300" distR="114300" simplePos="0" relativeHeight="251694592" behindDoc="0" locked="0" layoutInCell="1" allowOverlap="1" wp14:anchorId="4EE613BD" wp14:editId="6B9021BC">
                      <wp:simplePos x="0" y="0"/>
                      <wp:positionH relativeFrom="column">
                        <wp:posOffset>276860</wp:posOffset>
                      </wp:positionH>
                      <wp:positionV relativeFrom="paragraph">
                        <wp:posOffset>5715</wp:posOffset>
                      </wp:positionV>
                      <wp:extent cx="528320" cy="137160"/>
                      <wp:effectExtent l="25400" t="0" r="0" b="15240"/>
                      <wp:wrapNone/>
                      <wp:docPr id="131067555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 cy="1371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BE51688" id="Down Arrow 8" o:spid="_x0000_s1026" type="#_x0000_t67" style="position:absolute;margin-left:21.8pt;margin-top:.45pt;width:41.6pt;height:10.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">
                      <v:path arrowok="t"/>
                      <v:textbox style="layout-flow:vertical-ideographic"/>
                    </v:shape>
                  </w:pict>
                </mc:Fallback>
              </mc:AlternateContent>
            </w:r>
          </w:p>
        </w:tc>
        <w:tc>
          <w:tcPr>
            <w:tcW w:w="1928" w:type="dxa"/>
            <w:gridSpan w:val="2"/>
            <w:tcBorders>
              <w:top w:val="single" w:sz="4" w:space="0" w:color="auto"/>
              <w:bottom w:val="single" w:sz="4" w:space="0" w:color="auto"/>
            </w:tcBorders>
          </w:tcPr>
          <w:p w14:paraId="3F146B35" w14:textId="77777777" w:rsidR="008A0F2E" w:rsidRPr="00AE4987" w:rsidRDefault="008A0F2E" w:rsidP="0000232F">
            <w:pPr>
              <w:rPr>
                <w:rFonts w:eastAsia="Aptos"/>
                <w:kern w:val="2"/>
                <w:lang w:val="uk-UA" w:eastAsia="uk-UA"/>
              </w:rPr>
            </w:pPr>
          </w:p>
        </w:tc>
        <w:tc>
          <w:tcPr>
            <w:tcW w:w="1928" w:type="dxa"/>
            <w:tcBorders>
              <w:top w:val="single" w:sz="4" w:space="0" w:color="auto"/>
              <w:bottom w:val="single" w:sz="4" w:space="0" w:color="auto"/>
            </w:tcBorders>
          </w:tcPr>
          <w:p w14:paraId="0D61A9B9" w14:textId="77777777" w:rsidR="008A0F2E" w:rsidRPr="00AE4987" w:rsidRDefault="008A0F2E" w:rsidP="0000232F">
            <w:pPr>
              <w:rPr>
                <w:rFonts w:eastAsia="Aptos"/>
                <w:kern w:val="2"/>
                <w:lang w:val="uk-UA" w:eastAsia="uk-UA"/>
              </w:rPr>
            </w:pPr>
          </w:p>
        </w:tc>
      </w:tr>
      <w:tr w:rsidR="008A0F2E" w:rsidRPr="00AE4987" w14:paraId="2742BD0F" w14:textId="77777777" w:rsidTr="0000232F">
        <w:tc>
          <w:tcPr>
            <w:tcW w:w="9639" w:type="dxa"/>
            <w:gridSpan w:val="11"/>
            <w:tcBorders>
              <w:top w:val="single" w:sz="4" w:space="0" w:color="auto"/>
              <w:left w:val="single" w:sz="4" w:space="0" w:color="auto"/>
              <w:bottom w:val="single" w:sz="4" w:space="0" w:color="auto"/>
              <w:right w:val="single" w:sz="4" w:space="0" w:color="auto"/>
            </w:tcBorders>
          </w:tcPr>
          <w:p w14:paraId="2A9EC044" w14:textId="77777777" w:rsidR="008A0F2E" w:rsidRPr="00AE4987" w:rsidRDefault="008A0F2E" w:rsidP="0000232F">
            <w:pPr>
              <w:jc w:val="center"/>
              <w:rPr>
                <w:rFonts w:eastAsia="Aptos"/>
                <w:kern w:val="2"/>
                <w:lang w:val="uk-UA" w:eastAsia="uk-UA"/>
              </w:rPr>
            </w:pPr>
            <w:r w:rsidRPr="00AE4987">
              <w:rPr>
                <w:rFonts w:eastAsia="Aptos"/>
                <w:kern w:val="2"/>
                <w:lang w:val="uk-UA" w:eastAsia="uk-UA"/>
              </w:rPr>
              <w:t xml:space="preserve">Складання </w:t>
            </w:r>
            <w:r>
              <w:rPr>
                <w:rFonts w:eastAsia="Aptos"/>
                <w:kern w:val="2"/>
                <w:lang w:val="uk-UA" w:eastAsia="uk-UA"/>
              </w:rPr>
              <w:t>«</w:t>
            </w:r>
            <w:r w:rsidRPr="00AE4987">
              <w:rPr>
                <w:rFonts w:eastAsia="Aptos"/>
                <w:kern w:val="2"/>
                <w:lang w:val="uk-UA" w:eastAsia="uk-UA"/>
              </w:rPr>
              <w:t>Акту оцінки інвестиційної нерухомості</w:t>
            </w:r>
            <w:r>
              <w:rPr>
                <w:rFonts w:eastAsia="Aptos"/>
                <w:kern w:val="2"/>
                <w:lang w:val="uk-UA" w:eastAsia="uk-UA"/>
              </w:rPr>
              <w:t>»</w:t>
            </w:r>
          </w:p>
        </w:tc>
      </w:tr>
      <w:tr w:rsidR="008A0F2E" w:rsidRPr="00AE4987" w14:paraId="398C83E4" w14:textId="77777777" w:rsidTr="0000232F">
        <w:tc>
          <w:tcPr>
            <w:tcW w:w="1927" w:type="dxa"/>
            <w:tcBorders>
              <w:top w:val="single" w:sz="4" w:space="0" w:color="auto"/>
              <w:bottom w:val="single" w:sz="4" w:space="0" w:color="auto"/>
            </w:tcBorders>
          </w:tcPr>
          <w:p w14:paraId="465B9F72" w14:textId="77777777" w:rsidR="008A0F2E" w:rsidRPr="00AE4987" w:rsidRDefault="008A0F2E" w:rsidP="0000232F">
            <w:pPr>
              <w:rPr>
                <w:rFonts w:eastAsia="Aptos"/>
                <w:kern w:val="2"/>
                <w:lang w:val="uk-UA" w:eastAsia="uk-UA"/>
              </w:rPr>
            </w:pPr>
          </w:p>
        </w:tc>
        <w:tc>
          <w:tcPr>
            <w:tcW w:w="1928" w:type="dxa"/>
            <w:gridSpan w:val="2"/>
            <w:tcBorders>
              <w:top w:val="single" w:sz="4" w:space="0" w:color="auto"/>
              <w:bottom w:val="single" w:sz="4" w:space="0" w:color="auto"/>
            </w:tcBorders>
          </w:tcPr>
          <w:p w14:paraId="4400BEB1" w14:textId="77777777" w:rsidR="008A0F2E" w:rsidRPr="00AE4987" w:rsidRDefault="008A0F2E" w:rsidP="0000232F">
            <w:pPr>
              <w:rPr>
                <w:rFonts w:eastAsia="Aptos"/>
                <w:kern w:val="2"/>
                <w:lang w:val="uk-UA" w:eastAsia="uk-UA"/>
              </w:rPr>
            </w:pPr>
          </w:p>
        </w:tc>
        <w:tc>
          <w:tcPr>
            <w:tcW w:w="1928" w:type="dxa"/>
            <w:gridSpan w:val="5"/>
            <w:tcBorders>
              <w:top w:val="single" w:sz="4" w:space="0" w:color="auto"/>
              <w:bottom w:val="single" w:sz="4" w:space="0" w:color="auto"/>
            </w:tcBorders>
          </w:tcPr>
          <w:p w14:paraId="6BA063D1" w14:textId="77777777" w:rsidR="008A0F2E" w:rsidRPr="00AE4987" w:rsidRDefault="008A0F2E" w:rsidP="0000232F">
            <w:pPr>
              <w:rPr>
                <w:rFonts w:eastAsia="Aptos"/>
                <w:kern w:val="2"/>
                <w:lang w:val="uk-UA" w:eastAsia="uk-UA"/>
              </w:rPr>
            </w:pPr>
            <w:r>
              <w:rPr>
                <w:noProof/>
              </w:rPr>
              <mc:AlternateContent>
                <mc:Choice Requires="wps">
                  <w:drawing>
                    <wp:anchor distT="0" distB="0" distL="114300" distR="114300" simplePos="0" relativeHeight="251695616" behindDoc="0" locked="0" layoutInCell="1" allowOverlap="1" wp14:anchorId="136B0E9A" wp14:editId="0D1BF39A">
                      <wp:simplePos x="0" y="0"/>
                      <wp:positionH relativeFrom="column">
                        <wp:posOffset>276860</wp:posOffset>
                      </wp:positionH>
                      <wp:positionV relativeFrom="paragraph">
                        <wp:posOffset>3810</wp:posOffset>
                      </wp:positionV>
                      <wp:extent cx="528320" cy="137160"/>
                      <wp:effectExtent l="25400" t="0" r="0" b="15240"/>
                      <wp:wrapNone/>
                      <wp:docPr id="1019293012"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 cy="1371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52AC55D" id="Down Arrow 6" o:spid="_x0000_s1026" type="#_x0000_t67" style="position:absolute;margin-left:21.8pt;margin-top:.3pt;width:41.6pt;height:10.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">
                      <v:path arrowok="t"/>
                      <v:textbox style="layout-flow:vertical-ideographic"/>
                    </v:shape>
                  </w:pict>
                </mc:Fallback>
              </mc:AlternateContent>
            </w:r>
          </w:p>
        </w:tc>
        <w:tc>
          <w:tcPr>
            <w:tcW w:w="1928" w:type="dxa"/>
            <w:gridSpan w:val="2"/>
            <w:tcBorders>
              <w:top w:val="single" w:sz="4" w:space="0" w:color="auto"/>
              <w:bottom w:val="single" w:sz="4" w:space="0" w:color="auto"/>
            </w:tcBorders>
          </w:tcPr>
          <w:p w14:paraId="032228C3" w14:textId="77777777" w:rsidR="008A0F2E" w:rsidRPr="00AE4987" w:rsidRDefault="008A0F2E" w:rsidP="0000232F">
            <w:pPr>
              <w:rPr>
                <w:rFonts w:eastAsia="Aptos"/>
                <w:kern w:val="2"/>
                <w:lang w:val="uk-UA" w:eastAsia="uk-UA"/>
              </w:rPr>
            </w:pPr>
          </w:p>
        </w:tc>
        <w:tc>
          <w:tcPr>
            <w:tcW w:w="1928" w:type="dxa"/>
            <w:tcBorders>
              <w:top w:val="single" w:sz="4" w:space="0" w:color="auto"/>
              <w:bottom w:val="single" w:sz="4" w:space="0" w:color="auto"/>
            </w:tcBorders>
          </w:tcPr>
          <w:p w14:paraId="5082809A" w14:textId="77777777" w:rsidR="008A0F2E" w:rsidRPr="00AE4987" w:rsidRDefault="008A0F2E" w:rsidP="0000232F">
            <w:pPr>
              <w:rPr>
                <w:rFonts w:eastAsia="Aptos"/>
                <w:kern w:val="2"/>
                <w:lang w:val="uk-UA" w:eastAsia="uk-UA"/>
              </w:rPr>
            </w:pPr>
          </w:p>
        </w:tc>
      </w:tr>
      <w:tr w:rsidR="008A0F2E" w:rsidRPr="00AE4987" w14:paraId="1EB1A2BC" w14:textId="77777777" w:rsidTr="0000232F">
        <w:tc>
          <w:tcPr>
            <w:tcW w:w="9639" w:type="dxa"/>
            <w:gridSpan w:val="11"/>
            <w:tcBorders>
              <w:top w:val="single" w:sz="4" w:space="0" w:color="auto"/>
              <w:left w:val="single" w:sz="4" w:space="0" w:color="auto"/>
              <w:bottom w:val="single" w:sz="4" w:space="0" w:color="auto"/>
              <w:right w:val="single" w:sz="4" w:space="0" w:color="auto"/>
            </w:tcBorders>
          </w:tcPr>
          <w:p w14:paraId="5EAC9A8B" w14:textId="77777777" w:rsidR="008A0F2E" w:rsidRPr="00AE4987" w:rsidRDefault="008A0F2E" w:rsidP="0000232F">
            <w:pPr>
              <w:jc w:val="center"/>
              <w:rPr>
                <w:rFonts w:eastAsia="Aptos"/>
                <w:kern w:val="2"/>
                <w:lang w:val="uk-UA" w:eastAsia="uk-UA"/>
              </w:rPr>
            </w:pPr>
            <w:r w:rsidRPr="00AE4987">
              <w:rPr>
                <w:rFonts w:eastAsia="Aptos"/>
                <w:kern w:val="2"/>
                <w:lang w:val="uk-UA" w:eastAsia="uk-UA"/>
              </w:rPr>
              <w:t>Відображення вартості об</w:t>
            </w:r>
            <w:r>
              <w:rPr>
                <w:rFonts w:eastAsia="Aptos"/>
                <w:kern w:val="2"/>
                <w:lang w:val="uk-UA" w:eastAsia="uk-UA"/>
              </w:rPr>
              <w:t>’</w:t>
            </w:r>
            <w:r w:rsidRPr="00AE4987">
              <w:rPr>
                <w:rFonts w:eastAsia="Aptos"/>
                <w:kern w:val="2"/>
                <w:lang w:val="uk-UA" w:eastAsia="uk-UA"/>
              </w:rPr>
              <w:t>єктів в облікових регістрах та Балансі (рядок 1015)</w:t>
            </w:r>
          </w:p>
        </w:tc>
      </w:tr>
    </w:tbl>
    <w:p w14:paraId="1FBCD0C7" w14:textId="77777777" w:rsidR="008A0F2E" w:rsidRPr="00AE4987" w:rsidRDefault="008A0F2E" w:rsidP="008A0F2E">
      <w:pPr>
        <w:jc w:val="center"/>
        <w:rPr>
          <w:rFonts w:eastAsia="Aptos"/>
          <w:b/>
          <w:kern w:val="2"/>
          <w:lang w:val="uk-UA" w:eastAsia="en-US"/>
        </w:rPr>
      </w:pPr>
      <w:r w:rsidRPr="00AE4987">
        <w:rPr>
          <w:rFonts w:eastAsia="Aptos"/>
          <w:i/>
          <w:kern w:val="2"/>
          <w:lang w:val="uk-UA" w:eastAsia="en-US"/>
        </w:rPr>
        <w:t>Рис. 1.2.</w:t>
      </w:r>
      <w:r w:rsidRPr="00AE4987">
        <w:rPr>
          <w:rFonts w:eastAsia="Aptos"/>
          <w:kern w:val="2"/>
          <w:lang w:val="uk-UA" w:eastAsia="en-US"/>
        </w:rPr>
        <w:t xml:space="preserve"> </w:t>
      </w:r>
      <w:r w:rsidRPr="00AE4987">
        <w:rPr>
          <w:rFonts w:eastAsia="Aptos"/>
          <w:b/>
          <w:kern w:val="2"/>
          <w:lang w:val="uk-UA" w:eastAsia="en-US"/>
        </w:rPr>
        <w:t>Алгоритм визначення справедливої вартості</w:t>
      </w:r>
    </w:p>
    <w:p w14:paraId="29A22AE6" w14:textId="77777777" w:rsidR="008A0F2E" w:rsidRPr="00AE4987" w:rsidRDefault="008A0F2E" w:rsidP="008A0F2E">
      <w:pPr>
        <w:jc w:val="center"/>
        <w:rPr>
          <w:rFonts w:eastAsia="Aptos"/>
          <w:b/>
          <w:kern w:val="2"/>
          <w:lang w:val="uk-UA" w:eastAsia="en-US"/>
        </w:rPr>
      </w:pPr>
      <w:r w:rsidRPr="00AE4987">
        <w:rPr>
          <w:rFonts w:eastAsia="Aptos"/>
          <w:b/>
          <w:kern w:val="2"/>
          <w:lang w:val="uk-UA" w:eastAsia="en-US"/>
        </w:rPr>
        <w:t xml:space="preserve"> інвестиційної нерухомості</w:t>
      </w:r>
    </w:p>
    <w:p w14:paraId="4D5493C5" w14:textId="77777777" w:rsidR="008A0F2E" w:rsidRPr="00AE4987" w:rsidRDefault="008A0F2E" w:rsidP="008A0F2E">
      <w:pPr>
        <w:ind w:firstLine="567"/>
        <w:rPr>
          <w:rFonts w:eastAsia="Aptos"/>
          <w:i/>
          <w:kern w:val="2"/>
          <w:lang w:val="uk-UA" w:eastAsia="en-US"/>
        </w:rPr>
      </w:pPr>
      <w:r w:rsidRPr="00AE4987">
        <w:rPr>
          <w:rFonts w:eastAsia="Aptos"/>
          <w:i/>
          <w:kern w:val="2"/>
          <w:lang w:val="uk-UA" w:eastAsia="en-US"/>
        </w:rPr>
        <w:t>Джерело: розроблено за [17, ст. 219]</w:t>
      </w:r>
    </w:p>
    <w:p w14:paraId="40B5BAB8" w14:textId="77777777" w:rsidR="008A0F2E" w:rsidRPr="00AE4987" w:rsidRDefault="008A0F2E" w:rsidP="008A0F2E">
      <w:pPr>
        <w:tabs>
          <w:tab w:val="left" w:pos="993"/>
          <w:tab w:val="left" w:pos="1134"/>
        </w:tabs>
        <w:jc w:val="center"/>
        <w:rPr>
          <w:rFonts w:eastAsia="Aptos"/>
          <w:i/>
          <w:kern w:val="2"/>
          <w:lang w:val="uk-UA" w:eastAsia="en-US"/>
        </w:rPr>
      </w:pPr>
      <w:r w:rsidRPr="00AE4987">
        <w:rPr>
          <w:rFonts w:eastAsia="Aptos"/>
          <w:i/>
          <w:kern w:val="2"/>
          <w:lang w:val="uk-UA" w:eastAsia="en-US"/>
        </w:rPr>
        <w:br w:type="page"/>
      </w:r>
      <w:r w:rsidRPr="00AE4987">
        <w:rPr>
          <w:rFonts w:eastAsia="Aptos"/>
          <w:i/>
          <w:kern w:val="2"/>
          <w:lang w:val="uk-UA" w:eastAsia="en-US"/>
        </w:rPr>
        <w:lastRenderedPageBreak/>
        <w:t>Формули</w:t>
      </w:r>
    </w:p>
    <w:p w14:paraId="16C8E9A1"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 xml:space="preserve">Формули створюються за допомогою </w:t>
      </w:r>
      <w:r>
        <w:rPr>
          <w:rFonts w:eastAsia="Aptos"/>
          <w:kern w:val="2"/>
          <w:lang w:val="uk-UA" w:eastAsia="en-US"/>
        </w:rPr>
        <w:t>«</w:t>
      </w:r>
      <w:r w:rsidRPr="00AE4987">
        <w:rPr>
          <w:rFonts w:eastAsia="Aptos"/>
          <w:kern w:val="2"/>
          <w:lang w:val="uk-UA" w:eastAsia="en-US"/>
        </w:rPr>
        <w:t>Редактора формул</w:t>
      </w:r>
      <w:r>
        <w:rPr>
          <w:rFonts w:eastAsia="Aptos"/>
          <w:kern w:val="2"/>
          <w:lang w:val="uk-UA" w:eastAsia="en-US"/>
        </w:rPr>
        <w:t>»</w:t>
      </w:r>
      <w:r w:rsidRPr="00AE4987">
        <w:rPr>
          <w:rFonts w:eastAsia="Aptos"/>
          <w:kern w:val="2"/>
          <w:lang w:val="uk-UA" w:eastAsia="en-US"/>
        </w:rPr>
        <w:t xml:space="preserve"> і розташовуються безпосередньо після тексту, в якому вони згадуються, посередині рядка. Вище і нижче кожної формули має бути залишено не менше одного вільного рядка.</w:t>
      </w:r>
    </w:p>
    <w:p w14:paraId="34B79596"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Формули слід нумерувати порядковою нумерацією у межах розділу. Номер формули складається з номера розділу і порядкового номера формули, відокремлених крапкою, наприклад, формула (1.3) – третя формула першого розділу. Номер формули слід зазначати у круглих дужках на рівні формули в крайньому правому положенні на рядку.</w:t>
      </w:r>
    </w:p>
    <w:p w14:paraId="01F27C01"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 xml:space="preserve">Пояснення значень символів і числових коефіцієнтів, що входять до формули, слід наводити безпосередньо під формулою у тій послідовності, в якій вони наведені у формулі. Пояснення значення кожного символу слід давати з нового рядка. Перший рядок починають без абзацу словом </w:t>
      </w:r>
      <w:r>
        <w:rPr>
          <w:rFonts w:eastAsia="Aptos"/>
          <w:kern w:val="2"/>
          <w:lang w:val="uk-UA" w:eastAsia="en-US"/>
        </w:rPr>
        <w:t>«</w:t>
      </w:r>
      <w:r w:rsidRPr="00AE4987">
        <w:rPr>
          <w:rFonts w:eastAsia="Aptos"/>
          <w:kern w:val="2"/>
          <w:lang w:val="uk-UA" w:eastAsia="en-US"/>
        </w:rPr>
        <w:t>де</w:t>
      </w:r>
      <w:r>
        <w:rPr>
          <w:rFonts w:eastAsia="Aptos"/>
          <w:kern w:val="2"/>
          <w:lang w:val="uk-UA" w:eastAsia="en-US"/>
        </w:rPr>
        <w:t>»</w:t>
      </w:r>
      <w:r w:rsidRPr="00AE4987">
        <w:rPr>
          <w:rFonts w:eastAsia="Aptos"/>
          <w:kern w:val="2"/>
          <w:lang w:val="uk-UA" w:eastAsia="en-US"/>
        </w:rPr>
        <w:t xml:space="preserve"> без двокрапки.</w:t>
      </w:r>
    </w:p>
    <w:p w14:paraId="4E8BE40A"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 xml:space="preserve">Переносити формули на наступний рядок допускається тільки на знаках виконуваних операцій, повторюючи знак на початку наступного рядка. Коли переносять формулу на знакові операції множення, використовують знак </w:t>
      </w:r>
      <w:r>
        <w:rPr>
          <w:rFonts w:eastAsia="Aptos"/>
          <w:kern w:val="2"/>
          <w:lang w:val="uk-UA" w:eastAsia="en-US"/>
        </w:rPr>
        <w:t>«</w:t>
      </w:r>
      <w:r w:rsidRPr="00AE4987">
        <w:rPr>
          <w:rFonts w:eastAsia="Aptos"/>
          <w:kern w:val="2"/>
          <w:lang w:val="uk-UA" w:eastAsia="en-US"/>
        </w:rPr>
        <w:t>×</w:t>
      </w:r>
      <w:r>
        <w:rPr>
          <w:rFonts w:eastAsia="Aptos"/>
          <w:kern w:val="2"/>
          <w:lang w:val="uk-UA" w:eastAsia="en-US"/>
        </w:rPr>
        <w:t>»</w:t>
      </w:r>
      <w:r w:rsidRPr="00AE4987">
        <w:rPr>
          <w:rFonts w:eastAsia="Aptos"/>
          <w:kern w:val="2"/>
          <w:lang w:val="uk-UA" w:eastAsia="en-US"/>
        </w:rPr>
        <w:t>.</w:t>
      </w:r>
    </w:p>
    <w:p w14:paraId="67B83DE2" w14:textId="77777777" w:rsidR="008A0F2E" w:rsidRPr="00AE4987" w:rsidRDefault="008A0F2E" w:rsidP="00263512">
      <w:pPr>
        <w:ind w:firstLine="567"/>
        <w:jc w:val="both"/>
        <w:rPr>
          <w:rFonts w:eastAsia="Aptos"/>
          <w:kern w:val="2"/>
          <w:lang w:val="uk-UA" w:eastAsia="en-US"/>
        </w:rPr>
      </w:pPr>
      <w:r w:rsidRPr="00AE4987">
        <w:rPr>
          <w:rFonts w:eastAsia="Aptos"/>
          <w:kern w:val="2"/>
          <w:lang w:val="uk-UA" w:eastAsia="en-US"/>
        </w:rPr>
        <w:t>Формули, що йдуть одна за одною й не розділені текстом, відокремлюють комою.</w:t>
      </w:r>
    </w:p>
    <w:p w14:paraId="222AE750" w14:textId="77777777" w:rsidR="008A0F2E" w:rsidRPr="00AE4987" w:rsidRDefault="008A0F2E" w:rsidP="008A0F2E">
      <w:pPr>
        <w:tabs>
          <w:tab w:val="left" w:pos="993"/>
          <w:tab w:val="left" w:pos="1134"/>
        </w:tabs>
        <w:ind w:firstLine="567"/>
        <w:rPr>
          <w:rFonts w:eastAsia="Aptos"/>
          <w:b/>
          <w:kern w:val="2"/>
          <w:lang w:val="uk-UA" w:eastAsia="en-US"/>
        </w:rPr>
      </w:pPr>
    </w:p>
    <w:p w14:paraId="62F8A43A" w14:textId="77777777" w:rsidR="008A0F2E" w:rsidRPr="00AE4987" w:rsidRDefault="008A0F2E" w:rsidP="008A0F2E">
      <w:pPr>
        <w:tabs>
          <w:tab w:val="left" w:pos="993"/>
          <w:tab w:val="left" w:pos="1134"/>
        </w:tabs>
        <w:ind w:firstLine="567"/>
        <w:rPr>
          <w:rFonts w:eastAsia="Aptos"/>
          <w:b/>
          <w:kern w:val="2"/>
          <w:lang w:val="uk-UA" w:eastAsia="en-US"/>
        </w:rPr>
      </w:pPr>
      <w:r w:rsidRPr="00AE4987">
        <w:rPr>
          <w:rFonts w:eastAsia="Aptos"/>
          <w:b/>
          <w:kern w:val="2"/>
          <w:lang w:val="uk-UA" w:eastAsia="en-US"/>
        </w:rPr>
        <w:t>Приклад правильно оформленої формули наведено нижче.</w:t>
      </w:r>
    </w:p>
    <w:p w14:paraId="77C13FCD" w14:textId="77777777" w:rsidR="008A0F2E" w:rsidRPr="00AE4987" w:rsidRDefault="008A0F2E" w:rsidP="008A0F2E">
      <w:pPr>
        <w:tabs>
          <w:tab w:val="left" w:pos="993"/>
          <w:tab w:val="left" w:pos="1134"/>
          <w:tab w:val="left" w:pos="2977"/>
        </w:tabs>
        <w:jc w:val="center"/>
        <w:rPr>
          <w:rFonts w:eastAsia="Aptos"/>
          <w:i/>
          <w:kern w:val="2"/>
          <w:lang w:val="uk-UA" w:eastAsia="en-US"/>
        </w:rPr>
      </w:pPr>
      <w:r w:rsidRPr="00AE4987">
        <w:rPr>
          <w:rFonts w:eastAsia="Aptos"/>
          <w:kern w:val="2"/>
          <w:lang w:val="uk-UA" w:eastAsia="en-US"/>
        </w:rPr>
        <w:fldChar w:fldCharType="begin"/>
      </w:r>
      <w:r w:rsidRPr="00AE4987">
        <w:rPr>
          <w:rFonts w:eastAsia="Aptos"/>
          <w:kern w:val="2"/>
          <w:lang w:val="uk-UA" w:eastAsia="en-US"/>
        </w:rPr>
        <w:instrText xml:space="preserve"> QUOTE </w:instrText>
      </w:r>
      <w:r w:rsidR="004C44E7">
        <w:rPr>
          <w:rFonts w:ascii="Aptos" w:eastAsia="Aptos" w:hAnsi="Aptos"/>
          <w:noProof/>
          <w:kern w:val="2"/>
          <w:position w:val="-20"/>
          <w:sz w:val="22"/>
          <w:szCs w:val="22"/>
          <w:lang w:val="uk-UA" w:eastAsia="en-US"/>
        </w:rPr>
        <w:pict w14:anchorId="161D2CA2">
          <v:shape id="_x0000_i1026" type="#_x0000_t75" alt="" style="width:2in;height:24.75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5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74F7&quot;/&gt;&lt;wsp:rsid wsp:val=&quot;0003561A&quot;/&gt;&lt;wsp:rsid wsp:val=&quot;00037AC1&quot;/&gt;&lt;wsp:rsid wsp:val=&quot;00164180&quot;/&gt;&lt;wsp:rsid wsp:val=&quot;001A451D&quot;/&gt;&lt;wsp:rsid wsp:val=&quot;001E007C&quot;/&gt;&lt;wsp:rsid wsp:val=&quot;001F568A&quot;/&gt;&lt;wsp:rsid wsp:val=&quot;001F7A93&quot;/&gt;&lt;wsp:rsid wsp:val=&quot;00222B43&quot;/&gt;&lt;wsp:rsid wsp:val=&quot;00225DE0&quot;/&gt;&lt;wsp:rsid wsp:val=&quot;00234438&quot;/&gt;&lt;wsp:rsid wsp:val=&quot;002852F8&quot;/&gt;&lt;wsp:rsid wsp:val=&quot;002F6C74&quot;/&gt;&lt;wsp:rsid wsp:val=&quot;00333F22&quot;/&gt;&lt;wsp:rsid wsp:val=&quot;00374AD6&quot;/&gt;&lt;wsp:rsid wsp:val=&quot;003B70BC&quot;/&gt;&lt;wsp:rsid wsp:val=&quot;00407F8E&quot;/&gt;&lt;wsp:rsid wsp:val=&quot;0043398E&quot;/&gt;&lt;wsp:rsid wsp:val=&quot;00453797&quot;/&gt;&lt;wsp:rsid wsp:val=&quot;004C15D1&quot;/&gt;&lt;wsp:rsid wsp:val=&quot;004E7F9D&quot;/&gt;&lt;wsp:rsid wsp:val=&quot;004F5306&quot;/&gt;&lt;wsp:rsid wsp:val=&quot;005509F3&quot;/&gt;&lt;wsp:rsid wsp:val=&quot;00582D4D&quot;/&gt;&lt;wsp:rsid wsp:val=&quot;00590DBF&quot;/&gt;&lt;wsp:rsid wsp:val=&quot;00594858&quot;/&gt;&lt;wsp:rsid wsp:val=&quot;00660D7C&quot;/&gt;&lt;wsp:rsid wsp:val=&quot;00673821&quot;/&gt;&lt;wsp:rsid wsp:val=&quot;00676E9B&quot;/&gt;&lt;wsp:rsid wsp:val=&quot;00681595&quot;/&gt;&lt;wsp:rsid wsp:val=&quot;006F0B91&quot;/&gt;&lt;wsp:rsid wsp:val=&quot;00711ADD&quot;/&gt;&lt;wsp:rsid wsp:val=&quot;00754A35&quot;/&gt;&lt;wsp:rsid wsp:val=&quot;00757E25&quot;/&gt;&lt;wsp:rsid wsp:val=&quot;007D2B78&quot;/&gt;&lt;wsp:rsid wsp:val=&quot;007E3FA0&quot;/&gt;&lt;wsp:rsid wsp:val=&quot;008125A9&quot;/&gt;&lt;wsp:rsid wsp:val=&quot;0083198C&quot;/&gt;&lt;wsp:rsid wsp:val=&quot;00876C47&quot;/&gt;&lt;wsp:rsid wsp:val=&quot;009174F7&quot;/&gt;&lt;wsp:rsid wsp:val=&quot;009B590B&quot;/&gt;&lt;wsp:rsid wsp:val=&quot;00A873E2&quot;/&gt;&lt;wsp:rsid wsp:val=&quot;00AB1968&quot;/&gt;&lt;wsp:rsid wsp:val=&quot;00B12BDC&quot;/&gt;&lt;wsp:rsid wsp:val=&quot;00B21631&quot;/&gt;&lt;wsp:rsid wsp:val=&quot;00B354FA&quot;/&gt;&lt;wsp:rsid wsp:val=&quot;00B3595A&quot;/&gt;&lt;wsp:rsid wsp:val=&quot;00B72238&quot;/&gt;&lt;wsp:rsid wsp:val=&quot;00B82047&quot;/&gt;&lt;wsp:rsid wsp:val=&quot;00B90E64&quot;/&gt;&lt;wsp:rsid wsp:val=&quot;00BF4974&quot;/&gt;&lt;wsp:rsid wsp:val=&quot;00C37270&quot;/&gt;&lt;wsp:rsid wsp:val=&quot;00D07721&quot;/&gt;&lt;wsp:rsid wsp:val=&quot;00D35F14&quot;/&gt;&lt;wsp:rsid wsp:val=&quot;00D579A5&quot;/&gt;&lt;wsp:rsid wsp:val=&quot;00D63A77&quot;/&gt;&lt;wsp:rsid wsp:val=&quot;00D67E9A&quot;/&gt;&lt;wsp:rsid wsp:val=&quot;00D922C0&quot;/&gt;&lt;wsp:rsid wsp:val=&quot;00DA19E4&quot;/&gt;&lt;wsp:rsid wsp:val=&quot;00DA600E&quot;/&gt;&lt;wsp:rsid wsp:val=&quot;00DA6E05&quot;/&gt;&lt;wsp:rsid wsp:val=&quot;00E16A50&quot;/&gt;&lt;wsp:rsid wsp:val=&quot;00E23D1B&quot;/&gt;&lt;wsp:rsid wsp:val=&quot;00E341CE&quot;/&gt;&lt;wsp:rsid wsp:val=&quot;00E41C6B&quot;/&gt;&lt;wsp:rsid wsp:val=&quot;00E91157&quot;/&gt;&lt;wsp:rsid wsp:val=&quot;00EB0CAD&quot;/&gt;&lt;wsp:rsid wsp:val=&quot;00F31552&quot;/&gt;&lt;wsp:rsid wsp:val=&quot;00F556E9&quot;/&gt;&lt;wsp:rsid wsp:val=&quot;00F568CE&quot;/&gt;&lt;wsp:rsid wsp:val=&quot;00F70070&quot;/&gt;&lt;/wsp:rsids&gt;&lt;/w:docPr&gt;&lt;w:body&gt;&lt;wx:sect&gt;&lt;w:p wsp:rsidR=&quot;00000000&quot; wsp:rsidRDefault=&quot;00B12BDC&quot; wsp:rsidP=&quot;00B12BDC&quot;&gt;&lt;m:oMathPara&gt;&lt;m:oMath&gt;&lt;m:r&gt;&lt;w:rPr&gt;&lt;w:rFonts w:ascii=&quot;Cambria Math&quot; w:fareast=&quot;Times New Roman&quot; w:h-ansi=&quot;Cambria Math&quot;/&gt;&lt;wx:font wx:val=&quot;Cambria Math&quot;/&gt;&lt;w:i/&gt;&lt;w:sz w:val=&quot;24&quot;/&gt;&lt;w:sz-cs w:val=&quot;24&quot;/&gt;&lt;/w:rPr&gt;&lt;m:t&gt;K=&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avob-bvoc&lt;/m:t&gt;&lt;/m:r&gt;&lt;/m:num&gt;&lt;m:den&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a+b)vo(c+d)vo(a-c)vo(b+d)&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AE4987">
        <w:rPr>
          <w:rFonts w:eastAsia="Aptos"/>
          <w:kern w:val="2"/>
          <w:lang w:val="uk-UA" w:eastAsia="en-US"/>
        </w:rPr>
        <w:instrText xml:space="preserve"> </w:instrText>
      </w:r>
      <w:r w:rsidRPr="00AE4987">
        <w:rPr>
          <w:rFonts w:eastAsia="Aptos"/>
          <w:kern w:val="2"/>
          <w:lang w:val="uk-UA" w:eastAsia="en-US"/>
        </w:rPr>
        <w:fldChar w:fldCharType="separate"/>
      </w:r>
      <w:r w:rsidR="004C44E7">
        <w:rPr>
          <w:rFonts w:ascii="Aptos" w:eastAsia="Aptos" w:hAnsi="Aptos"/>
          <w:noProof/>
          <w:kern w:val="2"/>
          <w:position w:val="-20"/>
          <w:sz w:val="22"/>
          <w:szCs w:val="22"/>
          <w:lang w:val="uk-UA" w:eastAsia="en-US"/>
        </w:rPr>
        <w:pict w14:anchorId="2FDE453D">
          <v:shape id="_x0000_i1027" type="#_x0000_t75" alt="" style="width:2in;height:24.75pt;mso-width-percent:0;mso-height-percent:0;mso-width-percent:0;mso-height-percent:0" equationxml="&lt;?xml version=&quot;1.0&quot; encoding=&quot;UTF-8&quot; standalone=&quot;yes&quot;?&gt;&#10;&#10;&#10;&#10;&#10;&lt;?mso-application progid=&quot;Word.Document&quot;?&gt;&#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5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74F7&quot;/&gt;&lt;wsp:rsid wsp:val=&quot;0003561A&quot;/&gt;&lt;wsp:rsid wsp:val=&quot;00037AC1&quot;/&gt;&lt;wsp:rsid wsp:val=&quot;00164180&quot;/&gt;&lt;wsp:rsid wsp:val=&quot;001A451D&quot;/&gt;&lt;wsp:rsid wsp:val=&quot;001E007C&quot;/&gt;&lt;wsp:rsid wsp:val=&quot;001F568A&quot;/&gt;&lt;wsp:rsid wsp:val=&quot;001F7A93&quot;/&gt;&lt;wsp:rsid wsp:val=&quot;00222B43&quot;/&gt;&lt;wsp:rsid wsp:val=&quot;00225DE0&quot;/&gt;&lt;wsp:rsid wsp:val=&quot;00234438&quot;/&gt;&lt;wsp:rsid wsp:val=&quot;002852F8&quot;/&gt;&lt;wsp:rsid wsp:val=&quot;002F6C74&quot;/&gt;&lt;wsp:rsid wsp:val=&quot;00333F22&quot;/&gt;&lt;wsp:rsid wsp:val=&quot;00374AD6&quot;/&gt;&lt;wsp:rsid wsp:val=&quot;003B70BC&quot;/&gt;&lt;wsp:rsid wsp:val=&quot;00407F8E&quot;/&gt;&lt;wsp:rsid wsp:val=&quot;0043398E&quot;/&gt;&lt;wsp:rsid wsp:val=&quot;00453797&quot;/&gt;&lt;wsp:rsid wsp:val=&quot;004C15D1&quot;/&gt;&lt;wsp:rsid wsp:val=&quot;004E7F9D&quot;/&gt;&lt;wsp:rsid wsp:val=&quot;004F5306&quot;/&gt;&lt;wsp:rsid wsp:val=&quot;005509F3&quot;/&gt;&lt;wsp:rsid wsp:val=&quot;00582D4D&quot;/&gt;&lt;wsp:rsid wsp:val=&quot;00590DBF&quot;/&gt;&lt;wsp:rsid wsp:val=&quot;00594858&quot;/&gt;&lt;wsp:rsid wsp:val=&quot;00660D7C&quot;/&gt;&lt;wsp:rsid wsp:val=&quot;00673821&quot;/&gt;&lt;wsp:rsid wsp:val=&quot;00676E9B&quot;/&gt;&lt;wsp:rsid wsp:val=&quot;00681595&quot;/&gt;&lt;wsp:rsid wsp:val=&quot;006F0B91&quot;/&gt;&lt;wsp:rsid wsp:val=&quot;00711ADD&quot;/&gt;&lt;wsp:rsid wsp:val=&quot;00754A35&quot;/&gt;&lt;wsp:rsid wsp:val=&quot;00757E25&quot;/&gt;&lt;wsp:rsid wsp:val=&quot;007D2B78&quot;/&gt;&lt;wsp:rsid wsp:val=&quot;007E3FA0&quot;/&gt;&lt;wsp:rsid wsp:val=&quot;008125A9&quot;/&gt;&lt;wsp:rsid wsp:val=&quot;0083198C&quot;/&gt;&lt;wsp:rsid wsp:val=&quot;00876C47&quot;/&gt;&lt;wsp:rsid wsp:val=&quot;009174F7&quot;/&gt;&lt;wsp:rsid wsp:val=&quot;009B590B&quot;/&gt;&lt;wsp:rsid wsp:val=&quot;00A873E2&quot;/&gt;&lt;wsp:rsid wsp:val=&quot;00AB1968&quot;/&gt;&lt;wsp:rsid wsp:val=&quot;00B12BDC&quot;/&gt;&lt;wsp:rsid wsp:val=&quot;00B21631&quot;/&gt;&lt;wsp:rsid wsp:val=&quot;00B354FA&quot;/&gt;&lt;wsp:rsid wsp:val=&quot;00B3595A&quot;/&gt;&lt;wsp:rsid wsp:val=&quot;00B72238&quot;/&gt;&lt;wsp:rsid wsp:val=&quot;00B82047&quot;/&gt;&lt;wsp:rsid wsp:val=&quot;00B90E64&quot;/&gt;&lt;wsp:rsid wsp:val=&quot;00BF4974&quot;/&gt;&lt;wsp:rsid wsp:val=&quot;00C37270&quot;/&gt;&lt;wsp:rsid wsp:val=&quot;00D07721&quot;/&gt;&lt;wsp:rsid wsp:val=&quot;00D35F14&quot;/&gt;&lt;wsp:rsid wsp:val=&quot;00D579A5&quot;/&gt;&lt;wsp:rsid wsp:val=&quot;00D63A77&quot;/&gt;&lt;wsp:rsid wsp:val=&quot;00D67E9A&quot;/&gt;&lt;wsp:rsid wsp:val=&quot;00D922C0&quot;/&gt;&lt;wsp:rsid wsp:val=&quot;00DA19E4&quot;/&gt;&lt;wsp:rsid wsp:val=&quot;00DA600E&quot;/&gt;&lt;wsp:rsid wsp:val=&quot;00DA6E05&quot;/&gt;&lt;wsp:rsid wsp:val=&quot;00E16A50&quot;/&gt;&lt;wsp:rsid wsp:val=&quot;00E23D1B&quot;/&gt;&lt;wsp:rsid wsp:val=&quot;00E341CE&quot;/&gt;&lt;wsp:rsid wsp:val=&quot;00E41C6B&quot;/&gt;&lt;wsp:rsid wsp:val=&quot;00E91157&quot;/&gt;&lt;wsp:rsid wsp:val=&quot;00EB0CAD&quot;/&gt;&lt;wsp:rsid wsp:val=&quot;00F31552&quot;/&gt;&lt;wsp:rsid wsp:val=&quot;00F556E9&quot;/&gt;&lt;wsp:rsid wsp:val=&quot;00F568CE&quot;/&gt;&lt;wsp:rsid wsp:val=&quot;00F70070&quot;/&gt;&lt;/wsp:rsids&gt;&lt;/w:docPr&gt;&lt;w:body&gt;&lt;wx:sect&gt;&lt;w:p wsp:rsidR=&quot;00000000&quot; wsp:rsidRDefault=&quot;00B12BDC&quot; wsp:rsidP=&quot;00B12BDC&quot;&gt;&lt;m:oMathPara&gt;&lt;m:oMath&gt;&lt;m:r&gt;&lt;w:rPr&gt;&lt;w:rFonts w:ascii=&quot;Cambria Math&quot; w:fareast=&quot;Times New Roman&quot; w:h-ansi=&quot;Cambria Math&quot;/&gt;&lt;wx:font wx:val=&quot;Cambria Math&quot;/&gt;&lt;w:i/&gt;&lt;w:sz w:val=&quot;24&quot;/&gt;&lt;w:sz-cs w:val=&quot;24&quot;/&gt;&lt;/w:rPr&gt;&lt;m:t&gt;K=&lt;/m:t&gt;&lt;/m:r&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avob-bvoc&lt;/m:t&gt;&lt;/m:r&gt;&lt;/m:num&gt;&lt;m:den&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a+b)vo(c+d)vo(a-c)vo(b+d)&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AE4987">
        <w:rPr>
          <w:rFonts w:eastAsia="Aptos"/>
          <w:kern w:val="2"/>
          <w:lang w:val="uk-UA" w:eastAsia="en-US"/>
        </w:rPr>
        <w:fldChar w:fldCharType="end"/>
      </w:r>
      <w:r w:rsidRPr="00AE4987">
        <w:rPr>
          <w:rFonts w:eastAsia="Aptos"/>
          <w:kern w:val="2"/>
          <w:lang w:val="uk-UA" w:eastAsia="en-US"/>
        </w:rPr>
        <w:t xml:space="preserve">, де </w:t>
      </w:r>
      <w:r w:rsidRPr="00AE4987">
        <w:rPr>
          <w:rFonts w:eastAsia="Aptos"/>
          <w:kern w:val="2"/>
          <w:lang w:val="uk-UA" w:eastAsia="en-US"/>
        </w:rPr>
        <w:tab/>
      </w:r>
      <w:r w:rsidRPr="00AE4987">
        <w:rPr>
          <w:rFonts w:eastAsia="Aptos"/>
          <w:kern w:val="2"/>
          <w:lang w:val="uk-UA" w:eastAsia="en-US"/>
        </w:rPr>
        <w:tab/>
      </w:r>
      <w:r w:rsidRPr="00AE4987">
        <w:rPr>
          <w:rFonts w:eastAsia="Aptos"/>
          <w:i/>
          <w:kern w:val="2"/>
          <w:lang w:val="uk-UA" w:eastAsia="en-US"/>
        </w:rPr>
        <w:t>(1.1)</w:t>
      </w:r>
    </w:p>
    <w:p w14:paraId="4BB9898B" w14:textId="77777777" w:rsidR="008A0F2E" w:rsidRPr="00AE4987" w:rsidRDefault="008A0F2E" w:rsidP="008A0F2E">
      <w:pPr>
        <w:tabs>
          <w:tab w:val="left" w:pos="993"/>
          <w:tab w:val="left" w:pos="1134"/>
          <w:tab w:val="left" w:pos="2977"/>
        </w:tabs>
        <w:ind w:firstLine="567"/>
        <w:rPr>
          <w:rFonts w:eastAsia="Aptos"/>
          <w:kern w:val="2"/>
          <w:lang w:val="uk-UA" w:eastAsia="en-US"/>
        </w:rPr>
      </w:pPr>
      <w:r w:rsidRPr="00AE4987">
        <w:rPr>
          <w:rFonts w:eastAsia="Aptos"/>
          <w:kern w:val="2"/>
          <w:lang w:val="uk-UA" w:eastAsia="en-US"/>
        </w:rPr>
        <w:t>де а і b – фактори впливу.</w:t>
      </w:r>
    </w:p>
    <w:p w14:paraId="27DE6CE5" w14:textId="77777777" w:rsidR="008A0F2E" w:rsidRPr="00AE4987" w:rsidRDefault="008A0F2E" w:rsidP="008A0F2E">
      <w:pPr>
        <w:tabs>
          <w:tab w:val="left" w:pos="993"/>
          <w:tab w:val="left" w:pos="1134"/>
          <w:tab w:val="left" w:pos="2977"/>
        </w:tabs>
        <w:ind w:firstLine="567"/>
        <w:rPr>
          <w:rFonts w:eastAsia="Aptos"/>
          <w:kern w:val="2"/>
          <w:sz w:val="12"/>
          <w:szCs w:val="12"/>
          <w:lang w:val="uk-UA" w:eastAsia="en-US"/>
        </w:rPr>
      </w:pPr>
    </w:p>
    <w:p w14:paraId="1B04470A" w14:textId="77777777" w:rsidR="008A0F2E" w:rsidRPr="00AE4987" w:rsidRDefault="008A0F2E" w:rsidP="008A0F2E">
      <w:pPr>
        <w:tabs>
          <w:tab w:val="left" w:pos="993"/>
          <w:tab w:val="left" w:pos="1134"/>
          <w:tab w:val="left" w:pos="2977"/>
        </w:tabs>
        <w:spacing w:line="235" w:lineRule="auto"/>
        <w:ind w:firstLine="567"/>
        <w:jc w:val="center"/>
        <w:rPr>
          <w:rFonts w:eastAsia="Aptos"/>
          <w:i/>
          <w:kern w:val="2"/>
          <w:lang w:val="uk-UA" w:eastAsia="en-US"/>
        </w:rPr>
      </w:pPr>
      <w:r w:rsidRPr="00AE4987">
        <w:rPr>
          <w:rFonts w:eastAsia="Aptos"/>
          <w:i/>
          <w:kern w:val="2"/>
          <w:lang w:val="uk-UA" w:eastAsia="en-US"/>
        </w:rPr>
        <w:t>Цитування та посилання на використані джерела</w:t>
      </w:r>
    </w:p>
    <w:p w14:paraId="0E2606CE"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t>У процесі підготовки роботи, для підтвердження власних аргументів посиланням на авторитетне джерело або для критичного аналізу того чи іншого друкованого твору, слід наводити цитати. Науковий етикет вимагає точно відтворювати цитований текст, бо найменше скорочення наведеного витягу може спотворити зміст, закладений автором.</w:t>
      </w:r>
    </w:p>
    <w:p w14:paraId="63DFBAD7"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t>Загальні вимоги до цитування такі:</w:t>
      </w:r>
    </w:p>
    <w:p w14:paraId="190FB82E" w14:textId="77777777" w:rsidR="008A0F2E" w:rsidRPr="00AE4987" w:rsidRDefault="008A0F2E" w:rsidP="004C44E7">
      <w:pPr>
        <w:numPr>
          <w:ilvl w:val="0"/>
          <w:numId w:val="17"/>
        </w:numPr>
        <w:tabs>
          <w:tab w:val="left" w:pos="851"/>
        </w:tabs>
        <w:spacing w:line="235" w:lineRule="auto"/>
        <w:ind w:left="0" w:firstLine="567"/>
        <w:jc w:val="both"/>
        <w:rPr>
          <w:rFonts w:eastAsia="Aptos"/>
          <w:kern w:val="2"/>
          <w:lang w:val="uk-UA" w:eastAsia="en-US"/>
        </w:rPr>
      </w:pPr>
      <w:r w:rsidRPr="00AE4987">
        <w:rPr>
          <w:rFonts w:eastAsia="Aptos"/>
          <w:kern w:val="2"/>
          <w:lang w:val="uk-UA" w:eastAsia="en-US"/>
        </w:rPr>
        <w:t>текст цитати починається і закінчується лапками і наводиться в тій граматичній формі, в якій він поданий у джерелі, зі збереженням особливостей авторського написання;</w:t>
      </w:r>
    </w:p>
    <w:p w14:paraId="0B1969AC" w14:textId="77777777" w:rsidR="008A0F2E" w:rsidRPr="00AE4987" w:rsidRDefault="008A0F2E" w:rsidP="004C44E7">
      <w:pPr>
        <w:numPr>
          <w:ilvl w:val="0"/>
          <w:numId w:val="17"/>
        </w:numPr>
        <w:tabs>
          <w:tab w:val="left" w:pos="851"/>
        </w:tabs>
        <w:spacing w:line="235" w:lineRule="auto"/>
        <w:ind w:left="0" w:firstLine="567"/>
        <w:jc w:val="both"/>
        <w:rPr>
          <w:rFonts w:eastAsia="Aptos"/>
          <w:kern w:val="2"/>
          <w:lang w:val="uk-UA" w:eastAsia="en-US"/>
        </w:rPr>
      </w:pPr>
      <w:r w:rsidRPr="00AE4987">
        <w:rPr>
          <w:rFonts w:eastAsia="Aptos"/>
          <w:kern w:val="2"/>
          <w:lang w:val="uk-UA" w:eastAsia="en-US"/>
        </w:rPr>
        <w:t>кожна цитата обов</w:t>
      </w:r>
      <w:r>
        <w:rPr>
          <w:rFonts w:eastAsia="Aptos"/>
          <w:kern w:val="2"/>
          <w:lang w:val="uk-UA" w:eastAsia="en-US"/>
        </w:rPr>
        <w:t>’</w:t>
      </w:r>
      <w:r w:rsidRPr="00AE4987">
        <w:rPr>
          <w:rFonts w:eastAsia="Aptos"/>
          <w:kern w:val="2"/>
          <w:lang w:val="uk-UA" w:eastAsia="en-US"/>
        </w:rPr>
        <w:t>язково супроводжується посиланням на джерело.</w:t>
      </w:r>
    </w:p>
    <w:p w14:paraId="68F79E5C" w14:textId="77777777" w:rsidR="008A0F2E" w:rsidRPr="00AE4987" w:rsidRDefault="008A0F2E" w:rsidP="00263512">
      <w:pPr>
        <w:tabs>
          <w:tab w:val="left" w:pos="851"/>
        </w:tabs>
        <w:spacing w:line="235" w:lineRule="auto"/>
        <w:ind w:firstLine="567"/>
        <w:jc w:val="both"/>
        <w:rPr>
          <w:rFonts w:eastAsia="Aptos"/>
          <w:kern w:val="2"/>
          <w:lang w:val="uk-UA" w:eastAsia="en-US"/>
        </w:rPr>
      </w:pPr>
      <w:r w:rsidRPr="00AE4987">
        <w:rPr>
          <w:rFonts w:eastAsia="Aptos"/>
          <w:kern w:val="2"/>
          <w:lang w:val="uk-UA" w:eastAsia="en-US"/>
        </w:rPr>
        <w:t>Посилання дають змогу відшукати документи і перевірити достовірність відомостей з цитованого документа, дають необхідну інформацію щодо нього, допомагають з</w:t>
      </w:r>
      <w:r>
        <w:rPr>
          <w:rFonts w:eastAsia="Aptos"/>
          <w:kern w:val="2"/>
          <w:lang w:val="uk-UA" w:eastAsia="en-US"/>
        </w:rPr>
        <w:t>’</w:t>
      </w:r>
      <w:r w:rsidRPr="00AE4987">
        <w:rPr>
          <w:rFonts w:eastAsia="Aptos"/>
          <w:kern w:val="2"/>
          <w:lang w:val="uk-UA" w:eastAsia="en-US"/>
        </w:rPr>
        <w:t>ясувати зміст, мову тексту тощо. Посилатися слід на останні видання публікацій. На більш ранні видання можна посилатися лише в тих випадках, коли в них є матеріал, який не включено до останнього видання.</w:t>
      </w:r>
    </w:p>
    <w:p w14:paraId="7E831612" w14:textId="77777777" w:rsidR="008A0F2E" w:rsidRPr="00263512" w:rsidRDefault="008A0F2E" w:rsidP="00263512">
      <w:pPr>
        <w:tabs>
          <w:tab w:val="left" w:pos="851"/>
        </w:tabs>
        <w:spacing w:line="235" w:lineRule="auto"/>
        <w:ind w:firstLine="567"/>
        <w:jc w:val="both"/>
        <w:rPr>
          <w:rFonts w:eastAsia="Aptos"/>
          <w:kern w:val="2"/>
          <w:lang w:val="uk-UA" w:eastAsia="en-US"/>
        </w:rPr>
      </w:pPr>
      <w:r w:rsidRPr="00AE4987">
        <w:rPr>
          <w:rFonts w:eastAsia="Aptos"/>
          <w:kern w:val="2"/>
          <w:lang w:val="uk-UA" w:eastAsia="en-US"/>
        </w:rPr>
        <w:t>Якщо використовують відомості, матеріали з монографій, оглядових статей, інших джерел з великою кількістю сторінок, у посиланні необхідно точно вказати номери сторінок, ілюстрацій, таблиць, формул із джерела, на яке посилаються. На запозичену з літературних і статистичних джерел інформацію (формули, таблиці, схеми, графіки, узагальнення, висновки тощо) обов</w:t>
      </w:r>
      <w:r>
        <w:rPr>
          <w:rFonts w:eastAsia="Aptos"/>
          <w:kern w:val="2"/>
          <w:lang w:val="uk-UA" w:eastAsia="en-US"/>
        </w:rPr>
        <w:t>’</w:t>
      </w:r>
      <w:r w:rsidRPr="00AE4987">
        <w:rPr>
          <w:rFonts w:eastAsia="Aptos"/>
          <w:kern w:val="2"/>
          <w:lang w:val="uk-UA" w:eastAsia="en-US"/>
        </w:rPr>
        <w:t xml:space="preserve">язково слід робити посилання: або внизу цієї самої сторінки, або у тексті, наводячи у квадратних дужках порядковий номер джерела у списку використаної літератури та номери </w:t>
      </w:r>
      <w:r w:rsidRPr="00263512">
        <w:rPr>
          <w:rFonts w:eastAsia="Aptos"/>
          <w:kern w:val="2"/>
          <w:lang w:val="uk-UA" w:eastAsia="en-US"/>
        </w:rPr>
        <w:t xml:space="preserve">сторінок, з яких узято інформацію, наприклад </w:t>
      </w:r>
      <w:r w:rsidRPr="00263512">
        <w:rPr>
          <w:rFonts w:eastAsia="Aptos"/>
          <w:b/>
          <w:bCs/>
          <w:kern w:val="2"/>
          <w:lang w:val="uk-UA" w:eastAsia="en-US"/>
        </w:rPr>
        <w:t>[23, с. 153].</w:t>
      </w:r>
    </w:p>
    <w:p w14:paraId="05F2AAE7" w14:textId="77777777" w:rsidR="008A0F2E" w:rsidRPr="00AE4987" w:rsidRDefault="008A0F2E" w:rsidP="008A0F2E">
      <w:pPr>
        <w:tabs>
          <w:tab w:val="left" w:pos="851"/>
          <w:tab w:val="left" w:pos="1134"/>
          <w:tab w:val="left" w:pos="2977"/>
        </w:tabs>
        <w:spacing w:line="235" w:lineRule="auto"/>
        <w:ind w:firstLine="567"/>
        <w:rPr>
          <w:rFonts w:eastAsia="Aptos"/>
          <w:kern w:val="2"/>
          <w:sz w:val="12"/>
          <w:szCs w:val="12"/>
          <w:lang w:val="uk-UA" w:eastAsia="en-US"/>
        </w:rPr>
      </w:pPr>
    </w:p>
    <w:p w14:paraId="499304DB" w14:textId="77777777" w:rsidR="008A0F2E" w:rsidRPr="00AE4987" w:rsidRDefault="008A0F2E" w:rsidP="008A0F2E">
      <w:pPr>
        <w:tabs>
          <w:tab w:val="left" w:pos="851"/>
          <w:tab w:val="left" w:pos="1134"/>
          <w:tab w:val="left" w:pos="2977"/>
        </w:tabs>
        <w:spacing w:line="235" w:lineRule="auto"/>
        <w:jc w:val="center"/>
        <w:rPr>
          <w:rFonts w:eastAsia="Aptos"/>
          <w:i/>
          <w:kern w:val="2"/>
          <w:lang w:val="uk-UA" w:eastAsia="en-US"/>
        </w:rPr>
      </w:pPr>
      <w:r w:rsidRPr="00AE4987">
        <w:rPr>
          <w:rFonts w:eastAsia="Aptos"/>
          <w:i/>
          <w:kern w:val="2"/>
          <w:lang w:val="uk-UA" w:eastAsia="en-US"/>
        </w:rPr>
        <w:t>Додатки</w:t>
      </w:r>
    </w:p>
    <w:p w14:paraId="282E3474"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t>У додатки виносяться громіздкі таблиці, схеми, діаграми, форми документів, ксерокопії статистичних звітів про господарську діяльність організацій тощо.</w:t>
      </w:r>
    </w:p>
    <w:p w14:paraId="0F9F1964"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t>Додатки оформлюються як продовження роботи на наступних сторінках у порядку появи посилань у тексті роботи. Додаток мусить мати заголовок, надрукований угорі симетрично відносно тексту сторінки (по центру).</w:t>
      </w:r>
    </w:p>
    <w:p w14:paraId="659DBD3C"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lastRenderedPageBreak/>
        <w:t>Текст кожного додатка, за необхідності, може бути поділений на розділи і підрозділи, які нумеруються у межах кожного додатка.</w:t>
      </w:r>
    </w:p>
    <w:p w14:paraId="6F719191"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t>Ілюстрації, таблиці та формули, розміщені в додатках, нумерують у межах кожного додатка.</w:t>
      </w:r>
    </w:p>
    <w:p w14:paraId="72EA61A8"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t>Додатки слід позначати послідовно великими літерами української абетки, за винятком літер Ґ, Є, З, І, Ї, Й, О, Ч, Ь, наприклад, Додаток А, Додаток Б і т. д. Єдиний додаток позначається як Додаток А.</w:t>
      </w:r>
    </w:p>
    <w:p w14:paraId="24B15F25"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t>Ілюстрації, таблиці і формули, розміщені в додатках, нумеруються у межах кожного додатка, наприклад: Рис. Д. 1.2. – другий рисунок першого розділу додатка Д; формула (А. 1) – перша формула додатка А.</w:t>
      </w:r>
    </w:p>
    <w:p w14:paraId="439BE4AF" w14:textId="77777777" w:rsidR="008A0F2E" w:rsidRPr="00AE4987" w:rsidRDefault="008A0F2E" w:rsidP="00263512">
      <w:pPr>
        <w:spacing w:line="235" w:lineRule="auto"/>
        <w:ind w:firstLine="567"/>
        <w:jc w:val="both"/>
        <w:rPr>
          <w:rFonts w:eastAsia="Aptos"/>
          <w:kern w:val="2"/>
          <w:lang w:val="uk-UA" w:eastAsia="en-US"/>
        </w:rPr>
      </w:pPr>
      <w:r w:rsidRPr="00AE4987">
        <w:rPr>
          <w:rFonts w:eastAsia="Aptos"/>
          <w:kern w:val="2"/>
          <w:lang w:val="uk-UA" w:eastAsia="en-US"/>
        </w:rPr>
        <w:t>Джерела, які цитуються тільки в додатках, мають розглядатися незалежно від тих, які цитуються в основній частині роботи, і мають бути перелічені наприкінці кожного додатка в переліку посилань.</w:t>
      </w:r>
    </w:p>
    <w:p w14:paraId="4EA0EA09" w14:textId="77777777" w:rsidR="008A0F2E" w:rsidRPr="00AE4987" w:rsidRDefault="008A0F2E" w:rsidP="008A0F2E">
      <w:pPr>
        <w:tabs>
          <w:tab w:val="left" w:pos="851"/>
          <w:tab w:val="left" w:pos="1134"/>
          <w:tab w:val="left" w:pos="2977"/>
        </w:tabs>
        <w:spacing w:line="235" w:lineRule="auto"/>
        <w:jc w:val="center"/>
        <w:rPr>
          <w:rFonts w:eastAsia="Aptos"/>
          <w:i/>
          <w:kern w:val="2"/>
          <w:sz w:val="12"/>
          <w:szCs w:val="12"/>
          <w:lang w:val="uk-UA" w:eastAsia="en-US"/>
        </w:rPr>
      </w:pPr>
    </w:p>
    <w:p w14:paraId="0E3F3AA8" w14:textId="77777777" w:rsidR="008A0F2E" w:rsidRPr="00AE4987" w:rsidRDefault="008A0F2E" w:rsidP="008A0F2E">
      <w:pPr>
        <w:tabs>
          <w:tab w:val="left" w:pos="851"/>
          <w:tab w:val="left" w:pos="1134"/>
          <w:tab w:val="left" w:pos="2977"/>
        </w:tabs>
        <w:spacing w:line="235" w:lineRule="auto"/>
        <w:jc w:val="center"/>
        <w:rPr>
          <w:rFonts w:eastAsia="Aptos"/>
          <w:i/>
          <w:kern w:val="2"/>
          <w:lang w:val="uk-UA" w:eastAsia="en-US"/>
        </w:rPr>
      </w:pPr>
      <w:r w:rsidRPr="00AE4987">
        <w:rPr>
          <w:rFonts w:eastAsia="Aptos"/>
          <w:i/>
          <w:kern w:val="2"/>
          <w:lang w:val="uk-UA" w:eastAsia="en-US"/>
        </w:rPr>
        <w:t>Бібліографічний опис використаних джерел</w:t>
      </w:r>
    </w:p>
    <w:p w14:paraId="2AB9FB46" w14:textId="77777777" w:rsidR="008A0F2E" w:rsidRPr="00AE4987" w:rsidRDefault="008A0F2E" w:rsidP="00263512">
      <w:pPr>
        <w:tabs>
          <w:tab w:val="left" w:pos="2977"/>
        </w:tabs>
        <w:spacing w:line="235" w:lineRule="auto"/>
        <w:ind w:firstLine="567"/>
        <w:jc w:val="both"/>
        <w:rPr>
          <w:rFonts w:eastAsia="Aptos"/>
          <w:kern w:val="2"/>
          <w:lang w:val="uk-UA" w:eastAsia="en-US"/>
        </w:rPr>
      </w:pPr>
      <w:r w:rsidRPr="00AE4987">
        <w:rPr>
          <w:rFonts w:eastAsia="Aptos"/>
          <w:kern w:val="2"/>
          <w:lang w:val="uk-UA" w:eastAsia="en-US"/>
        </w:rPr>
        <w:t xml:space="preserve">До списку використаної літератури слід включати тільки ті джерела, на які є посилання у тексті. Джерела можна розміщувати в списку одним із таких способів: </w:t>
      </w:r>
    </w:p>
    <w:p w14:paraId="3BE987C5" w14:textId="77777777" w:rsidR="008A0F2E" w:rsidRPr="00AE4987" w:rsidRDefault="008A0F2E" w:rsidP="004C44E7">
      <w:pPr>
        <w:numPr>
          <w:ilvl w:val="0"/>
          <w:numId w:val="17"/>
        </w:numPr>
        <w:spacing w:line="235" w:lineRule="auto"/>
        <w:ind w:left="0" w:firstLine="567"/>
        <w:jc w:val="both"/>
        <w:rPr>
          <w:rFonts w:eastAsia="Aptos"/>
          <w:kern w:val="2"/>
          <w:lang w:val="uk-UA" w:eastAsia="en-US"/>
        </w:rPr>
      </w:pPr>
      <w:r w:rsidRPr="00AE4987">
        <w:rPr>
          <w:rFonts w:eastAsia="Aptos"/>
          <w:kern w:val="2"/>
          <w:lang w:val="uk-UA" w:eastAsia="en-US"/>
        </w:rPr>
        <w:t xml:space="preserve">у порядку появи посилань у тексті (найзручніший для користування); </w:t>
      </w:r>
    </w:p>
    <w:p w14:paraId="090A5428" w14:textId="77777777" w:rsidR="008A0F2E" w:rsidRPr="00AE4987" w:rsidRDefault="008A0F2E" w:rsidP="004C44E7">
      <w:pPr>
        <w:numPr>
          <w:ilvl w:val="0"/>
          <w:numId w:val="17"/>
        </w:numPr>
        <w:spacing w:line="235" w:lineRule="auto"/>
        <w:ind w:left="0" w:firstLine="567"/>
        <w:jc w:val="both"/>
        <w:rPr>
          <w:rFonts w:eastAsia="Aptos"/>
          <w:kern w:val="2"/>
          <w:lang w:val="uk-UA" w:eastAsia="en-US"/>
        </w:rPr>
      </w:pPr>
      <w:r w:rsidRPr="00AE4987">
        <w:rPr>
          <w:rFonts w:eastAsia="Aptos"/>
          <w:kern w:val="2"/>
          <w:lang w:val="uk-UA" w:eastAsia="en-US"/>
        </w:rPr>
        <w:t xml:space="preserve">в алфавітному порядку прізвищ перших авторів або заголовків; </w:t>
      </w:r>
    </w:p>
    <w:p w14:paraId="6C4B2FDC" w14:textId="77777777" w:rsidR="008A0F2E" w:rsidRPr="00AE4987" w:rsidRDefault="008A0F2E" w:rsidP="004C44E7">
      <w:pPr>
        <w:numPr>
          <w:ilvl w:val="0"/>
          <w:numId w:val="17"/>
        </w:numPr>
        <w:spacing w:line="235" w:lineRule="auto"/>
        <w:ind w:left="0" w:firstLine="567"/>
        <w:jc w:val="both"/>
        <w:rPr>
          <w:rFonts w:eastAsia="Aptos"/>
          <w:kern w:val="2"/>
          <w:lang w:val="uk-UA" w:eastAsia="en-US"/>
        </w:rPr>
      </w:pPr>
      <w:r w:rsidRPr="00AE4987">
        <w:rPr>
          <w:rFonts w:eastAsia="Aptos"/>
          <w:kern w:val="2"/>
          <w:lang w:val="uk-UA" w:eastAsia="en-US"/>
        </w:rPr>
        <w:t>у хронологічному порядку.</w:t>
      </w:r>
    </w:p>
    <w:p w14:paraId="1B780701" w14:textId="77777777" w:rsidR="008A0F2E" w:rsidRPr="00AE4987" w:rsidRDefault="008A0F2E" w:rsidP="00263512">
      <w:pPr>
        <w:tabs>
          <w:tab w:val="left" w:pos="2977"/>
        </w:tabs>
        <w:spacing w:line="235" w:lineRule="auto"/>
        <w:ind w:firstLine="567"/>
        <w:jc w:val="both"/>
        <w:rPr>
          <w:rFonts w:eastAsia="Aptos"/>
          <w:kern w:val="2"/>
          <w:lang w:val="uk-UA" w:eastAsia="en-US"/>
        </w:rPr>
      </w:pPr>
      <w:r w:rsidRPr="00AE4987">
        <w:rPr>
          <w:rFonts w:eastAsia="Aptos"/>
          <w:kern w:val="2"/>
          <w:lang w:val="uk-UA" w:eastAsia="en-US"/>
        </w:rPr>
        <w:t xml:space="preserve">В списку використаної літератури джерела повинні бути оформлені за стандартом </w:t>
      </w:r>
      <w:r w:rsidRPr="00AE4987">
        <w:rPr>
          <w:rFonts w:eastAsia="Aptos"/>
          <w:b/>
          <w:kern w:val="2"/>
          <w:lang w:val="uk-UA" w:eastAsia="en-US"/>
        </w:rPr>
        <w:t>ДСТУ 8302:2015</w:t>
      </w:r>
      <w:r w:rsidRPr="00AE4987">
        <w:rPr>
          <w:rFonts w:eastAsia="Aptos"/>
          <w:kern w:val="2"/>
          <w:lang w:val="uk-UA" w:eastAsia="en-US"/>
        </w:rPr>
        <w:t xml:space="preserve">.  Інформація та документація. Бібліографічне посилання. Загальні положення та правила складання / Нац. стандарт України. – Вид. офіц. – [Уведено вперше ; чинний від 2016-07-01]. – Київ : ДП </w:t>
      </w:r>
      <w:r>
        <w:rPr>
          <w:rFonts w:eastAsia="Aptos"/>
          <w:kern w:val="2"/>
          <w:lang w:val="uk-UA" w:eastAsia="en-US"/>
        </w:rPr>
        <w:t>«</w:t>
      </w:r>
      <w:r w:rsidRPr="00AE4987">
        <w:rPr>
          <w:rFonts w:eastAsia="Aptos"/>
          <w:kern w:val="2"/>
          <w:lang w:val="uk-UA" w:eastAsia="en-US"/>
        </w:rPr>
        <w:t>УкрНДНЦ</w:t>
      </w:r>
      <w:r>
        <w:rPr>
          <w:rFonts w:eastAsia="Aptos"/>
          <w:kern w:val="2"/>
          <w:lang w:val="uk-UA" w:eastAsia="en-US"/>
        </w:rPr>
        <w:t>»</w:t>
      </w:r>
      <w:r w:rsidRPr="00AE4987">
        <w:rPr>
          <w:rFonts w:eastAsia="Aptos"/>
          <w:kern w:val="2"/>
          <w:lang w:val="uk-UA" w:eastAsia="en-US"/>
        </w:rPr>
        <w:t>, 2016. – 17 с.</w:t>
      </w:r>
    </w:p>
    <w:p w14:paraId="66B18368" w14:textId="77777777" w:rsidR="008A0F2E" w:rsidRPr="00AE4987" w:rsidRDefault="008A0F2E" w:rsidP="00263512">
      <w:pPr>
        <w:spacing w:line="235" w:lineRule="auto"/>
        <w:ind w:firstLine="720"/>
        <w:jc w:val="both"/>
        <w:rPr>
          <w:lang w:val="uk-UA"/>
        </w:rPr>
      </w:pPr>
      <w:r w:rsidRPr="00AE4987">
        <w:rPr>
          <w:iCs/>
          <w:lang w:val="uk-UA"/>
        </w:rPr>
        <w:t>Приклади оформлення бібліографічних посилань у списку використаних джерел згідно з ДСТУ 8302:2015 наведено в Додатку А.</w:t>
      </w:r>
    </w:p>
    <w:p w14:paraId="430B2903" w14:textId="77777777" w:rsidR="008A0F2E" w:rsidRPr="00AE4987" w:rsidRDefault="008A0F2E" w:rsidP="00263512">
      <w:pPr>
        <w:pStyle w:val="af3"/>
        <w:shd w:val="clear" w:color="auto" w:fill="FFFFFF"/>
        <w:spacing w:before="0" w:beforeAutospacing="0" w:after="0" w:afterAutospacing="0" w:line="235" w:lineRule="auto"/>
        <w:ind w:firstLine="720"/>
        <w:jc w:val="both"/>
        <w:rPr>
          <w:i/>
          <w:iCs/>
        </w:rPr>
      </w:pPr>
      <w:r w:rsidRPr="00AE4987">
        <w:rPr>
          <w:iCs/>
        </w:rPr>
        <w:t>Для автоматичного заповнення літературних джерел за вищезазначеним стандартом можна використовувати інтернет-ресурси, зокрема,</w:t>
      </w:r>
      <w:r w:rsidRPr="00AE4987">
        <w:rPr>
          <w:i/>
          <w:iCs/>
        </w:rPr>
        <w:t xml:space="preserve"> </w:t>
      </w:r>
      <w:hyperlink r:id="rId10" w:history="1">
        <w:r w:rsidRPr="00AE4987">
          <w:rPr>
            <w:rStyle w:val="af2"/>
            <w:i/>
            <w:iCs/>
          </w:rPr>
          <w:t>https://www.grafiati.com/uk/</w:t>
        </w:r>
      </w:hyperlink>
      <w:r w:rsidRPr="00AE4987">
        <w:rPr>
          <w:i/>
          <w:iCs/>
        </w:rPr>
        <w:t>.</w:t>
      </w:r>
    </w:p>
    <w:p w14:paraId="1E313813" w14:textId="77777777" w:rsidR="008A0F2E" w:rsidRPr="00AE4987" w:rsidRDefault="008A0F2E" w:rsidP="008A0F2E">
      <w:pPr>
        <w:tabs>
          <w:tab w:val="left" w:pos="851"/>
          <w:tab w:val="left" w:pos="1134"/>
          <w:tab w:val="left" w:pos="2977"/>
        </w:tabs>
        <w:spacing w:line="235" w:lineRule="auto"/>
        <w:rPr>
          <w:rFonts w:eastAsia="Aptos"/>
          <w:kern w:val="2"/>
          <w:sz w:val="12"/>
          <w:szCs w:val="12"/>
          <w:lang w:val="uk-UA" w:eastAsia="en-US"/>
        </w:rPr>
      </w:pPr>
    </w:p>
    <w:p w14:paraId="6140FE87" w14:textId="77777777" w:rsidR="008A0F2E" w:rsidRPr="00AE4987" w:rsidRDefault="008A0F2E" w:rsidP="008A0F2E">
      <w:pPr>
        <w:tabs>
          <w:tab w:val="left" w:pos="851"/>
          <w:tab w:val="left" w:pos="1134"/>
          <w:tab w:val="left" w:pos="2977"/>
        </w:tabs>
        <w:spacing w:line="235" w:lineRule="auto"/>
        <w:jc w:val="center"/>
        <w:rPr>
          <w:rFonts w:eastAsia="Aptos"/>
          <w:i/>
          <w:kern w:val="2"/>
          <w:lang w:val="uk-UA" w:eastAsia="en-US"/>
        </w:rPr>
      </w:pPr>
      <w:r w:rsidRPr="00AE4987">
        <w:rPr>
          <w:rFonts w:eastAsia="Aptos"/>
          <w:i/>
          <w:kern w:val="2"/>
          <w:lang w:val="uk-UA" w:eastAsia="en-US"/>
        </w:rPr>
        <w:t>Зовнішнє оформлення</w:t>
      </w:r>
    </w:p>
    <w:p w14:paraId="157161C7"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t xml:space="preserve">Робота підшивається у папку зі швидкозшивачем </w:t>
      </w:r>
      <w:r w:rsidRPr="00AE4987">
        <w:rPr>
          <w:rFonts w:eastAsia="Aptos"/>
          <w:b/>
          <w:bCs/>
          <w:kern w:val="2"/>
          <w:lang w:val="uk-UA" w:eastAsia="en-US"/>
        </w:rPr>
        <w:t>без файлів, а за допомогою дироколу</w:t>
      </w:r>
      <w:r w:rsidRPr="00AE4987">
        <w:rPr>
          <w:rFonts w:eastAsia="Aptos"/>
          <w:kern w:val="2"/>
          <w:lang w:val="uk-UA" w:eastAsia="en-US"/>
        </w:rPr>
        <w:t>. Тільки після титульної сторінки розміщується 1 файл, в який вкладається щоденник практики.</w:t>
      </w:r>
    </w:p>
    <w:p w14:paraId="39C0D5E0" w14:textId="77777777" w:rsidR="008A0F2E" w:rsidRPr="00AE4987" w:rsidRDefault="008A0F2E" w:rsidP="008A0F2E">
      <w:pPr>
        <w:tabs>
          <w:tab w:val="left" w:pos="851"/>
          <w:tab w:val="left" w:pos="1134"/>
          <w:tab w:val="left" w:pos="2977"/>
        </w:tabs>
        <w:spacing w:line="235" w:lineRule="auto"/>
        <w:jc w:val="center"/>
        <w:rPr>
          <w:rFonts w:eastAsia="Aptos"/>
          <w:i/>
          <w:kern w:val="2"/>
          <w:lang w:val="uk-UA" w:eastAsia="en-US"/>
        </w:rPr>
      </w:pPr>
      <w:r w:rsidRPr="00AE4987">
        <w:rPr>
          <w:rFonts w:eastAsia="Aptos"/>
          <w:i/>
          <w:kern w:val="2"/>
          <w:lang w:val="uk-UA" w:eastAsia="en-US"/>
        </w:rPr>
        <w:t>Переліки</w:t>
      </w:r>
    </w:p>
    <w:p w14:paraId="35D9D043"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t>В тексті роботи можуть бути наведені переліки, що складаються як з закінчених, так і незакінчених фраз.</w:t>
      </w:r>
    </w:p>
    <w:p w14:paraId="001764AC"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t>Якщо перелік складається з окремих слів (або невеликих фраз без розділових знаків), вони пишуться в підбір з іншим текстом і відокремлюються один від одного комою.</w:t>
      </w:r>
    </w:p>
    <w:p w14:paraId="1C7DD528"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b/>
          <w:kern w:val="2"/>
          <w:lang w:val="uk-UA" w:eastAsia="en-US"/>
        </w:rPr>
        <w:t>Наприклад:</w:t>
      </w:r>
      <w:r w:rsidRPr="00AE4987">
        <w:rPr>
          <w:rFonts w:eastAsia="Aptos"/>
          <w:kern w:val="2"/>
          <w:lang w:val="uk-UA" w:eastAsia="en-US"/>
        </w:rPr>
        <w:t xml:space="preserve"> Продукція сільського господарства включає: 1) продукцію рослинництва, 2) продукцію тваринництва.</w:t>
      </w:r>
    </w:p>
    <w:p w14:paraId="22671BA1"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t>Якщо перелік складається із розгорнутих фраз із власними розділовими знаками, то перед кожною позицією переліку слід ставити малу літеру української абетки з дужкою, або, не нумеруючи – дефіс. Такі переліки подають з малої літери з абзацного відступу. Після кожного з пунктів переліку ставиться крапка з комою, а після останнього – крапка.</w:t>
      </w:r>
    </w:p>
    <w:p w14:paraId="689BA429"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b/>
          <w:kern w:val="2"/>
          <w:lang w:val="uk-UA" w:eastAsia="en-US"/>
        </w:rPr>
        <w:t>Наприклад:</w:t>
      </w:r>
      <w:r w:rsidRPr="00AE4987">
        <w:rPr>
          <w:rFonts w:eastAsia="Aptos"/>
          <w:kern w:val="2"/>
          <w:lang w:val="uk-UA" w:eastAsia="en-US"/>
        </w:rPr>
        <w:t xml:space="preserve"> Сукупні ресурси домогосподарств включають:</w:t>
      </w:r>
    </w:p>
    <w:p w14:paraId="35F5AD56" w14:textId="77777777" w:rsidR="008A0F2E" w:rsidRPr="00AE4987" w:rsidRDefault="008A0F2E" w:rsidP="004C44E7">
      <w:pPr>
        <w:numPr>
          <w:ilvl w:val="0"/>
          <w:numId w:val="18"/>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грошові доходи;</w:t>
      </w:r>
    </w:p>
    <w:p w14:paraId="2D077A0F" w14:textId="77777777" w:rsidR="008A0F2E" w:rsidRPr="00AE4987" w:rsidRDefault="008A0F2E" w:rsidP="004C44E7">
      <w:pPr>
        <w:numPr>
          <w:ilvl w:val="0"/>
          <w:numId w:val="18"/>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вартість спожитої продукції, отриманої з особистого господарства;</w:t>
      </w:r>
    </w:p>
    <w:p w14:paraId="12E265AC" w14:textId="77777777" w:rsidR="008A0F2E" w:rsidRPr="00AE4987" w:rsidRDefault="008A0F2E" w:rsidP="004C44E7">
      <w:pPr>
        <w:numPr>
          <w:ilvl w:val="0"/>
          <w:numId w:val="18"/>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пільги та субсидії на оплату житлово-комунальних послуг, на придбання скрапленого газу, твердого, рідкого палива;</w:t>
      </w:r>
    </w:p>
    <w:p w14:paraId="12633142" w14:textId="77777777" w:rsidR="008A0F2E" w:rsidRPr="00AE4987" w:rsidRDefault="008A0F2E" w:rsidP="004C44E7">
      <w:pPr>
        <w:numPr>
          <w:ilvl w:val="0"/>
          <w:numId w:val="18"/>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пільги на оплату санітарно-курортних путівок, послуг, міжміського транспорту, зв</w:t>
      </w:r>
      <w:r>
        <w:rPr>
          <w:rFonts w:eastAsia="Aptos"/>
          <w:kern w:val="2"/>
          <w:lang w:val="uk-UA" w:eastAsia="en-US"/>
        </w:rPr>
        <w:t>’</w:t>
      </w:r>
      <w:r w:rsidRPr="00AE4987">
        <w:rPr>
          <w:rFonts w:eastAsia="Aptos"/>
          <w:kern w:val="2"/>
          <w:lang w:val="uk-UA" w:eastAsia="en-US"/>
        </w:rPr>
        <w:t>язку;</w:t>
      </w:r>
    </w:p>
    <w:p w14:paraId="0265662E" w14:textId="77777777" w:rsidR="008A0F2E" w:rsidRPr="00AE4987" w:rsidRDefault="008A0F2E" w:rsidP="004C44E7">
      <w:pPr>
        <w:numPr>
          <w:ilvl w:val="0"/>
          <w:numId w:val="18"/>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інші надходження.</w:t>
      </w:r>
    </w:p>
    <w:p w14:paraId="070DA4D7"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lastRenderedPageBreak/>
        <w:t>Коли елементи переліку є закінченими фразами, їх пишуть з абзацними відступами, починаються з великих літер і відокремлюють один від іншого крапкою.</w:t>
      </w:r>
    </w:p>
    <w:p w14:paraId="31799371" w14:textId="77777777" w:rsidR="008A0F2E" w:rsidRPr="00AE4987" w:rsidRDefault="008A0F2E" w:rsidP="00263512">
      <w:pPr>
        <w:tabs>
          <w:tab w:val="left" w:pos="851"/>
          <w:tab w:val="left" w:pos="1134"/>
          <w:tab w:val="left" w:pos="2977"/>
        </w:tabs>
        <w:spacing w:line="235" w:lineRule="auto"/>
        <w:ind w:firstLine="567"/>
        <w:jc w:val="both"/>
        <w:rPr>
          <w:rFonts w:eastAsia="Aptos"/>
          <w:i/>
          <w:kern w:val="2"/>
          <w:sz w:val="12"/>
          <w:szCs w:val="12"/>
          <w:lang w:val="uk-UA" w:eastAsia="en-US"/>
        </w:rPr>
      </w:pPr>
    </w:p>
    <w:p w14:paraId="201A1D86" w14:textId="77777777" w:rsidR="008A0F2E" w:rsidRPr="00AE4987" w:rsidRDefault="008A0F2E" w:rsidP="008A0F2E">
      <w:pPr>
        <w:tabs>
          <w:tab w:val="left" w:pos="851"/>
          <w:tab w:val="left" w:pos="1134"/>
          <w:tab w:val="left" w:pos="2977"/>
        </w:tabs>
        <w:spacing w:line="235" w:lineRule="auto"/>
        <w:ind w:firstLine="567"/>
        <w:jc w:val="center"/>
        <w:rPr>
          <w:rFonts w:eastAsia="Aptos"/>
          <w:i/>
          <w:kern w:val="2"/>
          <w:lang w:val="uk-UA" w:eastAsia="en-US"/>
        </w:rPr>
      </w:pPr>
      <w:r w:rsidRPr="00AE4987">
        <w:rPr>
          <w:rFonts w:eastAsia="Aptos"/>
          <w:i/>
          <w:kern w:val="2"/>
          <w:lang w:val="uk-UA" w:eastAsia="en-US"/>
        </w:rPr>
        <w:t>Скорочення слів</w:t>
      </w:r>
    </w:p>
    <w:p w14:paraId="24EB7336"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t xml:space="preserve">Всі слова в роботі слід писати повністю. Скорочення слів проводиться згідно стандартів ДСТУ 3582-97 </w:t>
      </w:r>
      <w:r>
        <w:rPr>
          <w:rFonts w:eastAsia="Aptos"/>
          <w:kern w:val="2"/>
          <w:lang w:val="uk-UA" w:eastAsia="en-US"/>
        </w:rPr>
        <w:t>«</w:t>
      </w:r>
      <w:r w:rsidRPr="00AE4987">
        <w:rPr>
          <w:rFonts w:eastAsia="Aptos"/>
          <w:kern w:val="2"/>
          <w:lang w:val="uk-UA" w:eastAsia="en-US"/>
        </w:rPr>
        <w:t>Інформація та документація. Скорочення слів в українській мові в бібліографічному описі. Загальні вимоги та правила</w:t>
      </w:r>
      <w:r>
        <w:rPr>
          <w:rFonts w:eastAsia="Aptos"/>
          <w:kern w:val="2"/>
          <w:lang w:val="uk-UA" w:eastAsia="en-US"/>
        </w:rPr>
        <w:t>»</w:t>
      </w:r>
      <w:r w:rsidRPr="00AE4987">
        <w:rPr>
          <w:rFonts w:eastAsia="Aptos"/>
          <w:kern w:val="2"/>
          <w:lang w:val="uk-UA" w:eastAsia="en-US"/>
        </w:rPr>
        <w:t>.</w:t>
      </w:r>
    </w:p>
    <w:p w14:paraId="77AFB26C"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t>В роботі допускаються лише загальноприйняті скорочення:</w:t>
      </w:r>
    </w:p>
    <w:p w14:paraId="2A5CCC97" w14:textId="77777777" w:rsidR="008A0F2E" w:rsidRPr="00AE4987" w:rsidRDefault="008A0F2E" w:rsidP="004C44E7">
      <w:pPr>
        <w:numPr>
          <w:ilvl w:val="0"/>
          <w:numId w:val="17"/>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після перерахування (наприклад: та інше – та ін.; i тому подібне – і т.п., тощо);</w:t>
      </w:r>
    </w:p>
    <w:p w14:paraId="45217594" w14:textId="77777777" w:rsidR="008A0F2E" w:rsidRPr="00AE4987" w:rsidRDefault="008A0F2E" w:rsidP="004C44E7">
      <w:pPr>
        <w:numPr>
          <w:ilvl w:val="0"/>
          <w:numId w:val="17"/>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при посиланнях (наприклад: дивись – див.; рисунок – рис.; таблиця – табл.);</w:t>
      </w:r>
    </w:p>
    <w:p w14:paraId="2FA87580" w14:textId="77777777" w:rsidR="008A0F2E" w:rsidRPr="00AE4987" w:rsidRDefault="008A0F2E" w:rsidP="004C44E7">
      <w:pPr>
        <w:numPr>
          <w:ilvl w:val="0"/>
          <w:numId w:val="17"/>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при позначенні цифрами століть і років, одиниць виміру (наприклад: рік – р.; роки – pp.; тисяч гривень – тис. грн);</w:t>
      </w:r>
    </w:p>
    <w:p w14:paraId="6CB074F5" w14:textId="77777777" w:rsidR="008A0F2E" w:rsidRPr="00AE4987" w:rsidRDefault="008A0F2E" w:rsidP="004C44E7">
      <w:pPr>
        <w:numPr>
          <w:ilvl w:val="0"/>
          <w:numId w:val="17"/>
        </w:numPr>
        <w:tabs>
          <w:tab w:val="left" w:pos="851"/>
          <w:tab w:val="left" w:pos="1134"/>
          <w:tab w:val="left" w:pos="2977"/>
        </w:tabs>
        <w:spacing w:line="235" w:lineRule="auto"/>
        <w:ind w:left="0" w:firstLine="567"/>
        <w:jc w:val="both"/>
        <w:rPr>
          <w:rFonts w:eastAsia="Aptos"/>
          <w:kern w:val="2"/>
          <w:lang w:val="uk-UA" w:eastAsia="en-US"/>
        </w:rPr>
      </w:pPr>
      <w:r w:rsidRPr="00AE4987">
        <w:rPr>
          <w:rFonts w:eastAsia="Aptos"/>
          <w:kern w:val="2"/>
          <w:lang w:val="uk-UA" w:eastAsia="en-US"/>
        </w:rPr>
        <w:t>загальноприйняті літерні абревіатури (наприклад, США, СОТ, ЄС ТОЩО).</w:t>
      </w:r>
    </w:p>
    <w:p w14:paraId="4883C374"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t xml:space="preserve">Не рекомендується скорочувати слова </w:t>
      </w:r>
      <w:r>
        <w:rPr>
          <w:rFonts w:eastAsia="Aptos"/>
          <w:kern w:val="2"/>
          <w:lang w:val="uk-UA" w:eastAsia="en-US"/>
        </w:rPr>
        <w:t>«</w:t>
      </w:r>
      <w:r w:rsidRPr="00AE4987">
        <w:rPr>
          <w:rFonts w:eastAsia="Aptos"/>
          <w:kern w:val="2"/>
          <w:lang w:val="uk-UA" w:eastAsia="en-US"/>
        </w:rPr>
        <w:t>наприклад</w:t>
      </w:r>
      <w:r>
        <w:rPr>
          <w:rFonts w:eastAsia="Aptos"/>
          <w:kern w:val="2"/>
          <w:lang w:val="uk-UA" w:eastAsia="en-US"/>
        </w:rPr>
        <w:t>»</w:t>
      </w:r>
      <w:r w:rsidRPr="00AE4987">
        <w:rPr>
          <w:rFonts w:eastAsia="Aptos"/>
          <w:kern w:val="2"/>
          <w:lang w:val="uk-UA" w:eastAsia="en-US"/>
        </w:rPr>
        <w:t xml:space="preserve">, </w:t>
      </w:r>
      <w:r>
        <w:rPr>
          <w:rFonts w:eastAsia="Aptos"/>
          <w:kern w:val="2"/>
          <w:lang w:val="uk-UA" w:eastAsia="en-US"/>
        </w:rPr>
        <w:t>«</w:t>
      </w:r>
      <w:r w:rsidRPr="00AE4987">
        <w:rPr>
          <w:rFonts w:eastAsia="Aptos"/>
          <w:kern w:val="2"/>
          <w:lang w:val="uk-UA" w:eastAsia="en-US"/>
        </w:rPr>
        <w:t>формула</w:t>
      </w:r>
      <w:r>
        <w:rPr>
          <w:rFonts w:eastAsia="Aptos"/>
          <w:kern w:val="2"/>
          <w:lang w:val="uk-UA" w:eastAsia="en-US"/>
        </w:rPr>
        <w:t>»</w:t>
      </w:r>
      <w:r w:rsidRPr="00AE4987">
        <w:rPr>
          <w:rFonts w:eastAsia="Aptos"/>
          <w:kern w:val="2"/>
          <w:lang w:val="uk-UA" w:eastAsia="en-US"/>
        </w:rPr>
        <w:t xml:space="preserve">, </w:t>
      </w:r>
      <w:r>
        <w:rPr>
          <w:rFonts w:eastAsia="Aptos"/>
          <w:kern w:val="2"/>
          <w:lang w:val="uk-UA" w:eastAsia="en-US"/>
        </w:rPr>
        <w:t>«</w:t>
      </w:r>
      <w:r w:rsidRPr="00AE4987">
        <w:rPr>
          <w:rFonts w:eastAsia="Aptos"/>
          <w:kern w:val="2"/>
          <w:lang w:val="uk-UA" w:eastAsia="en-US"/>
        </w:rPr>
        <w:t>рівняння</w:t>
      </w:r>
      <w:r>
        <w:rPr>
          <w:rFonts w:eastAsia="Aptos"/>
          <w:kern w:val="2"/>
          <w:lang w:val="uk-UA" w:eastAsia="en-US"/>
        </w:rPr>
        <w:t>»</w:t>
      </w:r>
      <w:r w:rsidRPr="00AE4987">
        <w:rPr>
          <w:rFonts w:eastAsia="Aptos"/>
          <w:kern w:val="2"/>
          <w:lang w:val="uk-UA" w:eastAsia="en-US"/>
        </w:rPr>
        <w:t xml:space="preserve"> і т.п.</w:t>
      </w:r>
    </w:p>
    <w:p w14:paraId="01EE1AED" w14:textId="77777777" w:rsidR="008A0F2E" w:rsidRPr="00AE4987" w:rsidRDefault="008A0F2E" w:rsidP="00263512">
      <w:pPr>
        <w:tabs>
          <w:tab w:val="left" w:pos="851"/>
          <w:tab w:val="left" w:pos="1134"/>
          <w:tab w:val="left" w:pos="2977"/>
        </w:tabs>
        <w:spacing w:line="235" w:lineRule="auto"/>
        <w:ind w:firstLine="567"/>
        <w:jc w:val="both"/>
        <w:rPr>
          <w:rFonts w:eastAsia="Aptos"/>
          <w:kern w:val="2"/>
          <w:lang w:val="uk-UA" w:eastAsia="en-US"/>
        </w:rPr>
      </w:pPr>
      <w:r w:rsidRPr="00AE4987">
        <w:rPr>
          <w:rFonts w:eastAsia="Aptos"/>
          <w:kern w:val="2"/>
          <w:lang w:val="uk-UA" w:eastAsia="en-US"/>
        </w:rPr>
        <w:t>Інші скорочення та літерні абревіатури, що наводяться у роботі при першому згадуванні автором вказуються у круглих дужках після повного найменування та узагальнюються у переліку умовних позначень, який подається перед вступом.</w:t>
      </w:r>
    </w:p>
    <w:p w14:paraId="27A349BC" w14:textId="7CE64095" w:rsidR="0063614C" w:rsidRPr="0063614C" w:rsidRDefault="00165D08" w:rsidP="006D251B">
      <w:pPr>
        <w:pStyle w:val="2"/>
      </w:pPr>
      <w:r w:rsidRPr="0009378D">
        <w:br w:type="page"/>
      </w:r>
      <w:bookmarkStart w:id="1" w:name="_Toc207963088"/>
      <w:r w:rsidR="00DF2F17" w:rsidRPr="0063614C">
        <w:lastRenderedPageBreak/>
        <w:t>І</w:t>
      </w:r>
      <w:r w:rsidR="00DF2F17">
        <w:t>.</w:t>
      </w:r>
      <w:r w:rsidR="00DF2F17" w:rsidRPr="0063614C">
        <w:t xml:space="preserve"> ПРОГРАМА НАУКОВО-ДОСЛІДНОЇ ПРАКТИКИ</w:t>
      </w:r>
      <w:bookmarkEnd w:id="1"/>
    </w:p>
    <w:p w14:paraId="32C5B196" w14:textId="77777777" w:rsidR="0063614C" w:rsidRDefault="0063614C" w:rsidP="0063614C">
      <w:pPr>
        <w:jc w:val="center"/>
        <w:rPr>
          <w:sz w:val="28"/>
          <w:szCs w:val="28"/>
          <w:lang w:val="uk-UA"/>
        </w:rPr>
      </w:pPr>
    </w:p>
    <w:p w14:paraId="2EB32028" w14:textId="742619AD" w:rsidR="008A0F2E" w:rsidRPr="006D251B" w:rsidRDefault="008A0F2E" w:rsidP="006D251B">
      <w:pPr>
        <w:pStyle w:val="3"/>
      </w:pPr>
      <w:bookmarkStart w:id="2" w:name="_Toc207963089"/>
      <w:r w:rsidRPr="006D251B">
        <w:t>1.1.</w:t>
      </w:r>
      <w:r w:rsidR="00D50DA0" w:rsidRPr="006D251B">
        <w:t xml:space="preserve"> </w:t>
      </w:r>
      <w:r w:rsidRPr="006D251B">
        <w:t>Мета та основні завдання</w:t>
      </w:r>
      <w:bookmarkEnd w:id="2"/>
    </w:p>
    <w:p w14:paraId="35F6E58D" w14:textId="59E825EF" w:rsidR="00263512" w:rsidRDefault="00263512" w:rsidP="00D50DA0">
      <w:pPr>
        <w:ind w:firstLine="567"/>
        <w:jc w:val="both"/>
        <w:rPr>
          <w:rFonts w:eastAsia="Calibri"/>
          <w:kern w:val="2"/>
          <w:lang w:val="uk-UA" w:eastAsia="en-US"/>
        </w:rPr>
      </w:pPr>
      <w:r w:rsidRPr="00263512">
        <w:rPr>
          <w:rFonts w:eastAsia="Calibri"/>
          <w:kern w:val="2"/>
          <w:lang w:val="uk-UA" w:eastAsia="en-US"/>
        </w:rPr>
        <w:t xml:space="preserve">Науково-дослідна практика </w:t>
      </w:r>
      <w:r>
        <w:rPr>
          <w:rFonts w:eastAsia="Calibri"/>
          <w:kern w:val="2"/>
          <w:lang w:val="uk-UA" w:eastAsia="en-US"/>
        </w:rPr>
        <w:t>здобувачів рівня «магістр»</w:t>
      </w:r>
      <w:r w:rsidRPr="00263512">
        <w:rPr>
          <w:rFonts w:eastAsia="Calibri"/>
          <w:kern w:val="2"/>
          <w:lang w:val="uk-UA" w:eastAsia="en-US"/>
        </w:rPr>
        <w:t xml:space="preserve"> спрямована на формування навичок проведення наукових досліджень, підготовку матеріалів до магістерської роботи та застосування сучасних методів аналізу для вирішення актуальних проблем обліку, аудиту та оподаткування.</w:t>
      </w:r>
    </w:p>
    <w:p w14:paraId="4F6856DC" w14:textId="4F4F72E0" w:rsidR="0063614C" w:rsidRPr="00D50DA0" w:rsidRDefault="0063614C" w:rsidP="00D50DA0">
      <w:pPr>
        <w:ind w:firstLine="567"/>
        <w:jc w:val="both"/>
        <w:rPr>
          <w:rFonts w:eastAsia="Calibri"/>
          <w:kern w:val="2"/>
          <w:lang w:val="uk-UA" w:eastAsia="en-US"/>
        </w:rPr>
      </w:pPr>
      <w:r w:rsidRPr="00D50DA0">
        <w:rPr>
          <w:rFonts w:eastAsia="Calibri"/>
          <w:kern w:val="2"/>
          <w:lang w:val="uk-UA" w:eastAsia="en-US"/>
        </w:rPr>
        <w:t>Метою науково-дослідної практики є набуття студентами досвіду самостійної наукової роботи та опрацювання методики її проведення, поглиблення теоретичних знань в сфері економічних відносин, підбір фактичного матеріалу для написання випускної магістерської роботи, формування вмінь і навичок опрацювання наукових та інформаційних джерел.</w:t>
      </w:r>
    </w:p>
    <w:p w14:paraId="0317E896" w14:textId="4513CA94" w:rsidR="008A0F2E" w:rsidRPr="00E04C20" w:rsidRDefault="00E04C20" w:rsidP="008A0F2E">
      <w:pPr>
        <w:spacing w:line="276" w:lineRule="auto"/>
        <w:ind w:firstLine="567"/>
        <w:jc w:val="both"/>
        <w:rPr>
          <w:noProof/>
          <w:lang w:val="uk-UA"/>
        </w:rPr>
      </w:pPr>
      <w:r w:rsidRPr="00E04C20">
        <w:rPr>
          <w:noProof/>
          <w:lang w:val="uk-UA"/>
        </w:rPr>
        <w:t>Під час практики магістрант має опанувати методику проведення наукового дослідження, зібрати та проаналізувати наукові джерела, сформулювати мету, завдання, об’єкт і предмет дослідження. Очікується, що здобувач розробить структуру магістерської роботи, підготує тези доповіді та презентацію результатів, проведе власне аналітичне або емпіричне дослідження, зробить узагальнення, сформулює висновки та практичні рекомендації. Завершення практики передбачає подання письмового звіту, участь у науковій конференції та захист отриманих результатів.</w:t>
      </w:r>
    </w:p>
    <w:p w14:paraId="28ED6D2E" w14:textId="77777777" w:rsidR="00E04C20" w:rsidRPr="008A0F2E" w:rsidRDefault="00E04C20" w:rsidP="008A0F2E">
      <w:pPr>
        <w:spacing w:line="276" w:lineRule="auto"/>
        <w:ind w:firstLine="567"/>
        <w:jc w:val="both"/>
        <w:rPr>
          <w:noProof/>
          <w:sz w:val="28"/>
          <w:szCs w:val="28"/>
          <w:lang w:val="uk-UA"/>
        </w:rPr>
      </w:pPr>
    </w:p>
    <w:p w14:paraId="1EE369B8" w14:textId="06455287" w:rsidR="008A0F2E" w:rsidRPr="00D50DA0" w:rsidRDefault="005765DD" w:rsidP="006D251B">
      <w:pPr>
        <w:pStyle w:val="3"/>
      </w:pPr>
      <w:bookmarkStart w:id="3" w:name="_Toc207963090"/>
      <w:r>
        <w:t>1</w:t>
      </w:r>
      <w:r w:rsidR="008A0F2E" w:rsidRPr="00D50DA0">
        <w:t>.2.</w:t>
      </w:r>
      <w:r w:rsidR="00D50DA0" w:rsidRPr="00D50DA0">
        <w:t xml:space="preserve"> </w:t>
      </w:r>
      <w:r w:rsidR="008A0F2E" w:rsidRPr="00D50DA0">
        <w:t>Зміст, тривалість та організація науково-дослідної практики</w:t>
      </w:r>
      <w:bookmarkEnd w:id="3"/>
    </w:p>
    <w:p w14:paraId="0148610A" w14:textId="7F847EB6" w:rsidR="008A0F2E" w:rsidRPr="00AE4987" w:rsidRDefault="008A0F2E" w:rsidP="00D50DA0">
      <w:pPr>
        <w:ind w:firstLine="567"/>
        <w:jc w:val="both"/>
        <w:rPr>
          <w:rFonts w:eastAsia="Calibri"/>
          <w:kern w:val="2"/>
          <w:lang w:val="uk-UA" w:eastAsia="en-US"/>
        </w:rPr>
      </w:pPr>
      <w:r>
        <w:rPr>
          <w:rFonts w:eastAsia="Calibri"/>
          <w:kern w:val="2"/>
          <w:lang w:val="uk-UA" w:eastAsia="en-US"/>
        </w:rPr>
        <w:t>Н</w:t>
      </w:r>
      <w:r w:rsidRPr="008A0F2E">
        <w:rPr>
          <w:rFonts w:eastAsia="Calibri"/>
          <w:kern w:val="2"/>
          <w:lang w:val="uk-UA" w:eastAsia="en-US"/>
        </w:rPr>
        <w:t>ауково-дослідн</w:t>
      </w:r>
      <w:r>
        <w:rPr>
          <w:rFonts w:eastAsia="Calibri"/>
          <w:kern w:val="2"/>
          <w:lang w:val="uk-UA" w:eastAsia="en-US"/>
        </w:rPr>
        <w:t>а</w:t>
      </w:r>
      <w:r w:rsidRPr="008A0F2E">
        <w:rPr>
          <w:rFonts w:eastAsia="Calibri"/>
          <w:kern w:val="2"/>
          <w:lang w:val="uk-UA" w:eastAsia="en-US"/>
        </w:rPr>
        <w:t xml:space="preserve"> практик</w:t>
      </w:r>
      <w:r>
        <w:rPr>
          <w:rFonts w:eastAsia="Calibri"/>
          <w:kern w:val="2"/>
          <w:lang w:val="uk-UA" w:eastAsia="en-US"/>
        </w:rPr>
        <w:t>а</w:t>
      </w:r>
      <w:r w:rsidRPr="008A0F2E">
        <w:rPr>
          <w:rFonts w:eastAsia="Calibri"/>
          <w:kern w:val="2"/>
          <w:lang w:val="uk-UA" w:eastAsia="en-US"/>
        </w:rPr>
        <w:t xml:space="preserve"> </w:t>
      </w:r>
      <w:r w:rsidRPr="00AE4987">
        <w:rPr>
          <w:rFonts w:eastAsia="Calibri"/>
          <w:kern w:val="2"/>
          <w:lang w:val="uk-UA" w:eastAsia="en-US"/>
        </w:rPr>
        <w:t xml:space="preserve">проводиться на базі кафедри інформаційних систем в управлінні та обліку Державного університету </w:t>
      </w:r>
      <w:r>
        <w:rPr>
          <w:rFonts w:eastAsia="Calibri"/>
          <w:kern w:val="2"/>
          <w:lang w:val="uk-UA" w:eastAsia="en-US"/>
        </w:rPr>
        <w:t>«</w:t>
      </w:r>
      <w:r w:rsidRPr="00AE4987">
        <w:rPr>
          <w:rFonts w:eastAsia="Calibri"/>
          <w:kern w:val="2"/>
          <w:lang w:val="uk-UA" w:eastAsia="en-US"/>
        </w:rPr>
        <w:t>Житомирська політехніка</w:t>
      </w:r>
      <w:r>
        <w:rPr>
          <w:rFonts w:eastAsia="Calibri"/>
          <w:kern w:val="2"/>
          <w:lang w:val="uk-UA" w:eastAsia="en-US"/>
        </w:rPr>
        <w:t>»</w:t>
      </w:r>
      <w:r w:rsidRPr="00AE4987">
        <w:rPr>
          <w:rFonts w:eastAsia="Calibri"/>
          <w:kern w:val="2"/>
          <w:lang w:val="uk-UA" w:eastAsia="en-US"/>
        </w:rPr>
        <w:t xml:space="preserve">. Організація </w:t>
      </w:r>
      <w:r w:rsidRPr="008A0F2E">
        <w:rPr>
          <w:rFonts w:eastAsia="Calibri"/>
          <w:kern w:val="2"/>
          <w:lang w:val="uk-UA" w:eastAsia="en-US"/>
        </w:rPr>
        <w:t>науково-дослідної практики</w:t>
      </w:r>
      <w:r w:rsidRPr="00AE4987">
        <w:rPr>
          <w:rFonts w:eastAsia="Calibri"/>
          <w:kern w:val="2"/>
          <w:lang w:val="uk-UA" w:eastAsia="en-US"/>
        </w:rPr>
        <w:t xml:space="preserve"> на кафедрі для студентів спеціальності </w:t>
      </w:r>
      <w:r>
        <w:rPr>
          <w:rFonts w:eastAsia="Calibri"/>
          <w:kern w:val="2"/>
          <w:lang w:val="uk-UA" w:eastAsia="en-US"/>
        </w:rPr>
        <w:t>«</w:t>
      </w:r>
      <w:r w:rsidRPr="00AE4987">
        <w:rPr>
          <w:rFonts w:eastAsia="Calibri"/>
          <w:kern w:val="2"/>
          <w:lang w:val="uk-UA" w:eastAsia="en-US"/>
        </w:rPr>
        <w:t>Облік і оподаткування</w:t>
      </w:r>
      <w:r>
        <w:rPr>
          <w:rFonts w:eastAsia="Calibri"/>
          <w:kern w:val="2"/>
          <w:lang w:val="uk-UA" w:eastAsia="en-US"/>
        </w:rPr>
        <w:t>»</w:t>
      </w:r>
      <w:r w:rsidRPr="00AE4987">
        <w:rPr>
          <w:rFonts w:eastAsia="Calibri"/>
          <w:kern w:val="2"/>
          <w:lang w:val="uk-UA" w:eastAsia="en-US"/>
        </w:rPr>
        <w:t xml:space="preserve"> передбачає створення умов, максимально наближених до реальної </w:t>
      </w:r>
      <w:r>
        <w:rPr>
          <w:rFonts w:eastAsia="Calibri"/>
          <w:kern w:val="2"/>
          <w:lang w:val="uk-UA" w:eastAsia="en-US"/>
        </w:rPr>
        <w:t>наукової</w:t>
      </w:r>
      <w:r w:rsidRPr="00AE4987">
        <w:rPr>
          <w:rFonts w:eastAsia="Calibri"/>
          <w:kern w:val="2"/>
          <w:lang w:val="uk-UA" w:eastAsia="en-US"/>
        </w:rPr>
        <w:t xml:space="preserve"> діяльності. Навчально-методичне керівництво та виконання програми </w:t>
      </w:r>
      <w:r w:rsidRPr="008A0F2E">
        <w:rPr>
          <w:rFonts w:eastAsia="Calibri"/>
          <w:kern w:val="2"/>
          <w:lang w:val="uk-UA" w:eastAsia="en-US"/>
        </w:rPr>
        <w:t>науково-дослідної практики</w:t>
      </w:r>
      <w:r w:rsidRPr="00AE4987">
        <w:rPr>
          <w:rFonts w:eastAsia="Calibri"/>
          <w:kern w:val="2"/>
          <w:lang w:val="uk-UA" w:eastAsia="en-US"/>
        </w:rPr>
        <w:t xml:space="preserve"> забезпечує випускаюча кафедра. До керівництва тренінгом від ЗВО залучаються досвідчені викладачі кафедри.</w:t>
      </w:r>
    </w:p>
    <w:p w14:paraId="50BF7893" w14:textId="05E32F52" w:rsidR="008A0F2E" w:rsidRPr="00AE4987" w:rsidRDefault="008A0F2E" w:rsidP="00D50DA0">
      <w:pPr>
        <w:ind w:firstLine="567"/>
        <w:jc w:val="both"/>
        <w:rPr>
          <w:rFonts w:eastAsia="Calibri"/>
          <w:kern w:val="2"/>
          <w:lang w:val="uk-UA" w:eastAsia="en-US"/>
        </w:rPr>
      </w:pPr>
      <w:r w:rsidRPr="00AE4987">
        <w:rPr>
          <w:rFonts w:eastAsia="Calibri"/>
          <w:kern w:val="2"/>
          <w:lang w:val="uk-UA" w:eastAsia="en-US"/>
        </w:rPr>
        <w:t xml:space="preserve">Практика триває 2 тижні. Розпочинається з ознайомчої сесії, де студенти дізнаються про завдання, цілі та етапи виконання роботи. Керівник </w:t>
      </w:r>
      <w:r w:rsidRPr="008A0F2E">
        <w:rPr>
          <w:rFonts w:eastAsia="Calibri"/>
          <w:kern w:val="2"/>
          <w:lang w:val="uk-UA" w:eastAsia="en-US"/>
        </w:rPr>
        <w:t>науково-дослідної практики</w:t>
      </w:r>
      <w:r w:rsidRPr="00AE4987">
        <w:rPr>
          <w:rFonts w:eastAsia="Calibri"/>
          <w:kern w:val="2"/>
          <w:lang w:val="uk-UA" w:eastAsia="en-US"/>
        </w:rPr>
        <w:t xml:space="preserve"> від університету забезпечує проведення всіх організаційних заходів: інструктаж про порядок проходження </w:t>
      </w:r>
      <w:r w:rsidRPr="008A0F2E">
        <w:rPr>
          <w:rFonts w:eastAsia="Calibri"/>
          <w:kern w:val="2"/>
          <w:lang w:val="uk-UA" w:eastAsia="en-US"/>
        </w:rPr>
        <w:t>науково-дослідної практики</w:t>
      </w:r>
      <w:r w:rsidRPr="00AE4987">
        <w:rPr>
          <w:rFonts w:eastAsia="Calibri"/>
          <w:kern w:val="2"/>
          <w:lang w:val="uk-UA" w:eastAsia="en-US"/>
        </w:rPr>
        <w:t xml:space="preserve">, видачу студентам необхідних документів (календарного плану, програми), інформує студентів про терміни та систему звітування при проходженні </w:t>
      </w:r>
      <w:r w:rsidRPr="008A0F2E">
        <w:rPr>
          <w:rFonts w:eastAsia="Calibri"/>
          <w:kern w:val="2"/>
          <w:lang w:val="uk-UA" w:eastAsia="en-US"/>
        </w:rPr>
        <w:t>науково-дослідної практики</w:t>
      </w:r>
      <w:r w:rsidRPr="00AE4987">
        <w:rPr>
          <w:rFonts w:eastAsia="Calibri"/>
          <w:kern w:val="2"/>
          <w:lang w:val="uk-UA" w:eastAsia="en-US"/>
        </w:rPr>
        <w:t>.</w:t>
      </w:r>
    </w:p>
    <w:p w14:paraId="7D07535C" w14:textId="46EFE1BF" w:rsidR="0063614C" w:rsidRPr="00D50DA0" w:rsidRDefault="008A0F2E" w:rsidP="00D50DA0">
      <w:pPr>
        <w:ind w:firstLine="567"/>
        <w:jc w:val="both"/>
        <w:rPr>
          <w:rFonts w:eastAsia="Calibri"/>
          <w:kern w:val="2"/>
          <w:lang w:val="uk-UA" w:eastAsia="en-US"/>
        </w:rPr>
      </w:pPr>
      <w:r w:rsidRPr="00AE4987">
        <w:rPr>
          <w:rFonts w:eastAsia="Calibri"/>
          <w:kern w:val="2"/>
          <w:lang w:val="uk-UA" w:eastAsia="en-US"/>
        </w:rPr>
        <w:t xml:space="preserve">Студенти при проходженні </w:t>
      </w:r>
      <w:r w:rsidRPr="008A0F2E">
        <w:rPr>
          <w:rFonts w:eastAsia="Calibri"/>
          <w:kern w:val="2"/>
          <w:lang w:val="uk-UA" w:eastAsia="en-US"/>
        </w:rPr>
        <w:t>науково-дослідної практики</w:t>
      </w:r>
      <w:r w:rsidRPr="00AE4987">
        <w:rPr>
          <w:rFonts w:eastAsia="Calibri"/>
          <w:kern w:val="2"/>
          <w:lang w:val="uk-UA" w:eastAsia="en-US"/>
        </w:rPr>
        <w:t xml:space="preserve"> зобов</w:t>
      </w:r>
      <w:r>
        <w:rPr>
          <w:rFonts w:eastAsia="Calibri"/>
          <w:kern w:val="2"/>
          <w:lang w:val="uk-UA" w:eastAsia="en-US"/>
        </w:rPr>
        <w:t>’</w:t>
      </w:r>
      <w:r w:rsidRPr="00AE4987">
        <w:rPr>
          <w:rFonts w:eastAsia="Calibri"/>
          <w:kern w:val="2"/>
          <w:lang w:val="uk-UA" w:eastAsia="en-US"/>
        </w:rPr>
        <w:t xml:space="preserve">язані: до початку </w:t>
      </w:r>
      <w:r w:rsidRPr="008A0F2E">
        <w:rPr>
          <w:rFonts w:eastAsia="Calibri"/>
          <w:kern w:val="2"/>
          <w:lang w:val="uk-UA" w:eastAsia="en-US"/>
        </w:rPr>
        <w:t>науково-дослідної практики</w:t>
      </w:r>
      <w:r w:rsidRPr="00AE4987">
        <w:rPr>
          <w:rFonts w:eastAsia="Calibri"/>
          <w:kern w:val="2"/>
          <w:lang w:val="uk-UA" w:eastAsia="en-US"/>
        </w:rPr>
        <w:t xml:space="preserve"> одержати завдання для </w:t>
      </w:r>
      <w:r>
        <w:rPr>
          <w:rFonts w:eastAsia="Calibri"/>
          <w:kern w:val="2"/>
          <w:lang w:val="uk-UA" w:eastAsia="en-US"/>
        </w:rPr>
        <w:t>її</w:t>
      </w:r>
      <w:r w:rsidRPr="00AE4987">
        <w:rPr>
          <w:rFonts w:eastAsia="Calibri"/>
          <w:kern w:val="2"/>
          <w:lang w:val="uk-UA" w:eastAsia="en-US"/>
        </w:rPr>
        <w:t xml:space="preserve"> проходження (програму практики), своєчасно прибути на базу проведення </w:t>
      </w:r>
      <w:r w:rsidRPr="008A0F2E">
        <w:rPr>
          <w:rFonts w:eastAsia="Calibri"/>
          <w:kern w:val="2"/>
          <w:lang w:val="uk-UA" w:eastAsia="en-US"/>
        </w:rPr>
        <w:t>науково-дослідної практики</w:t>
      </w:r>
      <w:r w:rsidRPr="00AE4987">
        <w:rPr>
          <w:rFonts w:eastAsia="Calibri"/>
          <w:kern w:val="2"/>
          <w:lang w:val="uk-UA" w:eastAsia="en-US"/>
        </w:rPr>
        <w:t xml:space="preserve">, в повному обсязі виконувати всі завдання, передбачені програмою </w:t>
      </w:r>
      <w:r w:rsidRPr="008A0F2E">
        <w:rPr>
          <w:rFonts w:eastAsia="Calibri"/>
          <w:kern w:val="2"/>
          <w:lang w:val="uk-UA" w:eastAsia="en-US"/>
        </w:rPr>
        <w:t>науково-дослідної практики</w:t>
      </w:r>
      <w:r w:rsidRPr="00AE4987">
        <w:rPr>
          <w:rFonts w:eastAsia="Calibri"/>
          <w:kern w:val="2"/>
          <w:lang w:val="uk-UA" w:eastAsia="en-US"/>
        </w:rPr>
        <w:t xml:space="preserve">, своєчасно здати та захистити Звіт про проходження </w:t>
      </w:r>
      <w:r w:rsidRPr="008A0F2E">
        <w:rPr>
          <w:rFonts w:eastAsia="Calibri"/>
          <w:kern w:val="2"/>
          <w:lang w:val="uk-UA" w:eastAsia="en-US"/>
        </w:rPr>
        <w:t>науково-дослідної практики</w:t>
      </w:r>
      <w:r w:rsidRPr="00AE4987">
        <w:rPr>
          <w:rFonts w:eastAsia="Calibri"/>
          <w:kern w:val="2"/>
          <w:lang w:val="uk-UA" w:eastAsia="en-US"/>
        </w:rPr>
        <w:t>.</w:t>
      </w:r>
    </w:p>
    <w:p w14:paraId="05C08D0D" w14:textId="77777777" w:rsidR="00D50DA0" w:rsidRPr="00A5155E" w:rsidRDefault="00D50DA0" w:rsidP="0063614C">
      <w:pPr>
        <w:ind w:firstLine="567"/>
        <w:rPr>
          <w:sz w:val="28"/>
          <w:szCs w:val="28"/>
          <w:lang w:val="uk-UA"/>
        </w:rPr>
      </w:pPr>
    </w:p>
    <w:p w14:paraId="1895C313" w14:textId="1F576F87" w:rsidR="008A0F2E" w:rsidRPr="00AE4987" w:rsidRDefault="005765DD" w:rsidP="006D251B">
      <w:pPr>
        <w:pStyle w:val="3"/>
      </w:pPr>
      <w:bookmarkStart w:id="4" w:name="_Toc207963091"/>
      <w:r>
        <w:t>1</w:t>
      </w:r>
      <w:r w:rsidR="008A0F2E" w:rsidRPr="00AE4987">
        <w:t>.3.</w:t>
      </w:r>
      <w:r w:rsidR="00D50DA0">
        <w:t xml:space="preserve"> </w:t>
      </w:r>
      <w:r w:rsidR="008A0F2E" w:rsidRPr="00AE4987">
        <w:t>Форми та методи контролю</w:t>
      </w:r>
      <w:bookmarkEnd w:id="4"/>
    </w:p>
    <w:p w14:paraId="44696CBF" w14:textId="77777777" w:rsidR="008A0F2E" w:rsidRPr="00AE4987" w:rsidRDefault="008A0F2E" w:rsidP="00D50DA0">
      <w:pPr>
        <w:ind w:firstLine="567"/>
        <w:jc w:val="both"/>
        <w:rPr>
          <w:rFonts w:eastAsia="Calibri"/>
          <w:kern w:val="2"/>
          <w:lang w:val="uk-UA" w:eastAsia="en-US"/>
        </w:rPr>
      </w:pPr>
      <w:r w:rsidRPr="00AE4987">
        <w:rPr>
          <w:rFonts w:eastAsia="Calibri"/>
          <w:kern w:val="2"/>
          <w:lang w:val="uk-UA" w:eastAsia="en-US"/>
        </w:rPr>
        <w:t>Для ефективного контролю навчальної практики (тренінгу) на кафедрі інформаційних систем в управлінні та обліку застосовуються різні форми та методи контролю, що дають можливість в подальшому об</w:t>
      </w:r>
      <w:r>
        <w:rPr>
          <w:rFonts w:eastAsia="Calibri"/>
          <w:kern w:val="2"/>
          <w:lang w:val="uk-UA" w:eastAsia="en-US"/>
        </w:rPr>
        <w:t>’</w:t>
      </w:r>
      <w:r w:rsidRPr="00AE4987">
        <w:rPr>
          <w:rFonts w:eastAsia="Calibri"/>
          <w:kern w:val="2"/>
          <w:lang w:val="uk-UA" w:eastAsia="en-US"/>
        </w:rPr>
        <w:t>єктивно оцінити знання та навички студентів, набуті в результаті проходження практики. До них належить:</w:t>
      </w:r>
    </w:p>
    <w:p w14:paraId="1B7DA1BF" w14:textId="77777777" w:rsidR="008A0F2E" w:rsidRPr="00AE4987" w:rsidRDefault="008A0F2E" w:rsidP="00D50DA0">
      <w:pPr>
        <w:ind w:firstLine="567"/>
        <w:jc w:val="both"/>
        <w:rPr>
          <w:rFonts w:eastAsia="Calibri"/>
          <w:kern w:val="2"/>
          <w:lang w:val="uk-UA" w:eastAsia="en-US"/>
        </w:rPr>
      </w:pPr>
      <w:r w:rsidRPr="00AE4987">
        <w:rPr>
          <w:rFonts w:eastAsia="Calibri"/>
          <w:kern w:val="2"/>
          <w:lang w:val="uk-UA" w:eastAsia="en-US"/>
        </w:rPr>
        <w:t>1. Щоденник практики. Ведення щоденника дає змогу контролювати щоденну діяльність студента, відслідковувати його прогрес і розуміння матеріалу. Щоденник також містить відомості про виконані завдання та їхню послідовність.</w:t>
      </w:r>
    </w:p>
    <w:p w14:paraId="3DB2E55E" w14:textId="77777777" w:rsidR="008A0F2E" w:rsidRPr="00AE4987" w:rsidRDefault="008A0F2E" w:rsidP="00D50DA0">
      <w:pPr>
        <w:ind w:firstLine="567"/>
        <w:jc w:val="both"/>
        <w:rPr>
          <w:rFonts w:eastAsia="Calibri"/>
          <w:bCs/>
          <w:kern w:val="2"/>
          <w:lang w:val="uk-UA" w:eastAsia="en-US"/>
        </w:rPr>
      </w:pPr>
      <w:r w:rsidRPr="00AE4987">
        <w:rPr>
          <w:rFonts w:eastAsia="Calibri"/>
          <w:bCs/>
          <w:kern w:val="2"/>
          <w:lang w:val="uk-UA" w:eastAsia="en-US"/>
        </w:rPr>
        <w:lastRenderedPageBreak/>
        <w:t>2. Поточні консультації та проміжні перевірки</w:t>
      </w:r>
      <w:r w:rsidRPr="00AE4987">
        <w:rPr>
          <w:rFonts w:eastAsia="Calibri"/>
          <w:kern w:val="2"/>
          <w:lang w:val="uk-UA" w:eastAsia="en-US"/>
        </w:rPr>
        <w:t xml:space="preserve">. На етапі практики викладачі-куратори регулярно проводять консультації, під час яких студенти можуть отримати рекомендації та </w:t>
      </w:r>
      <w:r w:rsidRPr="00AE4987">
        <w:rPr>
          <w:rFonts w:eastAsia="Calibri"/>
          <w:bCs/>
          <w:kern w:val="2"/>
          <w:lang w:val="uk-UA" w:eastAsia="en-US"/>
        </w:rPr>
        <w:t>роз</w:t>
      </w:r>
      <w:r>
        <w:rPr>
          <w:rFonts w:eastAsia="Calibri"/>
          <w:bCs/>
          <w:kern w:val="2"/>
          <w:lang w:val="uk-UA" w:eastAsia="en-US"/>
        </w:rPr>
        <w:t>’</w:t>
      </w:r>
      <w:r w:rsidRPr="00AE4987">
        <w:rPr>
          <w:rFonts w:eastAsia="Calibri"/>
          <w:bCs/>
          <w:kern w:val="2"/>
          <w:lang w:val="uk-UA" w:eastAsia="en-US"/>
        </w:rPr>
        <w:t>яснення щодо складних аспектів завдань. Проміжні перевірки дозволяють вчасно виявляти проблемні моменти й коригувати напрям роботи.</w:t>
      </w:r>
    </w:p>
    <w:p w14:paraId="13161DD8" w14:textId="77777777" w:rsidR="008A0F2E" w:rsidRPr="00AE4987" w:rsidRDefault="008A0F2E" w:rsidP="00D50DA0">
      <w:pPr>
        <w:ind w:firstLine="567"/>
        <w:jc w:val="both"/>
        <w:rPr>
          <w:rFonts w:eastAsia="Calibri"/>
          <w:bCs/>
          <w:kern w:val="2"/>
          <w:lang w:val="uk-UA" w:eastAsia="en-US"/>
        </w:rPr>
      </w:pPr>
      <w:r w:rsidRPr="00AE4987">
        <w:rPr>
          <w:rFonts w:eastAsia="Calibri"/>
          <w:kern w:val="2"/>
          <w:lang w:val="uk-UA" w:eastAsia="en-US"/>
        </w:rPr>
        <w:t>3. Аналіз виконання практичних завдань</w:t>
      </w:r>
      <w:r w:rsidRPr="00AE4987">
        <w:rPr>
          <w:rFonts w:eastAsia="Calibri"/>
          <w:bCs/>
          <w:kern w:val="2"/>
          <w:lang w:val="uk-UA" w:eastAsia="en-US"/>
        </w:rPr>
        <w:t>. Викладачі аналізують якість виконання завдань за такими критеріями, як точність розрахунків, правильність оформлення документів, аналітичні здібності та вміння застосовувати фахові знання на практиці.</w:t>
      </w:r>
    </w:p>
    <w:p w14:paraId="5283A103" w14:textId="77777777" w:rsidR="008A0F2E" w:rsidRPr="00AE4987" w:rsidRDefault="008A0F2E" w:rsidP="00D50DA0">
      <w:pPr>
        <w:tabs>
          <w:tab w:val="left" w:pos="709"/>
        </w:tabs>
        <w:ind w:firstLine="567"/>
        <w:jc w:val="both"/>
        <w:rPr>
          <w:rFonts w:eastAsia="Calibri"/>
          <w:kern w:val="2"/>
          <w:lang w:val="uk-UA" w:eastAsia="en-US"/>
        </w:rPr>
      </w:pPr>
      <w:r w:rsidRPr="00AE4987">
        <w:rPr>
          <w:rFonts w:eastAsia="Calibri"/>
          <w:bCs/>
          <w:kern w:val="2"/>
          <w:lang w:val="uk-UA" w:eastAsia="en-US"/>
        </w:rPr>
        <w:t>4. Підсумковий звіт про практику За результатами проходження тренінгу студенти</w:t>
      </w:r>
      <w:r w:rsidRPr="00AE4987">
        <w:rPr>
          <w:rFonts w:eastAsia="Calibri"/>
          <w:kern w:val="2"/>
          <w:lang w:val="uk-UA" w:eastAsia="en-US"/>
        </w:rPr>
        <w:t xml:space="preserve"> складають та подають на кафедру звіт про проходження тренінгу, підписаний керівником від бази тренінгу.</w:t>
      </w:r>
      <w:r w:rsidRPr="00AE4987">
        <w:rPr>
          <w:rFonts w:eastAsia="Calibri"/>
          <w:bCs/>
          <w:kern w:val="2"/>
          <w:lang w:val="uk-UA" w:eastAsia="en-US"/>
        </w:rPr>
        <w:t>, де описують виконану роботу, аналізують отримані результати та роблять висновки. Звіт оцінюється за повнотою, обґрунтованістю висновків і рекомендацій, здатністю узагальнити досвід, набутий під час практики.</w:t>
      </w:r>
      <w:r w:rsidRPr="00AE4987">
        <w:rPr>
          <w:rFonts w:eastAsia="Calibri"/>
          <w:kern w:val="2"/>
          <w:lang w:val="uk-UA" w:eastAsia="en-US"/>
        </w:rPr>
        <w:t xml:space="preserve"> Звіт про проходження тренінгу здається в терміни, встановлені наказом та графіком роботи зі студентами спеціальності 071 </w:t>
      </w:r>
      <w:r>
        <w:rPr>
          <w:rFonts w:eastAsia="Calibri"/>
          <w:kern w:val="2"/>
          <w:lang w:val="uk-UA" w:eastAsia="en-US"/>
        </w:rPr>
        <w:t>«</w:t>
      </w:r>
      <w:r w:rsidRPr="00AE4987">
        <w:rPr>
          <w:rFonts w:eastAsia="Calibri"/>
          <w:kern w:val="2"/>
          <w:lang w:val="uk-UA" w:eastAsia="en-US"/>
        </w:rPr>
        <w:t>Облік і оподаткування</w:t>
      </w:r>
      <w:r>
        <w:rPr>
          <w:rFonts w:eastAsia="Calibri"/>
          <w:kern w:val="2"/>
          <w:lang w:val="uk-UA" w:eastAsia="en-US"/>
        </w:rPr>
        <w:t>»</w:t>
      </w:r>
      <w:r w:rsidRPr="00AE4987">
        <w:rPr>
          <w:rFonts w:eastAsia="Calibri"/>
          <w:kern w:val="2"/>
          <w:lang w:val="uk-UA" w:eastAsia="en-US"/>
        </w:rPr>
        <w:t xml:space="preserve"> освітньої програми </w:t>
      </w:r>
      <w:r>
        <w:rPr>
          <w:rFonts w:eastAsia="Calibri"/>
          <w:kern w:val="2"/>
          <w:lang w:val="uk-UA" w:eastAsia="en-US"/>
        </w:rPr>
        <w:t>«</w:t>
      </w:r>
      <w:r w:rsidRPr="00AE4987">
        <w:rPr>
          <w:rFonts w:eastAsia="Calibri"/>
          <w:kern w:val="2"/>
          <w:lang w:val="uk-UA" w:eastAsia="en-US"/>
        </w:rPr>
        <w:t>Облік, контроль і митна справа</w:t>
      </w:r>
      <w:r>
        <w:rPr>
          <w:rFonts w:eastAsia="Calibri"/>
          <w:kern w:val="2"/>
          <w:lang w:val="uk-UA" w:eastAsia="en-US"/>
        </w:rPr>
        <w:t>»</w:t>
      </w:r>
      <w:r w:rsidRPr="00AE4987">
        <w:rPr>
          <w:rFonts w:eastAsia="Calibri"/>
          <w:kern w:val="2"/>
          <w:lang w:val="uk-UA" w:eastAsia="en-US"/>
        </w:rPr>
        <w:t>.</w:t>
      </w:r>
    </w:p>
    <w:p w14:paraId="1EC4DD1D" w14:textId="77777777" w:rsidR="008A0F2E" w:rsidRPr="00AE4987" w:rsidRDefault="008A0F2E" w:rsidP="00D50DA0">
      <w:pPr>
        <w:tabs>
          <w:tab w:val="left" w:pos="709"/>
        </w:tabs>
        <w:ind w:firstLine="567"/>
        <w:jc w:val="both"/>
        <w:rPr>
          <w:rFonts w:eastAsia="Calibri"/>
          <w:kern w:val="2"/>
          <w:lang w:val="uk-UA" w:eastAsia="en-US"/>
        </w:rPr>
      </w:pPr>
      <w:r w:rsidRPr="00AE4987">
        <w:rPr>
          <w:rFonts w:eastAsia="Calibri"/>
          <w:kern w:val="2"/>
          <w:lang w:val="uk-UA" w:eastAsia="en-US"/>
        </w:rPr>
        <w:t>5. Захист звіту. Звіт з проходження тренінгу захищається студентом в комісії, затвердженої наказом, у десятиденний строк після завершення навчальної практики. До складу комісії входять керівники тренінгу від університету, та викладачі кафедри. Передбачається усний захист, де студенти презентують основні результати практики, відповідають на питання викладачів і демонструють здобуті навички та знання. Захист є підсумковим елементом контролю, що дозволяє комплексно оцінити професійну підготовку студента.</w:t>
      </w:r>
    </w:p>
    <w:p w14:paraId="01636008" w14:textId="77777777" w:rsidR="008A0F2E" w:rsidRPr="00AE4987" w:rsidRDefault="008A0F2E" w:rsidP="00D50DA0">
      <w:pPr>
        <w:tabs>
          <w:tab w:val="left" w:pos="709"/>
        </w:tabs>
        <w:ind w:firstLine="567"/>
        <w:jc w:val="both"/>
        <w:rPr>
          <w:rFonts w:eastAsia="Calibri"/>
          <w:kern w:val="2"/>
          <w:lang w:val="uk-UA" w:eastAsia="en-US"/>
        </w:rPr>
      </w:pPr>
      <w:r w:rsidRPr="00AE4987">
        <w:rPr>
          <w:rFonts w:eastAsia="Calibri"/>
          <w:kern w:val="2"/>
          <w:lang w:val="uk-UA" w:eastAsia="en-US"/>
        </w:rPr>
        <w:t>Застосування цих форм і методів дозволяє всебічно контролювати процес проходження практики, забезпечує зворотний зв</w:t>
      </w:r>
      <w:r>
        <w:rPr>
          <w:rFonts w:eastAsia="Calibri"/>
          <w:kern w:val="2"/>
          <w:lang w:val="uk-UA" w:eastAsia="en-US"/>
        </w:rPr>
        <w:t>’</w:t>
      </w:r>
      <w:r w:rsidRPr="00AE4987">
        <w:rPr>
          <w:rFonts w:eastAsia="Calibri"/>
          <w:kern w:val="2"/>
          <w:lang w:val="uk-UA" w:eastAsia="en-US"/>
        </w:rPr>
        <w:t>язок і сприяє підвищенню якості навчання.</w:t>
      </w:r>
    </w:p>
    <w:p w14:paraId="177807F7" w14:textId="77777777" w:rsidR="0063614C" w:rsidRPr="00A5155E" w:rsidRDefault="0063614C" w:rsidP="0063614C">
      <w:pPr>
        <w:rPr>
          <w:sz w:val="28"/>
          <w:szCs w:val="28"/>
          <w:lang w:val="uk-UA"/>
        </w:rPr>
      </w:pPr>
    </w:p>
    <w:p w14:paraId="72D65E14" w14:textId="5C3CFC0D" w:rsidR="0063614C" w:rsidRPr="00A5155E" w:rsidRDefault="006D251B" w:rsidP="006D251B">
      <w:pPr>
        <w:pStyle w:val="3"/>
      </w:pPr>
      <w:bookmarkStart w:id="5" w:name="_Toc207963092"/>
      <w:r>
        <w:t>1.</w:t>
      </w:r>
      <w:r w:rsidR="0063614C" w:rsidRPr="00A5155E">
        <w:t>4. Вимоги до оформлення звіту</w:t>
      </w:r>
      <w:bookmarkEnd w:id="5"/>
    </w:p>
    <w:p w14:paraId="5BCC88D0" w14:textId="07E300CB" w:rsidR="0063614C" w:rsidRPr="00D50DA0" w:rsidRDefault="0063614C" w:rsidP="00D50DA0">
      <w:pPr>
        <w:spacing w:line="276" w:lineRule="auto"/>
        <w:ind w:firstLine="567"/>
        <w:jc w:val="both"/>
        <w:rPr>
          <w:spacing w:val="-4"/>
          <w:lang w:val="uk-UA"/>
        </w:rPr>
      </w:pPr>
      <w:r w:rsidRPr="00D50DA0">
        <w:rPr>
          <w:bCs/>
          <w:spacing w:val="-4"/>
          <w:lang w:val="uk-UA"/>
        </w:rPr>
        <w:t>Структура звіту</w:t>
      </w:r>
      <w:r w:rsidRPr="00D50DA0">
        <w:rPr>
          <w:b/>
          <w:spacing w:val="-4"/>
          <w:lang w:val="uk-UA"/>
        </w:rPr>
        <w:t xml:space="preserve"> </w:t>
      </w:r>
      <w:r w:rsidRPr="00D50DA0">
        <w:rPr>
          <w:spacing w:val="-4"/>
          <w:lang w:val="uk-UA"/>
        </w:rPr>
        <w:t xml:space="preserve">про проходження </w:t>
      </w:r>
      <w:r w:rsidR="00BB5AFB">
        <w:rPr>
          <w:spacing w:val="-4"/>
          <w:lang w:val="uk-UA"/>
        </w:rPr>
        <w:t>науково-дослідної</w:t>
      </w:r>
      <w:r w:rsidRPr="00D50DA0">
        <w:rPr>
          <w:spacing w:val="-4"/>
          <w:lang w:val="uk-UA"/>
        </w:rPr>
        <w:t xml:space="preserve"> практики</w:t>
      </w:r>
      <w:r w:rsidRPr="00D50DA0">
        <w:rPr>
          <w:b/>
          <w:spacing w:val="-4"/>
          <w:lang w:val="uk-UA"/>
        </w:rPr>
        <w:t xml:space="preserve"> (</w:t>
      </w:r>
      <w:r w:rsidRPr="00D50DA0">
        <w:rPr>
          <w:spacing w:val="-4"/>
          <w:lang w:val="uk-UA"/>
        </w:rPr>
        <w:t>додаток А):</w:t>
      </w:r>
    </w:p>
    <w:p w14:paraId="50A97A10" w14:textId="77777777" w:rsidR="0063614C" w:rsidRPr="00D50DA0" w:rsidRDefault="0063614C" w:rsidP="00D50DA0">
      <w:pPr>
        <w:spacing w:line="276" w:lineRule="auto"/>
        <w:ind w:firstLine="567"/>
        <w:jc w:val="both"/>
        <w:rPr>
          <w:lang w:val="uk-UA"/>
        </w:rPr>
      </w:pPr>
      <w:r w:rsidRPr="00D50DA0">
        <w:rPr>
          <w:bCs/>
          <w:i/>
          <w:lang w:val="uk-UA"/>
        </w:rPr>
        <w:t>Титульна</w:t>
      </w:r>
      <w:r w:rsidRPr="00D50DA0">
        <w:rPr>
          <w:lang w:val="uk-UA"/>
        </w:rPr>
        <w:t xml:space="preserve"> сторінка звіту (додаток Б).</w:t>
      </w:r>
    </w:p>
    <w:p w14:paraId="10BCA43D" w14:textId="77777777" w:rsidR="0063614C" w:rsidRPr="00D50DA0" w:rsidRDefault="0063614C" w:rsidP="00D50DA0">
      <w:pPr>
        <w:spacing w:line="276" w:lineRule="auto"/>
        <w:ind w:firstLine="567"/>
        <w:jc w:val="both"/>
        <w:rPr>
          <w:bCs/>
          <w:lang w:val="uk-UA"/>
        </w:rPr>
      </w:pPr>
      <w:r w:rsidRPr="00D50DA0">
        <w:rPr>
          <w:bCs/>
          <w:i/>
          <w:lang w:val="uk-UA"/>
        </w:rPr>
        <w:t>Зміст</w:t>
      </w:r>
      <w:r w:rsidRPr="00D50DA0">
        <w:rPr>
          <w:bCs/>
          <w:lang w:val="uk-UA"/>
        </w:rPr>
        <w:t xml:space="preserve"> звіту із зазначенням сторінок.</w:t>
      </w:r>
    </w:p>
    <w:p w14:paraId="2FF56545" w14:textId="77777777" w:rsidR="0063614C" w:rsidRPr="00D50DA0" w:rsidRDefault="0063614C" w:rsidP="00D50DA0">
      <w:pPr>
        <w:spacing w:line="276" w:lineRule="auto"/>
        <w:ind w:firstLine="567"/>
        <w:jc w:val="both"/>
        <w:rPr>
          <w:bCs/>
          <w:lang w:val="uk-UA"/>
        </w:rPr>
      </w:pPr>
      <w:r w:rsidRPr="00D50DA0">
        <w:rPr>
          <w:bCs/>
          <w:i/>
          <w:lang w:val="uk-UA"/>
        </w:rPr>
        <w:t>Вступ</w:t>
      </w:r>
      <w:r w:rsidRPr="00D50DA0">
        <w:rPr>
          <w:bCs/>
          <w:lang w:val="uk-UA"/>
        </w:rPr>
        <w:t xml:space="preserve"> (1-2 сторінки).</w:t>
      </w:r>
    </w:p>
    <w:p w14:paraId="743AC8E0" w14:textId="1548126C" w:rsidR="0063614C" w:rsidRPr="00D50DA0" w:rsidRDefault="0063614C" w:rsidP="00D50DA0">
      <w:pPr>
        <w:spacing w:line="276" w:lineRule="auto"/>
        <w:ind w:firstLine="567"/>
        <w:jc w:val="both"/>
        <w:rPr>
          <w:bCs/>
          <w:spacing w:val="-4"/>
          <w:lang w:val="uk-UA"/>
        </w:rPr>
      </w:pPr>
      <w:r w:rsidRPr="00D50DA0">
        <w:rPr>
          <w:bCs/>
          <w:i/>
          <w:spacing w:val="-4"/>
          <w:lang w:val="uk-UA"/>
        </w:rPr>
        <w:t>Наукова робота за темою дослідження</w:t>
      </w:r>
      <w:r w:rsidRPr="00D50DA0">
        <w:rPr>
          <w:bCs/>
          <w:spacing w:val="-4"/>
          <w:lang w:val="uk-UA"/>
        </w:rPr>
        <w:t xml:space="preserve">. </w:t>
      </w:r>
    </w:p>
    <w:p w14:paraId="0E393E27" w14:textId="29DE0EC8" w:rsidR="0063614C" w:rsidRPr="00D50DA0" w:rsidRDefault="002A7B64" w:rsidP="00D50DA0">
      <w:pPr>
        <w:spacing w:line="276" w:lineRule="auto"/>
        <w:ind w:firstLine="567"/>
        <w:jc w:val="both"/>
        <w:rPr>
          <w:spacing w:val="-4"/>
          <w:lang w:val="uk-UA"/>
        </w:rPr>
      </w:pPr>
      <w:r w:rsidRPr="00D50DA0">
        <w:rPr>
          <w:spacing w:val="-4"/>
          <w:lang w:val="uk-UA"/>
        </w:rPr>
        <w:t>Частина наукової роботи</w:t>
      </w:r>
      <w:r w:rsidR="0063614C" w:rsidRPr="00D50DA0">
        <w:rPr>
          <w:spacing w:val="-4"/>
          <w:lang w:val="uk-UA"/>
        </w:rPr>
        <w:t xml:space="preserve"> повинн</w:t>
      </w:r>
      <w:r w:rsidRPr="00D50DA0">
        <w:rPr>
          <w:spacing w:val="-4"/>
          <w:lang w:val="uk-UA"/>
        </w:rPr>
        <w:t>а</w:t>
      </w:r>
      <w:r w:rsidR="0063614C" w:rsidRPr="00D50DA0">
        <w:rPr>
          <w:spacing w:val="-4"/>
          <w:lang w:val="uk-UA"/>
        </w:rPr>
        <w:t xml:space="preserve"> містити авторський текст наукової публікації за темою дослідження (</w:t>
      </w:r>
      <w:r w:rsidR="0063614C" w:rsidRPr="00D50DA0">
        <w:rPr>
          <w:bCs/>
          <w:spacing w:val="-4"/>
          <w:lang w:val="uk-UA"/>
        </w:rPr>
        <w:t>обов’язково теза</w:t>
      </w:r>
      <w:r w:rsidR="0063614C" w:rsidRPr="00D50DA0">
        <w:rPr>
          <w:b/>
          <w:spacing w:val="-4"/>
          <w:lang w:val="uk-UA"/>
        </w:rPr>
        <w:t xml:space="preserve"> </w:t>
      </w:r>
      <w:r w:rsidR="0063614C" w:rsidRPr="00D50DA0">
        <w:rPr>
          <w:spacing w:val="-4"/>
          <w:lang w:val="uk-UA"/>
        </w:rPr>
        <w:t xml:space="preserve">та за бажанням стаття), підготовленої до друку та </w:t>
      </w:r>
      <w:r w:rsidR="0063614C" w:rsidRPr="00D50DA0">
        <w:rPr>
          <w:bCs/>
          <w:spacing w:val="-4"/>
          <w:lang w:val="uk-UA"/>
        </w:rPr>
        <w:t xml:space="preserve">погодженої з керівником </w:t>
      </w:r>
      <w:r w:rsidRPr="00D50DA0">
        <w:rPr>
          <w:bCs/>
          <w:spacing w:val="-4"/>
          <w:lang w:val="uk-UA"/>
        </w:rPr>
        <w:t>дослідження</w:t>
      </w:r>
      <w:r w:rsidR="0063614C" w:rsidRPr="00D50DA0">
        <w:rPr>
          <w:spacing w:val="-4"/>
          <w:lang w:val="uk-UA"/>
        </w:rPr>
        <w:t>.</w:t>
      </w:r>
    </w:p>
    <w:p w14:paraId="45120C8C" w14:textId="2E369D18" w:rsidR="0063614C" w:rsidRPr="00D50DA0" w:rsidRDefault="0063614C" w:rsidP="00D50DA0">
      <w:pPr>
        <w:spacing w:line="276" w:lineRule="auto"/>
        <w:ind w:firstLine="567"/>
        <w:jc w:val="both"/>
        <w:rPr>
          <w:spacing w:val="-5"/>
          <w:lang w:val="uk-UA"/>
        </w:rPr>
      </w:pPr>
      <w:r w:rsidRPr="00D50DA0">
        <w:rPr>
          <w:spacing w:val="-4"/>
          <w:lang w:val="uk-UA"/>
        </w:rPr>
        <w:t xml:space="preserve">Підготовлена студентом </w:t>
      </w:r>
      <w:r w:rsidRPr="00D50DA0">
        <w:rPr>
          <w:bCs/>
          <w:spacing w:val="-4"/>
          <w:lang w:val="uk-UA"/>
        </w:rPr>
        <w:t>теза на момент здачі звіту</w:t>
      </w:r>
      <w:r w:rsidRPr="00D50DA0">
        <w:rPr>
          <w:spacing w:val="-4"/>
          <w:lang w:val="uk-UA"/>
        </w:rPr>
        <w:t xml:space="preserve"> </w:t>
      </w:r>
      <w:r w:rsidRPr="00D50DA0">
        <w:rPr>
          <w:spacing w:val="-6"/>
          <w:lang w:val="uk-UA"/>
        </w:rPr>
        <w:t xml:space="preserve">про проходження </w:t>
      </w:r>
      <w:r w:rsidR="002A7B64" w:rsidRPr="00D50DA0">
        <w:rPr>
          <w:spacing w:val="-6"/>
          <w:lang w:val="uk-UA"/>
        </w:rPr>
        <w:t>науково-дослідної</w:t>
      </w:r>
      <w:r w:rsidRPr="00D50DA0">
        <w:rPr>
          <w:spacing w:val="-6"/>
          <w:lang w:val="uk-UA"/>
        </w:rPr>
        <w:t xml:space="preserve"> практики</w:t>
      </w:r>
      <w:r w:rsidRPr="00D50DA0">
        <w:rPr>
          <w:spacing w:val="-4"/>
          <w:lang w:val="uk-UA"/>
        </w:rPr>
        <w:t xml:space="preserve"> на кафедру </w:t>
      </w:r>
      <w:r w:rsidRPr="00D50DA0">
        <w:rPr>
          <w:bCs/>
          <w:spacing w:val="-4"/>
          <w:lang w:val="uk-UA"/>
        </w:rPr>
        <w:t>повинна бути надіслана на e-mail</w:t>
      </w:r>
      <w:r w:rsidRPr="00D50DA0">
        <w:rPr>
          <w:spacing w:val="-4"/>
          <w:lang w:val="uk-UA"/>
        </w:rPr>
        <w:t xml:space="preserve"> відповідального консультанта</w:t>
      </w:r>
      <w:r w:rsidRPr="00D50DA0">
        <w:rPr>
          <w:spacing w:val="-5"/>
          <w:lang w:val="uk-UA"/>
        </w:rPr>
        <w:t>. В інакшому випадку звіт не буде прийнято для реєстрації на кафедрі.</w:t>
      </w:r>
    </w:p>
    <w:p w14:paraId="60784168" w14:textId="72AE0492" w:rsidR="0063614C" w:rsidRPr="00D50DA0" w:rsidRDefault="0063614C" w:rsidP="00D50DA0">
      <w:pPr>
        <w:spacing w:line="276" w:lineRule="auto"/>
        <w:ind w:firstLine="567"/>
        <w:jc w:val="both"/>
        <w:rPr>
          <w:spacing w:val="-5"/>
          <w:lang w:val="uk-UA"/>
        </w:rPr>
      </w:pPr>
      <w:r w:rsidRPr="00D50DA0">
        <w:rPr>
          <w:bCs/>
          <w:spacing w:val="-5"/>
          <w:lang w:val="uk-UA"/>
        </w:rPr>
        <w:t>Вимоги до оформлення тези:</w:t>
      </w:r>
      <w:r w:rsidRPr="00D50DA0">
        <w:rPr>
          <w:spacing w:val="-5"/>
          <w:lang w:val="uk-UA"/>
        </w:rPr>
        <w:t xml:space="preserve"> одна або дві </w:t>
      </w:r>
      <w:r w:rsidRPr="00D50DA0">
        <w:rPr>
          <w:bCs/>
          <w:spacing w:val="-5"/>
          <w:lang w:val="uk-UA"/>
        </w:rPr>
        <w:t>повні</w:t>
      </w:r>
      <w:r w:rsidRPr="00D50DA0">
        <w:rPr>
          <w:spacing w:val="-5"/>
          <w:lang w:val="uk-UA"/>
        </w:rPr>
        <w:t xml:space="preserve"> сторінки; поля з усіх сторін по 2,5</w:t>
      </w:r>
      <w:r w:rsidR="002A7B64" w:rsidRPr="00D50DA0">
        <w:rPr>
          <w:spacing w:val="-5"/>
          <w:lang w:val="uk-UA"/>
        </w:rPr>
        <w:t xml:space="preserve"> </w:t>
      </w:r>
      <w:r w:rsidRPr="00D50DA0">
        <w:rPr>
          <w:spacing w:val="-5"/>
          <w:lang w:val="uk-UA"/>
        </w:rPr>
        <w:t xml:space="preserve">см; </w:t>
      </w:r>
      <w:r w:rsidRPr="00D50DA0">
        <w:rPr>
          <w:spacing w:val="-6"/>
          <w:lang w:val="uk-UA"/>
        </w:rPr>
        <w:t xml:space="preserve">розмір шрифту – 10; стиль – Times New Romans; міжрядковій інтервал – 1,0 пунтків/одинарний; абзац – 0,6 см; використана література наводиться списком, використання </w:t>
      </w:r>
      <w:r w:rsidR="00944889">
        <w:rPr>
          <w:spacing w:val="-6"/>
          <w:lang w:val="uk-UA"/>
        </w:rPr>
        <w:t>з</w:t>
      </w:r>
      <w:r w:rsidRPr="00D50DA0">
        <w:rPr>
          <w:spacing w:val="-6"/>
          <w:lang w:val="uk-UA"/>
        </w:rPr>
        <w:t>носок не допускається</w:t>
      </w:r>
      <w:r w:rsidRPr="00D50DA0">
        <w:rPr>
          <w:spacing w:val="-5"/>
          <w:lang w:val="uk-UA"/>
        </w:rPr>
        <w:t xml:space="preserve"> (зразок додається – додаток В).</w:t>
      </w:r>
    </w:p>
    <w:p w14:paraId="007217DD" w14:textId="77777777" w:rsidR="0063614C" w:rsidRPr="00D50DA0" w:rsidRDefault="0063614C" w:rsidP="00D50DA0">
      <w:pPr>
        <w:spacing w:line="276" w:lineRule="auto"/>
        <w:ind w:firstLine="567"/>
        <w:jc w:val="both"/>
        <w:rPr>
          <w:bCs/>
          <w:spacing w:val="-4"/>
          <w:lang w:val="uk-UA"/>
        </w:rPr>
      </w:pPr>
      <w:r w:rsidRPr="00D50DA0">
        <w:rPr>
          <w:bCs/>
          <w:i/>
          <w:spacing w:val="-4"/>
          <w:lang w:val="uk-UA"/>
        </w:rPr>
        <w:t>Презентація наукової роботи</w:t>
      </w:r>
      <w:r w:rsidRPr="00D50DA0">
        <w:rPr>
          <w:bCs/>
          <w:spacing w:val="-4"/>
          <w:lang w:val="uk-UA"/>
        </w:rPr>
        <w:t>.</w:t>
      </w:r>
    </w:p>
    <w:p w14:paraId="340A2E09" w14:textId="356B2A8B" w:rsidR="0063614C" w:rsidRPr="00D50DA0" w:rsidRDefault="0063614C" w:rsidP="00D50DA0">
      <w:pPr>
        <w:spacing w:line="276" w:lineRule="auto"/>
        <w:ind w:firstLine="567"/>
        <w:jc w:val="both"/>
        <w:rPr>
          <w:bCs/>
          <w:spacing w:val="-4"/>
          <w:lang w:val="uk-UA"/>
        </w:rPr>
      </w:pPr>
      <w:r w:rsidRPr="00D50DA0">
        <w:rPr>
          <w:bCs/>
          <w:spacing w:val="-6"/>
          <w:lang w:val="uk-UA"/>
        </w:rPr>
        <w:t xml:space="preserve">Для студентів денної форми навчання обов’язковою умовою виконання програми </w:t>
      </w:r>
      <w:r w:rsidR="002A7B64" w:rsidRPr="00D50DA0">
        <w:rPr>
          <w:bCs/>
          <w:spacing w:val="-6"/>
          <w:lang w:val="uk-UA"/>
        </w:rPr>
        <w:t>науково-дослідної</w:t>
      </w:r>
      <w:r w:rsidRPr="00D50DA0">
        <w:rPr>
          <w:bCs/>
          <w:spacing w:val="-6"/>
          <w:lang w:val="uk-UA"/>
        </w:rPr>
        <w:t xml:space="preserve"> практики є виступ з презентацією своєї наукової роботи на науково-практичній конференції. Для виконання поставленої задачі необхідно підготувати презентацію. У звіт презентацію можна друкувати макетом 2 слайди на 1 сторінку. Середній обсяг презентації 10 слайдів (титульний та підсумковий слайд, основне наповнення).</w:t>
      </w:r>
    </w:p>
    <w:p w14:paraId="0594E451" w14:textId="77777777" w:rsidR="0063614C" w:rsidRPr="00D50DA0" w:rsidRDefault="0063614C" w:rsidP="00D50DA0">
      <w:pPr>
        <w:spacing w:line="276" w:lineRule="auto"/>
        <w:ind w:firstLine="567"/>
        <w:jc w:val="both"/>
        <w:rPr>
          <w:bCs/>
          <w:lang w:val="uk-UA"/>
        </w:rPr>
      </w:pPr>
      <w:r w:rsidRPr="00D50DA0">
        <w:rPr>
          <w:bCs/>
          <w:i/>
          <w:lang w:val="uk-UA"/>
        </w:rPr>
        <w:t>Основі результати дослідження за обраною тематикою</w:t>
      </w:r>
      <w:r w:rsidRPr="00D50DA0">
        <w:rPr>
          <w:bCs/>
          <w:lang w:val="uk-UA"/>
        </w:rPr>
        <w:t>.</w:t>
      </w:r>
    </w:p>
    <w:p w14:paraId="3C07BC9F" w14:textId="6D68A46C" w:rsidR="0063614C" w:rsidRPr="00D50DA0" w:rsidRDefault="002A7B64" w:rsidP="00D50DA0">
      <w:pPr>
        <w:ind w:firstLine="567"/>
        <w:jc w:val="both"/>
        <w:rPr>
          <w:spacing w:val="-4"/>
          <w:lang w:val="uk-UA"/>
        </w:rPr>
      </w:pPr>
      <w:r w:rsidRPr="00D50DA0">
        <w:rPr>
          <w:spacing w:val="-4"/>
          <w:lang w:val="uk-UA"/>
        </w:rPr>
        <w:lastRenderedPageBreak/>
        <w:t>Частина</w:t>
      </w:r>
      <w:r w:rsidR="0063614C" w:rsidRPr="00D50DA0">
        <w:rPr>
          <w:spacing w:val="-4"/>
          <w:lang w:val="uk-UA"/>
        </w:rPr>
        <w:t xml:space="preserve"> повинн</w:t>
      </w:r>
      <w:r w:rsidRPr="00D50DA0">
        <w:rPr>
          <w:spacing w:val="-4"/>
          <w:lang w:val="uk-UA"/>
        </w:rPr>
        <w:t>а</w:t>
      </w:r>
      <w:r w:rsidR="0063614C" w:rsidRPr="00D50DA0">
        <w:rPr>
          <w:spacing w:val="-4"/>
          <w:lang w:val="uk-UA"/>
        </w:rPr>
        <w:t xml:space="preserve"> містити варіант першого розділу </w:t>
      </w:r>
      <w:r w:rsidR="0063614C" w:rsidRPr="00D50DA0">
        <w:rPr>
          <w:spacing w:val="-6"/>
          <w:lang w:val="uk-UA"/>
        </w:rPr>
        <w:t>магістерської роботи</w:t>
      </w:r>
      <w:r w:rsidR="0063614C" w:rsidRPr="00D50DA0">
        <w:rPr>
          <w:spacing w:val="-4"/>
          <w:lang w:val="uk-UA"/>
        </w:rPr>
        <w:t>. Якщо розділ містить додатки, то вони також включаються до пункту «</w:t>
      </w:r>
      <w:r w:rsidR="0063614C" w:rsidRPr="00D50DA0">
        <w:rPr>
          <w:lang w:val="uk-UA"/>
        </w:rPr>
        <w:t>Основі результати дослідження за обраною тематикою</w:t>
      </w:r>
      <w:r w:rsidR="0063614C" w:rsidRPr="00D50DA0">
        <w:rPr>
          <w:spacing w:val="-4"/>
          <w:lang w:val="uk-UA"/>
        </w:rPr>
        <w:t>» звіту.</w:t>
      </w:r>
    </w:p>
    <w:p w14:paraId="0FDC0302" w14:textId="77777777" w:rsidR="0063614C" w:rsidRPr="00D50DA0" w:rsidRDefault="0063614C" w:rsidP="00D50DA0">
      <w:pPr>
        <w:pStyle w:val="24"/>
        <w:spacing w:after="0" w:line="276" w:lineRule="auto"/>
        <w:ind w:left="0" w:firstLine="567"/>
        <w:jc w:val="both"/>
        <w:rPr>
          <w:bCs/>
          <w:lang w:val="uk-UA"/>
        </w:rPr>
      </w:pPr>
      <w:r w:rsidRPr="00D50DA0">
        <w:rPr>
          <w:bCs/>
          <w:i/>
          <w:lang w:val="uk-UA"/>
        </w:rPr>
        <w:t>Висновки</w:t>
      </w:r>
      <w:r w:rsidRPr="00D50DA0">
        <w:rPr>
          <w:bCs/>
          <w:lang w:val="uk-UA"/>
        </w:rPr>
        <w:t xml:space="preserve"> (1-2 сторінки).</w:t>
      </w:r>
    </w:p>
    <w:p w14:paraId="5A3D64D1" w14:textId="47E1A643" w:rsidR="0063614C" w:rsidRPr="00D50DA0" w:rsidRDefault="0063614C" w:rsidP="00D50DA0">
      <w:pPr>
        <w:pStyle w:val="24"/>
        <w:spacing w:after="0" w:line="276" w:lineRule="auto"/>
        <w:ind w:left="0" w:firstLine="567"/>
        <w:jc w:val="both"/>
        <w:rPr>
          <w:spacing w:val="-6"/>
          <w:lang w:val="uk-UA"/>
        </w:rPr>
      </w:pPr>
      <w:r w:rsidRPr="00D50DA0">
        <w:rPr>
          <w:bCs/>
          <w:spacing w:val="-6"/>
          <w:lang w:val="uk-UA"/>
        </w:rPr>
        <w:t xml:space="preserve">Оформлення звіту про проходження </w:t>
      </w:r>
      <w:r w:rsidR="002A7B64" w:rsidRPr="00D50DA0">
        <w:rPr>
          <w:bCs/>
          <w:spacing w:val="-6"/>
          <w:lang w:val="uk-UA"/>
        </w:rPr>
        <w:t>науково-дослідної</w:t>
      </w:r>
      <w:r w:rsidRPr="00D50DA0">
        <w:rPr>
          <w:bCs/>
          <w:spacing w:val="-6"/>
          <w:lang w:val="uk-UA"/>
        </w:rPr>
        <w:t xml:space="preserve"> практики:</w:t>
      </w:r>
      <w:r w:rsidRPr="00D50DA0">
        <w:rPr>
          <w:spacing w:val="-6"/>
          <w:lang w:val="uk-UA"/>
        </w:rPr>
        <w:t xml:space="preserve"> поля сторінки – ліве – 3 см, верхнє та нижнє – 2 см, праве – 1,5 см; розмір шрифту –14; стиль – Times New Romans; міжрядковій інтервал – 1,5 пунтків; абзац – 1 см. Використані під час написання звіту літературні джерела можна вказувати </w:t>
      </w:r>
      <w:r w:rsidR="002A7B64" w:rsidRPr="00D50DA0">
        <w:rPr>
          <w:spacing w:val="-6"/>
          <w:lang w:val="uk-UA"/>
        </w:rPr>
        <w:t>з</w:t>
      </w:r>
      <w:r w:rsidRPr="00D50DA0">
        <w:rPr>
          <w:spacing w:val="-6"/>
          <w:lang w:val="uk-UA"/>
        </w:rPr>
        <w:t>носками в кінці кожної сторінки звіту або формувати окремі списки використаної літератури – за пунктами 2 та 4 звіту. Нумерація сторінок здійснюється наскрізно, починається зі сторінки вступу (3-тя сторінка).</w:t>
      </w:r>
    </w:p>
    <w:p w14:paraId="1AF035BB" w14:textId="77777777" w:rsidR="00E04C20" w:rsidRDefault="00E04C20" w:rsidP="006D251B">
      <w:pPr>
        <w:pStyle w:val="2"/>
      </w:pPr>
      <w:bookmarkStart w:id="6" w:name="_Toc207963093"/>
    </w:p>
    <w:p w14:paraId="0D859AE8" w14:textId="77777777" w:rsidR="00E04C20" w:rsidRDefault="00E04C20" w:rsidP="006D251B">
      <w:pPr>
        <w:pStyle w:val="2"/>
      </w:pPr>
    </w:p>
    <w:p w14:paraId="2D200F5C" w14:textId="77777777" w:rsidR="00E04C20" w:rsidRDefault="00E04C20">
      <w:pPr>
        <w:rPr>
          <w:rFonts w:eastAsia="Aptos"/>
          <w:b/>
          <w:color w:val="000000"/>
          <w:kern w:val="2"/>
          <w:lang w:val="uk-UA" w:eastAsia="en-US"/>
        </w:rPr>
      </w:pPr>
      <w:r>
        <w:br w:type="page"/>
      </w:r>
    </w:p>
    <w:p w14:paraId="6673DCCB" w14:textId="59946629" w:rsidR="00165D08" w:rsidRPr="0009378D" w:rsidRDefault="00DF2F17" w:rsidP="00E04C20">
      <w:pPr>
        <w:pStyle w:val="2"/>
        <w:ind w:firstLine="567"/>
      </w:pPr>
      <w:r w:rsidRPr="0009378D">
        <w:lastRenderedPageBreak/>
        <w:t>ІІ. ПРОГРАМА ТЕХНОЛОГІЧНОЇ ПРАКТИКИ</w:t>
      </w:r>
      <w:bookmarkEnd w:id="6"/>
    </w:p>
    <w:p w14:paraId="05EA351C" w14:textId="77777777" w:rsidR="00165D08" w:rsidRPr="0009378D" w:rsidRDefault="00165D08" w:rsidP="00707B43">
      <w:pPr>
        <w:spacing w:line="276" w:lineRule="auto"/>
        <w:ind w:firstLine="720"/>
        <w:jc w:val="center"/>
        <w:rPr>
          <w:b/>
          <w:sz w:val="28"/>
          <w:szCs w:val="28"/>
          <w:lang w:val="uk-UA"/>
        </w:rPr>
      </w:pPr>
    </w:p>
    <w:p w14:paraId="05043317" w14:textId="13E99ADB" w:rsidR="00165D08" w:rsidRPr="0009378D" w:rsidRDefault="005765DD" w:rsidP="006D251B">
      <w:pPr>
        <w:pStyle w:val="3"/>
      </w:pPr>
      <w:bookmarkStart w:id="7" w:name="_Toc207963094"/>
      <w:r>
        <w:t>2.1</w:t>
      </w:r>
      <w:r w:rsidR="00165D08" w:rsidRPr="0009378D">
        <w:t xml:space="preserve">. </w:t>
      </w:r>
      <w:r w:rsidR="0009378D" w:rsidRPr="0009378D">
        <w:t>Мета та основні завдання</w:t>
      </w:r>
      <w:bookmarkEnd w:id="7"/>
    </w:p>
    <w:p w14:paraId="4AEED43C" w14:textId="10F5872F" w:rsidR="005765DD" w:rsidRDefault="00E04C20" w:rsidP="007C6E92">
      <w:pPr>
        <w:ind w:firstLine="567"/>
        <w:jc w:val="both"/>
        <w:rPr>
          <w:color w:val="000000"/>
          <w:lang w:val="uk-UA"/>
        </w:rPr>
      </w:pPr>
      <w:r w:rsidRPr="00E04C20">
        <w:rPr>
          <w:color w:val="000000"/>
          <w:lang w:val="uk-UA"/>
        </w:rPr>
        <w:t>Метою технологічної практики є набуття здобувачами вищої освіти практичних навичок із застосування знань у сфері бухгалтерського обліку, фінансового аналізу, управлінського обліку та автоматизації бізнес-процесів із використанням сучасних інформаційних систем. Практика спрямована на поглиблення розуміння реальних бізнес-процесів підприємства, розвиток здатності приймати обґрунтовані управлінські рішення та формувати компетентності, необхідні для майбутньої професійної діяльності.</w:t>
      </w:r>
    </w:p>
    <w:p w14:paraId="034E6773" w14:textId="46513EB7" w:rsidR="00E04C20" w:rsidRPr="00E04C20" w:rsidRDefault="00E04C20" w:rsidP="007C6E92">
      <w:pPr>
        <w:ind w:firstLine="567"/>
        <w:jc w:val="both"/>
        <w:rPr>
          <w:color w:val="000000"/>
          <w:lang w:val="uk-UA"/>
        </w:rPr>
      </w:pPr>
      <w:r w:rsidRPr="00E04C20">
        <w:rPr>
          <w:color w:val="000000"/>
          <w:lang w:val="uk-UA"/>
        </w:rPr>
        <w:t>Студенти повинні здійснити аналіз структури витрат підприємства за елементами, статтями та підрозділами з метою виявлення неефективних витрат, побудувати модель сценаріїв їх оптимізації, розрахувати фінансові показники ефективності та оцінити вплив змін на прибутковість і стійкість підприємства. Необхідно сформувати прогнозну фінансову модель на основі сценаріїв розвитку, провести аналіз чутливості, визначити точку беззбитковості та ключові фінансові індикатори. Окрему увагу приділити застосуванню сучасних інформаційних систем для автоматизації процесів (</w:t>
      </w:r>
      <w:r w:rsidR="00533E29">
        <w:rPr>
          <w:color w:val="000000"/>
          <w:lang w:val="uk-UA"/>
        </w:rPr>
        <w:t xml:space="preserve">до прикладу, </w:t>
      </w:r>
      <w:r>
        <w:rPr>
          <w:color w:val="000000"/>
          <w:lang w:val="uk-UA"/>
        </w:rPr>
        <w:t xml:space="preserve">з використанням системи </w:t>
      </w:r>
      <w:proofErr w:type="spellStart"/>
      <w:r w:rsidRPr="00E04C20">
        <w:rPr>
          <w:color w:val="000000"/>
          <w:lang w:val="uk-UA"/>
        </w:rPr>
        <w:t>Odoo</w:t>
      </w:r>
      <w:proofErr w:type="spellEnd"/>
      <w:r w:rsidRPr="00E04C20">
        <w:rPr>
          <w:color w:val="000000"/>
          <w:lang w:val="uk-UA"/>
        </w:rPr>
        <w:t>), зокрема організації електронного документообігу та управління персоналом.</w:t>
      </w:r>
    </w:p>
    <w:p w14:paraId="5BB51216" w14:textId="77777777" w:rsidR="005765DD" w:rsidRDefault="005765DD" w:rsidP="00707B43">
      <w:pPr>
        <w:spacing w:line="276" w:lineRule="auto"/>
        <w:ind w:firstLine="567"/>
        <w:jc w:val="center"/>
        <w:rPr>
          <w:color w:val="000000"/>
          <w:sz w:val="27"/>
          <w:szCs w:val="27"/>
          <w:lang w:val="uk-UA"/>
        </w:rPr>
      </w:pPr>
    </w:p>
    <w:p w14:paraId="4B2721C6" w14:textId="3F9BD5F6" w:rsidR="00165D08" w:rsidRPr="0009378D" w:rsidRDefault="00165D08" w:rsidP="006D251B">
      <w:pPr>
        <w:pStyle w:val="3"/>
      </w:pPr>
      <w:bookmarkStart w:id="8" w:name="_Toc207963095"/>
      <w:r w:rsidRPr="0009378D">
        <w:t>2</w:t>
      </w:r>
      <w:r w:rsidR="005765DD">
        <w:t>.2</w:t>
      </w:r>
      <w:r w:rsidRPr="0009378D">
        <w:t xml:space="preserve">. </w:t>
      </w:r>
      <w:r w:rsidR="0009378D" w:rsidRPr="0009378D">
        <w:t>Зміст практики</w:t>
      </w:r>
      <w:bookmarkEnd w:id="8"/>
    </w:p>
    <w:p w14:paraId="3B8CE315" w14:textId="094BAB95" w:rsidR="005765DD" w:rsidRPr="00AE4987" w:rsidRDefault="005765DD" w:rsidP="005765DD">
      <w:pPr>
        <w:ind w:firstLine="567"/>
        <w:jc w:val="both"/>
        <w:rPr>
          <w:bCs/>
          <w:lang w:val="uk-UA" w:eastAsia="x-none"/>
        </w:rPr>
      </w:pPr>
      <w:r w:rsidRPr="00AE4987">
        <w:rPr>
          <w:bCs/>
          <w:lang w:val="uk-UA" w:eastAsia="x-none"/>
        </w:rPr>
        <w:t xml:space="preserve">Основою для проходження студентом </w:t>
      </w:r>
      <w:r>
        <w:rPr>
          <w:lang w:val="uk-UA"/>
        </w:rPr>
        <w:t>технологічної</w:t>
      </w:r>
      <w:r w:rsidRPr="00AE4987">
        <w:rPr>
          <w:lang w:val="uk-UA"/>
        </w:rPr>
        <w:t xml:space="preserve"> </w:t>
      </w:r>
      <w:r w:rsidRPr="00AE4987">
        <w:rPr>
          <w:bCs/>
          <w:lang w:val="uk-UA" w:eastAsia="x-none"/>
        </w:rPr>
        <w:t xml:space="preserve">практики є заява </w:t>
      </w:r>
      <w:r w:rsidRPr="00533E29">
        <w:rPr>
          <w:bCs/>
          <w:lang w:val="uk-UA" w:eastAsia="x-none"/>
        </w:rPr>
        <w:t xml:space="preserve">студента (додаток </w:t>
      </w:r>
      <w:r w:rsidR="00FA7CE8" w:rsidRPr="00533E29">
        <w:rPr>
          <w:bCs/>
          <w:lang w:val="uk-UA" w:eastAsia="x-none"/>
        </w:rPr>
        <w:t>Г</w:t>
      </w:r>
      <w:r w:rsidRPr="00533E29">
        <w:rPr>
          <w:bCs/>
          <w:lang w:val="uk-UA" w:eastAsia="x-none"/>
        </w:rPr>
        <w:t>) та відповідним чином оформлений Договір між підприємством, що є базою практики, та Державним університетом «Житомирська політехніка», який друкується на 1 аркуші формату</w:t>
      </w:r>
      <w:r w:rsidRPr="00AE4987">
        <w:rPr>
          <w:bCs/>
          <w:lang w:val="uk-UA" w:eastAsia="x-none"/>
        </w:rPr>
        <w:t xml:space="preserve"> А4 з двох сторін у двох екземплярах. Бланк договору можна отримати на кафедрі </w:t>
      </w:r>
      <w:r w:rsidRPr="00AE4987">
        <w:rPr>
          <w:rFonts w:eastAsia="Calibri"/>
          <w:kern w:val="2"/>
          <w:lang w:val="uk-UA" w:eastAsia="en-US"/>
        </w:rPr>
        <w:t>інформаційних систем в управлінні та обліку</w:t>
      </w:r>
      <w:r w:rsidRPr="00AE4987">
        <w:rPr>
          <w:bCs/>
          <w:lang w:val="uk-UA" w:eastAsia="x-none"/>
        </w:rPr>
        <w:t>.</w:t>
      </w:r>
    </w:p>
    <w:p w14:paraId="26F06383" w14:textId="77777777" w:rsidR="005765DD" w:rsidRPr="00AE4987" w:rsidRDefault="005765DD" w:rsidP="005765DD">
      <w:pPr>
        <w:ind w:firstLine="567"/>
        <w:rPr>
          <w:bCs/>
          <w:lang w:val="uk-UA" w:eastAsia="x-none"/>
        </w:rPr>
      </w:pPr>
      <w:r w:rsidRPr="00AE4987">
        <w:rPr>
          <w:rFonts w:eastAsia="Calibri"/>
          <w:kern w:val="2"/>
          <w:lang w:val="uk-UA" w:eastAsia="en-US"/>
        </w:rPr>
        <w:t>Практика триває 4 тижні.</w:t>
      </w:r>
    </w:p>
    <w:p w14:paraId="6F266BFC" w14:textId="77777777" w:rsidR="005765DD" w:rsidRPr="00AE4987" w:rsidRDefault="005765DD" w:rsidP="005765DD">
      <w:pPr>
        <w:ind w:firstLine="567"/>
        <w:jc w:val="both"/>
        <w:rPr>
          <w:bCs/>
          <w:lang w:val="uk-UA" w:eastAsia="x-none"/>
        </w:rPr>
      </w:pPr>
      <w:r w:rsidRPr="00AE4987">
        <w:rPr>
          <w:bCs/>
          <w:lang w:val="uk-UA" w:eastAsia="x-none"/>
        </w:rPr>
        <w:t>Під час проходження практики студент має виконувати настанови від керівника практики, затвердженого на рівні підприємства, а також керівника практики від закладу вищої освіти, дотримуватися режиму роботи підприємства, ознайомитися та дотримуватися вимог охорони праці, а також норм етичної поведінки.</w:t>
      </w:r>
    </w:p>
    <w:p w14:paraId="300982C2" w14:textId="0ABB4A20" w:rsidR="005765DD" w:rsidRPr="00AE4987" w:rsidRDefault="005765DD" w:rsidP="005765DD">
      <w:pPr>
        <w:ind w:firstLine="567"/>
        <w:jc w:val="both"/>
        <w:rPr>
          <w:bCs/>
          <w:lang w:val="uk-UA" w:eastAsia="x-none"/>
        </w:rPr>
      </w:pPr>
      <w:r w:rsidRPr="00AE4987">
        <w:rPr>
          <w:bCs/>
          <w:lang w:val="uk-UA" w:eastAsia="x-none"/>
        </w:rPr>
        <w:t>Усі виконувані студентом роботи під час проходження практики фіксуються у щоденнику практики.</w:t>
      </w:r>
    </w:p>
    <w:p w14:paraId="77EA08A4" w14:textId="54386CF4" w:rsidR="005765DD" w:rsidRPr="00AE4987" w:rsidRDefault="005765DD" w:rsidP="005765DD">
      <w:pPr>
        <w:ind w:firstLine="567"/>
        <w:jc w:val="both"/>
        <w:rPr>
          <w:rFonts w:eastAsia="Aptos"/>
          <w:kern w:val="2"/>
          <w:lang w:val="uk-UA" w:eastAsia="en-US"/>
        </w:rPr>
      </w:pPr>
      <w:r w:rsidRPr="00AE4987">
        <w:rPr>
          <w:bCs/>
          <w:lang w:val="uk-UA" w:eastAsia="x-none"/>
        </w:rPr>
        <w:t>Щоденник роздруковується студентом безпосередньо перед проходженням практики (вибуття до підприємства – бази практики). У щоденнику робляться відмітки про прибуття та вибуття студента з бази практики, заповнюється графік проходження практики в розрізі видів робіт, тижнів практики, а також робиться відмітка про виконання студентом поставлених завдань. Також у щоденник можуть заноситись робочі записи під час проходження практики. По завершенню керівник практики від підприємства у щоденнику зазначає відгук і оцінює роботу студента на практиці</w:t>
      </w:r>
      <w:r>
        <w:rPr>
          <w:bCs/>
          <w:lang w:val="uk-UA" w:eastAsia="x-none"/>
        </w:rPr>
        <w:t>.</w:t>
      </w:r>
    </w:p>
    <w:p w14:paraId="685A764F" w14:textId="006FA753" w:rsidR="005765DD" w:rsidRPr="007C6E92" w:rsidRDefault="005765DD" w:rsidP="00003F65">
      <w:pPr>
        <w:ind w:firstLine="567"/>
        <w:jc w:val="both"/>
        <w:rPr>
          <w:bCs/>
          <w:spacing w:val="-4"/>
          <w:lang w:val="uk-UA" w:eastAsia="x-none"/>
        </w:rPr>
      </w:pPr>
      <w:r w:rsidRPr="007C6E92">
        <w:rPr>
          <w:bCs/>
          <w:spacing w:val="-4"/>
          <w:lang w:val="uk-UA" w:eastAsia="x-none"/>
        </w:rPr>
        <w:t>Також особи, які перевіряли проходження практики студентом, заповнюють у щоденнику відгук. Останнім у щоденнику відгук заповнює керівник практики від навчального закладу.</w:t>
      </w:r>
    </w:p>
    <w:p w14:paraId="5D2C0FFC" w14:textId="77777777" w:rsidR="005765DD" w:rsidRPr="007C6E92" w:rsidRDefault="005765DD" w:rsidP="00003F65">
      <w:pPr>
        <w:ind w:firstLine="567"/>
        <w:jc w:val="both"/>
        <w:rPr>
          <w:bCs/>
          <w:spacing w:val="-4"/>
          <w:lang w:val="uk-UA" w:eastAsia="x-none"/>
        </w:rPr>
      </w:pPr>
      <w:r w:rsidRPr="007C6E92">
        <w:rPr>
          <w:bCs/>
          <w:spacing w:val="-4"/>
          <w:lang w:val="uk-UA" w:eastAsia="x-none"/>
        </w:rPr>
        <w:t>Під час захисту звіту з проходження виробничої практики у щоденнику виставляється оцінка.</w:t>
      </w:r>
    </w:p>
    <w:p w14:paraId="0E39DEFC" w14:textId="55C9B945" w:rsidR="005765DD" w:rsidRDefault="005765DD" w:rsidP="00003F65">
      <w:pPr>
        <w:ind w:firstLine="567"/>
        <w:jc w:val="both"/>
        <w:rPr>
          <w:rFonts w:eastAsia="Calibri"/>
          <w:kern w:val="2"/>
          <w:lang w:val="uk-UA" w:eastAsia="en-US"/>
        </w:rPr>
      </w:pPr>
      <w:r w:rsidRPr="00AE4987">
        <w:rPr>
          <w:rFonts w:eastAsia="Calibri"/>
          <w:kern w:val="2"/>
          <w:lang w:val="uk-UA" w:eastAsia="en-US"/>
        </w:rPr>
        <w:t xml:space="preserve">У Звіті про проходження </w:t>
      </w:r>
      <w:r w:rsidRPr="00AE4987">
        <w:rPr>
          <w:bCs/>
          <w:lang w:val="uk-UA" w:eastAsia="x-none"/>
        </w:rPr>
        <w:t>виробничої практики</w:t>
      </w:r>
      <w:r w:rsidRPr="00AE4987">
        <w:rPr>
          <w:rFonts w:eastAsia="Calibri"/>
          <w:kern w:val="2"/>
          <w:lang w:val="uk-UA" w:eastAsia="en-US"/>
        </w:rPr>
        <w:t xml:space="preserve"> студенти повинні відобразити виконані завдання, зробити аналітичні висновки, надати пропозиції щодо розвитку підприємства, що розвиває навички рефлексії та аналітичного мислення.</w:t>
      </w:r>
    </w:p>
    <w:p w14:paraId="3A643A86" w14:textId="77777777" w:rsidR="005765DD" w:rsidRDefault="005765DD" w:rsidP="005765DD">
      <w:pPr>
        <w:ind w:firstLine="567"/>
        <w:rPr>
          <w:rFonts w:eastAsia="Calibri"/>
          <w:kern w:val="2"/>
          <w:lang w:val="uk-UA" w:eastAsia="en-US"/>
        </w:rPr>
      </w:pPr>
    </w:p>
    <w:p w14:paraId="619ADE91" w14:textId="71ECED72" w:rsidR="005765DD" w:rsidRPr="00AE4987" w:rsidRDefault="00F90EA8" w:rsidP="006D251B">
      <w:pPr>
        <w:pStyle w:val="3"/>
      </w:pPr>
      <w:bookmarkStart w:id="9" w:name="_Toc207963096"/>
      <w:r>
        <w:t>2</w:t>
      </w:r>
      <w:r w:rsidR="005765DD" w:rsidRPr="00AE4987">
        <w:t>.3.</w:t>
      </w:r>
      <w:r w:rsidR="005765DD">
        <w:t xml:space="preserve"> </w:t>
      </w:r>
      <w:r w:rsidR="005765DD" w:rsidRPr="00AE4987">
        <w:t>Форми та методи контролю</w:t>
      </w:r>
      <w:bookmarkEnd w:id="9"/>
    </w:p>
    <w:p w14:paraId="0D59393F" w14:textId="0AF4BFE8" w:rsidR="005765DD" w:rsidRPr="00AE4987" w:rsidRDefault="005765DD" w:rsidP="005765DD">
      <w:pPr>
        <w:ind w:firstLine="567"/>
        <w:rPr>
          <w:bCs/>
          <w:lang w:val="uk-UA" w:eastAsia="x-none"/>
        </w:rPr>
      </w:pPr>
      <w:r w:rsidRPr="00AE4987">
        <w:rPr>
          <w:bCs/>
          <w:lang w:val="uk-UA" w:eastAsia="x-none"/>
        </w:rPr>
        <w:lastRenderedPageBreak/>
        <w:t xml:space="preserve">Контроль за дотриманням студентом графіку проходження практики здійснює керівник від </w:t>
      </w:r>
      <w:r>
        <w:rPr>
          <w:bCs/>
          <w:lang w:val="uk-UA" w:eastAsia="x-none"/>
        </w:rPr>
        <w:t>ЗВО</w:t>
      </w:r>
      <w:r w:rsidRPr="00AE4987">
        <w:rPr>
          <w:bCs/>
          <w:lang w:val="uk-UA" w:eastAsia="x-none"/>
        </w:rPr>
        <w:t xml:space="preserve"> та керівник від підприємства. </w:t>
      </w:r>
    </w:p>
    <w:p w14:paraId="32F5CDD3" w14:textId="1B572DDB" w:rsidR="005765DD" w:rsidRPr="00AE4987" w:rsidRDefault="005765DD" w:rsidP="00F90EA8">
      <w:pPr>
        <w:ind w:firstLine="567"/>
        <w:jc w:val="both"/>
        <w:rPr>
          <w:rFonts w:eastAsia="Calibri"/>
          <w:kern w:val="2"/>
          <w:lang w:val="uk-UA" w:eastAsia="en-US"/>
        </w:rPr>
      </w:pPr>
      <w:r w:rsidRPr="00AE4987">
        <w:rPr>
          <w:rFonts w:eastAsia="Calibri"/>
          <w:kern w:val="2"/>
          <w:lang w:val="uk-UA" w:eastAsia="en-US"/>
        </w:rPr>
        <w:t xml:space="preserve">Для ефективного контролю </w:t>
      </w:r>
      <w:r w:rsidR="00F90EA8">
        <w:rPr>
          <w:lang w:val="uk-UA"/>
        </w:rPr>
        <w:t>технологічної</w:t>
      </w:r>
      <w:r w:rsidRPr="00AE4987">
        <w:rPr>
          <w:lang w:val="uk-UA"/>
        </w:rPr>
        <w:t xml:space="preserve"> </w:t>
      </w:r>
      <w:r w:rsidRPr="00AE4987">
        <w:rPr>
          <w:bCs/>
          <w:lang w:val="uk-UA" w:eastAsia="x-none"/>
        </w:rPr>
        <w:t xml:space="preserve">практики </w:t>
      </w:r>
      <w:r w:rsidRPr="00AE4987">
        <w:rPr>
          <w:rFonts w:eastAsia="Calibri"/>
          <w:kern w:val="2"/>
          <w:lang w:val="uk-UA" w:eastAsia="en-US"/>
        </w:rPr>
        <w:t>на кафедрі інформаційних систем в управлінні та обліку застосовуються різні форми та методи контролю, що дають можливість в подальшому об</w:t>
      </w:r>
      <w:r>
        <w:rPr>
          <w:rFonts w:eastAsia="Calibri"/>
          <w:kern w:val="2"/>
          <w:lang w:val="uk-UA" w:eastAsia="en-US"/>
        </w:rPr>
        <w:t>’</w:t>
      </w:r>
      <w:r w:rsidRPr="00AE4987">
        <w:rPr>
          <w:rFonts w:eastAsia="Calibri"/>
          <w:kern w:val="2"/>
          <w:lang w:val="uk-UA" w:eastAsia="en-US"/>
        </w:rPr>
        <w:t>єктивно оцінити знання та навички студентів, набуті в результаті проходження практики. До них належить:</w:t>
      </w:r>
    </w:p>
    <w:p w14:paraId="1AE5EA60" w14:textId="77777777" w:rsidR="005765DD" w:rsidRPr="00AE4987" w:rsidRDefault="005765DD" w:rsidP="00F90EA8">
      <w:pPr>
        <w:jc w:val="both"/>
        <w:rPr>
          <w:rFonts w:eastAsia="Calibri"/>
          <w:kern w:val="2"/>
          <w:lang w:val="uk-UA" w:eastAsia="en-US"/>
        </w:rPr>
      </w:pPr>
      <w:r w:rsidRPr="00AE4987">
        <w:rPr>
          <w:rFonts w:eastAsia="Calibri"/>
          <w:kern w:val="2"/>
          <w:lang w:val="uk-UA" w:eastAsia="en-US"/>
        </w:rPr>
        <w:t>1. Щоденник практики. Ведення щоденника дає змогу контролювати щоденну діяльність студента, відслідковувати його прогрес і розуміння матеріалу. Щоденник також містить відомості про виконані завдання та їхню послідовність.</w:t>
      </w:r>
    </w:p>
    <w:p w14:paraId="015D2CBC" w14:textId="77777777" w:rsidR="005765DD" w:rsidRPr="00AE4987" w:rsidRDefault="005765DD" w:rsidP="00F90EA8">
      <w:pPr>
        <w:ind w:firstLine="567"/>
        <w:jc w:val="both"/>
        <w:rPr>
          <w:rFonts w:eastAsia="Calibri"/>
          <w:bCs/>
          <w:kern w:val="2"/>
          <w:lang w:val="uk-UA" w:eastAsia="en-US"/>
        </w:rPr>
      </w:pPr>
      <w:r w:rsidRPr="00AE4987">
        <w:rPr>
          <w:rFonts w:eastAsia="Calibri"/>
          <w:bCs/>
          <w:kern w:val="2"/>
          <w:lang w:val="uk-UA" w:eastAsia="en-US"/>
        </w:rPr>
        <w:t>2. Поточні консультації та проміжні перевірки</w:t>
      </w:r>
      <w:r w:rsidRPr="00AE4987">
        <w:rPr>
          <w:rFonts w:eastAsia="Calibri"/>
          <w:kern w:val="2"/>
          <w:lang w:val="uk-UA" w:eastAsia="en-US"/>
        </w:rPr>
        <w:t xml:space="preserve">. На етапі практики викладачі-куратори регулярно проводять консультації, під час яких студенти можуть отримати рекомендації та </w:t>
      </w:r>
      <w:r w:rsidRPr="00AE4987">
        <w:rPr>
          <w:rFonts w:eastAsia="Calibri"/>
          <w:bCs/>
          <w:kern w:val="2"/>
          <w:lang w:val="uk-UA" w:eastAsia="en-US"/>
        </w:rPr>
        <w:t>роз</w:t>
      </w:r>
      <w:r>
        <w:rPr>
          <w:rFonts w:eastAsia="Calibri"/>
          <w:bCs/>
          <w:kern w:val="2"/>
          <w:lang w:val="uk-UA" w:eastAsia="en-US"/>
        </w:rPr>
        <w:t>’</w:t>
      </w:r>
      <w:r w:rsidRPr="00AE4987">
        <w:rPr>
          <w:rFonts w:eastAsia="Calibri"/>
          <w:bCs/>
          <w:kern w:val="2"/>
          <w:lang w:val="uk-UA" w:eastAsia="en-US"/>
        </w:rPr>
        <w:t>яснення щодо складних аспектів завдань. Проміжні перевірки дозволяють вчасно виявляти проблемні моменти й коригувати напрям роботи.</w:t>
      </w:r>
    </w:p>
    <w:p w14:paraId="6E89E330" w14:textId="460F44C7" w:rsidR="005765DD" w:rsidRPr="00AE4987" w:rsidRDefault="005765DD" w:rsidP="00F90EA8">
      <w:pPr>
        <w:tabs>
          <w:tab w:val="left" w:pos="709"/>
        </w:tabs>
        <w:ind w:firstLine="567"/>
        <w:jc w:val="both"/>
        <w:rPr>
          <w:rFonts w:eastAsia="Calibri"/>
          <w:kern w:val="2"/>
          <w:lang w:val="uk-UA" w:eastAsia="en-US"/>
        </w:rPr>
      </w:pPr>
      <w:r w:rsidRPr="00AE4987">
        <w:rPr>
          <w:rFonts w:eastAsia="Calibri"/>
          <w:bCs/>
          <w:kern w:val="2"/>
          <w:lang w:val="uk-UA" w:eastAsia="en-US"/>
        </w:rPr>
        <w:t>3. Підсумковий звіт про практику</w:t>
      </w:r>
      <w:r w:rsidR="00F90EA8">
        <w:rPr>
          <w:rFonts w:eastAsia="Calibri"/>
          <w:bCs/>
          <w:kern w:val="2"/>
          <w:lang w:val="uk-UA" w:eastAsia="en-US"/>
        </w:rPr>
        <w:t>.</w:t>
      </w:r>
      <w:r w:rsidRPr="00AE4987">
        <w:rPr>
          <w:rFonts w:eastAsia="Calibri"/>
          <w:bCs/>
          <w:kern w:val="2"/>
          <w:lang w:val="uk-UA" w:eastAsia="en-US"/>
        </w:rPr>
        <w:t xml:space="preserve"> За результатами проходження </w:t>
      </w:r>
      <w:r w:rsidR="00F90EA8">
        <w:rPr>
          <w:lang w:val="uk-UA"/>
        </w:rPr>
        <w:t>технологічної</w:t>
      </w:r>
      <w:r w:rsidRPr="00AE4987">
        <w:rPr>
          <w:lang w:val="uk-UA"/>
        </w:rPr>
        <w:t xml:space="preserve"> </w:t>
      </w:r>
      <w:r w:rsidRPr="00AE4987">
        <w:rPr>
          <w:bCs/>
          <w:lang w:val="uk-UA" w:eastAsia="x-none"/>
        </w:rPr>
        <w:t xml:space="preserve">практики </w:t>
      </w:r>
      <w:r w:rsidRPr="00AE4987">
        <w:rPr>
          <w:rFonts w:eastAsia="Calibri"/>
          <w:bCs/>
          <w:kern w:val="2"/>
          <w:lang w:val="uk-UA" w:eastAsia="en-US"/>
        </w:rPr>
        <w:t>студенти</w:t>
      </w:r>
      <w:r w:rsidRPr="00AE4987">
        <w:rPr>
          <w:rFonts w:eastAsia="Calibri"/>
          <w:kern w:val="2"/>
          <w:lang w:val="uk-UA" w:eastAsia="en-US"/>
        </w:rPr>
        <w:t xml:space="preserve"> складають та подають на кафедру звіт про проходження </w:t>
      </w:r>
      <w:r w:rsidR="00F90EA8">
        <w:rPr>
          <w:lang w:val="uk-UA"/>
        </w:rPr>
        <w:t>технологічної</w:t>
      </w:r>
      <w:r w:rsidRPr="00AE4987">
        <w:rPr>
          <w:lang w:val="uk-UA"/>
        </w:rPr>
        <w:t xml:space="preserve"> </w:t>
      </w:r>
      <w:r w:rsidRPr="00AE4987">
        <w:rPr>
          <w:bCs/>
          <w:lang w:val="uk-UA" w:eastAsia="x-none"/>
        </w:rPr>
        <w:t>практики</w:t>
      </w:r>
      <w:r w:rsidRPr="00AE4987">
        <w:rPr>
          <w:rFonts w:eastAsia="Calibri"/>
          <w:kern w:val="2"/>
          <w:lang w:val="uk-UA" w:eastAsia="en-US"/>
        </w:rPr>
        <w:t>, підписаний керівником від бази практики та від університету</w:t>
      </w:r>
      <w:r w:rsidRPr="00AE4987">
        <w:rPr>
          <w:rFonts w:eastAsia="Calibri"/>
          <w:bCs/>
          <w:kern w:val="2"/>
          <w:lang w:val="uk-UA" w:eastAsia="en-US"/>
        </w:rPr>
        <w:t>, де описують виконану роботу, аналізують отримані результати та роблять висновки. Звіт оцінюється за повнотою, обґрунтованістю висновків і рекомендацій, здатністю узагальнити досвід, набутий під час практики.</w:t>
      </w:r>
      <w:r w:rsidRPr="00AE4987">
        <w:rPr>
          <w:rFonts w:eastAsia="Calibri"/>
          <w:kern w:val="2"/>
          <w:lang w:val="uk-UA" w:eastAsia="en-US"/>
        </w:rPr>
        <w:t xml:space="preserve"> Звіт про проходження </w:t>
      </w:r>
      <w:r w:rsidR="00F90EA8">
        <w:rPr>
          <w:lang w:val="uk-UA"/>
        </w:rPr>
        <w:t>технологічної</w:t>
      </w:r>
      <w:r w:rsidRPr="00AE4987">
        <w:rPr>
          <w:lang w:val="uk-UA"/>
        </w:rPr>
        <w:t xml:space="preserve"> </w:t>
      </w:r>
      <w:r w:rsidRPr="00AE4987">
        <w:rPr>
          <w:bCs/>
          <w:lang w:val="uk-UA" w:eastAsia="x-none"/>
        </w:rPr>
        <w:t xml:space="preserve">практики </w:t>
      </w:r>
      <w:r w:rsidRPr="00AE4987">
        <w:rPr>
          <w:rFonts w:eastAsia="Calibri"/>
          <w:kern w:val="2"/>
          <w:lang w:val="uk-UA" w:eastAsia="en-US"/>
        </w:rPr>
        <w:t xml:space="preserve">здається в терміни, встановлені наказом та графіком роботи зі студентами спеціальності 071 </w:t>
      </w:r>
      <w:r>
        <w:rPr>
          <w:rFonts w:eastAsia="Calibri"/>
          <w:kern w:val="2"/>
          <w:lang w:val="uk-UA" w:eastAsia="en-US"/>
        </w:rPr>
        <w:t>«</w:t>
      </w:r>
      <w:r w:rsidRPr="00AE4987">
        <w:rPr>
          <w:rFonts w:eastAsia="Calibri"/>
          <w:kern w:val="2"/>
          <w:lang w:val="uk-UA" w:eastAsia="en-US"/>
        </w:rPr>
        <w:t>Облік і оподаткування</w:t>
      </w:r>
      <w:r>
        <w:rPr>
          <w:rFonts w:eastAsia="Calibri"/>
          <w:kern w:val="2"/>
          <w:lang w:val="uk-UA" w:eastAsia="en-US"/>
        </w:rPr>
        <w:t>»</w:t>
      </w:r>
      <w:r w:rsidRPr="00AE4987">
        <w:rPr>
          <w:rFonts w:eastAsia="Calibri"/>
          <w:kern w:val="2"/>
          <w:lang w:val="uk-UA" w:eastAsia="en-US"/>
        </w:rPr>
        <w:t>.</w:t>
      </w:r>
    </w:p>
    <w:p w14:paraId="3ADD9FCD" w14:textId="258522F2" w:rsidR="005765DD" w:rsidRPr="00AE4987" w:rsidRDefault="005765DD" w:rsidP="00F90EA8">
      <w:pPr>
        <w:tabs>
          <w:tab w:val="left" w:pos="709"/>
        </w:tabs>
        <w:ind w:firstLine="567"/>
        <w:jc w:val="both"/>
        <w:rPr>
          <w:rFonts w:eastAsia="Calibri"/>
          <w:kern w:val="2"/>
          <w:lang w:val="uk-UA" w:eastAsia="en-US"/>
        </w:rPr>
      </w:pPr>
      <w:r w:rsidRPr="00AE4987">
        <w:rPr>
          <w:rFonts w:eastAsia="Calibri"/>
          <w:kern w:val="2"/>
          <w:lang w:val="uk-UA" w:eastAsia="en-US"/>
        </w:rPr>
        <w:t xml:space="preserve">4. Захист звіту. Звіт з проходження </w:t>
      </w:r>
      <w:r w:rsidR="00F90EA8">
        <w:rPr>
          <w:lang w:val="uk-UA"/>
        </w:rPr>
        <w:t>технологічної</w:t>
      </w:r>
      <w:r w:rsidRPr="00AE4987">
        <w:rPr>
          <w:lang w:val="uk-UA"/>
        </w:rPr>
        <w:t xml:space="preserve"> </w:t>
      </w:r>
      <w:r w:rsidRPr="00AE4987">
        <w:rPr>
          <w:bCs/>
          <w:lang w:val="uk-UA" w:eastAsia="x-none"/>
        </w:rPr>
        <w:t xml:space="preserve">практики </w:t>
      </w:r>
      <w:r w:rsidRPr="00AE4987">
        <w:rPr>
          <w:rFonts w:eastAsia="Calibri"/>
          <w:kern w:val="2"/>
          <w:lang w:val="uk-UA" w:eastAsia="en-US"/>
        </w:rPr>
        <w:t>захищається студентом в комісії, затвердженій наказом, у десятиденний строк після завершення практики. До складу комісії входять керівники практики від університету та викладачі кафедри. Передбачається усний захист, де студенти презентують основні результати практики, відповідають на питання викладачів і демонструють здобуті навички та знання. Захист є підсумковим елементом контролю, що дозволяє комплексно оцінити професійну підготовку студента.</w:t>
      </w:r>
    </w:p>
    <w:p w14:paraId="05F75E5B" w14:textId="7F9A5DAD" w:rsidR="003D3B3F" w:rsidRPr="00F90EA8" w:rsidRDefault="005765DD" w:rsidP="00F90EA8">
      <w:pPr>
        <w:tabs>
          <w:tab w:val="left" w:pos="709"/>
        </w:tabs>
        <w:ind w:firstLine="567"/>
        <w:rPr>
          <w:rFonts w:eastAsia="Calibri"/>
          <w:kern w:val="2"/>
          <w:lang w:val="uk-UA" w:eastAsia="en-US"/>
        </w:rPr>
      </w:pPr>
      <w:r w:rsidRPr="00AE4987">
        <w:rPr>
          <w:rFonts w:eastAsia="Calibri"/>
          <w:kern w:val="2"/>
          <w:lang w:val="uk-UA" w:eastAsia="en-US"/>
        </w:rPr>
        <w:t>Застосування цих форм і методів дозволяє всебічно контролювати процес проходження практики, забезпечує зворотний зв</w:t>
      </w:r>
      <w:r>
        <w:rPr>
          <w:rFonts w:eastAsia="Calibri"/>
          <w:kern w:val="2"/>
          <w:lang w:val="uk-UA" w:eastAsia="en-US"/>
        </w:rPr>
        <w:t>’</w:t>
      </w:r>
      <w:r w:rsidRPr="00AE4987">
        <w:rPr>
          <w:rFonts w:eastAsia="Calibri"/>
          <w:kern w:val="2"/>
          <w:lang w:val="uk-UA" w:eastAsia="en-US"/>
        </w:rPr>
        <w:t>язок і сприяє підвищенню якості навчання.</w:t>
      </w:r>
    </w:p>
    <w:p w14:paraId="388BADE4" w14:textId="77777777" w:rsidR="005765DD" w:rsidRDefault="005765DD" w:rsidP="00707B43">
      <w:pPr>
        <w:spacing w:line="276" w:lineRule="auto"/>
        <w:ind w:firstLine="567"/>
        <w:jc w:val="center"/>
        <w:rPr>
          <w:b/>
          <w:sz w:val="28"/>
          <w:szCs w:val="28"/>
          <w:lang w:val="uk-UA"/>
        </w:rPr>
      </w:pPr>
    </w:p>
    <w:p w14:paraId="6526D28E" w14:textId="19861F4F" w:rsidR="00F90EA8" w:rsidRPr="00AE4987" w:rsidRDefault="00F90EA8" w:rsidP="006D251B">
      <w:pPr>
        <w:pStyle w:val="3"/>
      </w:pPr>
      <w:bookmarkStart w:id="10" w:name="_Toc207963097"/>
      <w:r>
        <w:t>2</w:t>
      </w:r>
      <w:r w:rsidRPr="00AE4987">
        <w:t>.4. Вимоги до оформлення звіту</w:t>
      </w:r>
      <w:bookmarkEnd w:id="10"/>
    </w:p>
    <w:p w14:paraId="1D68831B" w14:textId="77777777" w:rsidR="00F90EA8" w:rsidRPr="00AE4987" w:rsidRDefault="00F90EA8" w:rsidP="00F90EA8">
      <w:pPr>
        <w:tabs>
          <w:tab w:val="left" w:pos="709"/>
        </w:tabs>
        <w:ind w:firstLine="567"/>
        <w:rPr>
          <w:rFonts w:eastAsia="Calibri"/>
          <w:kern w:val="2"/>
          <w:lang w:val="uk-UA" w:eastAsia="en-US"/>
        </w:rPr>
      </w:pPr>
      <w:r w:rsidRPr="00AE4987">
        <w:rPr>
          <w:rFonts w:eastAsia="Calibri"/>
          <w:kern w:val="2"/>
          <w:lang w:val="uk-UA" w:eastAsia="en-US"/>
        </w:rPr>
        <w:t xml:space="preserve">Звіт повинен містити: </w:t>
      </w:r>
    </w:p>
    <w:p w14:paraId="4D7A5D67" w14:textId="77777777" w:rsidR="00F90EA8" w:rsidRPr="00AE4987" w:rsidRDefault="00F90EA8" w:rsidP="00F90EA8">
      <w:pPr>
        <w:tabs>
          <w:tab w:val="left" w:pos="709"/>
        </w:tabs>
        <w:ind w:firstLine="567"/>
        <w:rPr>
          <w:rFonts w:eastAsia="Calibri"/>
          <w:kern w:val="2"/>
          <w:lang w:val="uk-UA" w:eastAsia="en-US"/>
        </w:rPr>
      </w:pPr>
      <w:r w:rsidRPr="00AE4987">
        <w:rPr>
          <w:rFonts w:eastAsia="Calibri"/>
          <w:kern w:val="2"/>
          <w:lang w:val="uk-UA" w:eastAsia="en-US"/>
        </w:rPr>
        <w:t>–</w:t>
      </w:r>
      <w:r w:rsidRPr="00AE4987">
        <w:rPr>
          <w:rFonts w:ascii="Aptos" w:eastAsia="Calibri" w:hAnsi="Aptos" w:cs="Nirmala UI"/>
          <w:kern w:val="2"/>
          <w:lang w:val="uk-UA" w:eastAsia="en-US"/>
        </w:rPr>
        <w:t> </w:t>
      </w:r>
      <w:r w:rsidRPr="00AE4987">
        <w:rPr>
          <w:rFonts w:eastAsia="Calibri"/>
          <w:kern w:val="2"/>
          <w:lang w:val="uk-UA" w:eastAsia="en-US"/>
        </w:rPr>
        <w:t xml:space="preserve">титульний аркуш (Додаток Б); </w:t>
      </w:r>
    </w:p>
    <w:p w14:paraId="6A5E13E7" w14:textId="67DF9411" w:rsidR="00F90EA8" w:rsidRPr="00AE4987" w:rsidRDefault="00F90EA8" w:rsidP="00F90EA8">
      <w:pPr>
        <w:tabs>
          <w:tab w:val="left" w:pos="709"/>
        </w:tabs>
        <w:ind w:firstLine="567"/>
        <w:jc w:val="both"/>
        <w:rPr>
          <w:rFonts w:eastAsia="Calibri"/>
          <w:kern w:val="2"/>
          <w:lang w:val="uk-UA" w:eastAsia="en-US"/>
        </w:rPr>
      </w:pPr>
      <w:r w:rsidRPr="00AE4987">
        <w:rPr>
          <w:rFonts w:eastAsia="Calibri"/>
          <w:kern w:val="2"/>
          <w:lang w:val="uk-UA" w:eastAsia="en-US"/>
        </w:rPr>
        <w:t xml:space="preserve">– щоденник про проходження </w:t>
      </w:r>
      <w:r>
        <w:rPr>
          <w:lang w:val="uk-UA"/>
        </w:rPr>
        <w:t>технологічної</w:t>
      </w:r>
      <w:r w:rsidRPr="00AE4987">
        <w:rPr>
          <w:lang w:val="uk-UA"/>
        </w:rPr>
        <w:t xml:space="preserve"> практики</w:t>
      </w:r>
      <w:r w:rsidRPr="00AE4987">
        <w:rPr>
          <w:rFonts w:eastAsia="Calibri"/>
          <w:kern w:val="2"/>
          <w:lang w:val="uk-UA" w:eastAsia="en-US"/>
        </w:rPr>
        <w:t xml:space="preserve">, поміщений у канцелярський файл, який включає відгук та оцінку роботи студента при проходженні навчальної практики; </w:t>
      </w:r>
    </w:p>
    <w:p w14:paraId="362E7CCE" w14:textId="77777777" w:rsidR="00F90EA8" w:rsidRPr="00AE4987" w:rsidRDefault="00F90EA8" w:rsidP="00F90EA8">
      <w:pPr>
        <w:tabs>
          <w:tab w:val="left" w:pos="709"/>
        </w:tabs>
        <w:ind w:firstLine="567"/>
        <w:rPr>
          <w:rFonts w:eastAsia="Calibri"/>
          <w:kern w:val="2"/>
          <w:lang w:val="uk-UA" w:eastAsia="en-US"/>
        </w:rPr>
      </w:pPr>
      <w:r w:rsidRPr="00AE4987">
        <w:rPr>
          <w:rFonts w:eastAsia="Calibri"/>
          <w:kern w:val="2"/>
          <w:lang w:val="uk-UA" w:eastAsia="en-US"/>
        </w:rPr>
        <w:t>– зміст;</w:t>
      </w:r>
    </w:p>
    <w:p w14:paraId="3076B64A" w14:textId="77777777" w:rsidR="00F90EA8" w:rsidRPr="00AE4987" w:rsidRDefault="00F90EA8" w:rsidP="00F90EA8">
      <w:pPr>
        <w:tabs>
          <w:tab w:val="left" w:pos="709"/>
        </w:tabs>
        <w:ind w:firstLine="567"/>
        <w:rPr>
          <w:rFonts w:eastAsia="Calibri"/>
          <w:kern w:val="2"/>
          <w:lang w:val="uk-UA" w:eastAsia="en-US"/>
        </w:rPr>
      </w:pPr>
      <w:r w:rsidRPr="00AE4987">
        <w:rPr>
          <w:rFonts w:eastAsia="Calibri"/>
          <w:kern w:val="2"/>
          <w:lang w:val="uk-UA" w:eastAsia="en-US"/>
        </w:rPr>
        <w:t>– основна частина;</w:t>
      </w:r>
    </w:p>
    <w:p w14:paraId="553C0B59" w14:textId="77777777" w:rsidR="00F90EA8" w:rsidRPr="00AE4987" w:rsidRDefault="00F90EA8" w:rsidP="00F90EA8">
      <w:pPr>
        <w:tabs>
          <w:tab w:val="left" w:pos="709"/>
        </w:tabs>
        <w:ind w:firstLine="567"/>
        <w:rPr>
          <w:rFonts w:eastAsia="Calibri"/>
          <w:kern w:val="2"/>
          <w:lang w:val="uk-UA" w:eastAsia="en-US"/>
        </w:rPr>
      </w:pPr>
      <w:r w:rsidRPr="00AE4987">
        <w:rPr>
          <w:rFonts w:eastAsia="Calibri"/>
          <w:kern w:val="2"/>
          <w:lang w:val="uk-UA" w:eastAsia="en-US"/>
        </w:rPr>
        <w:t>– список використаних джерел;</w:t>
      </w:r>
    </w:p>
    <w:p w14:paraId="7B8C46B2" w14:textId="77777777" w:rsidR="00F90EA8" w:rsidRPr="00AE4987" w:rsidRDefault="00F90EA8" w:rsidP="00F90EA8">
      <w:pPr>
        <w:tabs>
          <w:tab w:val="left" w:pos="709"/>
        </w:tabs>
        <w:ind w:firstLine="567"/>
        <w:rPr>
          <w:rFonts w:eastAsia="Calibri"/>
          <w:kern w:val="2"/>
          <w:lang w:val="uk-UA" w:eastAsia="en-US"/>
        </w:rPr>
      </w:pPr>
      <w:r w:rsidRPr="00AE4987">
        <w:rPr>
          <w:rFonts w:eastAsia="Calibri"/>
          <w:kern w:val="2"/>
          <w:lang w:val="uk-UA" w:eastAsia="en-US"/>
        </w:rPr>
        <w:t>– додатки.</w:t>
      </w:r>
    </w:p>
    <w:p w14:paraId="4F81140C" w14:textId="24D05814" w:rsidR="00F90EA8" w:rsidRPr="00AE4987" w:rsidRDefault="00F90EA8" w:rsidP="00F90EA8">
      <w:pPr>
        <w:ind w:firstLine="540"/>
        <w:jc w:val="both"/>
        <w:rPr>
          <w:rFonts w:eastAsia="Calibri"/>
          <w:kern w:val="2"/>
          <w:lang w:val="uk-UA" w:eastAsia="en-US"/>
        </w:rPr>
      </w:pPr>
      <w:r w:rsidRPr="00AE4987">
        <w:rPr>
          <w:rFonts w:eastAsia="Calibri"/>
          <w:kern w:val="2"/>
          <w:lang w:val="uk-UA" w:eastAsia="en-US"/>
        </w:rPr>
        <w:t xml:space="preserve">Основна частина Звіту з проходження </w:t>
      </w:r>
      <w:r>
        <w:rPr>
          <w:lang w:val="uk-UA"/>
        </w:rPr>
        <w:t>технологічної</w:t>
      </w:r>
      <w:r w:rsidRPr="00AE4987">
        <w:rPr>
          <w:lang w:val="uk-UA"/>
        </w:rPr>
        <w:t xml:space="preserve"> практики</w:t>
      </w:r>
      <w:r w:rsidRPr="00AE4987">
        <w:rPr>
          <w:rFonts w:eastAsia="Calibri"/>
          <w:kern w:val="2"/>
          <w:lang w:val="uk-UA" w:eastAsia="en-US"/>
        </w:rPr>
        <w:t xml:space="preserve"> містить наступні елементи.</w:t>
      </w:r>
    </w:p>
    <w:p w14:paraId="78F72C05" w14:textId="77777777" w:rsidR="00F90EA8" w:rsidRDefault="00F90EA8" w:rsidP="00F90EA8">
      <w:pPr>
        <w:ind w:firstLine="540"/>
        <w:rPr>
          <w:rFonts w:eastAsia="Aptos"/>
          <w:b/>
          <w:bCs/>
          <w:i/>
          <w:iCs/>
          <w:kern w:val="2"/>
          <w:lang w:val="uk-UA" w:eastAsia="en-US"/>
        </w:rPr>
      </w:pPr>
    </w:p>
    <w:p w14:paraId="79B9D501" w14:textId="2DE65928" w:rsidR="00F90EA8" w:rsidRPr="002213EE" w:rsidRDefault="00F90EA8" w:rsidP="00F90EA8">
      <w:pPr>
        <w:ind w:firstLine="540"/>
        <w:rPr>
          <w:rFonts w:eastAsia="Aptos"/>
          <w:b/>
          <w:bCs/>
          <w:kern w:val="2"/>
          <w:lang w:val="uk-UA" w:eastAsia="en-US"/>
        </w:rPr>
      </w:pPr>
      <w:r w:rsidRPr="002213EE">
        <w:rPr>
          <w:rFonts w:eastAsia="Aptos"/>
          <w:b/>
          <w:bCs/>
          <w:kern w:val="2"/>
          <w:lang w:val="uk-UA" w:eastAsia="en-US"/>
        </w:rPr>
        <w:t>ВСТУП</w:t>
      </w:r>
    </w:p>
    <w:p w14:paraId="692D7668" w14:textId="64294A51" w:rsidR="00F90EA8" w:rsidRPr="00AE4987" w:rsidRDefault="00F90EA8" w:rsidP="00F90EA8">
      <w:pPr>
        <w:ind w:firstLine="540"/>
        <w:jc w:val="both"/>
        <w:rPr>
          <w:rFonts w:eastAsia="Calibri"/>
          <w:kern w:val="2"/>
          <w:lang w:val="uk-UA" w:eastAsia="en-US"/>
        </w:rPr>
      </w:pPr>
      <w:r w:rsidRPr="00AE4987">
        <w:rPr>
          <w:rFonts w:eastAsia="Calibri"/>
          <w:kern w:val="2"/>
          <w:lang w:val="uk-UA" w:eastAsia="en-US"/>
        </w:rPr>
        <w:t xml:space="preserve">Вступ до основної частини Звіту з проходження </w:t>
      </w:r>
      <w:r>
        <w:rPr>
          <w:lang w:val="uk-UA"/>
        </w:rPr>
        <w:t>технологічної</w:t>
      </w:r>
      <w:r w:rsidRPr="00AE4987">
        <w:rPr>
          <w:lang w:val="uk-UA"/>
        </w:rPr>
        <w:t xml:space="preserve"> практики</w:t>
      </w:r>
      <w:r w:rsidRPr="00AE4987">
        <w:rPr>
          <w:rFonts w:eastAsia="Calibri"/>
          <w:kern w:val="2"/>
          <w:lang w:val="uk-UA" w:eastAsia="en-US"/>
        </w:rPr>
        <w:t xml:space="preserve"> на кафедрі інформаційних систем в управлінні та обліку повинен бути чітким і структурованим, щоб надати розуміння основного змісту та завдань практики, пояснити її значення для професійного становлення студента. Вступ також задає структуру звіту та допомагає підготуватися до розгляду основного змісту. Ось основні елементи, які варто включити у вступ:</w:t>
      </w:r>
    </w:p>
    <w:p w14:paraId="102454F7" w14:textId="77777777" w:rsidR="00F90EA8" w:rsidRPr="00AE4987" w:rsidRDefault="00F90EA8" w:rsidP="00F90EA8">
      <w:pPr>
        <w:ind w:firstLine="540"/>
        <w:jc w:val="both"/>
        <w:rPr>
          <w:rFonts w:eastAsia="Calibri"/>
          <w:kern w:val="2"/>
          <w:lang w:val="uk-UA" w:eastAsia="en-US"/>
        </w:rPr>
      </w:pPr>
      <w:r w:rsidRPr="00AE4987">
        <w:rPr>
          <w:rFonts w:eastAsia="Calibri"/>
          <w:kern w:val="2"/>
          <w:lang w:val="uk-UA" w:eastAsia="en-US"/>
        </w:rPr>
        <w:t xml:space="preserve">1 Мета практики. Почніть із формулювання мети проходження практики, зокрема, розвитку практичних навичок у сфері бухгалтерського обліку, що є необхідними для майбутньої професії бухгалтера або аудитора. Наприклад, можна зазначити, що мета полягає у </w:t>
      </w:r>
      <w:r w:rsidRPr="00AE4987">
        <w:rPr>
          <w:rFonts w:eastAsia="Calibri"/>
          <w:kern w:val="2"/>
          <w:lang w:val="uk-UA" w:eastAsia="en-US"/>
        </w:rPr>
        <w:lastRenderedPageBreak/>
        <w:t>застосуванні теоретичних знань на практиці, вивченні бухгалтерських процедур та облікових операцій щодо певного об</w:t>
      </w:r>
      <w:r>
        <w:rPr>
          <w:rFonts w:eastAsia="Calibri"/>
          <w:kern w:val="2"/>
          <w:lang w:val="uk-UA" w:eastAsia="en-US"/>
        </w:rPr>
        <w:t>’</w:t>
      </w:r>
      <w:r w:rsidRPr="00AE4987">
        <w:rPr>
          <w:rFonts w:eastAsia="Calibri"/>
          <w:kern w:val="2"/>
          <w:lang w:val="uk-UA" w:eastAsia="en-US"/>
        </w:rPr>
        <w:t>єкта обліку.</w:t>
      </w:r>
    </w:p>
    <w:p w14:paraId="5CDC51C2" w14:textId="77777777" w:rsidR="00F90EA8" w:rsidRPr="007C6E92" w:rsidRDefault="00F90EA8" w:rsidP="00F90EA8">
      <w:pPr>
        <w:ind w:firstLine="540"/>
        <w:jc w:val="both"/>
        <w:rPr>
          <w:rFonts w:eastAsia="Calibri"/>
          <w:kern w:val="2"/>
          <w:lang w:val="uk-UA" w:eastAsia="en-US"/>
        </w:rPr>
      </w:pPr>
      <w:r w:rsidRPr="007C6E92">
        <w:rPr>
          <w:rFonts w:eastAsia="Calibri"/>
          <w:kern w:val="2"/>
          <w:lang w:val="uk-UA" w:eastAsia="en-US"/>
        </w:rPr>
        <w:t>2. Завдання практики. Перерахуйте завдання, що стоять перед вами, із коротким поясненням їхнього значення для навчання. Наприклад, серед основних завдань можуть бути:</w:t>
      </w:r>
    </w:p>
    <w:p w14:paraId="34CAAB94" w14:textId="13ED647A" w:rsidR="00F90EA8" w:rsidRPr="007C6E92" w:rsidRDefault="00F90EA8" w:rsidP="00F90EA8">
      <w:pPr>
        <w:tabs>
          <w:tab w:val="left" w:pos="851"/>
        </w:tabs>
        <w:ind w:left="567"/>
        <w:rPr>
          <w:rFonts w:eastAsia="Calibri"/>
          <w:kern w:val="2"/>
          <w:lang w:val="uk-UA" w:eastAsia="en-US"/>
        </w:rPr>
      </w:pPr>
      <w:r w:rsidRPr="007C6E92">
        <w:rPr>
          <w:rFonts w:eastAsia="Calibri"/>
          <w:kern w:val="2"/>
          <w:lang w:val="uk-UA" w:eastAsia="en-US"/>
        </w:rPr>
        <w:t>–</w:t>
      </w:r>
      <w:r w:rsidR="007C6E92">
        <w:rPr>
          <w:rFonts w:eastAsia="Calibri"/>
          <w:kern w:val="2"/>
          <w:lang w:val="uk-UA" w:eastAsia="en-US"/>
        </w:rPr>
        <w:t xml:space="preserve">  </w:t>
      </w:r>
      <w:r w:rsidR="007C6E92" w:rsidRPr="007C6E92">
        <w:rPr>
          <w:rFonts w:eastAsia="Calibri"/>
          <w:kern w:val="2"/>
          <w:lang w:val="uk-UA" w:eastAsia="en-US"/>
        </w:rPr>
        <w:t>оцінка впливу управлінських рішень на ключові фінансові показники</w:t>
      </w:r>
      <w:r w:rsidRPr="007C6E92">
        <w:rPr>
          <w:rFonts w:eastAsia="Calibri"/>
          <w:kern w:val="2"/>
          <w:lang w:val="uk-UA" w:eastAsia="en-US"/>
        </w:rPr>
        <w:t>;</w:t>
      </w:r>
    </w:p>
    <w:p w14:paraId="5E2518AB" w14:textId="497DFAA0" w:rsidR="00F90EA8" w:rsidRPr="007C6E92" w:rsidRDefault="007C6E92" w:rsidP="004C44E7">
      <w:pPr>
        <w:numPr>
          <w:ilvl w:val="0"/>
          <w:numId w:val="19"/>
        </w:numPr>
        <w:tabs>
          <w:tab w:val="left" w:pos="851"/>
        </w:tabs>
        <w:ind w:left="0" w:firstLine="567"/>
        <w:jc w:val="both"/>
        <w:rPr>
          <w:rFonts w:eastAsia="Calibri"/>
          <w:kern w:val="2"/>
          <w:lang w:val="uk-UA" w:eastAsia="en-US"/>
        </w:rPr>
      </w:pPr>
      <w:r w:rsidRPr="007C6E92">
        <w:rPr>
          <w:rFonts w:eastAsia="Calibri"/>
          <w:kern w:val="2"/>
          <w:lang w:val="uk-UA" w:eastAsia="en-US"/>
        </w:rPr>
        <w:t>використання сучасних інформаційних систем (наприклад, Odoo або BAS ERP)</w:t>
      </w:r>
      <w:r w:rsidR="00F90EA8" w:rsidRPr="007C6E92">
        <w:rPr>
          <w:rFonts w:eastAsia="Calibri"/>
          <w:kern w:val="2"/>
          <w:lang w:val="uk-UA" w:eastAsia="en-US"/>
        </w:rPr>
        <w:t>;</w:t>
      </w:r>
    </w:p>
    <w:p w14:paraId="50303209" w14:textId="77777777" w:rsidR="00F90EA8" w:rsidRPr="007C6E92" w:rsidRDefault="00F90EA8" w:rsidP="004C44E7">
      <w:pPr>
        <w:numPr>
          <w:ilvl w:val="0"/>
          <w:numId w:val="19"/>
        </w:numPr>
        <w:tabs>
          <w:tab w:val="left" w:pos="851"/>
        </w:tabs>
        <w:ind w:left="0" w:firstLine="567"/>
        <w:jc w:val="both"/>
        <w:rPr>
          <w:rFonts w:eastAsia="Calibri"/>
          <w:kern w:val="2"/>
          <w:lang w:val="uk-UA" w:eastAsia="en-US"/>
        </w:rPr>
      </w:pPr>
      <w:r w:rsidRPr="007C6E92">
        <w:rPr>
          <w:rFonts w:eastAsia="Calibri"/>
          <w:kern w:val="2"/>
          <w:lang w:val="uk-UA" w:eastAsia="en-US"/>
        </w:rPr>
        <w:t>проведення аналізу господарських операцій щодо певного об’єкта обліку та їх відображення на рахунках бухгалтерського обліку;</w:t>
      </w:r>
    </w:p>
    <w:p w14:paraId="63FC5BE8" w14:textId="77777777" w:rsidR="00F90EA8" w:rsidRPr="007C6E92" w:rsidRDefault="00F90EA8" w:rsidP="004C44E7">
      <w:pPr>
        <w:numPr>
          <w:ilvl w:val="0"/>
          <w:numId w:val="19"/>
        </w:numPr>
        <w:tabs>
          <w:tab w:val="left" w:pos="851"/>
        </w:tabs>
        <w:ind w:left="0" w:firstLine="567"/>
        <w:jc w:val="both"/>
        <w:rPr>
          <w:rFonts w:eastAsia="Calibri"/>
          <w:kern w:val="2"/>
          <w:lang w:val="uk-UA" w:eastAsia="en-US"/>
        </w:rPr>
      </w:pPr>
      <w:r w:rsidRPr="007C6E92">
        <w:rPr>
          <w:rFonts w:eastAsia="Calibri"/>
          <w:kern w:val="2"/>
          <w:lang w:val="uk-UA" w:eastAsia="en-US"/>
        </w:rPr>
        <w:t>формування та аналіз фінансової звітності;</w:t>
      </w:r>
    </w:p>
    <w:p w14:paraId="635ECEE9" w14:textId="7C19EFDC" w:rsidR="00F90EA8" w:rsidRPr="00AE4987" w:rsidRDefault="00F90EA8" w:rsidP="00F90EA8">
      <w:pPr>
        <w:ind w:firstLine="567"/>
        <w:rPr>
          <w:rFonts w:eastAsia="Calibri"/>
          <w:bCs/>
          <w:kern w:val="2"/>
          <w:lang w:val="uk-UA" w:eastAsia="en-US"/>
        </w:rPr>
      </w:pPr>
      <w:r w:rsidRPr="007C6E92">
        <w:rPr>
          <w:rFonts w:eastAsia="Calibri"/>
          <w:kern w:val="2"/>
          <w:lang w:val="uk-UA" w:eastAsia="en-US"/>
        </w:rPr>
        <w:t>– </w:t>
      </w:r>
      <w:r w:rsidR="007C6E92" w:rsidRPr="007C6E92">
        <w:rPr>
          <w:rFonts w:eastAsia="Calibri"/>
          <w:bCs/>
          <w:kern w:val="2"/>
          <w:lang w:val="uk-UA" w:eastAsia="en-US"/>
        </w:rPr>
        <w:t>підготовка аналітичних матеріалів для керівництва підприємства</w:t>
      </w:r>
      <w:r w:rsidRPr="007C6E92">
        <w:rPr>
          <w:rFonts w:eastAsia="Calibri"/>
          <w:bCs/>
          <w:kern w:val="2"/>
          <w:lang w:val="uk-UA" w:eastAsia="en-US"/>
        </w:rPr>
        <w:t>.</w:t>
      </w:r>
    </w:p>
    <w:p w14:paraId="4734B59C" w14:textId="7F210AE5" w:rsidR="00F90EA8" w:rsidRPr="00AE4987" w:rsidRDefault="00F90EA8" w:rsidP="00F90EA8">
      <w:pPr>
        <w:spacing w:line="228" w:lineRule="auto"/>
        <w:ind w:firstLine="567"/>
        <w:jc w:val="both"/>
        <w:rPr>
          <w:rFonts w:eastAsia="Calibri"/>
          <w:kern w:val="2"/>
          <w:lang w:val="uk-UA" w:eastAsia="en-US"/>
        </w:rPr>
      </w:pPr>
      <w:r w:rsidRPr="00AE4987">
        <w:rPr>
          <w:rFonts w:eastAsia="Calibri"/>
          <w:kern w:val="2"/>
          <w:lang w:val="uk-UA" w:eastAsia="en-US"/>
        </w:rPr>
        <w:t>3. Актуальність практики. Обґрунтуйте актуальність проходження практики для здобуття фаху бухгалтера. Вкажіть, чому важливо не лише опанувати теоретичні знання, але й навчитися застосовувати їх на практиці, аналізувати реальні облікові документи та розуміти процедури підготовки звітності.</w:t>
      </w:r>
      <w:r w:rsidR="000D38E2">
        <w:rPr>
          <w:rFonts w:eastAsia="Calibri"/>
          <w:kern w:val="2"/>
          <w:lang w:val="uk-UA" w:eastAsia="en-US"/>
        </w:rPr>
        <w:t xml:space="preserve"> Важливо зазначити </w:t>
      </w:r>
      <w:r w:rsidR="000D38E2" w:rsidRPr="000D38E2">
        <w:rPr>
          <w:rFonts w:eastAsia="Calibri"/>
          <w:kern w:val="2"/>
          <w:lang w:val="uk-UA" w:eastAsia="en-US"/>
        </w:rPr>
        <w:t>зростання ролі сталого розвитку у фінансовому управлінні та обліку</w:t>
      </w:r>
      <w:r w:rsidR="000D38E2">
        <w:rPr>
          <w:rFonts w:eastAsia="Calibri"/>
          <w:kern w:val="2"/>
          <w:lang w:val="uk-UA" w:eastAsia="en-US"/>
        </w:rPr>
        <w:t>.</w:t>
      </w:r>
    </w:p>
    <w:p w14:paraId="47AF9342" w14:textId="77777777" w:rsidR="000D38E2" w:rsidRDefault="00F90EA8" w:rsidP="00F90EA8">
      <w:pPr>
        <w:spacing w:line="228" w:lineRule="auto"/>
        <w:ind w:firstLine="567"/>
        <w:jc w:val="both"/>
        <w:rPr>
          <w:rFonts w:eastAsia="Calibri"/>
          <w:kern w:val="2"/>
          <w:lang w:val="uk-UA" w:eastAsia="en-US"/>
        </w:rPr>
      </w:pPr>
      <w:r w:rsidRPr="00AE4987">
        <w:rPr>
          <w:rFonts w:eastAsia="Calibri"/>
          <w:kern w:val="2"/>
          <w:lang w:val="uk-UA" w:eastAsia="en-US"/>
        </w:rPr>
        <w:t xml:space="preserve">4. Значення практики для майбутньої професії. Опишіть, як отриманий досвід допоможе вам в майбутній професійній діяльності. Зазначте, </w:t>
      </w:r>
      <w:r w:rsidR="000D38E2">
        <w:rPr>
          <w:rFonts w:eastAsia="Calibri"/>
          <w:kern w:val="2"/>
          <w:lang w:val="uk-UA" w:eastAsia="en-US"/>
        </w:rPr>
        <w:t>як</w:t>
      </w:r>
      <w:r w:rsidRPr="00AE4987">
        <w:rPr>
          <w:rFonts w:eastAsia="Calibri"/>
          <w:kern w:val="2"/>
          <w:lang w:val="uk-UA" w:eastAsia="en-US"/>
        </w:rPr>
        <w:t xml:space="preserve"> практика сприяє розумінню реальних облікових процесів, вмінню працювати з документацією та фінансовими даними, а також ухваленню обґрунтованих рішень.</w:t>
      </w:r>
    </w:p>
    <w:p w14:paraId="4C27E9E7" w14:textId="31957705" w:rsidR="00F90EA8" w:rsidRPr="00AE4987" w:rsidRDefault="000D38E2" w:rsidP="00F90EA8">
      <w:pPr>
        <w:spacing w:line="228" w:lineRule="auto"/>
        <w:ind w:firstLine="567"/>
        <w:jc w:val="both"/>
        <w:rPr>
          <w:rFonts w:eastAsia="Calibri"/>
          <w:kern w:val="2"/>
          <w:lang w:val="uk-UA" w:eastAsia="en-US"/>
        </w:rPr>
      </w:pPr>
      <w:r>
        <w:rPr>
          <w:rFonts w:eastAsia="Calibri"/>
          <w:kern w:val="2"/>
          <w:lang w:val="uk-UA" w:eastAsia="en-US"/>
        </w:rPr>
        <w:t>Також потрібно вказати, які етичні проблеми могли виникати при проходженні практики.</w:t>
      </w:r>
    </w:p>
    <w:p w14:paraId="324520A8" w14:textId="77777777" w:rsidR="00F90EA8" w:rsidRPr="00AE4987" w:rsidRDefault="00F90EA8" w:rsidP="00F90EA8">
      <w:pPr>
        <w:spacing w:line="228" w:lineRule="auto"/>
        <w:ind w:firstLine="567"/>
        <w:jc w:val="both"/>
        <w:rPr>
          <w:rFonts w:eastAsia="Calibri"/>
          <w:kern w:val="2"/>
          <w:lang w:val="uk-UA" w:eastAsia="en-US"/>
        </w:rPr>
      </w:pPr>
      <w:r w:rsidRPr="00AE4987">
        <w:rPr>
          <w:rFonts w:eastAsia="Calibri"/>
          <w:kern w:val="2"/>
          <w:lang w:val="uk-UA" w:eastAsia="en-US"/>
        </w:rPr>
        <w:t>5. Структура звіту. Наприкінці вступу коротко опишіть структуру звіту. Зазначте, що звіт міститиме аналіз основних завдань, опис процедур ведення бухгалтерського обліку, аналіз господарських операцій, узагальнення результатів практики, висновки та пропозиції щодо вдосконалення облікових процесів тощо.</w:t>
      </w:r>
    </w:p>
    <w:p w14:paraId="2102896D" w14:textId="0CD2BF1E" w:rsidR="00F90EA8" w:rsidRPr="00AE4987" w:rsidRDefault="00F90EA8" w:rsidP="00F90EA8">
      <w:pPr>
        <w:spacing w:line="228" w:lineRule="auto"/>
        <w:ind w:firstLine="567"/>
        <w:jc w:val="both"/>
        <w:rPr>
          <w:rFonts w:eastAsia="Calibri"/>
          <w:kern w:val="2"/>
          <w:lang w:val="uk-UA" w:eastAsia="en-US"/>
        </w:rPr>
      </w:pPr>
      <w:r w:rsidRPr="00AE4987">
        <w:rPr>
          <w:rFonts w:eastAsia="Calibri"/>
          <w:kern w:val="2"/>
          <w:lang w:val="uk-UA" w:eastAsia="en-US"/>
        </w:rPr>
        <w:t xml:space="preserve">Вступ повинен бути написаний чітко й лаконічно (1-2 сторінки), відображаючи мету, завдання та очікувані результати проходження </w:t>
      </w:r>
      <w:r>
        <w:rPr>
          <w:rFonts w:eastAsia="Calibri"/>
          <w:kern w:val="2"/>
          <w:lang w:val="uk-UA" w:eastAsia="en-US"/>
        </w:rPr>
        <w:t>технологічної практики</w:t>
      </w:r>
      <w:r w:rsidRPr="00AE4987">
        <w:rPr>
          <w:rFonts w:eastAsia="Calibri"/>
          <w:kern w:val="2"/>
          <w:lang w:val="uk-UA" w:eastAsia="en-US"/>
        </w:rPr>
        <w:t>, а також розкривати важливість кожного із завдань для професійної підготовки.</w:t>
      </w:r>
    </w:p>
    <w:p w14:paraId="26828F22" w14:textId="77777777" w:rsidR="00F90EA8" w:rsidRPr="0009378D" w:rsidRDefault="00F90EA8" w:rsidP="00707B43">
      <w:pPr>
        <w:spacing w:line="276" w:lineRule="auto"/>
        <w:ind w:firstLine="567"/>
        <w:jc w:val="center"/>
        <w:rPr>
          <w:b/>
          <w:sz w:val="28"/>
          <w:szCs w:val="28"/>
          <w:lang w:val="uk-UA"/>
        </w:rPr>
      </w:pPr>
    </w:p>
    <w:p w14:paraId="6339B4B3" w14:textId="6D848ED9" w:rsidR="003D3B3F" w:rsidRPr="002213EE" w:rsidRDefault="002213EE" w:rsidP="004E7274">
      <w:pPr>
        <w:pStyle w:val="a0"/>
        <w:spacing w:line="240" w:lineRule="auto"/>
        <w:jc w:val="center"/>
      </w:pPr>
      <w:r w:rsidRPr="002213EE">
        <w:t>РОЗДІЛ 1.</w:t>
      </w:r>
      <w:r w:rsidR="0009378D" w:rsidRPr="002213EE">
        <w:t xml:space="preserve"> </w:t>
      </w:r>
      <w:r w:rsidR="003D3B3F" w:rsidRPr="002213EE">
        <w:t>Завдання з аналізу та прийняття управлінських рішень</w:t>
      </w:r>
    </w:p>
    <w:p w14:paraId="7550BB10" w14:textId="77777777" w:rsidR="0009378D" w:rsidRDefault="0009378D" w:rsidP="004E7274">
      <w:pPr>
        <w:pStyle w:val="af"/>
        <w:spacing w:line="240" w:lineRule="auto"/>
        <w:ind w:left="927"/>
        <w:rPr>
          <w:rFonts w:ascii="Times New Roman" w:hAnsi="Times New Roman"/>
          <w:color w:val="000000"/>
          <w:sz w:val="27"/>
          <w:szCs w:val="27"/>
        </w:rPr>
      </w:pPr>
    </w:p>
    <w:p w14:paraId="7984D1B8" w14:textId="0948668C" w:rsidR="003D3B3F" w:rsidRPr="002213EE" w:rsidRDefault="002213EE" w:rsidP="004C44E7">
      <w:pPr>
        <w:pStyle w:val="a0"/>
        <w:numPr>
          <w:ilvl w:val="1"/>
          <w:numId w:val="20"/>
        </w:numPr>
        <w:spacing w:line="240" w:lineRule="auto"/>
        <w:jc w:val="center"/>
      </w:pPr>
      <w:r>
        <w:t xml:space="preserve"> </w:t>
      </w:r>
      <w:r w:rsidR="003D3B3F" w:rsidRPr="002213EE">
        <w:t>Аналіз варіантів оптимізації витрат</w:t>
      </w:r>
      <w:r>
        <w:t>.</w:t>
      </w:r>
    </w:p>
    <w:p w14:paraId="1ECFF436" w14:textId="77777777" w:rsidR="003D3B3F" w:rsidRPr="002213EE" w:rsidRDefault="003D3B3F" w:rsidP="004C44E7">
      <w:pPr>
        <w:pStyle w:val="af3"/>
        <w:numPr>
          <w:ilvl w:val="0"/>
          <w:numId w:val="1"/>
        </w:numPr>
        <w:tabs>
          <w:tab w:val="left" w:pos="851"/>
        </w:tabs>
        <w:spacing w:before="0" w:beforeAutospacing="0" w:after="0" w:afterAutospacing="0"/>
        <w:ind w:left="0" w:firstLine="567"/>
        <w:jc w:val="both"/>
        <w:rPr>
          <w:color w:val="000000"/>
        </w:rPr>
      </w:pPr>
      <w:r w:rsidRPr="002213EE">
        <w:rPr>
          <w:color w:val="000000"/>
        </w:rPr>
        <w:t>Проаналізувати структуру витрат підприємства (за елементами, статтями, підрозділами).</w:t>
      </w:r>
    </w:p>
    <w:p w14:paraId="36E8A047" w14:textId="32D3E8F7" w:rsidR="000F5AEC" w:rsidRPr="002213EE" w:rsidRDefault="000F5AEC" w:rsidP="004E7274">
      <w:pPr>
        <w:pStyle w:val="af3"/>
        <w:rPr>
          <w:color w:val="000000"/>
        </w:rPr>
      </w:pPr>
      <w:r w:rsidRPr="002213EE">
        <w:rPr>
          <w:color w:val="000000"/>
        </w:rPr>
        <w:t xml:space="preserve">У результаті аналізу структури витрат підприємства за елементами, статтями та підрозділами </w:t>
      </w:r>
      <w:r w:rsidR="003E1B6B" w:rsidRPr="002213EE">
        <w:rPr>
          <w:color w:val="000000"/>
        </w:rPr>
        <w:t>виявити</w:t>
      </w:r>
      <w:r w:rsidRPr="002213EE">
        <w:rPr>
          <w:color w:val="000000"/>
        </w:rPr>
        <w:t xml:space="preserve"> витрати, які негативно впливають на фінансовий результат.</w:t>
      </w:r>
    </w:p>
    <w:p w14:paraId="217CC44B" w14:textId="7684FA01" w:rsidR="000F5AEC" w:rsidRPr="002213EE" w:rsidRDefault="000F5AEC" w:rsidP="004E7274">
      <w:pPr>
        <w:pStyle w:val="af3"/>
        <w:rPr>
          <w:color w:val="000000"/>
        </w:rPr>
      </w:pPr>
      <w:r w:rsidRPr="002213EE">
        <w:rPr>
          <w:rStyle w:val="af9"/>
          <w:color w:val="000000"/>
        </w:rPr>
        <w:t xml:space="preserve">Приклад </w:t>
      </w:r>
      <w:r w:rsidRPr="002213EE">
        <w:rPr>
          <w:color w:val="000000"/>
        </w:rPr>
        <w:t>формулювань для обґрунтування:</w:t>
      </w:r>
    </w:p>
    <w:p w14:paraId="4A832732" w14:textId="77777777" w:rsidR="000F5AEC" w:rsidRPr="002213EE" w:rsidRDefault="000F5AEC" w:rsidP="004C44E7">
      <w:pPr>
        <w:pStyle w:val="af3"/>
        <w:numPr>
          <w:ilvl w:val="0"/>
          <w:numId w:val="15"/>
        </w:numPr>
        <w:tabs>
          <w:tab w:val="left" w:pos="851"/>
        </w:tabs>
        <w:spacing w:before="0" w:beforeAutospacing="0" w:after="0" w:afterAutospacing="0"/>
        <w:ind w:left="0" w:firstLine="567"/>
        <w:rPr>
          <w:color w:val="000000"/>
        </w:rPr>
      </w:pPr>
      <w:r w:rsidRPr="002213EE">
        <w:rPr>
          <w:color w:val="000000"/>
        </w:rPr>
        <w:t>надмірні адміністративні витрати без відповідного зростання доходів;</w:t>
      </w:r>
    </w:p>
    <w:p w14:paraId="24837A9D" w14:textId="30E083C3" w:rsidR="000F5AEC" w:rsidRPr="002213EE" w:rsidRDefault="000F5AEC" w:rsidP="004C44E7">
      <w:pPr>
        <w:pStyle w:val="af3"/>
        <w:numPr>
          <w:ilvl w:val="0"/>
          <w:numId w:val="15"/>
        </w:numPr>
        <w:tabs>
          <w:tab w:val="left" w:pos="851"/>
        </w:tabs>
        <w:spacing w:before="0" w:beforeAutospacing="0" w:after="0" w:afterAutospacing="0"/>
        <w:ind w:left="0" w:firstLine="567"/>
        <w:rPr>
          <w:color w:val="000000"/>
        </w:rPr>
      </w:pPr>
      <w:r w:rsidRPr="002213EE">
        <w:rPr>
          <w:color w:val="000000"/>
        </w:rPr>
        <w:t>висок</w:t>
      </w:r>
      <w:r w:rsidR="003E1B6B" w:rsidRPr="002213EE">
        <w:rPr>
          <w:color w:val="000000"/>
        </w:rPr>
        <w:t>а</w:t>
      </w:r>
      <w:r w:rsidRPr="002213EE">
        <w:rPr>
          <w:color w:val="000000"/>
        </w:rPr>
        <w:t xml:space="preserve"> частк</w:t>
      </w:r>
      <w:r w:rsidR="003E1B6B" w:rsidRPr="002213EE">
        <w:rPr>
          <w:color w:val="000000"/>
        </w:rPr>
        <w:t>а</w:t>
      </w:r>
      <w:r w:rsidRPr="002213EE">
        <w:rPr>
          <w:color w:val="000000"/>
        </w:rPr>
        <w:t xml:space="preserve"> витрат на логістику, як</w:t>
      </w:r>
      <w:r w:rsidR="003E1B6B" w:rsidRPr="002213EE">
        <w:rPr>
          <w:color w:val="000000"/>
        </w:rPr>
        <w:t>а</w:t>
      </w:r>
      <w:r w:rsidRPr="002213EE">
        <w:rPr>
          <w:color w:val="000000"/>
        </w:rPr>
        <w:t xml:space="preserve"> перевищують середньогалузеві орієнтири;</w:t>
      </w:r>
    </w:p>
    <w:p w14:paraId="63039D85" w14:textId="77777777" w:rsidR="000F5AEC" w:rsidRPr="002213EE" w:rsidRDefault="000F5AEC" w:rsidP="004C44E7">
      <w:pPr>
        <w:pStyle w:val="af3"/>
        <w:numPr>
          <w:ilvl w:val="0"/>
          <w:numId w:val="15"/>
        </w:numPr>
        <w:tabs>
          <w:tab w:val="left" w:pos="851"/>
        </w:tabs>
        <w:spacing w:before="0" w:beforeAutospacing="0" w:after="0" w:afterAutospacing="0"/>
        <w:ind w:left="0" w:firstLine="567"/>
        <w:rPr>
          <w:color w:val="000000"/>
        </w:rPr>
      </w:pPr>
      <w:r w:rsidRPr="002213EE">
        <w:rPr>
          <w:color w:val="000000"/>
        </w:rPr>
        <w:t>неефективне використання маркетингового бюджету при низькому рівні повернення інвестицій (ROI).</w:t>
      </w:r>
      <w:r w:rsidRPr="002213EE">
        <w:rPr>
          <w:color w:val="000000"/>
        </w:rPr>
        <w:br/>
        <w:t>Ці витрати рекомендовано оптимізувати або перерозподілити для підвищення прибутковості підприємства.</w:t>
      </w:r>
    </w:p>
    <w:p w14:paraId="21CC50D9" w14:textId="77777777" w:rsidR="000F5AEC" w:rsidRPr="002213EE" w:rsidRDefault="000F5AEC" w:rsidP="004E7274">
      <w:pPr>
        <w:pStyle w:val="af3"/>
        <w:tabs>
          <w:tab w:val="left" w:pos="851"/>
        </w:tabs>
        <w:spacing w:before="0" w:beforeAutospacing="0" w:after="0" w:afterAutospacing="0"/>
        <w:ind w:left="567"/>
        <w:rPr>
          <w:color w:val="000000"/>
        </w:rPr>
      </w:pPr>
    </w:p>
    <w:p w14:paraId="07BEE000" w14:textId="77777777" w:rsidR="00F815D4" w:rsidRPr="002213EE" w:rsidRDefault="003D3B3F" w:rsidP="004C44E7">
      <w:pPr>
        <w:pStyle w:val="af3"/>
        <w:numPr>
          <w:ilvl w:val="0"/>
          <w:numId w:val="1"/>
        </w:numPr>
        <w:tabs>
          <w:tab w:val="left" w:pos="851"/>
        </w:tabs>
        <w:spacing w:before="0" w:beforeAutospacing="0" w:after="0" w:afterAutospacing="0"/>
        <w:ind w:left="0" w:firstLine="567"/>
        <w:jc w:val="both"/>
        <w:rPr>
          <w:color w:val="000000"/>
        </w:rPr>
      </w:pPr>
      <w:r w:rsidRPr="002213EE">
        <w:rPr>
          <w:color w:val="000000"/>
        </w:rPr>
        <w:t>Побудувати модель сценаріїв скорочення витрат (наприклад, альтернативи постачальників, оптимізація логістики).</w:t>
      </w:r>
    </w:p>
    <w:p w14:paraId="162F3873" w14:textId="77777777" w:rsidR="005B2FF5" w:rsidRPr="002213EE" w:rsidRDefault="005B2FF5" w:rsidP="004E7274">
      <w:pPr>
        <w:pStyle w:val="af3"/>
        <w:spacing w:before="0" w:beforeAutospacing="0" w:after="0" w:afterAutospacing="0"/>
        <w:ind w:firstLine="567"/>
        <w:jc w:val="both"/>
        <w:rPr>
          <w:rStyle w:val="af9"/>
          <w:bCs w:val="0"/>
          <w:i/>
          <w:iCs/>
          <w:color w:val="000000"/>
        </w:rPr>
      </w:pPr>
    </w:p>
    <w:p w14:paraId="24B7ED68" w14:textId="01362B7E" w:rsidR="00F815D4" w:rsidRPr="002213EE" w:rsidRDefault="003A787C" w:rsidP="004E7274">
      <w:pPr>
        <w:pStyle w:val="af3"/>
        <w:spacing w:before="0" w:beforeAutospacing="0" w:after="0" w:afterAutospacing="0"/>
        <w:ind w:firstLine="567"/>
        <w:jc w:val="both"/>
        <w:rPr>
          <w:bCs/>
          <w:i/>
          <w:iCs/>
          <w:color w:val="000000"/>
        </w:rPr>
      </w:pPr>
      <w:r w:rsidRPr="002213EE">
        <w:rPr>
          <w:rStyle w:val="af9"/>
          <w:bCs w:val="0"/>
          <w:i/>
          <w:iCs/>
          <w:color w:val="000000"/>
        </w:rPr>
        <w:t>Приклад ф</w:t>
      </w:r>
      <w:r w:rsidR="00F815D4" w:rsidRPr="002213EE">
        <w:rPr>
          <w:rStyle w:val="af9"/>
          <w:bCs w:val="0"/>
          <w:i/>
          <w:iCs/>
          <w:color w:val="000000"/>
        </w:rPr>
        <w:t>ормування альтернативних сценаріїв</w:t>
      </w:r>
      <w:r w:rsidRPr="002213EE">
        <w:rPr>
          <w:bCs/>
          <w:i/>
          <w:iCs/>
          <w:color w:val="000000"/>
        </w:rPr>
        <w:t>:</w:t>
      </w:r>
    </w:p>
    <w:tbl>
      <w:tblPr>
        <w:tblStyle w:val="12"/>
        <w:tblW w:w="0" w:type="auto"/>
        <w:tblLook w:val="04A0" w:firstRow="1" w:lastRow="0" w:firstColumn="1" w:lastColumn="0" w:noHBand="0" w:noVBand="1"/>
      </w:tblPr>
      <w:tblGrid>
        <w:gridCol w:w="3256"/>
        <w:gridCol w:w="5103"/>
        <w:gridCol w:w="1270"/>
      </w:tblGrid>
      <w:tr w:rsidR="00F815D4" w:rsidRPr="002213EE" w14:paraId="7D908FE0" w14:textId="77777777" w:rsidTr="002213EE">
        <w:tc>
          <w:tcPr>
            <w:tcW w:w="3256" w:type="dxa"/>
            <w:vAlign w:val="center"/>
            <w:hideMark/>
          </w:tcPr>
          <w:p w14:paraId="3B25E832"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lastRenderedPageBreak/>
              <w:t>Сценарій</w:t>
            </w:r>
          </w:p>
        </w:tc>
        <w:tc>
          <w:tcPr>
            <w:tcW w:w="5103" w:type="dxa"/>
            <w:vAlign w:val="center"/>
            <w:hideMark/>
          </w:tcPr>
          <w:p w14:paraId="3849A4A6"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Опис змін</w:t>
            </w:r>
          </w:p>
        </w:tc>
        <w:tc>
          <w:tcPr>
            <w:tcW w:w="1270" w:type="dxa"/>
            <w:vAlign w:val="center"/>
            <w:hideMark/>
          </w:tcPr>
          <w:p w14:paraId="7C3E5003"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Очікувана економія</w:t>
            </w:r>
          </w:p>
        </w:tc>
      </w:tr>
      <w:tr w:rsidR="00F815D4" w:rsidRPr="002213EE" w14:paraId="2A22BC04" w14:textId="77777777" w:rsidTr="002213EE">
        <w:tc>
          <w:tcPr>
            <w:tcW w:w="3256" w:type="dxa"/>
            <w:vAlign w:val="center"/>
            <w:hideMark/>
          </w:tcPr>
          <w:p w14:paraId="2DEC9044"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Базовий</w:t>
            </w:r>
          </w:p>
        </w:tc>
        <w:tc>
          <w:tcPr>
            <w:tcW w:w="5103" w:type="dxa"/>
            <w:vAlign w:val="center"/>
            <w:hideMark/>
          </w:tcPr>
          <w:p w14:paraId="67675F56"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Збереження чинної моделі витрат</w:t>
            </w:r>
          </w:p>
        </w:tc>
        <w:tc>
          <w:tcPr>
            <w:tcW w:w="1270" w:type="dxa"/>
            <w:vAlign w:val="center"/>
            <w:hideMark/>
          </w:tcPr>
          <w:p w14:paraId="03C14FE5" w14:textId="19E0A512" w:rsidR="00F815D4" w:rsidRPr="002213EE" w:rsidRDefault="003A787C" w:rsidP="004E7274">
            <w:pPr>
              <w:jc w:val="center"/>
              <w:rPr>
                <w:rFonts w:ascii="Times New Roman" w:hAnsi="Times New Roman"/>
                <w:color w:val="000000"/>
                <w:lang w:eastAsia="en-GB"/>
              </w:rPr>
            </w:pPr>
            <w:r w:rsidRPr="002213EE">
              <w:rPr>
                <w:rFonts w:ascii="Times New Roman" w:hAnsi="Times New Roman"/>
                <w:color w:val="000000"/>
                <w:lang w:eastAsia="en-GB"/>
              </w:rPr>
              <w:t>–</w:t>
            </w:r>
          </w:p>
        </w:tc>
      </w:tr>
      <w:tr w:rsidR="00F815D4" w:rsidRPr="002213EE" w14:paraId="51E2D9B4" w14:textId="77777777" w:rsidTr="002213EE">
        <w:tc>
          <w:tcPr>
            <w:tcW w:w="3256" w:type="dxa"/>
            <w:vAlign w:val="center"/>
            <w:hideMark/>
          </w:tcPr>
          <w:p w14:paraId="1193A54C" w14:textId="77777777" w:rsidR="00F815D4" w:rsidRPr="002213EE" w:rsidRDefault="00F815D4" w:rsidP="004E7274">
            <w:pPr>
              <w:rPr>
                <w:rFonts w:ascii="Times New Roman" w:hAnsi="Times New Roman"/>
                <w:color w:val="000000"/>
                <w:sz w:val="20"/>
                <w:szCs w:val="20"/>
                <w:lang w:eastAsia="en-GB"/>
              </w:rPr>
            </w:pPr>
            <w:r w:rsidRPr="002213EE">
              <w:rPr>
                <w:rFonts w:ascii="Times New Roman" w:hAnsi="Times New Roman"/>
                <w:color w:val="000000"/>
                <w:sz w:val="20"/>
                <w:szCs w:val="20"/>
                <w:lang w:eastAsia="en-GB"/>
              </w:rPr>
              <w:t>Сценарій 1 – Альтернатива постачальника</w:t>
            </w:r>
          </w:p>
        </w:tc>
        <w:tc>
          <w:tcPr>
            <w:tcW w:w="5103" w:type="dxa"/>
            <w:vAlign w:val="center"/>
            <w:hideMark/>
          </w:tcPr>
          <w:p w14:paraId="6838FECB" w14:textId="77777777" w:rsidR="00F815D4" w:rsidRPr="002213EE" w:rsidRDefault="00F815D4" w:rsidP="004E7274">
            <w:pPr>
              <w:jc w:val="center"/>
              <w:rPr>
                <w:rFonts w:ascii="Times New Roman" w:hAnsi="Times New Roman"/>
                <w:color w:val="000000"/>
                <w:sz w:val="20"/>
                <w:szCs w:val="20"/>
                <w:lang w:eastAsia="en-GB"/>
              </w:rPr>
            </w:pPr>
            <w:r w:rsidRPr="002213EE">
              <w:rPr>
                <w:rFonts w:ascii="Times New Roman" w:hAnsi="Times New Roman"/>
                <w:color w:val="000000"/>
                <w:sz w:val="20"/>
                <w:szCs w:val="20"/>
                <w:lang w:eastAsia="en-GB"/>
              </w:rPr>
              <w:t>Заміна постачальника на дешевшого (з іншого регіону або за новим контрактом)</w:t>
            </w:r>
          </w:p>
        </w:tc>
        <w:tc>
          <w:tcPr>
            <w:tcW w:w="1270" w:type="dxa"/>
            <w:vAlign w:val="center"/>
            <w:hideMark/>
          </w:tcPr>
          <w:p w14:paraId="6D9395B3" w14:textId="77777777" w:rsidR="00F815D4" w:rsidRPr="002213EE" w:rsidRDefault="00F815D4" w:rsidP="004E7274">
            <w:pPr>
              <w:jc w:val="center"/>
              <w:rPr>
                <w:rFonts w:ascii="Times New Roman" w:hAnsi="Times New Roman"/>
                <w:color w:val="000000"/>
                <w:sz w:val="20"/>
                <w:szCs w:val="20"/>
                <w:lang w:eastAsia="en-GB"/>
              </w:rPr>
            </w:pPr>
            <w:r w:rsidRPr="002213EE">
              <w:rPr>
                <w:rFonts w:ascii="Times New Roman" w:hAnsi="Times New Roman"/>
                <w:color w:val="000000"/>
                <w:sz w:val="20"/>
                <w:szCs w:val="20"/>
                <w:lang w:eastAsia="en-GB"/>
              </w:rPr>
              <w:t>50 000 грн/квартал</w:t>
            </w:r>
          </w:p>
        </w:tc>
      </w:tr>
      <w:tr w:rsidR="00F815D4" w:rsidRPr="002213EE" w14:paraId="50A3EF72" w14:textId="77777777" w:rsidTr="002213EE">
        <w:tc>
          <w:tcPr>
            <w:tcW w:w="3256" w:type="dxa"/>
            <w:vAlign w:val="center"/>
            <w:hideMark/>
          </w:tcPr>
          <w:p w14:paraId="06C6BAF7" w14:textId="77777777" w:rsidR="00F815D4" w:rsidRPr="002213EE" w:rsidRDefault="00F815D4" w:rsidP="004E7274">
            <w:pPr>
              <w:rPr>
                <w:rFonts w:ascii="Times New Roman" w:hAnsi="Times New Roman"/>
                <w:color w:val="000000"/>
                <w:sz w:val="20"/>
                <w:szCs w:val="20"/>
                <w:lang w:eastAsia="en-GB"/>
              </w:rPr>
            </w:pPr>
            <w:r w:rsidRPr="002213EE">
              <w:rPr>
                <w:rFonts w:ascii="Times New Roman" w:hAnsi="Times New Roman"/>
                <w:color w:val="000000"/>
                <w:sz w:val="20"/>
                <w:szCs w:val="20"/>
                <w:lang w:eastAsia="en-GB"/>
              </w:rPr>
              <w:t>Сценарій 2 – Оптимізація логістики</w:t>
            </w:r>
          </w:p>
        </w:tc>
        <w:tc>
          <w:tcPr>
            <w:tcW w:w="5103" w:type="dxa"/>
            <w:vAlign w:val="center"/>
            <w:hideMark/>
          </w:tcPr>
          <w:p w14:paraId="10FF50C7" w14:textId="77777777" w:rsidR="00F815D4" w:rsidRPr="002213EE" w:rsidRDefault="00F815D4" w:rsidP="004E7274">
            <w:pPr>
              <w:jc w:val="center"/>
              <w:rPr>
                <w:rFonts w:ascii="Times New Roman" w:hAnsi="Times New Roman"/>
                <w:color w:val="000000"/>
                <w:sz w:val="20"/>
                <w:szCs w:val="20"/>
                <w:lang w:eastAsia="en-GB"/>
              </w:rPr>
            </w:pPr>
            <w:r w:rsidRPr="002213EE">
              <w:rPr>
                <w:rFonts w:ascii="Times New Roman" w:hAnsi="Times New Roman"/>
                <w:color w:val="000000"/>
                <w:sz w:val="20"/>
                <w:szCs w:val="20"/>
                <w:lang w:eastAsia="en-GB"/>
              </w:rPr>
              <w:t>Централізація складів, перехід на FTL-замовлення</w:t>
            </w:r>
          </w:p>
        </w:tc>
        <w:tc>
          <w:tcPr>
            <w:tcW w:w="1270" w:type="dxa"/>
            <w:vAlign w:val="center"/>
            <w:hideMark/>
          </w:tcPr>
          <w:p w14:paraId="2DCA9ADE" w14:textId="77777777" w:rsidR="00F815D4" w:rsidRPr="002213EE" w:rsidRDefault="00F815D4" w:rsidP="004E7274">
            <w:pPr>
              <w:jc w:val="center"/>
              <w:rPr>
                <w:rFonts w:ascii="Times New Roman" w:hAnsi="Times New Roman"/>
                <w:color w:val="000000"/>
                <w:sz w:val="20"/>
                <w:szCs w:val="20"/>
                <w:lang w:eastAsia="en-GB"/>
              </w:rPr>
            </w:pPr>
            <w:r w:rsidRPr="002213EE">
              <w:rPr>
                <w:rFonts w:ascii="Times New Roman" w:hAnsi="Times New Roman"/>
                <w:color w:val="000000"/>
                <w:sz w:val="20"/>
                <w:szCs w:val="20"/>
                <w:lang w:eastAsia="en-GB"/>
              </w:rPr>
              <w:t>30 000 грн/квартал</w:t>
            </w:r>
          </w:p>
        </w:tc>
      </w:tr>
      <w:tr w:rsidR="00F815D4" w:rsidRPr="002213EE" w14:paraId="13F50E06" w14:textId="77777777" w:rsidTr="002213EE">
        <w:trPr>
          <w:trHeight w:val="89"/>
        </w:trPr>
        <w:tc>
          <w:tcPr>
            <w:tcW w:w="3256" w:type="dxa"/>
            <w:vAlign w:val="center"/>
            <w:hideMark/>
          </w:tcPr>
          <w:p w14:paraId="3C25B61E" w14:textId="77777777" w:rsidR="00F815D4" w:rsidRPr="002213EE" w:rsidRDefault="00F815D4" w:rsidP="004E7274">
            <w:pPr>
              <w:rPr>
                <w:rFonts w:ascii="Times New Roman" w:hAnsi="Times New Roman"/>
                <w:color w:val="000000"/>
                <w:sz w:val="20"/>
                <w:szCs w:val="20"/>
                <w:lang w:eastAsia="en-GB"/>
              </w:rPr>
            </w:pPr>
            <w:r w:rsidRPr="002213EE">
              <w:rPr>
                <w:rFonts w:ascii="Times New Roman" w:hAnsi="Times New Roman"/>
                <w:color w:val="000000"/>
                <w:sz w:val="20"/>
                <w:szCs w:val="20"/>
                <w:lang w:eastAsia="en-GB"/>
              </w:rPr>
              <w:t>Сценарій 3 – Часткове скорочення маркетингового бюджету</w:t>
            </w:r>
          </w:p>
        </w:tc>
        <w:tc>
          <w:tcPr>
            <w:tcW w:w="5103" w:type="dxa"/>
            <w:vAlign w:val="center"/>
            <w:hideMark/>
          </w:tcPr>
          <w:p w14:paraId="0DC85E3D" w14:textId="77777777" w:rsidR="00F815D4" w:rsidRPr="002213EE" w:rsidRDefault="00F815D4" w:rsidP="004E7274">
            <w:pPr>
              <w:jc w:val="center"/>
              <w:rPr>
                <w:rFonts w:ascii="Times New Roman" w:hAnsi="Times New Roman"/>
                <w:color w:val="000000"/>
                <w:sz w:val="20"/>
                <w:szCs w:val="20"/>
                <w:lang w:eastAsia="en-GB"/>
              </w:rPr>
            </w:pPr>
            <w:r w:rsidRPr="002213EE">
              <w:rPr>
                <w:rFonts w:ascii="Times New Roman" w:hAnsi="Times New Roman"/>
                <w:color w:val="000000"/>
                <w:sz w:val="20"/>
                <w:szCs w:val="20"/>
                <w:lang w:eastAsia="en-GB"/>
              </w:rPr>
              <w:t>Перехід на цифрові канали з оплатою за результат</w:t>
            </w:r>
          </w:p>
        </w:tc>
        <w:tc>
          <w:tcPr>
            <w:tcW w:w="1270" w:type="dxa"/>
            <w:vAlign w:val="center"/>
            <w:hideMark/>
          </w:tcPr>
          <w:p w14:paraId="5AD40C9F" w14:textId="77777777" w:rsidR="00F815D4" w:rsidRPr="002213EE" w:rsidRDefault="00F815D4" w:rsidP="004E7274">
            <w:pPr>
              <w:jc w:val="center"/>
              <w:rPr>
                <w:rFonts w:ascii="Times New Roman" w:hAnsi="Times New Roman"/>
                <w:color w:val="000000"/>
                <w:sz w:val="20"/>
                <w:szCs w:val="20"/>
                <w:lang w:eastAsia="en-GB"/>
              </w:rPr>
            </w:pPr>
            <w:r w:rsidRPr="002213EE">
              <w:rPr>
                <w:rFonts w:ascii="Times New Roman" w:hAnsi="Times New Roman"/>
                <w:color w:val="000000"/>
                <w:sz w:val="20"/>
                <w:szCs w:val="20"/>
                <w:lang w:eastAsia="en-GB"/>
              </w:rPr>
              <w:t>25 000 грн/квартал</w:t>
            </w:r>
          </w:p>
        </w:tc>
      </w:tr>
    </w:tbl>
    <w:p w14:paraId="00B14CA6" w14:textId="77777777" w:rsidR="00F815D4" w:rsidRPr="002213EE" w:rsidRDefault="00F815D4" w:rsidP="004E7274">
      <w:pPr>
        <w:pStyle w:val="af3"/>
        <w:spacing w:before="0" w:beforeAutospacing="0" w:after="0" w:afterAutospacing="0"/>
        <w:rPr>
          <w:color w:val="000000"/>
        </w:rPr>
      </w:pPr>
    </w:p>
    <w:p w14:paraId="6A192E41" w14:textId="77777777" w:rsidR="00F815D4" w:rsidRPr="002213EE" w:rsidRDefault="00F815D4" w:rsidP="004E7274">
      <w:pPr>
        <w:pStyle w:val="af3"/>
        <w:spacing w:before="0" w:beforeAutospacing="0" w:after="0" w:afterAutospacing="0"/>
        <w:ind w:firstLine="567"/>
        <w:rPr>
          <w:b/>
          <w:bCs/>
          <w:i/>
          <w:iCs/>
          <w:color w:val="000000"/>
        </w:rPr>
      </w:pPr>
      <w:r w:rsidRPr="002213EE">
        <w:rPr>
          <w:b/>
          <w:bCs/>
          <w:i/>
          <w:iCs/>
          <w:color w:val="000000"/>
        </w:rPr>
        <w:t>Розрахунок впливу кожного сценарію на ключові показники</w:t>
      </w:r>
    </w:p>
    <w:p w14:paraId="631071DE" w14:textId="38BEB68A" w:rsidR="00F815D4" w:rsidRPr="002213EE" w:rsidRDefault="00F815D4" w:rsidP="004C44E7">
      <w:pPr>
        <w:pStyle w:val="af3"/>
        <w:numPr>
          <w:ilvl w:val="0"/>
          <w:numId w:val="7"/>
        </w:numPr>
        <w:spacing w:before="0" w:beforeAutospacing="0" w:after="0" w:afterAutospacing="0"/>
        <w:ind w:left="0" w:firstLine="567"/>
        <w:jc w:val="both"/>
        <w:rPr>
          <w:color w:val="000000"/>
        </w:rPr>
      </w:pPr>
      <w:r w:rsidRPr="002213EE">
        <w:rPr>
          <w:color w:val="000000"/>
        </w:rPr>
        <w:t xml:space="preserve">Формулами у Excel </w:t>
      </w:r>
      <w:r w:rsidR="003A787C" w:rsidRPr="002213EE">
        <w:rPr>
          <w:color w:val="000000"/>
        </w:rPr>
        <w:t>(</w:t>
      </w:r>
      <w:r w:rsidR="003A787C" w:rsidRPr="002213EE">
        <w:rPr>
          <w:color w:val="000000"/>
          <w:lang w:val="en-US"/>
        </w:rPr>
        <w:t>Google</w:t>
      </w:r>
      <w:r w:rsidR="003A787C" w:rsidRPr="006854BE">
        <w:rPr>
          <w:color w:val="000000"/>
        </w:rPr>
        <w:t xml:space="preserve"> </w:t>
      </w:r>
      <w:r w:rsidR="003A787C" w:rsidRPr="002213EE">
        <w:rPr>
          <w:color w:val="000000"/>
          <w:lang w:val="en-US"/>
        </w:rPr>
        <w:t>Sheets</w:t>
      </w:r>
      <w:r w:rsidRPr="002213EE">
        <w:rPr>
          <w:color w:val="000000"/>
        </w:rPr>
        <w:t xml:space="preserve">) </w:t>
      </w:r>
      <w:r w:rsidR="003A787C" w:rsidRPr="002213EE">
        <w:rPr>
          <w:color w:val="000000"/>
        </w:rPr>
        <w:t>потрібно</w:t>
      </w:r>
      <w:r w:rsidRPr="002213EE">
        <w:rPr>
          <w:color w:val="000000"/>
        </w:rPr>
        <w:t xml:space="preserve"> розрахувати:</w:t>
      </w:r>
    </w:p>
    <w:p w14:paraId="08ED2DF7" w14:textId="12C1C770" w:rsidR="00F815D4" w:rsidRPr="002213EE" w:rsidRDefault="00F815D4" w:rsidP="004C44E7">
      <w:pPr>
        <w:pStyle w:val="af3"/>
        <w:numPr>
          <w:ilvl w:val="0"/>
          <w:numId w:val="8"/>
        </w:numPr>
        <w:tabs>
          <w:tab w:val="left" w:pos="1418"/>
        </w:tabs>
        <w:spacing w:before="0" w:beforeAutospacing="0" w:after="0" w:afterAutospacing="0"/>
        <w:ind w:left="851" w:firstLine="0"/>
        <w:jc w:val="both"/>
        <w:rPr>
          <w:color w:val="000000"/>
        </w:rPr>
      </w:pPr>
      <w:r w:rsidRPr="002213EE">
        <w:rPr>
          <w:b/>
          <w:bCs/>
          <w:color w:val="000000"/>
        </w:rPr>
        <w:t>Операційний прибуток</w:t>
      </w:r>
      <w:r w:rsidR="003A787C" w:rsidRPr="002213EE">
        <w:rPr>
          <w:color w:val="000000"/>
        </w:rPr>
        <w:t xml:space="preserve"> </w:t>
      </w:r>
      <w:r w:rsidRPr="002213EE">
        <w:rPr>
          <w:color w:val="000000"/>
        </w:rPr>
        <w:t>= Виручка – (Змінні витрати + Постійні витрати);</w:t>
      </w:r>
    </w:p>
    <w:p w14:paraId="0E0907D1" w14:textId="1769D1A2" w:rsidR="00F815D4" w:rsidRPr="002213EE" w:rsidRDefault="00F815D4" w:rsidP="004C44E7">
      <w:pPr>
        <w:pStyle w:val="af3"/>
        <w:numPr>
          <w:ilvl w:val="0"/>
          <w:numId w:val="8"/>
        </w:numPr>
        <w:tabs>
          <w:tab w:val="left" w:pos="1418"/>
        </w:tabs>
        <w:spacing w:before="0" w:beforeAutospacing="0" w:after="0" w:afterAutospacing="0"/>
        <w:ind w:left="851" w:firstLine="0"/>
        <w:jc w:val="both"/>
        <w:rPr>
          <w:color w:val="000000"/>
        </w:rPr>
      </w:pPr>
      <w:r w:rsidRPr="002213EE">
        <w:rPr>
          <w:b/>
          <w:bCs/>
          <w:color w:val="000000"/>
        </w:rPr>
        <w:t>Рентабельність продажів</w:t>
      </w:r>
      <w:r w:rsidR="003A787C" w:rsidRPr="002213EE">
        <w:rPr>
          <w:color w:val="000000"/>
        </w:rPr>
        <w:t xml:space="preserve"> </w:t>
      </w:r>
      <w:r w:rsidRPr="002213EE">
        <w:rPr>
          <w:color w:val="000000"/>
        </w:rPr>
        <w:t>= Операційний прибуток / Виручка;</w:t>
      </w:r>
    </w:p>
    <w:p w14:paraId="730535AE" w14:textId="77777777" w:rsidR="003A787C" w:rsidRPr="002213EE" w:rsidRDefault="00F815D4" w:rsidP="004C44E7">
      <w:pPr>
        <w:pStyle w:val="af3"/>
        <w:numPr>
          <w:ilvl w:val="0"/>
          <w:numId w:val="8"/>
        </w:numPr>
        <w:tabs>
          <w:tab w:val="left" w:pos="1418"/>
        </w:tabs>
        <w:spacing w:before="0" w:beforeAutospacing="0" w:after="0" w:afterAutospacing="0"/>
        <w:ind w:left="851" w:firstLine="0"/>
        <w:jc w:val="both"/>
        <w:rPr>
          <w:color w:val="000000"/>
        </w:rPr>
      </w:pPr>
      <w:r w:rsidRPr="002213EE">
        <w:rPr>
          <w:b/>
          <w:bCs/>
          <w:color w:val="000000"/>
        </w:rPr>
        <w:t>Грошовий потік</w:t>
      </w:r>
      <w:r w:rsidR="003A787C" w:rsidRPr="002213EE">
        <w:rPr>
          <w:color w:val="000000"/>
        </w:rPr>
        <w:t xml:space="preserve"> </w:t>
      </w:r>
      <w:r w:rsidRPr="002213EE">
        <w:rPr>
          <w:color w:val="000000"/>
        </w:rPr>
        <w:t>= Прибуток + Амортизація – Капітальні витрати;</w:t>
      </w:r>
    </w:p>
    <w:p w14:paraId="60E02F54" w14:textId="16EBE6E2" w:rsidR="003D3B3F" w:rsidRPr="002213EE" w:rsidRDefault="00F815D4" w:rsidP="004C44E7">
      <w:pPr>
        <w:pStyle w:val="af3"/>
        <w:numPr>
          <w:ilvl w:val="0"/>
          <w:numId w:val="2"/>
        </w:numPr>
        <w:tabs>
          <w:tab w:val="clear" w:pos="1854"/>
          <w:tab w:val="num" w:pos="851"/>
        </w:tabs>
        <w:spacing w:before="0" w:beforeAutospacing="0" w:after="0" w:afterAutospacing="0"/>
        <w:ind w:left="0" w:firstLine="567"/>
        <w:jc w:val="both"/>
        <w:rPr>
          <w:color w:val="000000"/>
        </w:rPr>
      </w:pPr>
      <w:r w:rsidRPr="002213EE">
        <w:rPr>
          <w:color w:val="000000"/>
        </w:rPr>
        <w:t>Побудувати таблицю порівняння:</w:t>
      </w:r>
    </w:p>
    <w:tbl>
      <w:tblPr>
        <w:tblStyle w:val="12"/>
        <w:tblW w:w="0" w:type="auto"/>
        <w:tblLook w:val="04A0" w:firstRow="1" w:lastRow="0" w:firstColumn="1" w:lastColumn="0" w:noHBand="0" w:noVBand="1"/>
      </w:tblPr>
      <w:tblGrid>
        <w:gridCol w:w="3012"/>
        <w:gridCol w:w="2362"/>
        <w:gridCol w:w="2057"/>
        <w:gridCol w:w="2198"/>
      </w:tblGrid>
      <w:tr w:rsidR="00F815D4" w:rsidRPr="002213EE" w14:paraId="55E254DF" w14:textId="77777777" w:rsidTr="003A787C">
        <w:tc>
          <w:tcPr>
            <w:tcW w:w="3012" w:type="dxa"/>
            <w:hideMark/>
          </w:tcPr>
          <w:p w14:paraId="1C1D9E88"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Сценарій</w:t>
            </w:r>
          </w:p>
        </w:tc>
        <w:tc>
          <w:tcPr>
            <w:tcW w:w="2362" w:type="dxa"/>
            <w:hideMark/>
          </w:tcPr>
          <w:p w14:paraId="375781DA"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Операц. прибуток, грн</w:t>
            </w:r>
          </w:p>
        </w:tc>
        <w:tc>
          <w:tcPr>
            <w:tcW w:w="0" w:type="auto"/>
            <w:hideMark/>
          </w:tcPr>
          <w:p w14:paraId="331D55BF"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Рентабельність, %</w:t>
            </w:r>
          </w:p>
        </w:tc>
        <w:tc>
          <w:tcPr>
            <w:tcW w:w="0" w:type="auto"/>
            <w:hideMark/>
          </w:tcPr>
          <w:p w14:paraId="076F5A28"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Грошовий потік, грн</w:t>
            </w:r>
          </w:p>
        </w:tc>
      </w:tr>
      <w:tr w:rsidR="00F815D4" w:rsidRPr="002213EE" w14:paraId="7C0F37C0" w14:textId="77777777" w:rsidTr="003A787C">
        <w:tc>
          <w:tcPr>
            <w:tcW w:w="3012" w:type="dxa"/>
            <w:hideMark/>
          </w:tcPr>
          <w:p w14:paraId="66DECC85" w14:textId="77777777" w:rsidR="00F815D4" w:rsidRPr="002213EE" w:rsidRDefault="00F815D4" w:rsidP="004E7274">
            <w:pPr>
              <w:rPr>
                <w:rFonts w:ascii="Times New Roman" w:hAnsi="Times New Roman"/>
                <w:color w:val="000000"/>
                <w:lang w:eastAsia="en-GB"/>
              </w:rPr>
            </w:pPr>
            <w:r w:rsidRPr="002213EE">
              <w:rPr>
                <w:rFonts w:ascii="Times New Roman" w:hAnsi="Times New Roman"/>
                <w:color w:val="000000"/>
                <w:lang w:eastAsia="en-GB"/>
              </w:rPr>
              <w:t>Базовий</w:t>
            </w:r>
          </w:p>
        </w:tc>
        <w:tc>
          <w:tcPr>
            <w:tcW w:w="2362" w:type="dxa"/>
            <w:vAlign w:val="center"/>
            <w:hideMark/>
          </w:tcPr>
          <w:p w14:paraId="0C58FE89"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200 000</w:t>
            </w:r>
          </w:p>
        </w:tc>
        <w:tc>
          <w:tcPr>
            <w:tcW w:w="0" w:type="auto"/>
            <w:vAlign w:val="center"/>
            <w:hideMark/>
          </w:tcPr>
          <w:p w14:paraId="4D2976AE"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15,0%</w:t>
            </w:r>
          </w:p>
        </w:tc>
        <w:tc>
          <w:tcPr>
            <w:tcW w:w="0" w:type="auto"/>
            <w:vAlign w:val="center"/>
            <w:hideMark/>
          </w:tcPr>
          <w:p w14:paraId="4ABAD1CB"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180 000</w:t>
            </w:r>
          </w:p>
        </w:tc>
      </w:tr>
      <w:tr w:rsidR="00F815D4" w:rsidRPr="002213EE" w14:paraId="4DAAB482" w14:textId="77777777" w:rsidTr="003A787C">
        <w:tc>
          <w:tcPr>
            <w:tcW w:w="3012" w:type="dxa"/>
            <w:hideMark/>
          </w:tcPr>
          <w:p w14:paraId="6EDACD3D" w14:textId="77777777" w:rsidR="00F815D4" w:rsidRPr="002213EE" w:rsidRDefault="00F815D4" w:rsidP="004E7274">
            <w:pPr>
              <w:rPr>
                <w:rFonts w:ascii="Times New Roman" w:hAnsi="Times New Roman"/>
                <w:color w:val="000000"/>
                <w:lang w:eastAsia="en-GB"/>
              </w:rPr>
            </w:pPr>
            <w:r w:rsidRPr="002213EE">
              <w:rPr>
                <w:rFonts w:ascii="Times New Roman" w:hAnsi="Times New Roman"/>
                <w:color w:val="000000"/>
                <w:lang w:eastAsia="en-GB"/>
              </w:rPr>
              <w:t>Альтернатива постачальника</w:t>
            </w:r>
          </w:p>
        </w:tc>
        <w:tc>
          <w:tcPr>
            <w:tcW w:w="2362" w:type="dxa"/>
            <w:vAlign w:val="center"/>
            <w:hideMark/>
          </w:tcPr>
          <w:p w14:paraId="5B008D2D"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250 000</w:t>
            </w:r>
          </w:p>
        </w:tc>
        <w:tc>
          <w:tcPr>
            <w:tcW w:w="0" w:type="auto"/>
            <w:vAlign w:val="center"/>
            <w:hideMark/>
          </w:tcPr>
          <w:p w14:paraId="3F34E677"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18,2%</w:t>
            </w:r>
          </w:p>
        </w:tc>
        <w:tc>
          <w:tcPr>
            <w:tcW w:w="0" w:type="auto"/>
            <w:vAlign w:val="center"/>
            <w:hideMark/>
          </w:tcPr>
          <w:p w14:paraId="6B7A4B61"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230 000</w:t>
            </w:r>
          </w:p>
        </w:tc>
      </w:tr>
      <w:tr w:rsidR="00F815D4" w:rsidRPr="002213EE" w14:paraId="69D7D3DF" w14:textId="77777777" w:rsidTr="003A787C">
        <w:tc>
          <w:tcPr>
            <w:tcW w:w="3012" w:type="dxa"/>
            <w:hideMark/>
          </w:tcPr>
          <w:p w14:paraId="28DBCB33" w14:textId="77777777" w:rsidR="00F815D4" w:rsidRPr="002213EE" w:rsidRDefault="00F815D4" w:rsidP="004E7274">
            <w:pPr>
              <w:rPr>
                <w:rFonts w:ascii="Times New Roman" w:hAnsi="Times New Roman"/>
                <w:color w:val="000000"/>
                <w:lang w:eastAsia="en-GB"/>
              </w:rPr>
            </w:pPr>
            <w:r w:rsidRPr="002213EE">
              <w:rPr>
                <w:rFonts w:ascii="Times New Roman" w:hAnsi="Times New Roman"/>
                <w:color w:val="000000"/>
                <w:lang w:eastAsia="en-GB"/>
              </w:rPr>
              <w:t>Оптимізація логістики</w:t>
            </w:r>
          </w:p>
        </w:tc>
        <w:tc>
          <w:tcPr>
            <w:tcW w:w="2362" w:type="dxa"/>
            <w:vAlign w:val="center"/>
            <w:hideMark/>
          </w:tcPr>
          <w:p w14:paraId="130F338E"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230 000</w:t>
            </w:r>
          </w:p>
        </w:tc>
        <w:tc>
          <w:tcPr>
            <w:tcW w:w="0" w:type="auto"/>
            <w:vAlign w:val="center"/>
            <w:hideMark/>
          </w:tcPr>
          <w:p w14:paraId="493981C3"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17,0%</w:t>
            </w:r>
          </w:p>
        </w:tc>
        <w:tc>
          <w:tcPr>
            <w:tcW w:w="0" w:type="auto"/>
            <w:vAlign w:val="center"/>
            <w:hideMark/>
          </w:tcPr>
          <w:p w14:paraId="3E33F201"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210 000</w:t>
            </w:r>
          </w:p>
        </w:tc>
      </w:tr>
      <w:tr w:rsidR="00F815D4" w:rsidRPr="002213EE" w14:paraId="068C1508" w14:textId="77777777" w:rsidTr="003A787C">
        <w:tc>
          <w:tcPr>
            <w:tcW w:w="3012" w:type="dxa"/>
            <w:hideMark/>
          </w:tcPr>
          <w:p w14:paraId="17E8051B" w14:textId="77777777" w:rsidR="00F815D4" w:rsidRPr="002213EE" w:rsidRDefault="00F815D4" w:rsidP="004E7274">
            <w:pPr>
              <w:rPr>
                <w:rFonts w:ascii="Times New Roman" w:hAnsi="Times New Roman"/>
                <w:color w:val="000000"/>
                <w:lang w:eastAsia="en-GB"/>
              </w:rPr>
            </w:pPr>
            <w:r w:rsidRPr="002213EE">
              <w:rPr>
                <w:rFonts w:ascii="Times New Roman" w:hAnsi="Times New Roman"/>
                <w:color w:val="000000"/>
                <w:lang w:eastAsia="en-GB"/>
              </w:rPr>
              <w:t>Скорочення маркетингу</w:t>
            </w:r>
          </w:p>
        </w:tc>
        <w:tc>
          <w:tcPr>
            <w:tcW w:w="2362" w:type="dxa"/>
            <w:vAlign w:val="center"/>
            <w:hideMark/>
          </w:tcPr>
          <w:p w14:paraId="3B189049"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225 000</w:t>
            </w:r>
          </w:p>
        </w:tc>
        <w:tc>
          <w:tcPr>
            <w:tcW w:w="0" w:type="auto"/>
            <w:vAlign w:val="center"/>
            <w:hideMark/>
          </w:tcPr>
          <w:p w14:paraId="38641231"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16,5%</w:t>
            </w:r>
          </w:p>
        </w:tc>
        <w:tc>
          <w:tcPr>
            <w:tcW w:w="0" w:type="auto"/>
            <w:vAlign w:val="center"/>
            <w:hideMark/>
          </w:tcPr>
          <w:p w14:paraId="721ABB30" w14:textId="77777777" w:rsidR="00F815D4" w:rsidRPr="002213EE" w:rsidRDefault="00F815D4" w:rsidP="004E7274">
            <w:pPr>
              <w:jc w:val="center"/>
              <w:rPr>
                <w:rFonts w:ascii="Times New Roman" w:hAnsi="Times New Roman"/>
                <w:color w:val="000000"/>
                <w:lang w:eastAsia="en-GB"/>
              </w:rPr>
            </w:pPr>
            <w:r w:rsidRPr="002213EE">
              <w:rPr>
                <w:rFonts w:ascii="Times New Roman" w:hAnsi="Times New Roman"/>
                <w:color w:val="000000"/>
                <w:lang w:eastAsia="en-GB"/>
              </w:rPr>
              <w:t>205 000</w:t>
            </w:r>
          </w:p>
        </w:tc>
      </w:tr>
    </w:tbl>
    <w:p w14:paraId="27201C21" w14:textId="77777777" w:rsidR="00F815D4" w:rsidRPr="002213EE" w:rsidRDefault="00F815D4" w:rsidP="004E7274">
      <w:pPr>
        <w:pStyle w:val="af3"/>
        <w:rPr>
          <w:color w:val="000000"/>
        </w:rPr>
      </w:pPr>
    </w:p>
    <w:p w14:paraId="7F045409" w14:textId="77777777" w:rsidR="00F815D4" w:rsidRPr="00C36EB9" w:rsidRDefault="00F815D4" w:rsidP="004E7274">
      <w:pPr>
        <w:jc w:val="center"/>
        <w:rPr>
          <w:b/>
          <w:bCs/>
          <w:i/>
          <w:iCs/>
        </w:rPr>
      </w:pPr>
      <w:bookmarkStart w:id="11" w:name="_Toc207962096"/>
      <w:r w:rsidRPr="00C36EB9">
        <w:rPr>
          <w:b/>
          <w:bCs/>
          <w:i/>
          <w:iCs/>
        </w:rPr>
        <w:t>Візуалізація результатів</w:t>
      </w:r>
      <w:bookmarkEnd w:id="11"/>
    </w:p>
    <w:p w14:paraId="6418DEE5" w14:textId="77777777" w:rsidR="00F815D4" w:rsidRPr="002213EE" w:rsidRDefault="00F815D4" w:rsidP="004C44E7">
      <w:pPr>
        <w:pStyle w:val="af3"/>
        <w:numPr>
          <w:ilvl w:val="0"/>
          <w:numId w:val="3"/>
        </w:numPr>
        <w:spacing w:before="0" w:beforeAutospacing="0" w:after="0" w:afterAutospacing="0"/>
        <w:rPr>
          <w:color w:val="000000"/>
        </w:rPr>
      </w:pPr>
      <w:r w:rsidRPr="002213EE">
        <w:rPr>
          <w:color w:val="000000"/>
        </w:rPr>
        <w:t>У Excel або Power BI побудувати:</w:t>
      </w:r>
    </w:p>
    <w:p w14:paraId="292BDA2C" w14:textId="77777777" w:rsidR="00F815D4" w:rsidRPr="002213EE" w:rsidRDefault="00F815D4" w:rsidP="004C44E7">
      <w:pPr>
        <w:pStyle w:val="af3"/>
        <w:numPr>
          <w:ilvl w:val="0"/>
          <w:numId w:val="9"/>
        </w:numPr>
        <w:spacing w:before="0" w:beforeAutospacing="0" w:after="0" w:afterAutospacing="0"/>
        <w:rPr>
          <w:color w:val="000000"/>
        </w:rPr>
      </w:pPr>
      <w:r w:rsidRPr="002213EE">
        <w:rPr>
          <w:rStyle w:val="af9"/>
          <w:b w:val="0"/>
          <w:bCs w:val="0"/>
          <w:color w:val="000000"/>
        </w:rPr>
        <w:t>діаграму рентабельності за сценаріями</w:t>
      </w:r>
      <w:r w:rsidRPr="002213EE">
        <w:rPr>
          <w:color w:val="000000"/>
        </w:rPr>
        <w:t>;</w:t>
      </w:r>
    </w:p>
    <w:p w14:paraId="1E340A4B" w14:textId="16501BAF" w:rsidR="003D3B3F" w:rsidRPr="002213EE" w:rsidRDefault="00F815D4" w:rsidP="004C44E7">
      <w:pPr>
        <w:pStyle w:val="af3"/>
        <w:numPr>
          <w:ilvl w:val="0"/>
          <w:numId w:val="9"/>
        </w:numPr>
        <w:spacing w:before="0" w:beforeAutospacing="0" w:after="0" w:afterAutospacing="0"/>
        <w:rPr>
          <w:color w:val="000000"/>
        </w:rPr>
      </w:pPr>
      <w:r w:rsidRPr="002213EE">
        <w:rPr>
          <w:rStyle w:val="af9"/>
          <w:b w:val="0"/>
          <w:bCs w:val="0"/>
          <w:color w:val="000000"/>
        </w:rPr>
        <w:t>графік прибутку</w:t>
      </w:r>
      <w:r w:rsidR="003D3B3F" w:rsidRPr="002213EE">
        <w:rPr>
          <w:color w:val="000000"/>
        </w:rPr>
        <w:t>.</w:t>
      </w:r>
    </w:p>
    <w:p w14:paraId="4495A82B" w14:textId="77777777" w:rsidR="003A787C" w:rsidRPr="002213EE" w:rsidRDefault="003A787C" w:rsidP="004E7274">
      <w:pPr>
        <w:pStyle w:val="3"/>
        <w:spacing w:line="240" w:lineRule="auto"/>
        <w:rPr>
          <w:rStyle w:val="af9"/>
          <w:b/>
          <w:bCs/>
          <w:i/>
          <w:iCs/>
          <w:color w:val="000000"/>
        </w:rPr>
      </w:pPr>
    </w:p>
    <w:p w14:paraId="13751368" w14:textId="382D8009" w:rsidR="00606E67" w:rsidRPr="00C36EB9" w:rsidRDefault="00606E67" w:rsidP="004E7274">
      <w:pPr>
        <w:jc w:val="center"/>
        <w:rPr>
          <w:b/>
          <w:bCs/>
          <w:i/>
          <w:iCs/>
        </w:rPr>
      </w:pPr>
      <w:bookmarkStart w:id="12" w:name="_Toc207962097"/>
      <w:r w:rsidRPr="00C36EB9">
        <w:rPr>
          <w:b/>
          <w:bCs/>
          <w:i/>
          <w:iCs/>
        </w:rPr>
        <w:t xml:space="preserve">У </w:t>
      </w:r>
      <w:r w:rsidR="003A787C" w:rsidRPr="00C36EB9">
        <w:rPr>
          <w:b/>
          <w:bCs/>
          <w:i/>
          <w:iCs/>
        </w:rPr>
        <w:t>з</w:t>
      </w:r>
      <w:r w:rsidRPr="00C36EB9">
        <w:rPr>
          <w:b/>
          <w:bCs/>
          <w:i/>
          <w:iCs/>
        </w:rPr>
        <w:t>віт</w:t>
      </w:r>
      <w:r w:rsidR="003A787C" w:rsidRPr="00C36EB9">
        <w:rPr>
          <w:b/>
          <w:bCs/>
          <w:i/>
          <w:iCs/>
        </w:rPr>
        <w:t xml:space="preserve">і </w:t>
      </w:r>
      <w:r w:rsidRPr="00C36EB9">
        <w:rPr>
          <w:b/>
          <w:bCs/>
          <w:i/>
          <w:iCs/>
        </w:rPr>
        <w:t xml:space="preserve">з практики </w:t>
      </w:r>
      <w:r w:rsidR="003A787C" w:rsidRPr="00C36EB9">
        <w:rPr>
          <w:b/>
          <w:bCs/>
          <w:i/>
          <w:iCs/>
        </w:rPr>
        <w:t>потрібно надати</w:t>
      </w:r>
      <w:r w:rsidRPr="00C36EB9">
        <w:rPr>
          <w:b/>
          <w:bCs/>
          <w:i/>
          <w:iCs/>
        </w:rPr>
        <w:t>:</w:t>
      </w:r>
      <w:bookmarkEnd w:id="12"/>
    </w:p>
    <w:p w14:paraId="0D762FF6" w14:textId="08F223E6" w:rsidR="00606E67" w:rsidRPr="002213EE" w:rsidRDefault="003A787C" w:rsidP="004C44E7">
      <w:pPr>
        <w:pStyle w:val="af3"/>
        <w:numPr>
          <w:ilvl w:val="0"/>
          <w:numId w:val="10"/>
        </w:numPr>
        <w:spacing w:before="0" w:beforeAutospacing="0" w:after="0" w:afterAutospacing="0"/>
        <w:rPr>
          <w:color w:val="000000"/>
        </w:rPr>
      </w:pPr>
      <w:r w:rsidRPr="002213EE">
        <w:rPr>
          <w:color w:val="000000"/>
        </w:rPr>
        <w:t>т</w:t>
      </w:r>
      <w:r w:rsidR="00606E67" w:rsidRPr="002213EE">
        <w:rPr>
          <w:color w:val="000000"/>
        </w:rPr>
        <w:t>аблиця з описом сценаріїв</w:t>
      </w:r>
      <w:r w:rsidRPr="002213EE">
        <w:rPr>
          <w:color w:val="000000"/>
        </w:rPr>
        <w:t xml:space="preserve"> та її характеристика</w:t>
      </w:r>
      <w:r w:rsidR="00606E67" w:rsidRPr="002213EE">
        <w:rPr>
          <w:color w:val="000000"/>
        </w:rPr>
        <w:t>;</w:t>
      </w:r>
    </w:p>
    <w:p w14:paraId="0A1AA62B" w14:textId="719F66BA" w:rsidR="00606E67" w:rsidRPr="002213EE" w:rsidRDefault="003A787C" w:rsidP="004C44E7">
      <w:pPr>
        <w:pStyle w:val="af3"/>
        <w:numPr>
          <w:ilvl w:val="0"/>
          <w:numId w:val="10"/>
        </w:numPr>
        <w:spacing w:before="0" w:beforeAutospacing="0" w:after="0" w:afterAutospacing="0"/>
        <w:rPr>
          <w:color w:val="000000"/>
        </w:rPr>
      </w:pPr>
      <w:r w:rsidRPr="002213EE">
        <w:rPr>
          <w:color w:val="000000"/>
        </w:rPr>
        <w:t>т</w:t>
      </w:r>
      <w:r w:rsidR="00606E67" w:rsidRPr="002213EE">
        <w:rPr>
          <w:color w:val="000000"/>
        </w:rPr>
        <w:t>аблиця порівняння</w:t>
      </w:r>
      <w:r w:rsidRPr="002213EE">
        <w:rPr>
          <w:color w:val="000000"/>
        </w:rPr>
        <w:t xml:space="preserve"> та її характеристика</w:t>
      </w:r>
      <w:r w:rsidR="00606E67" w:rsidRPr="002213EE">
        <w:rPr>
          <w:color w:val="000000"/>
        </w:rPr>
        <w:t>;</w:t>
      </w:r>
    </w:p>
    <w:p w14:paraId="3B658322" w14:textId="141D0E90" w:rsidR="00606E67" w:rsidRPr="002213EE" w:rsidRDefault="003A787C" w:rsidP="004C44E7">
      <w:pPr>
        <w:pStyle w:val="af3"/>
        <w:numPr>
          <w:ilvl w:val="0"/>
          <w:numId w:val="10"/>
        </w:numPr>
        <w:spacing w:before="0" w:beforeAutospacing="0" w:after="0" w:afterAutospacing="0"/>
        <w:rPr>
          <w:color w:val="000000"/>
        </w:rPr>
      </w:pPr>
      <w:r w:rsidRPr="002213EE">
        <w:rPr>
          <w:color w:val="000000"/>
        </w:rPr>
        <w:t>г</w:t>
      </w:r>
      <w:r w:rsidR="00606E67" w:rsidRPr="002213EE">
        <w:rPr>
          <w:color w:val="000000"/>
        </w:rPr>
        <w:t xml:space="preserve">рафік </w:t>
      </w:r>
      <w:r w:rsidRPr="002213EE">
        <w:rPr>
          <w:color w:val="000000"/>
        </w:rPr>
        <w:t>візуалізації результатів</w:t>
      </w:r>
      <w:r w:rsidR="00606E67" w:rsidRPr="002213EE">
        <w:rPr>
          <w:color w:val="000000"/>
        </w:rPr>
        <w:t>;</w:t>
      </w:r>
    </w:p>
    <w:p w14:paraId="40647C14" w14:textId="3ED5CE77" w:rsidR="00606E67" w:rsidRPr="002213EE" w:rsidRDefault="003A787C" w:rsidP="004C44E7">
      <w:pPr>
        <w:pStyle w:val="af3"/>
        <w:numPr>
          <w:ilvl w:val="0"/>
          <w:numId w:val="10"/>
        </w:numPr>
        <w:spacing w:before="0" w:beforeAutospacing="0" w:after="0" w:afterAutospacing="0"/>
        <w:rPr>
          <w:color w:val="000000"/>
        </w:rPr>
      </w:pPr>
      <w:r w:rsidRPr="002213EE">
        <w:rPr>
          <w:color w:val="000000"/>
        </w:rPr>
        <w:t>в</w:t>
      </w:r>
      <w:r w:rsidR="00606E67" w:rsidRPr="002213EE">
        <w:rPr>
          <w:color w:val="000000"/>
        </w:rPr>
        <w:t>исновок з рекомендацією сценарію</w:t>
      </w:r>
      <w:r w:rsidRPr="002213EE">
        <w:rPr>
          <w:color w:val="000000"/>
        </w:rPr>
        <w:t>.</w:t>
      </w:r>
    </w:p>
    <w:p w14:paraId="55CE71D0" w14:textId="77777777" w:rsidR="00606E67" w:rsidRPr="002213EE" w:rsidRDefault="00606E67" w:rsidP="004E7274">
      <w:pPr>
        <w:pStyle w:val="af3"/>
        <w:spacing w:before="0" w:beforeAutospacing="0" w:after="0" w:afterAutospacing="0"/>
        <w:ind w:firstLine="567"/>
        <w:jc w:val="both"/>
        <w:rPr>
          <w:color w:val="000000"/>
        </w:rPr>
      </w:pPr>
    </w:p>
    <w:p w14:paraId="1CAC3228" w14:textId="5A98C80C" w:rsidR="00E848FA" w:rsidRPr="002213EE" w:rsidRDefault="002213EE" w:rsidP="004C44E7">
      <w:pPr>
        <w:pStyle w:val="a0"/>
        <w:numPr>
          <w:ilvl w:val="1"/>
          <w:numId w:val="20"/>
        </w:numPr>
        <w:spacing w:line="240" w:lineRule="auto"/>
        <w:jc w:val="center"/>
      </w:pPr>
      <w:r>
        <w:t xml:space="preserve"> </w:t>
      </w:r>
      <w:r w:rsidR="00E848FA" w:rsidRPr="002213EE">
        <w:t>Побудова базової прогнозної моделі</w:t>
      </w:r>
    </w:p>
    <w:p w14:paraId="14A5B0FE" w14:textId="7762999E" w:rsidR="00E848FA" w:rsidRPr="002213EE" w:rsidRDefault="00E848FA" w:rsidP="004E7274">
      <w:pPr>
        <w:pStyle w:val="af3"/>
        <w:spacing w:before="0" w:beforeAutospacing="0" w:after="0" w:afterAutospacing="0"/>
        <w:ind w:firstLine="567"/>
        <w:jc w:val="both"/>
        <w:rPr>
          <w:color w:val="000000"/>
        </w:rPr>
      </w:pPr>
      <w:r w:rsidRPr="002213EE">
        <w:rPr>
          <w:color w:val="000000"/>
        </w:rPr>
        <w:t>Потрібно оцінити, як зміна окремого параметра (ціни, обсягу продажів тощо) впливає на фінансовий результат.</w:t>
      </w:r>
    </w:p>
    <w:p w14:paraId="1343C16A" w14:textId="77777777" w:rsidR="00E848FA" w:rsidRPr="002213EE" w:rsidRDefault="00E848FA" w:rsidP="004E7274">
      <w:pPr>
        <w:pStyle w:val="af3"/>
        <w:spacing w:before="0" w:beforeAutospacing="0" w:after="0" w:afterAutospacing="0"/>
        <w:ind w:firstLine="567"/>
        <w:jc w:val="both"/>
        <w:rPr>
          <w:color w:val="000000"/>
        </w:rPr>
      </w:pPr>
    </w:p>
    <w:p w14:paraId="56DE052B" w14:textId="2A73E958" w:rsidR="00E848FA" w:rsidRPr="002213EE" w:rsidRDefault="00E848FA" w:rsidP="004E7274">
      <w:pPr>
        <w:pStyle w:val="af3"/>
        <w:spacing w:before="0" w:beforeAutospacing="0" w:after="0" w:afterAutospacing="0"/>
        <w:ind w:firstLine="567"/>
        <w:jc w:val="both"/>
        <w:rPr>
          <w:b/>
          <w:bCs/>
          <w:i/>
          <w:iCs/>
          <w:color w:val="000000"/>
        </w:rPr>
      </w:pPr>
      <w:r w:rsidRPr="002213EE">
        <w:rPr>
          <w:b/>
          <w:bCs/>
          <w:i/>
          <w:iCs/>
          <w:color w:val="000000"/>
        </w:rPr>
        <w:t>У Excel / Google Sheets створити таблицю з такими елементами:</w:t>
      </w:r>
    </w:p>
    <w:tbl>
      <w:tblPr>
        <w:tblStyle w:val="12"/>
        <w:tblW w:w="0" w:type="auto"/>
        <w:tblLook w:val="04A0" w:firstRow="1" w:lastRow="0" w:firstColumn="1" w:lastColumn="0" w:noHBand="0" w:noVBand="1"/>
      </w:tblPr>
      <w:tblGrid>
        <w:gridCol w:w="1136"/>
        <w:gridCol w:w="1259"/>
        <w:gridCol w:w="1128"/>
        <w:gridCol w:w="1032"/>
        <w:gridCol w:w="1023"/>
        <w:gridCol w:w="1083"/>
        <w:gridCol w:w="1408"/>
        <w:gridCol w:w="1560"/>
      </w:tblGrid>
      <w:tr w:rsidR="00C83920" w:rsidRPr="002213EE" w14:paraId="183CFBE0" w14:textId="77777777" w:rsidTr="00C83920">
        <w:tc>
          <w:tcPr>
            <w:tcW w:w="1148" w:type="dxa"/>
            <w:vAlign w:val="center"/>
            <w:hideMark/>
          </w:tcPr>
          <w:p w14:paraId="3C4874AE"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Період</w:t>
            </w:r>
          </w:p>
        </w:tc>
        <w:tc>
          <w:tcPr>
            <w:tcW w:w="1227" w:type="dxa"/>
            <w:vAlign w:val="center"/>
            <w:hideMark/>
          </w:tcPr>
          <w:p w14:paraId="42B10DD4" w14:textId="38691193"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Обсяг реалізації</w:t>
            </w:r>
            <w:r w:rsidR="003E1B6B" w:rsidRPr="002213EE">
              <w:rPr>
                <w:rFonts w:ascii="Times New Roman" w:hAnsi="Times New Roman"/>
                <w:color w:val="000000"/>
                <w:lang w:eastAsia="en-GB"/>
              </w:rPr>
              <w:t>, од.</w:t>
            </w:r>
          </w:p>
        </w:tc>
        <w:tc>
          <w:tcPr>
            <w:tcW w:w="1157" w:type="dxa"/>
            <w:vAlign w:val="center"/>
            <w:hideMark/>
          </w:tcPr>
          <w:p w14:paraId="1D6C56F5"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Ціна за од., грн</w:t>
            </w:r>
          </w:p>
        </w:tc>
        <w:tc>
          <w:tcPr>
            <w:tcW w:w="1032" w:type="dxa"/>
            <w:vAlign w:val="center"/>
            <w:hideMark/>
          </w:tcPr>
          <w:p w14:paraId="6050BFC8"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Дохід, грн</w:t>
            </w:r>
          </w:p>
        </w:tc>
        <w:tc>
          <w:tcPr>
            <w:tcW w:w="1023" w:type="dxa"/>
          </w:tcPr>
          <w:p w14:paraId="442DBC84" w14:textId="68DB49D1" w:rsidR="00C83920" w:rsidRPr="002213EE" w:rsidRDefault="00C83920" w:rsidP="004E7274">
            <w:pPr>
              <w:jc w:val="center"/>
              <w:rPr>
                <w:color w:val="000000"/>
                <w:lang w:eastAsia="en-GB"/>
              </w:rPr>
            </w:pPr>
            <w:r w:rsidRPr="002213EE">
              <w:rPr>
                <w:rFonts w:ascii="Times New Roman" w:hAnsi="Times New Roman"/>
                <w:color w:val="000000"/>
                <w:lang w:eastAsia="en-GB"/>
              </w:rPr>
              <w:t>Змінні витрати</w:t>
            </w:r>
            <w:r w:rsidRPr="002213EE">
              <w:rPr>
                <w:rFonts w:ascii="Times New Roman" w:hAnsi="Times New Roman"/>
                <w:color w:val="000000"/>
                <w:lang w:eastAsia="en-GB"/>
              </w:rPr>
              <w:t xml:space="preserve"> на од.</w:t>
            </w:r>
          </w:p>
        </w:tc>
        <w:tc>
          <w:tcPr>
            <w:tcW w:w="1060" w:type="dxa"/>
            <w:vAlign w:val="center"/>
            <w:hideMark/>
          </w:tcPr>
          <w:p w14:paraId="14DA4023" w14:textId="2FDB61A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Змінні витрати</w:t>
            </w:r>
            <w:r w:rsidR="003E1B6B" w:rsidRPr="002213EE">
              <w:rPr>
                <w:rFonts w:ascii="Times New Roman" w:hAnsi="Times New Roman"/>
                <w:color w:val="000000"/>
                <w:lang w:eastAsia="en-GB"/>
              </w:rPr>
              <w:t>, грн.</w:t>
            </w:r>
          </w:p>
        </w:tc>
        <w:tc>
          <w:tcPr>
            <w:tcW w:w="1428" w:type="dxa"/>
            <w:vAlign w:val="center"/>
            <w:hideMark/>
          </w:tcPr>
          <w:p w14:paraId="13DB4873" w14:textId="0F9A6E3D"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Постійні витрати</w:t>
            </w:r>
            <w:r w:rsidR="003E1B6B" w:rsidRPr="002213EE">
              <w:rPr>
                <w:rFonts w:ascii="Times New Roman" w:hAnsi="Times New Roman"/>
                <w:color w:val="000000"/>
                <w:lang w:eastAsia="en-GB"/>
              </w:rPr>
              <w:t>, грн.</w:t>
            </w:r>
          </w:p>
        </w:tc>
        <w:tc>
          <w:tcPr>
            <w:tcW w:w="1554" w:type="dxa"/>
            <w:vAlign w:val="center"/>
            <w:hideMark/>
          </w:tcPr>
          <w:p w14:paraId="5E770D10" w14:textId="7A2D0E80"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Операційний прибуток</w:t>
            </w:r>
            <w:r w:rsidR="003E1B6B" w:rsidRPr="002213EE">
              <w:rPr>
                <w:rFonts w:ascii="Times New Roman" w:hAnsi="Times New Roman"/>
                <w:color w:val="000000"/>
                <w:lang w:eastAsia="en-GB"/>
              </w:rPr>
              <w:t>, грн.</w:t>
            </w:r>
          </w:p>
        </w:tc>
      </w:tr>
      <w:tr w:rsidR="00C83920" w:rsidRPr="002213EE" w14:paraId="60D9A6C2" w14:textId="77777777" w:rsidTr="00C83920">
        <w:tc>
          <w:tcPr>
            <w:tcW w:w="1148" w:type="dxa"/>
            <w:vAlign w:val="center"/>
            <w:hideMark/>
          </w:tcPr>
          <w:p w14:paraId="76978AC7"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Місяць 1</w:t>
            </w:r>
          </w:p>
        </w:tc>
        <w:tc>
          <w:tcPr>
            <w:tcW w:w="1227" w:type="dxa"/>
            <w:vAlign w:val="center"/>
            <w:hideMark/>
          </w:tcPr>
          <w:p w14:paraId="2EB3DC4B"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1 000</w:t>
            </w:r>
          </w:p>
        </w:tc>
        <w:tc>
          <w:tcPr>
            <w:tcW w:w="1157" w:type="dxa"/>
            <w:vAlign w:val="center"/>
            <w:hideMark/>
          </w:tcPr>
          <w:p w14:paraId="45170795"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120</w:t>
            </w:r>
          </w:p>
        </w:tc>
        <w:tc>
          <w:tcPr>
            <w:tcW w:w="1032" w:type="dxa"/>
            <w:vAlign w:val="center"/>
            <w:hideMark/>
          </w:tcPr>
          <w:p w14:paraId="1F8AACE8"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=B2*C2</w:t>
            </w:r>
          </w:p>
        </w:tc>
        <w:tc>
          <w:tcPr>
            <w:tcW w:w="1023" w:type="dxa"/>
          </w:tcPr>
          <w:p w14:paraId="5AE5D5D8" w14:textId="3E51DFB2"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70</w:t>
            </w:r>
          </w:p>
        </w:tc>
        <w:tc>
          <w:tcPr>
            <w:tcW w:w="1060" w:type="dxa"/>
            <w:vAlign w:val="center"/>
            <w:hideMark/>
          </w:tcPr>
          <w:p w14:paraId="26180897" w14:textId="29A5DB96"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=B2*D2</w:t>
            </w:r>
          </w:p>
        </w:tc>
        <w:tc>
          <w:tcPr>
            <w:tcW w:w="1428" w:type="dxa"/>
            <w:vAlign w:val="center"/>
            <w:hideMark/>
          </w:tcPr>
          <w:p w14:paraId="030E4733"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100 000</w:t>
            </w:r>
          </w:p>
        </w:tc>
        <w:tc>
          <w:tcPr>
            <w:tcW w:w="1554" w:type="dxa"/>
            <w:vAlign w:val="center"/>
            <w:hideMark/>
          </w:tcPr>
          <w:p w14:paraId="55CE27CC" w14:textId="6A665FAF" w:rsidR="00C83920" w:rsidRPr="002213EE" w:rsidRDefault="00C83920" w:rsidP="004E7274">
            <w:pPr>
              <w:jc w:val="center"/>
              <w:rPr>
                <w:rFonts w:ascii="Times New Roman" w:hAnsi="Times New Roman"/>
                <w:color w:val="000000"/>
                <w:lang w:eastAsia="en-GB"/>
              </w:rPr>
            </w:pPr>
          </w:p>
        </w:tc>
      </w:tr>
      <w:tr w:rsidR="00C83920" w:rsidRPr="002213EE" w14:paraId="7164D22F" w14:textId="77777777" w:rsidTr="00C83920">
        <w:tc>
          <w:tcPr>
            <w:tcW w:w="1148" w:type="dxa"/>
            <w:vAlign w:val="center"/>
            <w:hideMark/>
          </w:tcPr>
          <w:p w14:paraId="18DF55AB"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w:t>
            </w:r>
          </w:p>
        </w:tc>
        <w:tc>
          <w:tcPr>
            <w:tcW w:w="1227" w:type="dxa"/>
            <w:vAlign w:val="center"/>
            <w:hideMark/>
          </w:tcPr>
          <w:p w14:paraId="4AE637E5"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w:t>
            </w:r>
          </w:p>
        </w:tc>
        <w:tc>
          <w:tcPr>
            <w:tcW w:w="1157" w:type="dxa"/>
            <w:vAlign w:val="center"/>
            <w:hideMark/>
          </w:tcPr>
          <w:p w14:paraId="7CFB1D8F"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w:t>
            </w:r>
          </w:p>
        </w:tc>
        <w:tc>
          <w:tcPr>
            <w:tcW w:w="1032" w:type="dxa"/>
            <w:vAlign w:val="center"/>
            <w:hideMark/>
          </w:tcPr>
          <w:p w14:paraId="48AA0131"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w:t>
            </w:r>
          </w:p>
        </w:tc>
        <w:tc>
          <w:tcPr>
            <w:tcW w:w="1023" w:type="dxa"/>
          </w:tcPr>
          <w:p w14:paraId="2912574B" w14:textId="77777777" w:rsidR="00C83920" w:rsidRPr="002213EE" w:rsidRDefault="00C83920" w:rsidP="004E7274">
            <w:pPr>
              <w:jc w:val="center"/>
              <w:rPr>
                <w:color w:val="000000"/>
                <w:lang w:eastAsia="en-GB"/>
              </w:rPr>
            </w:pPr>
          </w:p>
        </w:tc>
        <w:tc>
          <w:tcPr>
            <w:tcW w:w="1060" w:type="dxa"/>
            <w:vAlign w:val="center"/>
            <w:hideMark/>
          </w:tcPr>
          <w:p w14:paraId="3CFC9396" w14:textId="3E499CD4"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w:t>
            </w:r>
          </w:p>
        </w:tc>
        <w:tc>
          <w:tcPr>
            <w:tcW w:w="1428" w:type="dxa"/>
            <w:vAlign w:val="center"/>
            <w:hideMark/>
          </w:tcPr>
          <w:p w14:paraId="40B6B2B7"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w:t>
            </w:r>
          </w:p>
        </w:tc>
        <w:tc>
          <w:tcPr>
            <w:tcW w:w="1554" w:type="dxa"/>
            <w:vAlign w:val="center"/>
            <w:hideMark/>
          </w:tcPr>
          <w:p w14:paraId="3BF2EC6C"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w:t>
            </w:r>
          </w:p>
        </w:tc>
      </w:tr>
    </w:tbl>
    <w:p w14:paraId="61381B38" w14:textId="77777777" w:rsidR="00E848FA" w:rsidRPr="002213EE" w:rsidRDefault="00E848FA" w:rsidP="004E7274">
      <w:pPr>
        <w:pStyle w:val="af3"/>
        <w:spacing w:before="0" w:beforeAutospacing="0" w:after="0" w:afterAutospacing="0"/>
        <w:ind w:firstLine="567"/>
        <w:jc w:val="both"/>
        <w:rPr>
          <w:color w:val="000000"/>
        </w:rPr>
      </w:pPr>
    </w:p>
    <w:p w14:paraId="63C8D09E" w14:textId="2DBB8EE1" w:rsidR="00C83920" w:rsidRPr="002213EE" w:rsidRDefault="00C83920" w:rsidP="004E7274">
      <w:pPr>
        <w:pStyle w:val="af3"/>
        <w:spacing w:before="0" w:beforeAutospacing="0" w:after="0" w:afterAutospacing="0"/>
        <w:ind w:firstLine="567"/>
        <w:jc w:val="both"/>
        <w:rPr>
          <w:color w:val="000000"/>
          <w:lang/>
        </w:rPr>
      </w:pPr>
      <w:r w:rsidRPr="002213EE">
        <w:rPr>
          <w:color w:val="000000"/>
          <w:lang/>
        </w:rPr>
        <w:t>Прогноз</w:t>
      </w:r>
      <w:r w:rsidRPr="002213EE">
        <w:rPr>
          <w:color w:val="000000"/>
        </w:rPr>
        <w:t xml:space="preserve"> </w:t>
      </w:r>
      <w:r w:rsidRPr="002213EE">
        <w:rPr>
          <w:color w:val="000000"/>
          <w:lang/>
        </w:rPr>
        <w:t>може базуватись на:</w:t>
      </w:r>
    </w:p>
    <w:p w14:paraId="29F8307D" w14:textId="77777777" w:rsidR="00C83920" w:rsidRPr="002213EE" w:rsidRDefault="00C83920" w:rsidP="004C44E7">
      <w:pPr>
        <w:pStyle w:val="af3"/>
        <w:numPr>
          <w:ilvl w:val="0"/>
          <w:numId w:val="12"/>
        </w:numPr>
        <w:spacing w:before="0" w:beforeAutospacing="0" w:after="0" w:afterAutospacing="0"/>
        <w:jc w:val="both"/>
        <w:rPr>
          <w:color w:val="000000"/>
          <w:lang/>
        </w:rPr>
      </w:pPr>
      <w:r w:rsidRPr="002213EE">
        <w:rPr>
          <w:color w:val="000000"/>
          <w:lang/>
        </w:rPr>
        <w:t>середньому темпі приросту;</w:t>
      </w:r>
    </w:p>
    <w:p w14:paraId="31690540" w14:textId="77777777" w:rsidR="00C83920" w:rsidRPr="002213EE" w:rsidRDefault="00C83920" w:rsidP="004C44E7">
      <w:pPr>
        <w:pStyle w:val="af3"/>
        <w:numPr>
          <w:ilvl w:val="0"/>
          <w:numId w:val="12"/>
        </w:numPr>
        <w:spacing w:before="0" w:beforeAutospacing="0" w:after="0" w:afterAutospacing="0"/>
        <w:jc w:val="both"/>
        <w:rPr>
          <w:color w:val="000000"/>
          <w:lang/>
        </w:rPr>
      </w:pPr>
      <w:r w:rsidRPr="002213EE">
        <w:rPr>
          <w:color w:val="000000"/>
          <w:lang/>
        </w:rPr>
        <w:lastRenderedPageBreak/>
        <w:t>сезонності;</w:t>
      </w:r>
    </w:p>
    <w:p w14:paraId="24FB39EC" w14:textId="77777777" w:rsidR="00C83920" w:rsidRPr="002213EE" w:rsidRDefault="00C83920" w:rsidP="004C44E7">
      <w:pPr>
        <w:pStyle w:val="af3"/>
        <w:numPr>
          <w:ilvl w:val="0"/>
          <w:numId w:val="12"/>
        </w:numPr>
        <w:spacing w:before="0" w:beforeAutospacing="0" w:after="0" w:afterAutospacing="0"/>
        <w:jc w:val="both"/>
        <w:rPr>
          <w:color w:val="000000"/>
          <w:lang/>
        </w:rPr>
      </w:pPr>
      <w:r w:rsidRPr="002213EE">
        <w:rPr>
          <w:color w:val="000000"/>
          <w:lang/>
        </w:rPr>
        <w:t>запланованих маркетингових акціях;</w:t>
      </w:r>
    </w:p>
    <w:p w14:paraId="54E9EC1F" w14:textId="77777777" w:rsidR="00C83920" w:rsidRPr="002213EE" w:rsidRDefault="00C83920" w:rsidP="004C44E7">
      <w:pPr>
        <w:pStyle w:val="af3"/>
        <w:numPr>
          <w:ilvl w:val="0"/>
          <w:numId w:val="12"/>
        </w:numPr>
        <w:spacing w:before="0" w:beforeAutospacing="0" w:after="0" w:afterAutospacing="0"/>
        <w:jc w:val="both"/>
        <w:rPr>
          <w:color w:val="000000"/>
          <w:lang/>
        </w:rPr>
      </w:pPr>
      <w:r w:rsidRPr="002213EE">
        <w:rPr>
          <w:color w:val="000000"/>
          <w:lang/>
        </w:rPr>
        <w:t>змінах у контрактах або попиті.</w:t>
      </w:r>
    </w:p>
    <w:p w14:paraId="709E4E42" w14:textId="77777777" w:rsidR="00C83920" w:rsidRPr="002213EE" w:rsidRDefault="00C83920" w:rsidP="004E7274">
      <w:pPr>
        <w:pStyle w:val="af3"/>
        <w:spacing w:before="0" w:beforeAutospacing="0" w:after="0" w:afterAutospacing="0"/>
        <w:ind w:firstLine="567"/>
        <w:jc w:val="both"/>
        <w:rPr>
          <w:color w:val="000000"/>
        </w:rPr>
      </w:pPr>
    </w:p>
    <w:p w14:paraId="6B5F342E" w14:textId="77777777" w:rsidR="002213EE" w:rsidRDefault="002213EE" w:rsidP="004E7274">
      <w:pPr>
        <w:pStyle w:val="af3"/>
        <w:spacing w:before="0" w:beforeAutospacing="0" w:after="0" w:afterAutospacing="0"/>
        <w:ind w:firstLine="567"/>
        <w:jc w:val="both"/>
        <w:rPr>
          <w:color w:val="000000"/>
        </w:rPr>
      </w:pPr>
    </w:p>
    <w:p w14:paraId="46DBBC66" w14:textId="77777777" w:rsidR="002213EE" w:rsidRDefault="002213EE" w:rsidP="004E7274">
      <w:pPr>
        <w:pStyle w:val="af3"/>
        <w:spacing w:before="0" w:beforeAutospacing="0" w:after="0" w:afterAutospacing="0"/>
        <w:ind w:firstLine="567"/>
        <w:jc w:val="both"/>
        <w:rPr>
          <w:color w:val="000000"/>
        </w:rPr>
      </w:pPr>
    </w:p>
    <w:p w14:paraId="40140C64" w14:textId="77777777" w:rsidR="002213EE" w:rsidRDefault="002213EE" w:rsidP="004E7274">
      <w:pPr>
        <w:pStyle w:val="af3"/>
        <w:spacing w:before="0" w:beforeAutospacing="0" w:after="0" w:afterAutospacing="0"/>
        <w:ind w:firstLine="567"/>
        <w:jc w:val="both"/>
        <w:rPr>
          <w:color w:val="000000"/>
        </w:rPr>
      </w:pPr>
    </w:p>
    <w:p w14:paraId="29AE44B3" w14:textId="76D76394" w:rsidR="00C83920" w:rsidRPr="002213EE" w:rsidRDefault="00C83920" w:rsidP="004E7274">
      <w:pPr>
        <w:pStyle w:val="af3"/>
        <w:spacing w:before="0" w:beforeAutospacing="0" w:after="0" w:afterAutospacing="0"/>
        <w:ind w:firstLine="567"/>
        <w:jc w:val="both"/>
        <w:rPr>
          <w:color w:val="000000"/>
          <w:lang/>
        </w:rPr>
      </w:pPr>
      <w:r w:rsidRPr="002213EE">
        <w:rPr>
          <w:color w:val="000000"/>
          <w:lang/>
        </w:rPr>
        <w:t>Рекомендується створити 3 варіанти:</w:t>
      </w:r>
    </w:p>
    <w:tbl>
      <w:tblPr>
        <w:tblStyle w:val="12"/>
        <w:tblW w:w="0" w:type="auto"/>
        <w:tblLook w:val="04A0" w:firstRow="1" w:lastRow="0" w:firstColumn="1" w:lastColumn="0" w:noHBand="0" w:noVBand="1"/>
      </w:tblPr>
      <w:tblGrid>
        <w:gridCol w:w="1816"/>
        <w:gridCol w:w="7571"/>
      </w:tblGrid>
      <w:tr w:rsidR="00C83920" w:rsidRPr="002213EE" w14:paraId="038364D0" w14:textId="77777777" w:rsidTr="00C83920">
        <w:tc>
          <w:tcPr>
            <w:tcW w:w="0" w:type="auto"/>
            <w:hideMark/>
          </w:tcPr>
          <w:p w14:paraId="56406650"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Сценарій</w:t>
            </w:r>
          </w:p>
        </w:tc>
        <w:tc>
          <w:tcPr>
            <w:tcW w:w="0" w:type="auto"/>
            <w:hideMark/>
          </w:tcPr>
          <w:p w14:paraId="7FA1F6BB" w14:textId="77777777" w:rsidR="00C83920" w:rsidRPr="002213EE" w:rsidRDefault="00C83920" w:rsidP="004E7274">
            <w:pPr>
              <w:jc w:val="center"/>
              <w:rPr>
                <w:rFonts w:ascii="Times New Roman" w:hAnsi="Times New Roman"/>
                <w:color w:val="000000"/>
                <w:lang w:eastAsia="en-GB"/>
              </w:rPr>
            </w:pPr>
            <w:r w:rsidRPr="002213EE">
              <w:rPr>
                <w:rFonts w:ascii="Times New Roman" w:hAnsi="Times New Roman"/>
                <w:color w:val="000000"/>
                <w:lang w:eastAsia="en-GB"/>
              </w:rPr>
              <w:t>Опис</w:t>
            </w:r>
          </w:p>
        </w:tc>
      </w:tr>
      <w:tr w:rsidR="00C83920" w:rsidRPr="002213EE" w14:paraId="58815A1C" w14:textId="77777777" w:rsidTr="00C83920">
        <w:tc>
          <w:tcPr>
            <w:tcW w:w="0" w:type="auto"/>
            <w:hideMark/>
          </w:tcPr>
          <w:p w14:paraId="62BF4339" w14:textId="77777777" w:rsidR="00C83920" w:rsidRPr="002213EE" w:rsidRDefault="00C83920" w:rsidP="004E7274">
            <w:pPr>
              <w:rPr>
                <w:rFonts w:ascii="Times New Roman" w:hAnsi="Times New Roman"/>
                <w:color w:val="000000"/>
                <w:lang w:eastAsia="en-GB"/>
              </w:rPr>
            </w:pPr>
            <w:r w:rsidRPr="002213EE">
              <w:rPr>
                <w:rFonts w:ascii="Times New Roman" w:hAnsi="Times New Roman"/>
                <w:color w:val="000000"/>
                <w:lang w:eastAsia="en-GB"/>
              </w:rPr>
              <w:t>Базовий</w:t>
            </w:r>
          </w:p>
        </w:tc>
        <w:tc>
          <w:tcPr>
            <w:tcW w:w="0" w:type="auto"/>
            <w:hideMark/>
          </w:tcPr>
          <w:p w14:paraId="5E82BC5E" w14:textId="77777777" w:rsidR="00C83920" w:rsidRPr="002213EE" w:rsidRDefault="00C83920" w:rsidP="004E7274">
            <w:pPr>
              <w:rPr>
                <w:rFonts w:ascii="Times New Roman" w:hAnsi="Times New Roman"/>
                <w:color w:val="000000"/>
                <w:lang w:eastAsia="en-GB"/>
              </w:rPr>
            </w:pPr>
            <w:r w:rsidRPr="002213EE">
              <w:rPr>
                <w:rFonts w:ascii="Times New Roman" w:hAnsi="Times New Roman"/>
                <w:color w:val="000000"/>
                <w:lang w:eastAsia="en-GB"/>
              </w:rPr>
              <w:t>Прогноз з урахуванням поточних тенденцій (консервативний розвиток)</w:t>
            </w:r>
          </w:p>
        </w:tc>
      </w:tr>
      <w:tr w:rsidR="00C83920" w:rsidRPr="002213EE" w14:paraId="02EE0122" w14:textId="77777777" w:rsidTr="00C83920">
        <w:tc>
          <w:tcPr>
            <w:tcW w:w="0" w:type="auto"/>
            <w:hideMark/>
          </w:tcPr>
          <w:p w14:paraId="756AB697" w14:textId="77777777" w:rsidR="00C83920" w:rsidRPr="002213EE" w:rsidRDefault="00C83920" w:rsidP="004E7274">
            <w:pPr>
              <w:rPr>
                <w:rFonts w:ascii="Times New Roman" w:hAnsi="Times New Roman"/>
                <w:color w:val="000000"/>
                <w:lang w:eastAsia="en-GB"/>
              </w:rPr>
            </w:pPr>
            <w:r w:rsidRPr="002213EE">
              <w:rPr>
                <w:rFonts w:ascii="Times New Roman" w:hAnsi="Times New Roman"/>
                <w:color w:val="000000"/>
                <w:lang w:eastAsia="en-GB"/>
              </w:rPr>
              <w:t>Оптимістичний</w:t>
            </w:r>
          </w:p>
        </w:tc>
        <w:tc>
          <w:tcPr>
            <w:tcW w:w="0" w:type="auto"/>
            <w:hideMark/>
          </w:tcPr>
          <w:p w14:paraId="19EBB791" w14:textId="77777777" w:rsidR="00C83920" w:rsidRPr="002213EE" w:rsidRDefault="00C83920" w:rsidP="004E7274">
            <w:pPr>
              <w:rPr>
                <w:rFonts w:ascii="Times New Roman" w:hAnsi="Times New Roman"/>
                <w:color w:val="000000"/>
                <w:lang w:eastAsia="en-GB"/>
              </w:rPr>
            </w:pPr>
            <w:r w:rsidRPr="002213EE">
              <w:rPr>
                <w:rFonts w:ascii="Times New Roman" w:hAnsi="Times New Roman"/>
                <w:color w:val="000000"/>
                <w:lang w:eastAsia="en-GB"/>
              </w:rPr>
              <w:t>Зростання попиту, зменшення витрат, покращення зовнішніх умов</w:t>
            </w:r>
          </w:p>
        </w:tc>
      </w:tr>
      <w:tr w:rsidR="00C83920" w:rsidRPr="002213EE" w14:paraId="61829940" w14:textId="77777777" w:rsidTr="00C83920">
        <w:tc>
          <w:tcPr>
            <w:tcW w:w="0" w:type="auto"/>
            <w:hideMark/>
          </w:tcPr>
          <w:p w14:paraId="7FAE2574" w14:textId="77777777" w:rsidR="00C83920" w:rsidRPr="002213EE" w:rsidRDefault="00C83920" w:rsidP="004E7274">
            <w:pPr>
              <w:rPr>
                <w:rFonts w:ascii="Times New Roman" w:hAnsi="Times New Roman"/>
                <w:color w:val="000000"/>
                <w:lang w:eastAsia="en-GB"/>
              </w:rPr>
            </w:pPr>
            <w:r w:rsidRPr="002213EE">
              <w:rPr>
                <w:rFonts w:ascii="Times New Roman" w:hAnsi="Times New Roman"/>
                <w:color w:val="000000"/>
                <w:lang w:eastAsia="en-GB"/>
              </w:rPr>
              <w:t>Песимістичний</w:t>
            </w:r>
          </w:p>
        </w:tc>
        <w:tc>
          <w:tcPr>
            <w:tcW w:w="0" w:type="auto"/>
            <w:hideMark/>
          </w:tcPr>
          <w:p w14:paraId="56DFC482" w14:textId="77777777" w:rsidR="00C83920" w:rsidRPr="002213EE" w:rsidRDefault="00C83920" w:rsidP="004E7274">
            <w:pPr>
              <w:rPr>
                <w:rFonts w:ascii="Times New Roman" w:hAnsi="Times New Roman"/>
                <w:color w:val="000000"/>
                <w:lang w:eastAsia="en-GB"/>
              </w:rPr>
            </w:pPr>
            <w:r w:rsidRPr="002213EE">
              <w:rPr>
                <w:rFonts w:ascii="Times New Roman" w:hAnsi="Times New Roman"/>
                <w:color w:val="000000"/>
                <w:lang w:eastAsia="en-GB"/>
              </w:rPr>
              <w:t>Падіння попиту, зростання цін на ресурси, нові регуляторні обмеження</w:t>
            </w:r>
          </w:p>
        </w:tc>
      </w:tr>
    </w:tbl>
    <w:p w14:paraId="7EB978B8" w14:textId="77777777" w:rsidR="00E848FA" w:rsidRPr="002213EE" w:rsidRDefault="00E848FA" w:rsidP="004E7274">
      <w:pPr>
        <w:pStyle w:val="af3"/>
        <w:spacing w:before="0" w:beforeAutospacing="0" w:after="0" w:afterAutospacing="0"/>
        <w:ind w:firstLine="567"/>
        <w:jc w:val="both"/>
        <w:rPr>
          <w:color w:val="000000"/>
        </w:rPr>
      </w:pPr>
    </w:p>
    <w:p w14:paraId="5A7742E7" w14:textId="3046F242" w:rsidR="00C83920" w:rsidRPr="002213EE" w:rsidRDefault="00C83920" w:rsidP="004E7274">
      <w:pPr>
        <w:pStyle w:val="af3"/>
        <w:spacing w:before="0" w:beforeAutospacing="0" w:after="0" w:afterAutospacing="0"/>
        <w:ind w:firstLine="567"/>
        <w:jc w:val="both"/>
        <w:rPr>
          <w:b/>
          <w:bCs/>
          <w:i/>
          <w:iCs/>
          <w:color w:val="000000"/>
          <w:lang/>
        </w:rPr>
      </w:pPr>
      <w:r w:rsidRPr="002213EE">
        <w:rPr>
          <w:b/>
          <w:bCs/>
          <w:i/>
          <w:iCs/>
          <w:color w:val="000000"/>
        </w:rPr>
        <w:t>Для виконання завдання потрібно</w:t>
      </w:r>
      <w:r w:rsidRPr="002213EE">
        <w:rPr>
          <w:b/>
          <w:bCs/>
          <w:i/>
          <w:iCs/>
          <w:color w:val="000000"/>
          <w:lang/>
        </w:rPr>
        <w:t>:</w:t>
      </w:r>
    </w:p>
    <w:p w14:paraId="2C4E8E15" w14:textId="24A4DF19" w:rsidR="00C83920" w:rsidRPr="002213EE" w:rsidRDefault="00C83920" w:rsidP="004C44E7">
      <w:pPr>
        <w:pStyle w:val="af3"/>
        <w:numPr>
          <w:ilvl w:val="0"/>
          <w:numId w:val="13"/>
        </w:numPr>
        <w:spacing w:before="0" w:beforeAutospacing="0" w:after="0" w:afterAutospacing="0"/>
        <w:jc w:val="both"/>
        <w:rPr>
          <w:color w:val="000000"/>
          <w:lang/>
        </w:rPr>
      </w:pPr>
      <w:r w:rsidRPr="002213EE">
        <w:rPr>
          <w:color w:val="000000"/>
        </w:rPr>
        <w:t>с</w:t>
      </w:r>
      <w:r w:rsidRPr="002213EE">
        <w:rPr>
          <w:color w:val="000000"/>
          <w:lang/>
        </w:rPr>
        <w:t>копіювати базову модель 3 рази.</w:t>
      </w:r>
    </w:p>
    <w:p w14:paraId="5CAD8043" w14:textId="41AD4EA5" w:rsidR="00C83920" w:rsidRPr="002213EE" w:rsidRDefault="00C83920" w:rsidP="004C44E7">
      <w:pPr>
        <w:pStyle w:val="af3"/>
        <w:numPr>
          <w:ilvl w:val="0"/>
          <w:numId w:val="13"/>
        </w:numPr>
        <w:spacing w:before="0" w:beforeAutospacing="0" w:after="0" w:afterAutospacing="0"/>
        <w:jc w:val="both"/>
        <w:rPr>
          <w:color w:val="000000"/>
          <w:lang/>
        </w:rPr>
      </w:pPr>
      <w:r w:rsidRPr="002213EE">
        <w:rPr>
          <w:color w:val="000000"/>
        </w:rPr>
        <w:t>д</w:t>
      </w:r>
      <w:r w:rsidRPr="002213EE">
        <w:rPr>
          <w:color w:val="000000"/>
          <w:lang/>
        </w:rPr>
        <w:t>ля кожного сценарію змінити:</w:t>
      </w:r>
    </w:p>
    <w:p w14:paraId="071E72DE" w14:textId="77777777" w:rsidR="00C83920" w:rsidRPr="002213EE" w:rsidRDefault="00C83920" w:rsidP="004C44E7">
      <w:pPr>
        <w:pStyle w:val="af3"/>
        <w:numPr>
          <w:ilvl w:val="1"/>
          <w:numId w:val="13"/>
        </w:numPr>
        <w:spacing w:before="0" w:beforeAutospacing="0" w:after="0" w:afterAutospacing="0"/>
        <w:jc w:val="both"/>
        <w:rPr>
          <w:color w:val="000000"/>
          <w:lang/>
        </w:rPr>
      </w:pPr>
      <w:r w:rsidRPr="002213EE">
        <w:rPr>
          <w:color w:val="000000"/>
          <w:lang/>
        </w:rPr>
        <w:t>обсяг продажів;</w:t>
      </w:r>
    </w:p>
    <w:p w14:paraId="36297109" w14:textId="77777777" w:rsidR="00C83920" w:rsidRPr="002213EE" w:rsidRDefault="00C83920" w:rsidP="004C44E7">
      <w:pPr>
        <w:pStyle w:val="af3"/>
        <w:numPr>
          <w:ilvl w:val="1"/>
          <w:numId w:val="13"/>
        </w:numPr>
        <w:spacing w:before="0" w:beforeAutospacing="0" w:after="0" w:afterAutospacing="0"/>
        <w:jc w:val="both"/>
        <w:rPr>
          <w:color w:val="000000"/>
          <w:lang/>
        </w:rPr>
      </w:pPr>
      <w:r w:rsidRPr="002213EE">
        <w:rPr>
          <w:color w:val="000000"/>
          <w:lang/>
        </w:rPr>
        <w:t>рівень цін;</w:t>
      </w:r>
    </w:p>
    <w:p w14:paraId="6EE23D8F" w14:textId="77777777" w:rsidR="00C83920" w:rsidRPr="002213EE" w:rsidRDefault="00C83920" w:rsidP="004C44E7">
      <w:pPr>
        <w:pStyle w:val="af3"/>
        <w:numPr>
          <w:ilvl w:val="1"/>
          <w:numId w:val="13"/>
        </w:numPr>
        <w:spacing w:before="0" w:beforeAutospacing="0" w:after="0" w:afterAutospacing="0"/>
        <w:jc w:val="both"/>
        <w:rPr>
          <w:color w:val="000000"/>
          <w:lang/>
        </w:rPr>
      </w:pPr>
      <w:r w:rsidRPr="002213EE">
        <w:rPr>
          <w:color w:val="000000"/>
          <w:lang/>
        </w:rPr>
        <w:t>витрати (наприклад, додати інфляційне зростання 10%);</w:t>
      </w:r>
    </w:p>
    <w:p w14:paraId="7860883D" w14:textId="77777777" w:rsidR="00C83920" w:rsidRPr="002213EE" w:rsidRDefault="00C83920" w:rsidP="004C44E7">
      <w:pPr>
        <w:pStyle w:val="af3"/>
        <w:numPr>
          <w:ilvl w:val="1"/>
          <w:numId w:val="13"/>
        </w:numPr>
        <w:spacing w:before="0" w:beforeAutospacing="0" w:after="0" w:afterAutospacing="0"/>
        <w:jc w:val="both"/>
        <w:rPr>
          <w:color w:val="000000"/>
          <w:lang/>
        </w:rPr>
      </w:pPr>
      <w:r w:rsidRPr="002213EE">
        <w:rPr>
          <w:color w:val="000000"/>
          <w:lang/>
        </w:rPr>
        <w:t>маркетингові інвестиції (оптимістичний – ↑, песимістичний – ↓).</w:t>
      </w:r>
    </w:p>
    <w:p w14:paraId="1C55C244" w14:textId="77777777" w:rsidR="00C83920" w:rsidRPr="002213EE" w:rsidRDefault="00C83920" w:rsidP="004E7274">
      <w:pPr>
        <w:pStyle w:val="af3"/>
        <w:spacing w:before="0" w:beforeAutospacing="0" w:after="0" w:afterAutospacing="0"/>
        <w:ind w:firstLine="567"/>
        <w:jc w:val="both"/>
        <w:rPr>
          <w:color w:val="000000"/>
        </w:rPr>
      </w:pPr>
    </w:p>
    <w:p w14:paraId="78709904" w14:textId="25272F42" w:rsidR="00C83920" w:rsidRPr="006854BE" w:rsidRDefault="00C83920" w:rsidP="004E7274">
      <w:pPr>
        <w:pStyle w:val="af3"/>
        <w:spacing w:before="0" w:beforeAutospacing="0" w:after="0" w:afterAutospacing="0"/>
        <w:ind w:firstLine="567"/>
        <w:jc w:val="both"/>
        <w:rPr>
          <w:b/>
          <w:bCs/>
          <w:i/>
          <w:iCs/>
          <w:color w:val="000000"/>
        </w:rPr>
      </w:pPr>
      <w:r w:rsidRPr="002213EE">
        <w:rPr>
          <w:b/>
          <w:bCs/>
          <w:i/>
          <w:iCs/>
          <w:color w:val="000000"/>
        </w:rPr>
        <w:t xml:space="preserve">Проведення аналізу чутливості </w:t>
      </w:r>
      <w:r w:rsidRPr="006854BE">
        <w:rPr>
          <w:b/>
          <w:bCs/>
          <w:i/>
          <w:iCs/>
          <w:color w:val="000000"/>
        </w:rPr>
        <w:t>(</w:t>
      </w:r>
      <w:r w:rsidRPr="002213EE">
        <w:rPr>
          <w:b/>
          <w:bCs/>
          <w:i/>
          <w:iCs/>
          <w:color w:val="000000"/>
          <w:lang w:val="en-US"/>
        </w:rPr>
        <w:t>What</w:t>
      </w:r>
      <w:r w:rsidRPr="006854BE">
        <w:rPr>
          <w:b/>
          <w:bCs/>
          <w:i/>
          <w:iCs/>
          <w:color w:val="000000"/>
        </w:rPr>
        <w:t>-</w:t>
      </w:r>
      <w:r w:rsidRPr="002213EE">
        <w:rPr>
          <w:b/>
          <w:bCs/>
          <w:i/>
          <w:iCs/>
          <w:color w:val="000000"/>
          <w:lang w:val="en-US"/>
        </w:rPr>
        <w:t>if</w:t>
      </w:r>
      <w:r w:rsidRPr="006854BE">
        <w:rPr>
          <w:b/>
          <w:bCs/>
          <w:i/>
          <w:iCs/>
          <w:color w:val="000000"/>
        </w:rPr>
        <w:t xml:space="preserve"> </w:t>
      </w:r>
      <w:r w:rsidRPr="002213EE">
        <w:rPr>
          <w:b/>
          <w:bCs/>
          <w:i/>
          <w:iCs/>
          <w:color w:val="000000"/>
          <w:lang w:val="en-US"/>
        </w:rPr>
        <w:t>Analysis</w:t>
      </w:r>
      <w:r w:rsidRPr="006854BE">
        <w:rPr>
          <w:b/>
          <w:bCs/>
          <w:i/>
          <w:iCs/>
          <w:color w:val="000000"/>
        </w:rPr>
        <w:t>)</w:t>
      </w:r>
    </w:p>
    <w:p w14:paraId="3F136377" w14:textId="28F85639" w:rsidR="00C83920" w:rsidRPr="002213EE" w:rsidRDefault="00C83920" w:rsidP="004E7274">
      <w:pPr>
        <w:pStyle w:val="af3"/>
        <w:spacing w:before="0" w:beforeAutospacing="0" w:after="0" w:afterAutospacing="0"/>
        <w:ind w:firstLine="567"/>
        <w:jc w:val="both"/>
        <w:rPr>
          <w:color w:val="000000"/>
          <w:spacing w:val="-4"/>
        </w:rPr>
      </w:pPr>
      <w:r w:rsidRPr="002213EE">
        <w:rPr>
          <w:color w:val="000000"/>
          <w:spacing w:val="-4"/>
        </w:rPr>
        <w:t>Для виконання завдання потрібно</w:t>
      </w:r>
      <w:r w:rsidR="005B2FF5" w:rsidRPr="002213EE">
        <w:rPr>
          <w:color w:val="000000"/>
          <w:spacing w:val="-4"/>
        </w:rPr>
        <w:t xml:space="preserve"> створити таблицю з показниками для розрахунку</w:t>
      </w:r>
      <w:r w:rsidRPr="006854BE">
        <w:rPr>
          <w:color w:val="000000"/>
          <w:spacing w:val="-4"/>
          <w:lang w:val="ru-RU"/>
        </w:rPr>
        <w:t>:</w:t>
      </w:r>
    </w:p>
    <w:tbl>
      <w:tblPr>
        <w:tblStyle w:val="12"/>
        <w:tblW w:w="8364" w:type="dxa"/>
        <w:jc w:val="center"/>
        <w:tblLook w:val="04A0" w:firstRow="1" w:lastRow="0" w:firstColumn="1" w:lastColumn="0" w:noHBand="0" w:noVBand="1"/>
      </w:tblPr>
      <w:tblGrid>
        <w:gridCol w:w="5529"/>
        <w:gridCol w:w="2835"/>
      </w:tblGrid>
      <w:tr w:rsidR="00C83920" w:rsidRPr="002213EE" w14:paraId="426FACB1" w14:textId="77777777" w:rsidTr="00C83920">
        <w:trPr>
          <w:jc w:val="center"/>
        </w:trPr>
        <w:tc>
          <w:tcPr>
            <w:tcW w:w="5529" w:type="dxa"/>
            <w:hideMark/>
          </w:tcPr>
          <w:p w14:paraId="6B19566D" w14:textId="77777777" w:rsidR="00C83920" w:rsidRPr="002213EE" w:rsidRDefault="00C83920" w:rsidP="004E7274">
            <w:pPr>
              <w:jc w:val="center"/>
              <w:rPr>
                <w:rFonts w:ascii="Times New Roman" w:hAnsi="Times New Roman"/>
                <w:color w:val="000000"/>
                <w:lang w:eastAsia="en-GB"/>
              </w:rPr>
            </w:pPr>
            <w:r w:rsidRPr="002213EE">
              <w:rPr>
                <w:rStyle w:val="af9"/>
                <w:rFonts w:ascii="Times New Roman" w:hAnsi="Times New Roman"/>
                <w:b w:val="0"/>
                <w:bCs w:val="0"/>
                <w:color w:val="000000"/>
              </w:rPr>
              <w:t>Назва показника</w:t>
            </w:r>
          </w:p>
        </w:tc>
        <w:tc>
          <w:tcPr>
            <w:tcW w:w="2835" w:type="dxa"/>
            <w:hideMark/>
          </w:tcPr>
          <w:p w14:paraId="461583D7" w14:textId="77777777" w:rsidR="00C83920" w:rsidRPr="002213EE" w:rsidRDefault="00C83920" w:rsidP="004E7274">
            <w:pPr>
              <w:jc w:val="center"/>
              <w:rPr>
                <w:rFonts w:ascii="Times New Roman" w:hAnsi="Times New Roman"/>
                <w:color w:val="000000"/>
              </w:rPr>
            </w:pPr>
            <w:r w:rsidRPr="002213EE">
              <w:rPr>
                <w:rStyle w:val="af9"/>
                <w:rFonts w:ascii="Times New Roman" w:hAnsi="Times New Roman"/>
                <w:b w:val="0"/>
                <w:bCs w:val="0"/>
                <w:color w:val="000000"/>
              </w:rPr>
              <w:t>Значення</w:t>
            </w:r>
          </w:p>
        </w:tc>
      </w:tr>
      <w:tr w:rsidR="00C83920" w:rsidRPr="002213EE" w14:paraId="1AB64278" w14:textId="77777777" w:rsidTr="00C83920">
        <w:trPr>
          <w:jc w:val="center"/>
        </w:trPr>
        <w:tc>
          <w:tcPr>
            <w:tcW w:w="5529" w:type="dxa"/>
            <w:hideMark/>
          </w:tcPr>
          <w:p w14:paraId="5140D71E" w14:textId="77777777" w:rsidR="00C83920" w:rsidRPr="002213EE" w:rsidRDefault="00C83920" w:rsidP="004E7274">
            <w:pPr>
              <w:rPr>
                <w:rFonts w:ascii="Times New Roman" w:hAnsi="Times New Roman"/>
                <w:color w:val="000000"/>
              </w:rPr>
            </w:pPr>
            <w:r w:rsidRPr="002213EE">
              <w:rPr>
                <w:rFonts w:ascii="Times New Roman" w:hAnsi="Times New Roman"/>
                <w:color w:val="000000"/>
              </w:rPr>
              <w:t>Обсяг реалізації, од.</w:t>
            </w:r>
          </w:p>
        </w:tc>
        <w:tc>
          <w:tcPr>
            <w:tcW w:w="2835" w:type="dxa"/>
            <w:hideMark/>
          </w:tcPr>
          <w:p w14:paraId="3F898B6A" w14:textId="77777777" w:rsidR="00C83920" w:rsidRPr="002213EE" w:rsidRDefault="00C83920" w:rsidP="004E7274">
            <w:pPr>
              <w:rPr>
                <w:rFonts w:ascii="Times New Roman" w:hAnsi="Times New Roman"/>
                <w:color w:val="000000"/>
              </w:rPr>
            </w:pPr>
            <w:r w:rsidRPr="002213EE">
              <w:rPr>
                <w:rStyle w:val="HTML1"/>
                <w:rFonts w:ascii="Times New Roman" w:eastAsia="Calibri" w:hAnsi="Times New Roman" w:cs="Times New Roman"/>
                <w:color w:val="000000"/>
                <w:sz w:val="24"/>
                <w:szCs w:val="24"/>
              </w:rPr>
              <w:t>10000</w:t>
            </w:r>
          </w:p>
        </w:tc>
      </w:tr>
      <w:tr w:rsidR="00C83920" w:rsidRPr="002213EE" w14:paraId="09C6AF9B" w14:textId="77777777" w:rsidTr="00C83920">
        <w:trPr>
          <w:jc w:val="center"/>
        </w:trPr>
        <w:tc>
          <w:tcPr>
            <w:tcW w:w="5529" w:type="dxa"/>
            <w:hideMark/>
          </w:tcPr>
          <w:p w14:paraId="5D20AAB7" w14:textId="77777777" w:rsidR="00C83920" w:rsidRPr="002213EE" w:rsidRDefault="00C83920" w:rsidP="004E7274">
            <w:pPr>
              <w:rPr>
                <w:rFonts w:ascii="Times New Roman" w:hAnsi="Times New Roman"/>
                <w:color w:val="000000"/>
              </w:rPr>
            </w:pPr>
            <w:r w:rsidRPr="002213EE">
              <w:rPr>
                <w:rFonts w:ascii="Times New Roman" w:hAnsi="Times New Roman"/>
                <w:color w:val="000000"/>
              </w:rPr>
              <w:t>Ціна за од., грн</w:t>
            </w:r>
          </w:p>
        </w:tc>
        <w:tc>
          <w:tcPr>
            <w:tcW w:w="2835" w:type="dxa"/>
            <w:hideMark/>
          </w:tcPr>
          <w:p w14:paraId="4942265E" w14:textId="7A5E45D9" w:rsidR="00C83920" w:rsidRPr="002213EE" w:rsidRDefault="00C83920" w:rsidP="004E7274">
            <w:pPr>
              <w:rPr>
                <w:rFonts w:ascii="Times New Roman" w:hAnsi="Times New Roman"/>
                <w:color w:val="000000"/>
              </w:rPr>
            </w:pPr>
            <w:r w:rsidRPr="002213EE">
              <w:rPr>
                <w:rStyle w:val="HTML1"/>
                <w:rFonts w:ascii="Times New Roman" w:eastAsia="Calibri" w:hAnsi="Times New Roman" w:cs="Times New Roman"/>
                <w:color w:val="000000"/>
                <w:sz w:val="24"/>
                <w:szCs w:val="24"/>
              </w:rPr>
              <w:t xml:space="preserve">120 </w:t>
            </w:r>
            <w:r w:rsidRPr="002213EE">
              <w:rPr>
                <w:rFonts w:ascii="Times New Roman" w:hAnsi="Times New Roman"/>
                <w:color w:val="000000"/>
              </w:rPr>
              <w:t>← клітинка В2</w:t>
            </w:r>
          </w:p>
        </w:tc>
      </w:tr>
      <w:tr w:rsidR="00C83920" w:rsidRPr="002213EE" w14:paraId="45C7729C" w14:textId="77777777" w:rsidTr="00C83920">
        <w:trPr>
          <w:jc w:val="center"/>
        </w:trPr>
        <w:tc>
          <w:tcPr>
            <w:tcW w:w="5529" w:type="dxa"/>
            <w:hideMark/>
          </w:tcPr>
          <w:p w14:paraId="264B7D6A" w14:textId="77777777" w:rsidR="00C83920" w:rsidRPr="002213EE" w:rsidRDefault="00C83920" w:rsidP="004E7274">
            <w:pPr>
              <w:rPr>
                <w:rFonts w:ascii="Times New Roman" w:hAnsi="Times New Roman"/>
                <w:color w:val="000000"/>
              </w:rPr>
            </w:pPr>
            <w:r w:rsidRPr="002213EE">
              <w:rPr>
                <w:rFonts w:ascii="Times New Roman" w:hAnsi="Times New Roman"/>
                <w:color w:val="000000"/>
              </w:rPr>
              <w:t>Змінні витрати на од., грн</w:t>
            </w:r>
          </w:p>
        </w:tc>
        <w:tc>
          <w:tcPr>
            <w:tcW w:w="2835" w:type="dxa"/>
            <w:hideMark/>
          </w:tcPr>
          <w:p w14:paraId="39171683" w14:textId="77777777" w:rsidR="00C83920" w:rsidRPr="002213EE" w:rsidRDefault="00C83920" w:rsidP="004E7274">
            <w:pPr>
              <w:rPr>
                <w:rFonts w:ascii="Times New Roman" w:hAnsi="Times New Roman"/>
                <w:color w:val="000000"/>
              </w:rPr>
            </w:pPr>
            <w:r w:rsidRPr="002213EE">
              <w:rPr>
                <w:rStyle w:val="HTML1"/>
                <w:rFonts w:ascii="Times New Roman" w:eastAsia="Calibri" w:hAnsi="Times New Roman" w:cs="Times New Roman"/>
                <w:color w:val="000000"/>
                <w:sz w:val="24"/>
                <w:szCs w:val="24"/>
              </w:rPr>
              <w:t>70</w:t>
            </w:r>
          </w:p>
        </w:tc>
      </w:tr>
      <w:tr w:rsidR="00C83920" w:rsidRPr="002213EE" w14:paraId="1B7A084D" w14:textId="77777777" w:rsidTr="00C83920">
        <w:trPr>
          <w:jc w:val="center"/>
        </w:trPr>
        <w:tc>
          <w:tcPr>
            <w:tcW w:w="5529" w:type="dxa"/>
            <w:hideMark/>
          </w:tcPr>
          <w:p w14:paraId="0F84AE68" w14:textId="77777777" w:rsidR="00C83920" w:rsidRPr="002213EE" w:rsidRDefault="00C83920" w:rsidP="004E7274">
            <w:pPr>
              <w:rPr>
                <w:rFonts w:ascii="Times New Roman" w:hAnsi="Times New Roman"/>
                <w:color w:val="000000"/>
              </w:rPr>
            </w:pPr>
            <w:r w:rsidRPr="002213EE">
              <w:rPr>
                <w:rFonts w:ascii="Times New Roman" w:hAnsi="Times New Roman"/>
                <w:color w:val="000000"/>
              </w:rPr>
              <w:t>Постійні витрати, грн</w:t>
            </w:r>
          </w:p>
        </w:tc>
        <w:tc>
          <w:tcPr>
            <w:tcW w:w="2835" w:type="dxa"/>
            <w:hideMark/>
          </w:tcPr>
          <w:p w14:paraId="70237630" w14:textId="77777777" w:rsidR="00C83920" w:rsidRPr="002213EE" w:rsidRDefault="00C83920" w:rsidP="004E7274">
            <w:pPr>
              <w:rPr>
                <w:rFonts w:ascii="Times New Roman" w:hAnsi="Times New Roman"/>
                <w:color w:val="000000"/>
              </w:rPr>
            </w:pPr>
            <w:r w:rsidRPr="002213EE">
              <w:rPr>
                <w:rStyle w:val="HTML1"/>
                <w:rFonts w:ascii="Times New Roman" w:eastAsia="Calibri" w:hAnsi="Times New Roman" w:cs="Times New Roman"/>
                <w:color w:val="000000"/>
                <w:sz w:val="24"/>
                <w:szCs w:val="24"/>
              </w:rPr>
              <w:t>350000</w:t>
            </w:r>
          </w:p>
        </w:tc>
      </w:tr>
    </w:tbl>
    <w:p w14:paraId="478DFEA5" w14:textId="77777777" w:rsidR="00C83920" w:rsidRPr="00C83920" w:rsidRDefault="00C83920" w:rsidP="004E7274">
      <w:pPr>
        <w:pStyle w:val="af3"/>
        <w:spacing w:before="0" w:beforeAutospacing="0" w:after="0" w:afterAutospacing="0"/>
        <w:ind w:firstLine="567"/>
        <w:jc w:val="both"/>
        <w:rPr>
          <w:color w:val="000000"/>
          <w:sz w:val="28"/>
          <w:szCs w:val="28"/>
          <w:lang w:val="en-US"/>
        </w:rPr>
      </w:pPr>
    </w:p>
    <w:p w14:paraId="5F9F29A4" w14:textId="2D228AC2" w:rsidR="007D7038" w:rsidRPr="002213EE" w:rsidRDefault="007D7038" w:rsidP="004E7274">
      <w:pPr>
        <w:pStyle w:val="af3"/>
        <w:spacing w:before="0" w:beforeAutospacing="0" w:after="0" w:afterAutospacing="0"/>
        <w:ind w:firstLine="567"/>
        <w:jc w:val="both"/>
        <w:rPr>
          <w:color w:val="000000"/>
          <w:lang/>
        </w:rPr>
      </w:pPr>
      <w:r w:rsidRPr="002213EE">
        <w:rPr>
          <w:color w:val="000000"/>
          <w:lang/>
        </w:rPr>
        <w:t>Далі</w:t>
      </w:r>
      <w:r w:rsidRPr="002213EE">
        <w:rPr>
          <w:color w:val="000000"/>
        </w:rPr>
        <w:t xml:space="preserve"> потрібно повести</w:t>
      </w:r>
      <w:r w:rsidRPr="002213EE">
        <w:rPr>
          <w:color w:val="000000"/>
          <w:lang/>
        </w:rPr>
        <w:t xml:space="preserve"> </w:t>
      </w:r>
      <w:r w:rsidR="005B2FF5" w:rsidRPr="002213EE">
        <w:rPr>
          <w:color w:val="000000"/>
        </w:rPr>
        <w:t>розрахунок</w:t>
      </w:r>
      <w:r w:rsidR="000F5AEC" w:rsidRPr="002213EE">
        <w:rPr>
          <w:color w:val="000000"/>
        </w:rPr>
        <w:t>*</w:t>
      </w:r>
      <w:r w:rsidRPr="002213EE">
        <w:rPr>
          <w:color w:val="000000"/>
          <w:lang/>
        </w:rPr>
        <w:t>:</w:t>
      </w:r>
    </w:p>
    <w:p w14:paraId="780D68D1" w14:textId="2DCE1C55" w:rsidR="007D7038" w:rsidRPr="002213EE" w:rsidRDefault="007D7038" w:rsidP="004C44E7">
      <w:pPr>
        <w:pStyle w:val="af3"/>
        <w:numPr>
          <w:ilvl w:val="0"/>
          <w:numId w:val="14"/>
        </w:numPr>
        <w:spacing w:before="0" w:beforeAutospacing="0" w:after="0" w:afterAutospacing="0"/>
        <w:jc w:val="both"/>
        <w:rPr>
          <w:color w:val="000000"/>
          <w:lang/>
        </w:rPr>
      </w:pPr>
      <w:r w:rsidRPr="002213EE">
        <w:rPr>
          <w:color w:val="000000"/>
          <w:lang/>
        </w:rPr>
        <w:t>Виручка</w:t>
      </w:r>
      <w:r w:rsidRPr="002213EE">
        <w:rPr>
          <w:color w:val="000000"/>
        </w:rPr>
        <w:t xml:space="preserve"> </w:t>
      </w:r>
      <w:r w:rsidRPr="002213EE">
        <w:rPr>
          <w:color w:val="000000"/>
          <w:lang/>
        </w:rPr>
        <w:t>=B1*B2</w:t>
      </w:r>
    </w:p>
    <w:p w14:paraId="357B1DE0" w14:textId="7F9997A3" w:rsidR="007D7038" w:rsidRPr="002213EE" w:rsidRDefault="007D7038" w:rsidP="004C44E7">
      <w:pPr>
        <w:pStyle w:val="af3"/>
        <w:numPr>
          <w:ilvl w:val="0"/>
          <w:numId w:val="14"/>
        </w:numPr>
        <w:spacing w:before="0" w:beforeAutospacing="0" w:after="0" w:afterAutospacing="0"/>
        <w:jc w:val="both"/>
        <w:rPr>
          <w:color w:val="000000"/>
          <w:lang/>
        </w:rPr>
      </w:pPr>
      <w:r w:rsidRPr="002213EE">
        <w:rPr>
          <w:color w:val="000000"/>
          <w:lang/>
        </w:rPr>
        <w:t>Змінні витрати</w:t>
      </w:r>
      <w:r w:rsidRPr="002213EE">
        <w:rPr>
          <w:color w:val="000000"/>
        </w:rPr>
        <w:t xml:space="preserve"> </w:t>
      </w:r>
      <w:r w:rsidRPr="002213EE">
        <w:rPr>
          <w:color w:val="000000"/>
          <w:lang/>
        </w:rPr>
        <w:t>=B1*B3</w:t>
      </w:r>
    </w:p>
    <w:p w14:paraId="4F35EF45" w14:textId="734BBC2E" w:rsidR="007D7038" w:rsidRPr="002213EE" w:rsidRDefault="007D7038" w:rsidP="004C44E7">
      <w:pPr>
        <w:pStyle w:val="af3"/>
        <w:numPr>
          <w:ilvl w:val="0"/>
          <w:numId w:val="14"/>
        </w:numPr>
        <w:spacing w:before="0" w:beforeAutospacing="0" w:after="0" w:afterAutospacing="0"/>
        <w:jc w:val="both"/>
        <w:rPr>
          <w:color w:val="000000"/>
          <w:lang/>
        </w:rPr>
      </w:pPr>
      <w:r w:rsidRPr="002213EE">
        <w:rPr>
          <w:color w:val="000000"/>
          <w:lang/>
        </w:rPr>
        <w:t>Валовий прибуток</w:t>
      </w:r>
      <w:r w:rsidRPr="002213EE">
        <w:rPr>
          <w:color w:val="000000"/>
        </w:rPr>
        <w:t xml:space="preserve"> </w:t>
      </w:r>
      <w:r w:rsidRPr="002213EE">
        <w:rPr>
          <w:color w:val="000000"/>
          <w:lang/>
        </w:rPr>
        <w:t>=Виручка – Змінні витрати</w:t>
      </w:r>
    </w:p>
    <w:p w14:paraId="6328FC30" w14:textId="378E57A1" w:rsidR="007D7038" w:rsidRPr="002213EE" w:rsidRDefault="007D7038" w:rsidP="004C44E7">
      <w:pPr>
        <w:pStyle w:val="af3"/>
        <w:numPr>
          <w:ilvl w:val="0"/>
          <w:numId w:val="14"/>
        </w:numPr>
        <w:spacing w:before="0" w:beforeAutospacing="0" w:after="0" w:afterAutospacing="0"/>
        <w:jc w:val="both"/>
        <w:rPr>
          <w:color w:val="000000"/>
          <w:lang/>
        </w:rPr>
      </w:pPr>
      <w:r w:rsidRPr="002213EE">
        <w:rPr>
          <w:color w:val="000000"/>
          <w:lang/>
        </w:rPr>
        <w:t>Операційний прибуток (EBIT)</w:t>
      </w:r>
      <w:r w:rsidRPr="002213EE">
        <w:rPr>
          <w:color w:val="000000"/>
        </w:rPr>
        <w:t xml:space="preserve"> </w:t>
      </w:r>
      <w:r w:rsidRPr="002213EE">
        <w:rPr>
          <w:color w:val="000000"/>
          <w:lang/>
        </w:rPr>
        <w:t>=Валовий прибуток – B4</w:t>
      </w:r>
    </w:p>
    <w:p w14:paraId="365F9A46" w14:textId="0523B6C3" w:rsidR="007D7038" w:rsidRPr="002213EE" w:rsidRDefault="007D7038" w:rsidP="004C44E7">
      <w:pPr>
        <w:pStyle w:val="af3"/>
        <w:numPr>
          <w:ilvl w:val="0"/>
          <w:numId w:val="14"/>
        </w:numPr>
        <w:spacing w:before="0" w:beforeAutospacing="0" w:after="0" w:afterAutospacing="0"/>
        <w:jc w:val="both"/>
        <w:rPr>
          <w:color w:val="000000"/>
          <w:lang/>
        </w:rPr>
      </w:pPr>
      <w:r w:rsidRPr="002213EE">
        <w:rPr>
          <w:color w:val="000000"/>
          <w:lang/>
        </w:rPr>
        <w:t>Податок (18%)</w:t>
      </w:r>
      <w:r w:rsidRPr="002213EE">
        <w:rPr>
          <w:color w:val="000000"/>
        </w:rPr>
        <w:t xml:space="preserve"> </w:t>
      </w:r>
      <w:r w:rsidRPr="002213EE">
        <w:rPr>
          <w:color w:val="000000"/>
          <w:lang/>
        </w:rPr>
        <w:t>=</w:t>
      </w:r>
      <w:r w:rsidRPr="002213EE">
        <w:rPr>
          <w:color w:val="000000"/>
        </w:rPr>
        <w:t xml:space="preserve"> </w:t>
      </w:r>
      <w:r w:rsidRPr="002213EE">
        <w:rPr>
          <w:color w:val="000000"/>
          <w:lang/>
        </w:rPr>
        <w:t>EBIT * 0</w:t>
      </w:r>
      <w:r w:rsidRPr="002213EE">
        <w:rPr>
          <w:color w:val="000000"/>
        </w:rPr>
        <w:t>,</w:t>
      </w:r>
      <w:r w:rsidRPr="002213EE">
        <w:rPr>
          <w:color w:val="000000"/>
          <w:lang/>
        </w:rPr>
        <w:t>18</w:t>
      </w:r>
    </w:p>
    <w:p w14:paraId="0CAE4B4C" w14:textId="6459D96A" w:rsidR="007D7038" w:rsidRPr="002213EE" w:rsidRDefault="007D7038" w:rsidP="004C44E7">
      <w:pPr>
        <w:pStyle w:val="af3"/>
        <w:numPr>
          <w:ilvl w:val="0"/>
          <w:numId w:val="14"/>
        </w:numPr>
        <w:spacing w:before="0" w:beforeAutospacing="0" w:after="0" w:afterAutospacing="0"/>
        <w:jc w:val="both"/>
        <w:rPr>
          <w:color w:val="000000"/>
          <w:lang/>
        </w:rPr>
      </w:pPr>
      <w:r w:rsidRPr="002213EE">
        <w:rPr>
          <w:color w:val="000000"/>
          <w:lang/>
        </w:rPr>
        <w:t>Чистий прибуток</w:t>
      </w:r>
      <w:r w:rsidRPr="002213EE">
        <w:rPr>
          <w:color w:val="000000"/>
        </w:rPr>
        <w:t xml:space="preserve"> = </w:t>
      </w:r>
      <w:r w:rsidRPr="002213EE">
        <w:rPr>
          <w:color w:val="000000"/>
          <w:lang/>
        </w:rPr>
        <w:t>EBIT – Податок</w:t>
      </w:r>
    </w:p>
    <w:p w14:paraId="3F3B749E" w14:textId="77777777" w:rsidR="007D7038" w:rsidRPr="002213EE" w:rsidRDefault="007D7038" w:rsidP="004E7274">
      <w:pPr>
        <w:pStyle w:val="af3"/>
        <w:spacing w:before="0" w:beforeAutospacing="0" w:after="0" w:afterAutospacing="0"/>
        <w:jc w:val="both"/>
        <w:rPr>
          <w:color w:val="00000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D7038" w:rsidRPr="002213EE" w14:paraId="1F3F68A5" w14:textId="77777777" w:rsidTr="002213EE">
        <w:tc>
          <w:tcPr>
            <w:tcW w:w="4814" w:type="dxa"/>
            <w:tcBorders>
              <w:right w:val="single" w:sz="4" w:space="0" w:color="000000"/>
            </w:tcBorders>
          </w:tcPr>
          <w:p w14:paraId="75D44874" w14:textId="77777777" w:rsidR="007D7038" w:rsidRPr="002213EE" w:rsidRDefault="007D7038" w:rsidP="004E7274">
            <w:pPr>
              <w:pStyle w:val="af3"/>
              <w:spacing w:before="0" w:beforeAutospacing="0" w:after="0" w:afterAutospacing="0"/>
              <w:jc w:val="both"/>
              <w:rPr>
                <w:color w:val="000000"/>
              </w:rPr>
            </w:pPr>
            <w:r w:rsidRPr="002213EE">
              <w:rPr>
                <w:color w:val="000000"/>
                <w:lang/>
              </w:rPr>
              <w:t>В іншому місці аркуша (наприклад, у стовпчику D), введіть список цін, які хочете перевірити:</w:t>
            </w:r>
          </w:p>
          <w:p w14:paraId="6BEC6E51" w14:textId="77777777" w:rsidR="007D7038" w:rsidRPr="002213EE" w:rsidRDefault="007D7038" w:rsidP="004E7274">
            <w:pPr>
              <w:pStyle w:val="af3"/>
              <w:spacing w:before="0" w:beforeAutospacing="0" w:after="0" w:afterAutospacing="0"/>
              <w:jc w:val="both"/>
              <w:rPr>
                <w:color w:val="000000"/>
              </w:rPr>
            </w:pPr>
            <w:r w:rsidRPr="002213EE">
              <w:rPr>
                <w:color w:val="000000"/>
              </w:rPr>
              <w:t>D10: Ціна</w:t>
            </w:r>
          </w:p>
          <w:p w14:paraId="68511415" w14:textId="77777777" w:rsidR="007D7038" w:rsidRPr="002213EE" w:rsidRDefault="007D7038" w:rsidP="004E7274">
            <w:pPr>
              <w:pStyle w:val="af3"/>
              <w:spacing w:before="0" w:beforeAutospacing="0" w:after="0" w:afterAutospacing="0"/>
              <w:jc w:val="both"/>
              <w:rPr>
                <w:color w:val="000000"/>
              </w:rPr>
            </w:pPr>
            <w:r w:rsidRPr="002213EE">
              <w:rPr>
                <w:color w:val="000000"/>
              </w:rPr>
              <w:t>D11: 100</w:t>
            </w:r>
          </w:p>
          <w:p w14:paraId="097C50CF" w14:textId="77777777" w:rsidR="007D7038" w:rsidRPr="002213EE" w:rsidRDefault="007D7038" w:rsidP="004E7274">
            <w:pPr>
              <w:pStyle w:val="af3"/>
              <w:spacing w:before="0" w:beforeAutospacing="0" w:after="0" w:afterAutospacing="0"/>
              <w:jc w:val="both"/>
              <w:rPr>
                <w:color w:val="000000"/>
              </w:rPr>
            </w:pPr>
            <w:r w:rsidRPr="002213EE">
              <w:rPr>
                <w:color w:val="000000"/>
              </w:rPr>
              <w:t>D12: 105</w:t>
            </w:r>
          </w:p>
          <w:p w14:paraId="0134CD40" w14:textId="77777777" w:rsidR="007D7038" w:rsidRPr="002213EE" w:rsidRDefault="007D7038" w:rsidP="004E7274">
            <w:pPr>
              <w:pStyle w:val="af3"/>
              <w:spacing w:before="0" w:beforeAutospacing="0" w:after="0" w:afterAutospacing="0"/>
              <w:jc w:val="both"/>
              <w:rPr>
                <w:color w:val="000000"/>
              </w:rPr>
            </w:pPr>
            <w:r w:rsidRPr="002213EE">
              <w:rPr>
                <w:color w:val="000000"/>
              </w:rPr>
              <w:t>D13: 110</w:t>
            </w:r>
          </w:p>
          <w:p w14:paraId="61B2BEA1" w14:textId="77777777" w:rsidR="007D7038" w:rsidRPr="002213EE" w:rsidRDefault="007D7038" w:rsidP="004E7274">
            <w:pPr>
              <w:pStyle w:val="af3"/>
              <w:spacing w:before="0" w:beforeAutospacing="0" w:after="0" w:afterAutospacing="0"/>
              <w:jc w:val="both"/>
              <w:rPr>
                <w:color w:val="000000"/>
              </w:rPr>
            </w:pPr>
            <w:r w:rsidRPr="002213EE">
              <w:rPr>
                <w:color w:val="000000"/>
              </w:rPr>
              <w:t>D14: 115</w:t>
            </w:r>
          </w:p>
          <w:p w14:paraId="2148110A" w14:textId="77777777" w:rsidR="007D7038" w:rsidRPr="002213EE" w:rsidRDefault="007D7038" w:rsidP="004E7274">
            <w:pPr>
              <w:pStyle w:val="af3"/>
              <w:spacing w:before="0" w:beforeAutospacing="0" w:after="0" w:afterAutospacing="0"/>
              <w:jc w:val="both"/>
              <w:rPr>
                <w:color w:val="000000"/>
              </w:rPr>
            </w:pPr>
            <w:r w:rsidRPr="002213EE">
              <w:rPr>
                <w:color w:val="000000"/>
              </w:rPr>
              <w:t>D15: 120</w:t>
            </w:r>
          </w:p>
          <w:p w14:paraId="73DFB6B2" w14:textId="77777777" w:rsidR="007D7038" w:rsidRPr="002213EE" w:rsidRDefault="007D7038" w:rsidP="004E7274">
            <w:pPr>
              <w:pStyle w:val="af3"/>
              <w:spacing w:before="0" w:beforeAutospacing="0" w:after="0" w:afterAutospacing="0"/>
              <w:jc w:val="both"/>
              <w:rPr>
                <w:color w:val="000000"/>
              </w:rPr>
            </w:pPr>
            <w:r w:rsidRPr="002213EE">
              <w:rPr>
                <w:color w:val="000000"/>
              </w:rPr>
              <w:t>D16: 125</w:t>
            </w:r>
          </w:p>
          <w:p w14:paraId="358FEA81" w14:textId="310F08F5" w:rsidR="000F5AEC" w:rsidRPr="002213EE" w:rsidRDefault="000F5AEC" w:rsidP="004E7274">
            <w:pPr>
              <w:pStyle w:val="af3"/>
              <w:spacing w:before="0" w:beforeAutospacing="0" w:after="0" w:afterAutospacing="0"/>
              <w:jc w:val="both"/>
              <w:rPr>
                <w:color w:val="000000"/>
              </w:rPr>
            </w:pPr>
            <w:r w:rsidRPr="002213EE">
              <w:rPr>
                <w:color w:val="000000"/>
              </w:rPr>
              <w:t>D17: 130</w:t>
            </w:r>
          </w:p>
        </w:tc>
        <w:tc>
          <w:tcPr>
            <w:tcW w:w="4815" w:type="dxa"/>
            <w:tcBorders>
              <w:left w:val="single" w:sz="4" w:space="0" w:color="000000"/>
            </w:tcBorders>
          </w:tcPr>
          <w:p w14:paraId="362F65EA" w14:textId="77777777" w:rsidR="007D7038" w:rsidRPr="002213EE" w:rsidRDefault="007919B2" w:rsidP="004E7274">
            <w:pPr>
              <w:pStyle w:val="af3"/>
              <w:spacing w:before="0" w:beforeAutospacing="0" w:after="0" w:afterAutospacing="0"/>
              <w:jc w:val="both"/>
              <w:rPr>
                <w:color w:val="000000"/>
              </w:rPr>
            </w:pPr>
            <w:r w:rsidRPr="002213EE">
              <w:rPr>
                <w:color w:val="000000"/>
              </w:rPr>
              <w:t>Поруч (у клітинці E10) введіть посилання на клітинку з розрахованим чистим прибутком:</w:t>
            </w:r>
          </w:p>
          <w:p w14:paraId="6D2428D5" w14:textId="052126A4" w:rsidR="007919B2" w:rsidRPr="002213EE" w:rsidRDefault="007919B2" w:rsidP="004E7274">
            <w:pPr>
              <w:pStyle w:val="af3"/>
              <w:spacing w:before="0" w:beforeAutospacing="0" w:after="0" w:afterAutospacing="0"/>
              <w:jc w:val="both"/>
              <w:rPr>
                <w:color w:val="000000"/>
              </w:rPr>
            </w:pPr>
            <w:r w:rsidRPr="002213EE">
              <w:rPr>
                <w:color w:val="000000"/>
              </w:rPr>
              <w:t>E10: =B8 (якщо в B8 знаходиться формула Чистого прибутку)</w:t>
            </w:r>
          </w:p>
        </w:tc>
      </w:tr>
      <w:tr w:rsidR="000F5AEC" w:rsidRPr="002213EE" w14:paraId="683FE3A6" w14:textId="77777777" w:rsidTr="000F5AEC">
        <w:tc>
          <w:tcPr>
            <w:tcW w:w="9629" w:type="dxa"/>
            <w:gridSpan w:val="2"/>
          </w:tcPr>
          <w:p w14:paraId="7100DA19" w14:textId="5D8C3536" w:rsidR="000F5AEC" w:rsidRPr="002213EE" w:rsidRDefault="000F5AEC" w:rsidP="004E7274">
            <w:pPr>
              <w:pStyle w:val="af3"/>
              <w:spacing w:before="0" w:beforeAutospacing="0" w:after="0" w:afterAutospacing="0"/>
              <w:rPr>
                <w:i/>
                <w:iCs/>
              </w:rPr>
            </w:pPr>
            <w:r w:rsidRPr="002213EE">
              <w:t xml:space="preserve">Вкладка </w:t>
            </w:r>
            <w:r w:rsidRPr="002213EE">
              <w:rPr>
                <w:rStyle w:val="af9"/>
                <w:b w:val="0"/>
                <w:bCs w:val="0"/>
                <w:i/>
                <w:iCs/>
              </w:rPr>
              <w:t>Data → What-If Analysis → Data Table</w:t>
            </w:r>
          </w:p>
          <w:p w14:paraId="48BBE0F3" w14:textId="0F9F130E" w:rsidR="000F5AEC" w:rsidRPr="002213EE" w:rsidRDefault="000F5AEC" w:rsidP="004E7274">
            <w:pPr>
              <w:pStyle w:val="af3"/>
              <w:spacing w:before="0" w:beforeAutospacing="0" w:after="0" w:afterAutospacing="0"/>
            </w:pPr>
            <w:r w:rsidRPr="002213EE">
              <w:lastRenderedPageBreak/>
              <w:t xml:space="preserve">У полі </w:t>
            </w:r>
            <w:r w:rsidRPr="002213EE">
              <w:rPr>
                <w:rStyle w:val="af9"/>
                <w:b w:val="0"/>
                <w:bCs w:val="0"/>
                <w:i/>
                <w:iCs/>
              </w:rPr>
              <w:t>Column input cell</w:t>
            </w:r>
            <w:r w:rsidRPr="002213EE">
              <w:rPr>
                <w:rStyle w:val="af9"/>
                <w:i/>
                <w:iCs/>
              </w:rPr>
              <w:t xml:space="preserve"> </w:t>
            </w:r>
            <w:r w:rsidRPr="002213EE">
              <w:t>(тобто змінна в стовпчику D) вкажіть клітинку «</w:t>
            </w:r>
            <w:r w:rsidRPr="002213EE">
              <w:rPr>
                <w:rStyle w:val="af9"/>
                <w:b w:val="0"/>
                <w:bCs w:val="0"/>
              </w:rPr>
              <w:t>ціни за одиницю</w:t>
            </w:r>
            <w:r w:rsidRPr="002213EE">
              <w:rPr>
                <w:rStyle w:val="af9"/>
              </w:rPr>
              <w:t xml:space="preserve">» </w:t>
            </w:r>
            <w:r w:rsidRPr="002213EE">
              <w:t>→ В2.</w:t>
            </w:r>
          </w:p>
          <w:p w14:paraId="34061427" w14:textId="4C1C5461" w:rsidR="000F5AEC" w:rsidRPr="002213EE" w:rsidRDefault="000F5AEC" w:rsidP="004E7274">
            <w:pPr>
              <w:pStyle w:val="af3"/>
              <w:spacing w:before="0" w:beforeAutospacing="0" w:after="0" w:afterAutospacing="0"/>
            </w:pPr>
            <w:r w:rsidRPr="002213EE">
              <w:t>Натиснути OK.</w:t>
            </w:r>
          </w:p>
        </w:tc>
      </w:tr>
    </w:tbl>
    <w:p w14:paraId="30CA9462" w14:textId="77777777" w:rsidR="007D7038" w:rsidRPr="002213EE" w:rsidRDefault="007D7038" w:rsidP="004E7274">
      <w:pPr>
        <w:pStyle w:val="af3"/>
        <w:spacing w:before="0" w:beforeAutospacing="0" w:after="0" w:afterAutospacing="0"/>
        <w:jc w:val="both"/>
        <w:rPr>
          <w:color w:val="000000"/>
        </w:rPr>
      </w:pPr>
    </w:p>
    <w:p w14:paraId="056217F7" w14:textId="14896F24" w:rsidR="000F5AEC" w:rsidRPr="002213EE" w:rsidRDefault="000F5AEC" w:rsidP="004E7274">
      <w:pPr>
        <w:pStyle w:val="af3"/>
        <w:spacing w:before="0" w:beforeAutospacing="0" w:after="0" w:afterAutospacing="0"/>
        <w:jc w:val="both"/>
        <w:rPr>
          <w:i/>
          <w:iCs/>
          <w:color w:val="000000"/>
        </w:rPr>
      </w:pPr>
      <w:r w:rsidRPr="002213EE">
        <w:rPr>
          <w:i/>
          <w:iCs/>
          <w:color w:val="000000"/>
        </w:rPr>
        <w:t>*шаблон для розрахунку знаходиться за посиланням та на освітньому порталі</w:t>
      </w:r>
    </w:p>
    <w:p w14:paraId="50B52FF3" w14:textId="77777777" w:rsidR="00E848FA" w:rsidRPr="00E848FA" w:rsidRDefault="00E848FA" w:rsidP="004E7274">
      <w:pPr>
        <w:pStyle w:val="af3"/>
        <w:spacing w:before="0" w:beforeAutospacing="0" w:after="0" w:afterAutospacing="0"/>
        <w:ind w:firstLine="567"/>
        <w:jc w:val="both"/>
        <w:rPr>
          <w:color w:val="000000"/>
          <w:sz w:val="28"/>
          <w:szCs w:val="28"/>
        </w:rPr>
      </w:pPr>
    </w:p>
    <w:p w14:paraId="2F065DC2" w14:textId="20FA6815" w:rsidR="003D3B3F" w:rsidRPr="002213EE" w:rsidRDefault="002213EE" w:rsidP="004E7274">
      <w:pPr>
        <w:pStyle w:val="a0"/>
        <w:spacing w:line="240" w:lineRule="auto"/>
        <w:jc w:val="center"/>
      </w:pPr>
      <w:r>
        <w:t>1.3</w:t>
      </w:r>
      <w:r w:rsidRPr="002213EE">
        <w:t xml:space="preserve">. </w:t>
      </w:r>
      <w:r w:rsidR="003D3B3F" w:rsidRPr="002213EE">
        <w:t>Розробка фінансової моделі діяльності підрозділу/проєкту</w:t>
      </w:r>
    </w:p>
    <w:p w14:paraId="4AA2645E" w14:textId="77777777" w:rsidR="00F868CD" w:rsidRDefault="00F868CD" w:rsidP="004E7274">
      <w:pPr>
        <w:pStyle w:val="af3"/>
        <w:spacing w:before="0" w:beforeAutospacing="0" w:after="0" w:afterAutospacing="0"/>
        <w:ind w:firstLine="567"/>
        <w:jc w:val="both"/>
        <w:rPr>
          <w:color w:val="000000"/>
          <w:sz w:val="28"/>
          <w:szCs w:val="28"/>
        </w:rPr>
      </w:pPr>
    </w:p>
    <w:p w14:paraId="34290E37" w14:textId="0D532AEC" w:rsidR="00F815D4" w:rsidRPr="00C25DDE" w:rsidRDefault="003A787C" w:rsidP="004E7274">
      <w:pPr>
        <w:pStyle w:val="af3"/>
        <w:spacing w:before="0" w:beforeAutospacing="0" w:after="0" w:afterAutospacing="0"/>
        <w:ind w:firstLine="567"/>
        <w:jc w:val="both"/>
        <w:rPr>
          <w:color w:val="000000"/>
          <w:sz w:val="26"/>
          <w:szCs w:val="26"/>
          <w:lang w:eastAsia="en-GB"/>
        </w:rPr>
      </w:pPr>
      <w:r w:rsidRPr="00C25DDE">
        <w:rPr>
          <w:color w:val="000000"/>
          <w:sz w:val="26"/>
          <w:szCs w:val="26"/>
        </w:rPr>
        <w:t>В цій частині необхідно</w:t>
      </w:r>
      <w:r w:rsidR="00F815D4" w:rsidRPr="00C25DDE">
        <w:rPr>
          <w:color w:val="000000"/>
          <w:sz w:val="26"/>
          <w:szCs w:val="26"/>
        </w:rPr>
        <w:t xml:space="preserve"> зібрати реальні або обґрунтовані прогнозні дані для:</w:t>
      </w:r>
    </w:p>
    <w:p w14:paraId="26131EC3" w14:textId="2BB4FD4E" w:rsidR="00F815D4" w:rsidRPr="00C25DDE" w:rsidRDefault="003A787C" w:rsidP="004C44E7">
      <w:pPr>
        <w:pStyle w:val="af3"/>
        <w:numPr>
          <w:ilvl w:val="0"/>
          <w:numId w:val="4"/>
        </w:numPr>
        <w:spacing w:before="0" w:beforeAutospacing="0" w:after="0" w:afterAutospacing="0"/>
        <w:ind w:left="0" w:firstLine="567"/>
        <w:jc w:val="both"/>
        <w:rPr>
          <w:color w:val="000000"/>
          <w:sz w:val="26"/>
          <w:szCs w:val="26"/>
        </w:rPr>
      </w:pPr>
      <w:r w:rsidRPr="00C25DDE">
        <w:rPr>
          <w:rStyle w:val="af9"/>
          <w:b w:val="0"/>
          <w:bCs w:val="0"/>
          <w:color w:val="000000"/>
          <w:sz w:val="26"/>
          <w:szCs w:val="26"/>
        </w:rPr>
        <w:t>о</w:t>
      </w:r>
      <w:r w:rsidR="00F815D4" w:rsidRPr="00C25DDE">
        <w:rPr>
          <w:rStyle w:val="af9"/>
          <w:b w:val="0"/>
          <w:bCs w:val="0"/>
          <w:color w:val="000000"/>
          <w:sz w:val="26"/>
          <w:szCs w:val="26"/>
        </w:rPr>
        <w:t xml:space="preserve">бсягу виробництва </w:t>
      </w:r>
      <w:r w:rsidR="00F868CD" w:rsidRPr="00C25DDE">
        <w:rPr>
          <w:rStyle w:val="af9"/>
          <w:b w:val="0"/>
          <w:bCs w:val="0"/>
          <w:color w:val="000000"/>
          <w:sz w:val="26"/>
          <w:szCs w:val="26"/>
        </w:rPr>
        <w:t>або</w:t>
      </w:r>
      <w:r w:rsidR="00F815D4" w:rsidRPr="00C25DDE">
        <w:rPr>
          <w:rStyle w:val="af9"/>
          <w:b w:val="0"/>
          <w:bCs w:val="0"/>
          <w:color w:val="000000"/>
          <w:sz w:val="26"/>
          <w:szCs w:val="26"/>
        </w:rPr>
        <w:t xml:space="preserve"> надання послуг</w:t>
      </w:r>
      <w:r w:rsidRPr="00C25DDE">
        <w:rPr>
          <w:rStyle w:val="apple-converted-space"/>
          <w:color w:val="000000"/>
          <w:sz w:val="26"/>
          <w:szCs w:val="26"/>
        </w:rPr>
        <w:t xml:space="preserve"> </w:t>
      </w:r>
      <w:r w:rsidR="00F815D4" w:rsidRPr="00C25DDE">
        <w:rPr>
          <w:color w:val="000000"/>
          <w:sz w:val="26"/>
          <w:szCs w:val="26"/>
        </w:rPr>
        <w:t>(у натуральному вираженні, наприклад, кількість одиниць продукції, годин наданих послуг);</w:t>
      </w:r>
    </w:p>
    <w:p w14:paraId="468FDCF5" w14:textId="5FE885F8" w:rsidR="00F815D4" w:rsidRPr="00C25DDE" w:rsidRDefault="00F868CD" w:rsidP="004C44E7">
      <w:pPr>
        <w:pStyle w:val="af3"/>
        <w:numPr>
          <w:ilvl w:val="0"/>
          <w:numId w:val="4"/>
        </w:numPr>
        <w:spacing w:before="0" w:beforeAutospacing="0" w:after="0" w:afterAutospacing="0"/>
        <w:ind w:left="0" w:firstLine="567"/>
        <w:jc w:val="both"/>
        <w:rPr>
          <w:color w:val="000000"/>
          <w:sz w:val="26"/>
          <w:szCs w:val="26"/>
        </w:rPr>
      </w:pPr>
      <w:r w:rsidRPr="00C25DDE">
        <w:rPr>
          <w:rStyle w:val="af9"/>
          <w:b w:val="0"/>
          <w:bCs w:val="0"/>
          <w:color w:val="000000"/>
          <w:sz w:val="26"/>
          <w:szCs w:val="26"/>
        </w:rPr>
        <w:t>п</w:t>
      </w:r>
      <w:r w:rsidR="00F815D4" w:rsidRPr="00C25DDE">
        <w:rPr>
          <w:rStyle w:val="af9"/>
          <w:b w:val="0"/>
          <w:bCs w:val="0"/>
          <w:color w:val="000000"/>
          <w:sz w:val="26"/>
          <w:szCs w:val="26"/>
        </w:rPr>
        <w:t>ланової ціни за одиницю</w:t>
      </w:r>
      <w:r w:rsidRPr="00C25DDE">
        <w:rPr>
          <w:rStyle w:val="apple-converted-space"/>
          <w:color w:val="000000"/>
          <w:sz w:val="26"/>
          <w:szCs w:val="26"/>
        </w:rPr>
        <w:t xml:space="preserve"> </w:t>
      </w:r>
      <w:r w:rsidR="00F815D4" w:rsidRPr="00C25DDE">
        <w:rPr>
          <w:color w:val="000000"/>
          <w:sz w:val="26"/>
          <w:szCs w:val="26"/>
        </w:rPr>
        <w:t>(на основі контрактів, ринкових цін);</w:t>
      </w:r>
    </w:p>
    <w:p w14:paraId="181C6CBC" w14:textId="522F091C" w:rsidR="00F815D4" w:rsidRPr="00C25DDE" w:rsidRDefault="00F868CD" w:rsidP="004C44E7">
      <w:pPr>
        <w:pStyle w:val="af3"/>
        <w:numPr>
          <w:ilvl w:val="0"/>
          <w:numId w:val="4"/>
        </w:numPr>
        <w:spacing w:before="0" w:beforeAutospacing="0" w:after="0" w:afterAutospacing="0"/>
        <w:ind w:left="0" w:firstLine="567"/>
        <w:jc w:val="both"/>
        <w:rPr>
          <w:color w:val="000000"/>
          <w:sz w:val="26"/>
          <w:szCs w:val="26"/>
        </w:rPr>
      </w:pPr>
      <w:r w:rsidRPr="00C25DDE">
        <w:rPr>
          <w:rStyle w:val="af9"/>
          <w:b w:val="0"/>
          <w:bCs w:val="0"/>
          <w:color w:val="000000"/>
          <w:sz w:val="26"/>
          <w:szCs w:val="26"/>
        </w:rPr>
        <w:t>з</w:t>
      </w:r>
      <w:r w:rsidR="00F815D4" w:rsidRPr="00C25DDE">
        <w:rPr>
          <w:rStyle w:val="af9"/>
          <w:b w:val="0"/>
          <w:bCs w:val="0"/>
          <w:color w:val="000000"/>
          <w:sz w:val="26"/>
          <w:szCs w:val="26"/>
        </w:rPr>
        <w:t>мінних витрат на одиницю</w:t>
      </w:r>
      <w:r w:rsidRPr="00C25DDE">
        <w:rPr>
          <w:rStyle w:val="apple-converted-space"/>
          <w:color w:val="000000"/>
          <w:sz w:val="26"/>
          <w:szCs w:val="26"/>
        </w:rPr>
        <w:t xml:space="preserve"> </w:t>
      </w:r>
      <w:r w:rsidR="00F815D4" w:rsidRPr="00C25DDE">
        <w:rPr>
          <w:color w:val="000000"/>
          <w:sz w:val="26"/>
          <w:szCs w:val="26"/>
        </w:rPr>
        <w:t xml:space="preserve">(сировина, логістика, </w:t>
      </w:r>
      <w:r w:rsidR="00CE4E28" w:rsidRPr="00C25DDE">
        <w:rPr>
          <w:color w:val="000000"/>
          <w:sz w:val="26"/>
          <w:szCs w:val="26"/>
        </w:rPr>
        <w:t>пакування</w:t>
      </w:r>
      <w:r w:rsidR="00F815D4" w:rsidRPr="00C25DDE">
        <w:rPr>
          <w:color w:val="000000"/>
          <w:sz w:val="26"/>
          <w:szCs w:val="26"/>
        </w:rPr>
        <w:t xml:space="preserve"> тощо);</w:t>
      </w:r>
    </w:p>
    <w:p w14:paraId="158437F3" w14:textId="73971717" w:rsidR="00F815D4" w:rsidRPr="002213EE" w:rsidRDefault="00F868CD" w:rsidP="004C44E7">
      <w:pPr>
        <w:pStyle w:val="af3"/>
        <w:numPr>
          <w:ilvl w:val="0"/>
          <w:numId w:val="4"/>
        </w:numPr>
        <w:spacing w:before="0" w:beforeAutospacing="0" w:after="0" w:afterAutospacing="0"/>
        <w:ind w:left="0" w:firstLine="567"/>
        <w:jc w:val="both"/>
        <w:rPr>
          <w:color w:val="000000"/>
          <w:spacing w:val="-4"/>
          <w:sz w:val="26"/>
          <w:szCs w:val="26"/>
        </w:rPr>
      </w:pPr>
      <w:r w:rsidRPr="002213EE">
        <w:rPr>
          <w:rStyle w:val="af9"/>
          <w:b w:val="0"/>
          <w:bCs w:val="0"/>
          <w:color w:val="000000"/>
          <w:spacing w:val="-4"/>
          <w:sz w:val="26"/>
          <w:szCs w:val="26"/>
        </w:rPr>
        <w:t>п</w:t>
      </w:r>
      <w:r w:rsidR="00F815D4" w:rsidRPr="002213EE">
        <w:rPr>
          <w:rStyle w:val="af9"/>
          <w:b w:val="0"/>
          <w:bCs w:val="0"/>
          <w:color w:val="000000"/>
          <w:spacing w:val="-4"/>
          <w:sz w:val="26"/>
          <w:szCs w:val="26"/>
        </w:rPr>
        <w:t xml:space="preserve">остійних витрат підрозділу </w:t>
      </w:r>
      <w:r w:rsidRPr="002213EE">
        <w:rPr>
          <w:rStyle w:val="af9"/>
          <w:b w:val="0"/>
          <w:bCs w:val="0"/>
          <w:color w:val="000000"/>
          <w:spacing w:val="-4"/>
          <w:sz w:val="26"/>
          <w:szCs w:val="26"/>
        </w:rPr>
        <w:t>або</w:t>
      </w:r>
      <w:r w:rsidR="00F815D4" w:rsidRPr="002213EE">
        <w:rPr>
          <w:rStyle w:val="af9"/>
          <w:b w:val="0"/>
          <w:bCs w:val="0"/>
          <w:color w:val="000000"/>
          <w:spacing w:val="-4"/>
          <w:sz w:val="26"/>
          <w:szCs w:val="26"/>
        </w:rPr>
        <w:t xml:space="preserve"> проєкту</w:t>
      </w:r>
      <w:r w:rsidRPr="002213EE">
        <w:rPr>
          <w:rStyle w:val="apple-converted-space"/>
          <w:color w:val="000000"/>
          <w:spacing w:val="-4"/>
          <w:sz w:val="26"/>
          <w:szCs w:val="26"/>
        </w:rPr>
        <w:t xml:space="preserve"> </w:t>
      </w:r>
      <w:r w:rsidR="00F815D4" w:rsidRPr="002213EE">
        <w:rPr>
          <w:color w:val="000000"/>
          <w:spacing w:val="-4"/>
          <w:sz w:val="26"/>
          <w:szCs w:val="26"/>
        </w:rPr>
        <w:t>(зарплата, оренда, маркетинг, амортизація).</w:t>
      </w:r>
    </w:p>
    <w:p w14:paraId="5C97908E" w14:textId="77777777" w:rsidR="00F868CD" w:rsidRPr="00C25DDE" w:rsidRDefault="00F868CD" w:rsidP="004E7274">
      <w:pPr>
        <w:pStyle w:val="af3"/>
        <w:spacing w:before="0" w:beforeAutospacing="0" w:after="0" w:afterAutospacing="0"/>
        <w:ind w:left="567"/>
        <w:jc w:val="both"/>
        <w:rPr>
          <w:color w:val="000000"/>
          <w:sz w:val="26"/>
          <w:szCs w:val="26"/>
        </w:rPr>
      </w:pPr>
    </w:p>
    <w:p w14:paraId="0C631BFA" w14:textId="1B910203" w:rsidR="00F815D4" w:rsidRPr="00C25DDE" w:rsidRDefault="00F815D4" w:rsidP="004E7274">
      <w:pPr>
        <w:pStyle w:val="af3"/>
        <w:spacing w:before="0" w:beforeAutospacing="0" w:after="0" w:afterAutospacing="0"/>
        <w:ind w:firstLine="567"/>
        <w:jc w:val="both"/>
        <w:rPr>
          <w:b/>
          <w:bCs/>
          <w:i/>
          <w:iCs/>
          <w:color w:val="000000"/>
          <w:sz w:val="26"/>
          <w:szCs w:val="26"/>
        </w:rPr>
      </w:pPr>
      <w:r w:rsidRPr="00C25DDE">
        <w:rPr>
          <w:rStyle w:val="af9"/>
          <w:b w:val="0"/>
          <w:bCs w:val="0"/>
          <w:i/>
          <w:iCs/>
          <w:color w:val="000000"/>
          <w:sz w:val="26"/>
          <w:szCs w:val="26"/>
        </w:rPr>
        <w:t>Приклад</w:t>
      </w:r>
      <w:r w:rsidR="00F868CD" w:rsidRPr="00C25DDE">
        <w:rPr>
          <w:rStyle w:val="af9"/>
          <w:b w:val="0"/>
          <w:bCs w:val="0"/>
          <w:i/>
          <w:iCs/>
          <w:color w:val="000000"/>
          <w:sz w:val="26"/>
          <w:szCs w:val="26"/>
        </w:rPr>
        <w:t xml:space="preserve"> даних для розрахунку</w:t>
      </w:r>
      <w:r w:rsidRPr="00C25DDE">
        <w:rPr>
          <w:rStyle w:val="af9"/>
          <w:b w:val="0"/>
          <w:bCs w:val="0"/>
          <w:i/>
          <w:iCs/>
          <w:color w:val="000000"/>
          <w:sz w:val="26"/>
          <w:szCs w:val="26"/>
        </w:rPr>
        <w:t>:</w:t>
      </w:r>
    </w:p>
    <w:tbl>
      <w:tblPr>
        <w:tblStyle w:val="12"/>
        <w:tblW w:w="9634" w:type="dxa"/>
        <w:tblLook w:val="04A0" w:firstRow="1" w:lastRow="0" w:firstColumn="1" w:lastColumn="0" w:noHBand="0" w:noVBand="1"/>
      </w:tblPr>
      <w:tblGrid>
        <w:gridCol w:w="6799"/>
        <w:gridCol w:w="2835"/>
      </w:tblGrid>
      <w:tr w:rsidR="00F815D4" w:rsidRPr="00C25DDE" w14:paraId="092DDD57" w14:textId="77777777" w:rsidTr="00F868CD">
        <w:tc>
          <w:tcPr>
            <w:tcW w:w="6799" w:type="dxa"/>
            <w:hideMark/>
          </w:tcPr>
          <w:p w14:paraId="025F6FF9" w14:textId="77777777" w:rsidR="00F815D4" w:rsidRPr="00C25DDE" w:rsidRDefault="00F815D4" w:rsidP="004E7274">
            <w:pPr>
              <w:jc w:val="center"/>
              <w:rPr>
                <w:rFonts w:ascii="Times New Roman" w:hAnsi="Times New Roman"/>
                <w:color w:val="000000"/>
                <w:lang w:eastAsia="en-GB"/>
              </w:rPr>
            </w:pPr>
            <w:r w:rsidRPr="00C25DDE">
              <w:rPr>
                <w:rFonts w:ascii="Times New Roman" w:hAnsi="Times New Roman"/>
                <w:color w:val="000000"/>
                <w:lang w:eastAsia="en-GB"/>
              </w:rPr>
              <w:t>Показник</w:t>
            </w:r>
          </w:p>
        </w:tc>
        <w:tc>
          <w:tcPr>
            <w:tcW w:w="2835" w:type="dxa"/>
            <w:hideMark/>
          </w:tcPr>
          <w:p w14:paraId="2257463A" w14:textId="77777777" w:rsidR="00F815D4" w:rsidRPr="00C25DDE" w:rsidRDefault="00F815D4" w:rsidP="004E7274">
            <w:pPr>
              <w:jc w:val="center"/>
              <w:rPr>
                <w:rFonts w:ascii="Times New Roman" w:hAnsi="Times New Roman"/>
                <w:color w:val="000000"/>
                <w:lang w:eastAsia="en-GB"/>
              </w:rPr>
            </w:pPr>
            <w:r w:rsidRPr="00C25DDE">
              <w:rPr>
                <w:rFonts w:ascii="Times New Roman" w:hAnsi="Times New Roman"/>
                <w:color w:val="000000"/>
                <w:lang w:eastAsia="en-GB"/>
              </w:rPr>
              <w:t>Значення</w:t>
            </w:r>
          </w:p>
        </w:tc>
      </w:tr>
      <w:tr w:rsidR="00F815D4" w:rsidRPr="00F815D4" w14:paraId="0351D1F8" w14:textId="77777777" w:rsidTr="00F868CD">
        <w:tc>
          <w:tcPr>
            <w:tcW w:w="6799" w:type="dxa"/>
            <w:hideMark/>
          </w:tcPr>
          <w:p w14:paraId="3F911AE9" w14:textId="77777777" w:rsidR="00F815D4" w:rsidRPr="00F815D4" w:rsidRDefault="00F815D4" w:rsidP="004E7274">
            <w:pPr>
              <w:rPr>
                <w:rFonts w:ascii="Times New Roman" w:hAnsi="Times New Roman"/>
                <w:color w:val="000000"/>
                <w:lang w:eastAsia="en-GB"/>
              </w:rPr>
            </w:pPr>
            <w:r w:rsidRPr="00F815D4">
              <w:rPr>
                <w:rFonts w:ascii="Times New Roman" w:hAnsi="Times New Roman"/>
                <w:color w:val="000000"/>
                <w:lang w:eastAsia="en-GB"/>
              </w:rPr>
              <w:t>Плановий обсяг реалізації, од.</w:t>
            </w:r>
          </w:p>
        </w:tc>
        <w:tc>
          <w:tcPr>
            <w:tcW w:w="2835" w:type="dxa"/>
            <w:hideMark/>
          </w:tcPr>
          <w:p w14:paraId="3CC24159"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10 000</w:t>
            </w:r>
          </w:p>
        </w:tc>
      </w:tr>
      <w:tr w:rsidR="00F815D4" w:rsidRPr="00F815D4" w14:paraId="4D68C170" w14:textId="77777777" w:rsidTr="00F868CD">
        <w:tc>
          <w:tcPr>
            <w:tcW w:w="6799" w:type="dxa"/>
            <w:hideMark/>
          </w:tcPr>
          <w:p w14:paraId="74F0DA60" w14:textId="2391F0E3" w:rsidR="00F815D4" w:rsidRPr="00F815D4" w:rsidRDefault="00F815D4" w:rsidP="004E7274">
            <w:pPr>
              <w:rPr>
                <w:rFonts w:ascii="Times New Roman" w:hAnsi="Times New Roman"/>
                <w:color w:val="000000"/>
                <w:lang w:eastAsia="en-GB"/>
              </w:rPr>
            </w:pPr>
            <w:r w:rsidRPr="00F815D4">
              <w:rPr>
                <w:rFonts w:ascii="Times New Roman" w:hAnsi="Times New Roman"/>
                <w:color w:val="000000"/>
                <w:lang w:eastAsia="en-GB"/>
              </w:rPr>
              <w:t>Ціна за одиницю</w:t>
            </w:r>
            <w:r w:rsidR="00CE4E28">
              <w:rPr>
                <w:rFonts w:ascii="Times New Roman" w:hAnsi="Times New Roman"/>
                <w:color w:val="000000"/>
                <w:lang w:eastAsia="en-GB"/>
              </w:rPr>
              <w:t>, грн.</w:t>
            </w:r>
          </w:p>
        </w:tc>
        <w:tc>
          <w:tcPr>
            <w:tcW w:w="2835" w:type="dxa"/>
            <w:hideMark/>
          </w:tcPr>
          <w:p w14:paraId="56F6996D" w14:textId="5E737FF0"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120</w:t>
            </w:r>
          </w:p>
        </w:tc>
      </w:tr>
      <w:tr w:rsidR="00F815D4" w:rsidRPr="00F815D4" w14:paraId="571409AD" w14:textId="77777777" w:rsidTr="00F868CD">
        <w:tc>
          <w:tcPr>
            <w:tcW w:w="6799" w:type="dxa"/>
            <w:hideMark/>
          </w:tcPr>
          <w:p w14:paraId="46D1D388" w14:textId="448B7F77" w:rsidR="00F815D4" w:rsidRPr="00F815D4" w:rsidRDefault="00F815D4" w:rsidP="004E7274">
            <w:pPr>
              <w:rPr>
                <w:rFonts w:ascii="Times New Roman" w:hAnsi="Times New Roman"/>
                <w:color w:val="000000"/>
                <w:lang w:eastAsia="en-GB"/>
              </w:rPr>
            </w:pPr>
            <w:r w:rsidRPr="00F815D4">
              <w:rPr>
                <w:rFonts w:ascii="Times New Roman" w:hAnsi="Times New Roman"/>
                <w:color w:val="000000"/>
                <w:lang w:eastAsia="en-GB"/>
              </w:rPr>
              <w:t>Змінні витрати на одиницю</w:t>
            </w:r>
            <w:r w:rsidR="00CE4E28">
              <w:rPr>
                <w:rFonts w:ascii="Times New Roman" w:hAnsi="Times New Roman"/>
                <w:color w:val="000000"/>
                <w:lang w:eastAsia="en-GB"/>
              </w:rPr>
              <w:t>, грн.</w:t>
            </w:r>
          </w:p>
        </w:tc>
        <w:tc>
          <w:tcPr>
            <w:tcW w:w="2835" w:type="dxa"/>
            <w:hideMark/>
          </w:tcPr>
          <w:p w14:paraId="7AACED2E" w14:textId="7DD6ED48"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70</w:t>
            </w:r>
          </w:p>
        </w:tc>
      </w:tr>
      <w:tr w:rsidR="00F815D4" w:rsidRPr="00F815D4" w14:paraId="6D9B3101" w14:textId="77777777" w:rsidTr="00F868CD">
        <w:tc>
          <w:tcPr>
            <w:tcW w:w="6799" w:type="dxa"/>
            <w:hideMark/>
          </w:tcPr>
          <w:p w14:paraId="36C41760" w14:textId="5C4F2567" w:rsidR="00F815D4" w:rsidRPr="00F815D4" w:rsidRDefault="00F815D4" w:rsidP="004E7274">
            <w:pPr>
              <w:rPr>
                <w:rFonts w:ascii="Times New Roman" w:hAnsi="Times New Roman"/>
                <w:color w:val="000000"/>
                <w:lang w:eastAsia="en-GB"/>
              </w:rPr>
            </w:pPr>
            <w:r w:rsidRPr="00F815D4">
              <w:rPr>
                <w:rFonts w:ascii="Times New Roman" w:hAnsi="Times New Roman"/>
                <w:color w:val="000000"/>
                <w:lang w:eastAsia="en-GB"/>
              </w:rPr>
              <w:t>Постійні витрати (на період)</w:t>
            </w:r>
            <w:r w:rsidR="00CE4E28">
              <w:rPr>
                <w:rFonts w:ascii="Times New Roman" w:hAnsi="Times New Roman"/>
                <w:color w:val="000000"/>
                <w:lang w:eastAsia="en-GB"/>
              </w:rPr>
              <w:t>, грн.</w:t>
            </w:r>
          </w:p>
        </w:tc>
        <w:tc>
          <w:tcPr>
            <w:tcW w:w="2835" w:type="dxa"/>
            <w:hideMark/>
          </w:tcPr>
          <w:p w14:paraId="1BC19C70" w14:textId="5ABE0B9A"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350 000</w:t>
            </w:r>
          </w:p>
        </w:tc>
      </w:tr>
    </w:tbl>
    <w:p w14:paraId="1F5AFF4F" w14:textId="77777777" w:rsidR="003D3B3F" w:rsidRPr="00C25DDE" w:rsidRDefault="003D3B3F" w:rsidP="004E7274">
      <w:pPr>
        <w:rPr>
          <w:b/>
          <w:sz w:val="26"/>
          <w:szCs w:val="26"/>
          <w:lang w:val="uk-UA"/>
        </w:rPr>
      </w:pPr>
    </w:p>
    <w:p w14:paraId="3A63C742" w14:textId="44AB840A" w:rsidR="00F815D4" w:rsidRPr="00C36EB9" w:rsidRDefault="00F815D4" w:rsidP="004E7274">
      <w:pPr>
        <w:jc w:val="center"/>
        <w:rPr>
          <w:b/>
          <w:bCs/>
          <w:i/>
          <w:iCs/>
        </w:rPr>
      </w:pPr>
      <w:bookmarkStart w:id="13" w:name="_Toc207962098"/>
      <w:r w:rsidRPr="00C36EB9">
        <w:rPr>
          <w:b/>
          <w:bCs/>
          <w:i/>
          <w:iCs/>
        </w:rPr>
        <w:t>Побудова P&amp;L моделі</w:t>
      </w:r>
      <w:bookmarkEnd w:id="13"/>
    </w:p>
    <w:p w14:paraId="20DFEFDE" w14:textId="51386B3E" w:rsidR="00F815D4" w:rsidRPr="00C25DDE" w:rsidRDefault="00F815D4" w:rsidP="004E7274">
      <w:pPr>
        <w:pStyle w:val="af3"/>
        <w:spacing w:before="0" w:beforeAutospacing="0" w:after="0" w:afterAutospacing="0"/>
        <w:rPr>
          <w:color w:val="000000"/>
          <w:sz w:val="26"/>
          <w:szCs w:val="26"/>
        </w:rPr>
      </w:pPr>
      <w:r w:rsidRPr="00C25DDE">
        <w:rPr>
          <w:color w:val="000000"/>
          <w:sz w:val="26"/>
          <w:szCs w:val="26"/>
        </w:rPr>
        <w:t>У Excel/Sheets створ</w:t>
      </w:r>
      <w:r w:rsidR="00F868CD" w:rsidRPr="00C25DDE">
        <w:rPr>
          <w:color w:val="000000"/>
          <w:sz w:val="26"/>
          <w:szCs w:val="26"/>
        </w:rPr>
        <w:t>ити</w:t>
      </w:r>
      <w:r w:rsidRPr="00C25DDE">
        <w:rPr>
          <w:color w:val="000000"/>
          <w:sz w:val="26"/>
          <w:szCs w:val="26"/>
        </w:rPr>
        <w:t xml:space="preserve"> структур</w:t>
      </w:r>
      <w:r w:rsidR="00F868CD" w:rsidRPr="00C25DDE">
        <w:rPr>
          <w:color w:val="000000"/>
          <w:sz w:val="26"/>
          <w:szCs w:val="26"/>
        </w:rPr>
        <w:t>у</w:t>
      </w:r>
      <w:r w:rsidRPr="00C25DDE">
        <w:rPr>
          <w:color w:val="000000"/>
          <w:sz w:val="26"/>
          <w:szCs w:val="26"/>
        </w:rPr>
        <w:t>:</w:t>
      </w:r>
    </w:p>
    <w:tbl>
      <w:tblPr>
        <w:tblStyle w:val="12"/>
        <w:tblW w:w="9634" w:type="dxa"/>
        <w:tblLook w:val="04A0" w:firstRow="1" w:lastRow="0" w:firstColumn="1" w:lastColumn="0" w:noHBand="0" w:noVBand="1"/>
      </w:tblPr>
      <w:tblGrid>
        <w:gridCol w:w="3964"/>
        <w:gridCol w:w="3544"/>
        <w:gridCol w:w="2126"/>
      </w:tblGrid>
      <w:tr w:rsidR="00F815D4" w:rsidRPr="00F815D4" w14:paraId="2D831FF5" w14:textId="77777777" w:rsidTr="00F868CD">
        <w:tc>
          <w:tcPr>
            <w:tcW w:w="3964" w:type="dxa"/>
            <w:hideMark/>
          </w:tcPr>
          <w:p w14:paraId="2E5D3787"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Показник</w:t>
            </w:r>
          </w:p>
        </w:tc>
        <w:tc>
          <w:tcPr>
            <w:tcW w:w="3544" w:type="dxa"/>
            <w:hideMark/>
          </w:tcPr>
          <w:p w14:paraId="49280AAD"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Формула</w:t>
            </w:r>
          </w:p>
        </w:tc>
        <w:tc>
          <w:tcPr>
            <w:tcW w:w="2126" w:type="dxa"/>
            <w:hideMark/>
          </w:tcPr>
          <w:p w14:paraId="202E5BC4"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Значення</w:t>
            </w:r>
          </w:p>
        </w:tc>
      </w:tr>
      <w:tr w:rsidR="00F815D4" w:rsidRPr="00F815D4" w14:paraId="4F3C7644" w14:textId="77777777" w:rsidTr="00C25DDE">
        <w:tc>
          <w:tcPr>
            <w:tcW w:w="3964" w:type="dxa"/>
            <w:vAlign w:val="center"/>
            <w:hideMark/>
          </w:tcPr>
          <w:p w14:paraId="1A6DC4DC"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Виручка</w:t>
            </w:r>
          </w:p>
        </w:tc>
        <w:tc>
          <w:tcPr>
            <w:tcW w:w="3544" w:type="dxa"/>
            <w:vAlign w:val="center"/>
            <w:hideMark/>
          </w:tcPr>
          <w:p w14:paraId="0025F103"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Ціна × Обсяг</w:t>
            </w:r>
          </w:p>
        </w:tc>
        <w:tc>
          <w:tcPr>
            <w:tcW w:w="2126" w:type="dxa"/>
            <w:vAlign w:val="center"/>
            <w:hideMark/>
          </w:tcPr>
          <w:p w14:paraId="4A9B9F56"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1 200 000</w:t>
            </w:r>
          </w:p>
        </w:tc>
      </w:tr>
      <w:tr w:rsidR="00F815D4" w:rsidRPr="00F815D4" w14:paraId="424F446F" w14:textId="77777777" w:rsidTr="00C25DDE">
        <w:tc>
          <w:tcPr>
            <w:tcW w:w="3964" w:type="dxa"/>
            <w:vAlign w:val="center"/>
            <w:hideMark/>
          </w:tcPr>
          <w:p w14:paraId="5D91F6A1"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Змінні витрати</w:t>
            </w:r>
          </w:p>
        </w:tc>
        <w:tc>
          <w:tcPr>
            <w:tcW w:w="3544" w:type="dxa"/>
            <w:vAlign w:val="center"/>
            <w:hideMark/>
          </w:tcPr>
          <w:p w14:paraId="43AF55DB" w14:textId="420BB6A3"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 xml:space="preserve">Змін. </w:t>
            </w:r>
            <w:r w:rsidR="00CE4E28">
              <w:rPr>
                <w:rFonts w:ascii="Times New Roman" w:hAnsi="Times New Roman"/>
                <w:color w:val="000000"/>
                <w:lang w:eastAsia="en-GB"/>
              </w:rPr>
              <w:t>в</w:t>
            </w:r>
            <w:r w:rsidRPr="00F815D4">
              <w:rPr>
                <w:rFonts w:ascii="Times New Roman" w:hAnsi="Times New Roman"/>
                <w:color w:val="000000"/>
                <w:lang w:eastAsia="en-GB"/>
              </w:rPr>
              <w:t>итрати</w:t>
            </w:r>
            <w:r w:rsidR="00CE4E28">
              <w:rPr>
                <w:rFonts w:ascii="Times New Roman" w:hAnsi="Times New Roman"/>
                <w:color w:val="000000"/>
                <w:lang w:eastAsia="en-GB"/>
              </w:rPr>
              <w:t xml:space="preserve"> на од.</w:t>
            </w:r>
            <w:r w:rsidRPr="00F815D4">
              <w:rPr>
                <w:rFonts w:ascii="Times New Roman" w:hAnsi="Times New Roman"/>
                <w:color w:val="000000"/>
                <w:lang w:eastAsia="en-GB"/>
              </w:rPr>
              <w:t xml:space="preserve"> × Обсяг</w:t>
            </w:r>
          </w:p>
        </w:tc>
        <w:tc>
          <w:tcPr>
            <w:tcW w:w="2126" w:type="dxa"/>
            <w:vAlign w:val="center"/>
            <w:hideMark/>
          </w:tcPr>
          <w:p w14:paraId="387D8475"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700 000</w:t>
            </w:r>
          </w:p>
        </w:tc>
      </w:tr>
      <w:tr w:rsidR="00F815D4" w:rsidRPr="00F815D4" w14:paraId="35AE235A" w14:textId="77777777" w:rsidTr="00C25DDE">
        <w:tc>
          <w:tcPr>
            <w:tcW w:w="3964" w:type="dxa"/>
            <w:vAlign w:val="center"/>
            <w:hideMark/>
          </w:tcPr>
          <w:p w14:paraId="76013E8C"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Валовий прибуток</w:t>
            </w:r>
          </w:p>
        </w:tc>
        <w:tc>
          <w:tcPr>
            <w:tcW w:w="3544" w:type="dxa"/>
            <w:vAlign w:val="center"/>
            <w:hideMark/>
          </w:tcPr>
          <w:p w14:paraId="28C9741A"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Виручка – Змінні витрати</w:t>
            </w:r>
          </w:p>
        </w:tc>
        <w:tc>
          <w:tcPr>
            <w:tcW w:w="2126" w:type="dxa"/>
            <w:vAlign w:val="center"/>
            <w:hideMark/>
          </w:tcPr>
          <w:p w14:paraId="5377CADB"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500 000</w:t>
            </w:r>
          </w:p>
        </w:tc>
      </w:tr>
      <w:tr w:rsidR="00F815D4" w:rsidRPr="00F815D4" w14:paraId="00A7C817" w14:textId="77777777" w:rsidTr="00C25DDE">
        <w:tc>
          <w:tcPr>
            <w:tcW w:w="3964" w:type="dxa"/>
            <w:vAlign w:val="center"/>
            <w:hideMark/>
          </w:tcPr>
          <w:p w14:paraId="748F0DD5"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Постійні витрати</w:t>
            </w:r>
          </w:p>
        </w:tc>
        <w:tc>
          <w:tcPr>
            <w:tcW w:w="3544" w:type="dxa"/>
            <w:vAlign w:val="center"/>
            <w:hideMark/>
          </w:tcPr>
          <w:p w14:paraId="2F1291ED" w14:textId="77777777" w:rsidR="00F815D4" w:rsidRPr="00F815D4" w:rsidRDefault="00F815D4" w:rsidP="004E7274">
            <w:pPr>
              <w:jc w:val="center"/>
              <w:rPr>
                <w:rFonts w:ascii="Times New Roman" w:hAnsi="Times New Roman"/>
                <w:color w:val="000000"/>
                <w:lang w:eastAsia="en-GB"/>
              </w:rPr>
            </w:pPr>
          </w:p>
        </w:tc>
        <w:tc>
          <w:tcPr>
            <w:tcW w:w="2126" w:type="dxa"/>
            <w:vAlign w:val="center"/>
            <w:hideMark/>
          </w:tcPr>
          <w:p w14:paraId="7674FA00"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350 000</w:t>
            </w:r>
          </w:p>
        </w:tc>
      </w:tr>
      <w:tr w:rsidR="00F815D4" w:rsidRPr="00F815D4" w14:paraId="7250108C" w14:textId="77777777" w:rsidTr="00C25DDE">
        <w:tc>
          <w:tcPr>
            <w:tcW w:w="3964" w:type="dxa"/>
            <w:vAlign w:val="center"/>
            <w:hideMark/>
          </w:tcPr>
          <w:p w14:paraId="3FB3D806"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i/>
                <w:iCs/>
                <w:color w:val="000000"/>
                <w:lang w:eastAsia="en-GB"/>
              </w:rPr>
              <w:t>Операційний прибуток (EBIT)</w:t>
            </w:r>
          </w:p>
        </w:tc>
        <w:tc>
          <w:tcPr>
            <w:tcW w:w="3544" w:type="dxa"/>
            <w:vAlign w:val="center"/>
            <w:hideMark/>
          </w:tcPr>
          <w:p w14:paraId="71732476" w14:textId="2C2A5F6F"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Валовий</w:t>
            </w:r>
            <w:r w:rsidR="00CE4E28">
              <w:rPr>
                <w:rFonts w:ascii="Times New Roman" w:hAnsi="Times New Roman"/>
                <w:color w:val="000000"/>
                <w:lang w:eastAsia="en-GB"/>
              </w:rPr>
              <w:t xml:space="preserve"> прибуток</w:t>
            </w:r>
            <w:r w:rsidRPr="00F815D4">
              <w:rPr>
                <w:rFonts w:ascii="Times New Roman" w:hAnsi="Times New Roman"/>
                <w:color w:val="000000"/>
                <w:lang w:eastAsia="en-GB"/>
              </w:rPr>
              <w:t xml:space="preserve"> – Постійні витрати</w:t>
            </w:r>
          </w:p>
        </w:tc>
        <w:tc>
          <w:tcPr>
            <w:tcW w:w="2126" w:type="dxa"/>
            <w:vAlign w:val="center"/>
            <w:hideMark/>
          </w:tcPr>
          <w:p w14:paraId="694AB6B4"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150 000</w:t>
            </w:r>
          </w:p>
        </w:tc>
      </w:tr>
      <w:tr w:rsidR="00F815D4" w:rsidRPr="00F815D4" w14:paraId="3D26A51B" w14:textId="77777777" w:rsidTr="00C25DDE">
        <w:tc>
          <w:tcPr>
            <w:tcW w:w="3964" w:type="dxa"/>
            <w:vAlign w:val="center"/>
            <w:hideMark/>
          </w:tcPr>
          <w:p w14:paraId="0497C00D" w14:textId="7A104D95"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Податок</w:t>
            </w:r>
            <w:r w:rsidR="00CE4E28">
              <w:rPr>
                <w:rFonts w:ascii="Times New Roman" w:hAnsi="Times New Roman"/>
                <w:color w:val="000000"/>
                <w:lang w:eastAsia="en-GB"/>
              </w:rPr>
              <w:t xml:space="preserve"> на прибуток</w:t>
            </w:r>
            <w:r w:rsidRPr="00F815D4">
              <w:rPr>
                <w:rFonts w:ascii="Times New Roman" w:hAnsi="Times New Roman"/>
                <w:color w:val="000000"/>
                <w:lang w:eastAsia="en-GB"/>
              </w:rPr>
              <w:t xml:space="preserve"> (18%)</w:t>
            </w:r>
          </w:p>
        </w:tc>
        <w:tc>
          <w:tcPr>
            <w:tcW w:w="3544" w:type="dxa"/>
            <w:vAlign w:val="center"/>
            <w:hideMark/>
          </w:tcPr>
          <w:p w14:paraId="4CAF697F" w14:textId="74133006"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EBIT × 0</w:t>
            </w:r>
            <w:r w:rsidR="00F868CD">
              <w:rPr>
                <w:rFonts w:ascii="Times New Roman" w:hAnsi="Times New Roman"/>
                <w:color w:val="000000"/>
                <w:lang w:eastAsia="en-GB"/>
              </w:rPr>
              <w:t>,</w:t>
            </w:r>
            <w:r w:rsidRPr="00F815D4">
              <w:rPr>
                <w:rFonts w:ascii="Times New Roman" w:hAnsi="Times New Roman"/>
                <w:color w:val="000000"/>
                <w:lang w:eastAsia="en-GB"/>
              </w:rPr>
              <w:t>18</w:t>
            </w:r>
          </w:p>
        </w:tc>
        <w:tc>
          <w:tcPr>
            <w:tcW w:w="2126" w:type="dxa"/>
            <w:vAlign w:val="center"/>
            <w:hideMark/>
          </w:tcPr>
          <w:p w14:paraId="006EFE83"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27 000</w:t>
            </w:r>
          </w:p>
        </w:tc>
      </w:tr>
      <w:tr w:rsidR="00F815D4" w:rsidRPr="00F815D4" w14:paraId="7822C34A" w14:textId="77777777" w:rsidTr="00C25DDE">
        <w:tc>
          <w:tcPr>
            <w:tcW w:w="3964" w:type="dxa"/>
            <w:vAlign w:val="center"/>
            <w:hideMark/>
          </w:tcPr>
          <w:p w14:paraId="0E98DB86" w14:textId="77777777" w:rsidR="00F815D4" w:rsidRPr="00F815D4" w:rsidRDefault="00F815D4" w:rsidP="004E7274">
            <w:pPr>
              <w:jc w:val="center"/>
              <w:rPr>
                <w:rFonts w:ascii="Times New Roman" w:hAnsi="Times New Roman"/>
                <w:i/>
                <w:iCs/>
                <w:color w:val="000000"/>
                <w:lang w:eastAsia="en-GB"/>
              </w:rPr>
            </w:pPr>
            <w:r w:rsidRPr="00F815D4">
              <w:rPr>
                <w:rFonts w:ascii="Times New Roman" w:hAnsi="Times New Roman"/>
                <w:i/>
                <w:iCs/>
                <w:color w:val="000000"/>
                <w:lang w:eastAsia="en-GB"/>
              </w:rPr>
              <w:t>Чистий прибуток</w:t>
            </w:r>
          </w:p>
        </w:tc>
        <w:tc>
          <w:tcPr>
            <w:tcW w:w="3544" w:type="dxa"/>
            <w:vAlign w:val="center"/>
            <w:hideMark/>
          </w:tcPr>
          <w:p w14:paraId="192A5309" w14:textId="61C18A60"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EBIT – Податок</w:t>
            </w:r>
            <w:r w:rsidR="00CE4E28">
              <w:rPr>
                <w:rFonts w:ascii="Times New Roman" w:hAnsi="Times New Roman"/>
                <w:color w:val="000000"/>
                <w:lang w:eastAsia="en-GB"/>
              </w:rPr>
              <w:t xml:space="preserve"> на прибуток</w:t>
            </w:r>
          </w:p>
        </w:tc>
        <w:tc>
          <w:tcPr>
            <w:tcW w:w="2126" w:type="dxa"/>
            <w:vAlign w:val="center"/>
            <w:hideMark/>
          </w:tcPr>
          <w:p w14:paraId="07C05252" w14:textId="77777777"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123 000</w:t>
            </w:r>
          </w:p>
        </w:tc>
      </w:tr>
      <w:tr w:rsidR="00F815D4" w:rsidRPr="00F815D4" w14:paraId="2C5F2C8D" w14:textId="77777777" w:rsidTr="00C25DDE">
        <w:tc>
          <w:tcPr>
            <w:tcW w:w="3964" w:type="dxa"/>
            <w:vAlign w:val="center"/>
            <w:hideMark/>
          </w:tcPr>
          <w:p w14:paraId="68AAF43A" w14:textId="77777777" w:rsidR="00F815D4" w:rsidRPr="00F815D4" w:rsidRDefault="00F815D4" w:rsidP="004E7274">
            <w:pPr>
              <w:jc w:val="center"/>
              <w:rPr>
                <w:rFonts w:ascii="Times New Roman" w:hAnsi="Times New Roman"/>
                <w:i/>
                <w:iCs/>
                <w:color w:val="000000"/>
                <w:lang w:eastAsia="en-GB"/>
              </w:rPr>
            </w:pPr>
            <w:r w:rsidRPr="00F815D4">
              <w:rPr>
                <w:rFonts w:ascii="Times New Roman" w:hAnsi="Times New Roman"/>
                <w:i/>
                <w:iCs/>
                <w:color w:val="000000"/>
                <w:lang w:eastAsia="en-GB"/>
              </w:rPr>
              <w:t>Рентабельність продажів (%)</w:t>
            </w:r>
          </w:p>
        </w:tc>
        <w:tc>
          <w:tcPr>
            <w:tcW w:w="3544" w:type="dxa"/>
            <w:vAlign w:val="center"/>
            <w:hideMark/>
          </w:tcPr>
          <w:p w14:paraId="01684923" w14:textId="54B2F7ED"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Чистий прибуток / Виручка</w:t>
            </w:r>
            <w:r w:rsidR="00CE4E28">
              <w:rPr>
                <w:rFonts w:ascii="Times New Roman" w:hAnsi="Times New Roman"/>
                <w:color w:val="000000"/>
                <w:lang w:eastAsia="en-GB"/>
              </w:rPr>
              <w:t>*100%</w:t>
            </w:r>
          </w:p>
        </w:tc>
        <w:tc>
          <w:tcPr>
            <w:tcW w:w="2126" w:type="dxa"/>
            <w:vAlign w:val="center"/>
            <w:hideMark/>
          </w:tcPr>
          <w:p w14:paraId="18CA850E" w14:textId="7132A86E" w:rsidR="00F815D4" w:rsidRPr="00F815D4" w:rsidRDefault="00F815D4" w:rsidP="004E7274">
            <w:pPr>
              <w:jc w:val="center"/>
              <w:rPr>
                <w:rFonts w:ascii="Times New Roman" w:hAnsi="Times New Roman"/>
                <w:color w:val="000000"/>
                <w:lang w:eastAsia="en-GB"/>
              </w:rPr>
            </w:pPr>
            <w:r w:rsidRPr="00F815D4">
              <w:rPr>
                <w:rFonts w:ascii="Times New Roman" w:hAnsi="Times New Roman"/>
                <w:color w:val="000000"/>
                <w:lang w:eastAsia="en-GB"/>
              </w:rPr>
              <w:t>10</w:t>
            </w:r>
            <w:r w:rsidR="00F868CD">
              <w:rPr>
                <w:rFonts w:ascii="Times New Roman" w:hAnsi="Times New Roman"/>
                <w:color w:val="000000"/>
                <w:lang w:eastAsia="en-GB"/>
              </w:rPr>
              <w:t>,</w:t>
            </w:r>
            <w:r w:rsidRPr="00F815D4">
              <w:rPr>
                <w:rFonts w:ascii="Times New Roman" w:hAnsi="Times New Roman"/>
                <w:color w:val="000000"/>
                <w:lang w:eastAsia="en-GB"/>
              </w:rPr>
              <w:t>3%</w:t>
            </w:r>
          </w:p>
        </w:tc>
      </w:tr>
    </w:tbl>
    <w:p w14:paraId="1A0F7895" w14:textId="77777777" w:rsidR="00F815D4" w:rsidRPr="0009378D" w:rsidRDefault="00F815D4" w:rsidP="004E7274">
      <w:pPr>
        <w:rPr>
          <w:b/>
          <w:sz w:val="28"/>
          <w:szCs w:val="28"/>
          <w:lang w:val="uk-UA"/>
        </w:rPr>
      </w:pPr>
    </w:p>
    <w:p w14:paraId="3A190F54" w14:textId="1245B4F9" w:rsidR="00F815D4" w:rsidRPr="00F868CD" w:rsidRDefault="00F815D4" w:rsidP="004E7274">
      <w:pPr>
        <w:ind w:firstLine="567"/>
        <w:rPr>
          <w:rStyle w:val="apple-converted-space"/>
          <w:b/>
          <w:bCs/>
          <w:i/>
          <w:iCs/>
          <w:color w:val="000000"/>
          <w:sz w:val="28"/>
          <w:szCs w:val="28"/>
          <w:lang w:val="uk-UA"/>
        </w:rPr>
      </w:pPr>
      <w:r w:rsidRPr="00F868CD">
        <w:rPr>
          <w:b/>
          <w:bCs/>
          <w:i/>
          <w:iCs/>
          <w:color w:val="000000"/>
          <w:sz w:val="28"/>
          <w:szCs w:val="28"/>
          <w:lang w:val="uk-UA"/>
        </w:rPr>
        <w:t>Оцінка точки беззбитковості</w:t>
      </w:r>
    </w:p>
    <w:p w14:paraId="589557D4" w14:textId="77777777" w:rsidR="00F815D4" w:rsidRPr="00F868CD" w:rsidRDefault="00F815D4" w:rsidP="004C44E7">
      <w:pPr>
        <w:pStyle w:val="af"/>
        <w:numPr>
          <w:ilvl w:val="0"/>
          <w:numId w:val="11"/>
        </w:numPr>
        <w:tabs>
          <w:tab w:val="left" w:pos="851"/>
        </w:tabs>
        <w:spacing w:line="240" w:lineRule="auto"/>
        <w:ind w:left="0" w:firstLine="567"/>
        <w:rPr>
          <w:rFonts w:ascii="Times New Roman" w:hAnsi="Times New Roman"/>
          <w:color w:val="000000"/>
          <w:sz w:val="28"/>
          <w:szCs w:val="28"/>
          <w:lang w:eastAsia="en-GB"/>
        </w:rPr>
      </w:pPr>
      <w:r w:rsidRPr="00F868CD">
        <w:rPr>
          <w:rFonts w:ascii="Times New Roman" w:hAnsi="Times New Roman"/>
          <w:color w:val="000000"/>
          <w:sz w:val="28"/>
          <w:szCs w:val="28"/>
          <w:lang w:eastAsia="en-GB"/>
        </w:rPr>
        <w:t>Розрахунок точки беззбитковості у натуральному виразі (одиниць):</w:t>
      </w:r>
    </w:p>
    <w:p w14:paraId="1BF28096" w14:textId="7E1BCA5B" w:rsidR="00F815D4" w:rsidRPr="00F868CD" w:rsidRDefault="00F815D4" w:rsidP="004E7274">
      <w:pPr>
        <w:tabs>
          <w:tab w:val="left" w:pos="851"/>
        </w:tabs>
        <w:ind w:firstLine="567"/>
        <w:rPr>
          <w:color w:val="000000"/>
          <w:sz w:val="28"/>
          <w:szCs w:val="28"/>
          <w:lang w:val="uk-UA"/>
        </w:rPr>
      </w:pPr>
      <m:oMathPara>
        <m:oMath>
          <m:r>
            <w:rPr>
              <w:rFonts w:ascii="Cambria Math" w:hAnsi="Cambria Math"/>
              <w:color w:val="000000"/>
              <w:sz w:val="28"/>
              <w:szCs w:val="28"/>
              <w:lang w:val="uk-UA"/>
            </w:rPr>
            <m:t>ТБ=</m:t>
          </m:r>
          <m:f>
            <m:fPr>
              <m:ctrlPr>
                <w:rPr>
                  <w:rFonts w:ascii="Cambria Math" w:hAnsi="Cambria Math"/>
                  <w:i/>
                  <w:color w:val="000000"/>
                  <w:sz w:val="28"/>
                  <w:szCs w:val="28"/>
                  <w:lang w:val="uk-UA"/>
                </w:rPr>
              </m:ctrlPr>
            </m:fPr>
            <m:num>
              <m:r>
                <w:rPr>
                  <w:rFonts w:ascii="Cambria Math" w:hAnsi="Cambria Math"/>
                  <w:color w:val="000000"/>
                  <w:sz w:val="28"/>
                  <w:szCs w:val="28"/>
                  <w:lang w:val="uk-UA"/>
                </w:rPr>
                <m:t>Постійні витрати</m:t>
              </m:r>
            </m:num>
            <m:den>
              <m:r>
                <w:rPr>
                  <w:rFonts w:ascii="Cambria Math" w:hAnsi="Cambria Math"/>
                  <w:color w:val="000000"/>
                  <w:sz w:val="28"/>
                  <w:szCs w:val="28"/>
                  <w:lang w:val="uk-UA"/>
                </w:rPr>
                <m:t>Змінні витрати на од.</m:t>
              </m:r>
            </m:den>
          </m:f>
          <m:r>
            <w:rPr>
              <w:rFonts w:ascii="Cambria Math" w:hAnsi="Cambria Math"/>
              <w:color w:val="000000"/>
              <w:sz w:val="28"/>
              <w:szCs w:val="28"/>
              <w:lang w:val="uk-UA"/>
            </w:rPr>
            <m:t>=</m:t>
          </m:r>
          <m:f>
            <m:fPr>
              <m:ctrlPr>
                <w:rPr>
                  <w:rFonts w:ascii="Cambria Math" w:hAnsi="Cambria Math"/>
                  <w:i/>
                  <w:color w:val="000000"/>
                  <w:sz w:val="28"/>
                  <w:szCs w:val="28"/>
                  <w:lang w:val="uk-UA"/>
                </w:rPr>
              </m:ctrlPr>
            </m:fPr>
            <m:num>
              <m:r>
                <w:rPr>
                  <w:rFonts w:ascii="Cambria Math" w:hAnsi="Cambria Math"/>
                  <w:color w:val="000000"/>
                  <w:sz w:val="28"/>
                  <w:szCs w:val="28"/>
                  <w:lang w:val="uk-UA"/>
                </w:rPr>
                <m:t>350000</m:t>
              </m:r>
            </m:num>
            <m:den>
              <m:r>
                <w:rPr>
                  <w:rFonts w:ascii="Cambria Math" w:hAnsi="Cambria Math"/>
                  <w:color w:val="000000"/>
                  <w:sz w:val="28"/>
                  <w:szCs w:val="28"/>
                  <w:lang w:val="uk-UA"/>
                </w:rPr>
                <m:t>120-70</m:t>
              </m:r>
            </m:den>
          </m:f>
          <m:r>
            <w:rPr>
              <w:rFonts w:ascii="Cambria Math" w:hAnsi="Cambria Math"/>
              <w:color w:val="000000"/>
              <w:sz w:val="28"/>
              <w:szCs w:val="28"/>
              <w:lang w:val="uk-UA"/>
            </w:rPr>
            <m:t>=7000 од.</m:t>
          </m:r>
        </m:oMath>
      </m:oMathPara>
    </w:p>
    <w:p w14:paraId="555869EE" w14:textId="42002E06" w:rsidR="00F815D4" w:rsidRPr="00F868CD" w:rsidRDefault="00F815D4" w:rsidP="004C44E7">
      <w:pPr>
        <w:pStyle w:val="af"/>
        <w:numPr>
          <w:ilvl w:val="0"/>
          <w:numId w:val="11"/>
        </w:numPr>
        <w:tabs>
          <w:tab w:val="left" w:pos="851"/>
        </w:tabs>
        <w:spacing w:line="240" w:lineRule="auto"/>
        <w:ind w:left="0" w:firstLine="567"/>
        <w:rPr>
          <w:rFonts w:ascii="Times New Roman" w:hAnsi="Times New Roman"/>
          <w:color w:val="000000"/>
          <w:sz w:val="28"/>
          <w:szCs w:val="28"/>
          <w:lang w:eastAsia="en-GB"/>
        </w:rPr>
      </w:pPr>
      <w:r w:rsidRPr="00F868CD">
        <w:rPr>
          <w:rFonts w:ascii="Times New Roman" w:hAnsi="Times New Roman"/>
          <w:color w:val="000000"/>
          <w:sz w:val="28"/>
          <w:szCs w:val="28"/>
          <w:lang w:eastAsia="en-GB"/>
        </w:rPr>
        <w:t>Розрахунок у грошовому виразі:</w:t>
      </w:r>
    </w:p>
    <w:p w14:paraId="4E5D4235" w14:textId="78866AC7" w:rsidR="003D3B3F" w:rsidRPr="00F868CD" w:rsidRDefault="00F815D4" w:rsidP="004E7274">
      <w:pPr>
        <w:tabs>
          <w:tab w:val="left" w:pos="851"/>
        </w:tabs>
        <w:ind w:firstLine="567"/>
        <w:jc w:val="center"/>
        <w:rPr>
          <w:b/>
          <w:sz w:val="28"/>
          <w:szCs w:val="28"/>
          <w:lang w:val="uk-UA"/>
        </w:rPr>
      </w:pPr>
      <m:oMath>
        <m:r>
          <m:rPr>
            <m:sty m:val="bi"/>
          </m:rPr>
          <w:rPr>
            <w:rFonts w:ascii="Cambria Math" w:hAnsi="Cambria Math"/>
            <w:sz w:val="28"/>
            <w:szCs w:val="28"/>
            <w:lang w:val="uk-UA"/>
          </w:rPr>
          <m:t xml:space="preserve">ТБ </m:t>
        </m:r>
        <m:d>
          <m:dPr>
            <m:ctrlPr>
              <w:rPr>
                <w:rFonts w:ascii="Cambria Math" w:hAnsi="Cambria Math"/>
                <w:b/>
                <w:i/>
                <w:sz w:val="28"/>
                <w:szCs w:val="28"/>
                <w:lang w:val="uk-UA"/>
              </w:rPr>
            </m:ctrlPr>
          </m:dPr>
          <m:e>
            <m:r>
              <m:rPr>
                <m:sty m:val="bi"/>
              </m:rPr>
              <w:rPr>
                <w:rFonts w:ascii="Cambria Math" w:hAnsi="Cambria Math"/>
                <w:sz w:val="28"/>
                <w:szCs w:val="28"/>
                <w:lang w:val="uk-UA"/>
              </w:rPr>
              <m:t>грн</m:t>
            </m:r>
          </m:e>
        </m:d>
        <m:r>
          <w:rPr>
            <w:rFonts w:ascii="Cambria Math" w:hAnsi="Cambria Math"/>
            <w:sz w:val="28"/>
            <w:szCs w:val="28"/>
            <w:lang w:val="uk-UA"/>
          </w:rPr>
          <m:t>=7000×120=840000</m:t>
        </m:r>
      </m:oMath>
      <w:r w:rsidR="00CE4E28">
        <w:rPr>
          <w:sz w:val="28"/>
          <w:szCs w:val="28"/>
          <w:lang w:val="uk-UA"/>
        </w:rPr>
        <w:t xml:space="preserve"> грн.</w:t>
      </w:r>
    </w:p>
    <w:p w14:paraId="28736738" w14:textId="77777777" w:rsidR="003D3B3F" w:rsidRDefault="003D3B3F" w:rsidP="004E7274">
      <w:pPr>
        <w:ind w:firstLine="567"/>
        <w:jc w:val="center"/>
        <w:rPr>
          <w:b/>
          <w:sz w:val="28"/>
          <w:szCs w:val="28"/>
          <w:lang w:val="uk-UA"/>
        </w:rPr>
      </w:pPr>
    </w:p>
    <w:p w14:paraId="580AA0F1" w14:textId="77777777" w:rsidR="00C36EB9" w:rsidRPr="00F868CD" w:rsidRDefault="00C36EB9" w:rsidP="004E7274">
      <w:pPr>
        <w:ind w:firstLine="567"/>
        <w:jc w:val="center"/>
        <w:rPr>
          <w:b/>
          <w:sz w:val="28"/>
          <w:szCs w:val="28"/>
          <w:lang w:val="uk-UA"/>
        </w:rPr>
      </w:pPr>
    </w:p>
    <w:p w14:paraId="102E4671" w14:textId="77777777" w:rsidR="00C36EB9" w:rsidRDefault="00C36EB9" w:rsidP="004E7274">
      <w:pPr>
        <w:jc w:val="center"/>
        <w:rPr>
          <w:b/>
          <w:bCs/>
          <w:i/>
          <w:iCs/>
          <w:lang w:val="uk-UA"/>
        </w:rPr>
      </w:pPr>
      <w:bookmarkStart w:id="14" w:name="_Toc207962099"/>
    </w:p>
    <w:p w14:paraId="6FFD0279" w14:textId="67890FC1" w:rsidR="00606E67" w:rsidRPr="00C36EB9" w:rsidRDefault="00606E67" w:rsidP="004E7274">
      <w:pPr>
        <w:jc w:val="center"/>
        <w:rPr>
          <w:b/>
          <w:bCs/>
          <w:i/>
          <w:iCs/>
        </w:rPr>
      </w:pPr>
      <w:r w:rsidRPr="00C36EB9">
        <w:rPr>
          <w:b/>
          <w:bCs/>
          <w:i/>
          <w:iCs/>
        </w:rPr>
        <w:t>Розрахунок показників ефективності</w:t>
      </w:r>
      <w:bookmarkEnd w:id="14"/>
    </w:p>
    <w:p w14:paraId="6531A308" w14:textId="012AB375" w:rsidR="00F868CD" w:rsidRPr="00F868CD" w:rsidRDefault="00F868CD" w:rsidP="004E7274">
      <w:pPr>
        <w:ind w:firstLine="567"/>
        <w:rPr>
          <w:sz w:val="28"/>
          <w:szCs w:val="28"/>
          <w:lang w:val="uk-UA"/>
        </w:rPr>
      </w:pPr>
      <w:r w:rsidRPr="00F868CD">
        <w:rPr>
          <w:sz w:val="28"/>
          <w:szCs w:val="28"/>
          <w:lang w:val="uk-UA"/>
        </w:rPr>
        <w:t>Приклад таблиці з показниками</w:t>
      </w:r>
      <w:r>
        <w:rPr>
          <w:sz w:val="28"/>
          <w:szCs w:val="28"/>
          <w:lang w:val="uk-UA"/>
        </w:rPr>
        <w:t>:</w:t>
      </w:r>
    </w:p>
    <w:tbl>
      <w:tblPr>
        <w:tblStyle w:val="12"/>
        <w:tblW w:w="0" w:type="auto"/>
        <w:tblLook w:val="04A0" w:firstRow="1" w:lastRow="0" w:firstColumn="1" w:lastColumn="0" w:noHBand="0" w:noVBand="1"/>
      </w:tblPr>
      <w:tblGrid>
        <w:gridCol w:w="2466"/>
        <w:gridCol w:w="4670"/>
        <w:gridCol w:w="2493"/>
      </w:tblGrid>
      <w:tr w:rsidR="00F868CD" w:rsidRPr="00F868CD" w14:paraId="3E9BA45B" w14:textId="77777777" w:rsidTr="00F868CD">
        <w:tc>
          <w:tcPr>
            <w:tcW w:w="0" w:type="auto"/>
            <w:vAlign w:val="center"/>
            <w:hideMark/>
          </w:tcPr>
          <w:p w14:paraId="5854C83A" w14:textId="77777777" w:rsidR="00606E67" w:rsidRPr="00F868CD" w:rsidRDefault="00606E67" w:rsidP="004E7274">
            <w:pPr>
              <w:jc w:val="center"/>
              <w:rPr>
                <w:rFonts w:ascii="Times New Roman" w:hAnsi="Times New Roman"/>
              </w:rPr>
            </w:pPr>
            <w:r w:rsidRPr="00F868CD">
              <w:rPr>
                <w:rFonts w:ascii="Times New Roman" w:hAnsi="Times New Roman"/>
              </w:rPr>
              <w:t>Показник</w:t>
            </w:r>
          </w:p>
        </w:tc>
        <w:tc>
          <w:tcPr>
            <w:tcW w:w="0" w:type="auto"/>
            <w:vAlign w:val="center"/>
            <w:hideMark/>
          </w:tcPr>
          <w:p w14:paraId="4792450B" w14:textId="77777777" w:rsidR="00606E67" w:rsidRPr="00F868CD" w:rsidRDefault="00606E67" w:rsidP="004E7274">
            <w:pPr>
              <w:jc w:val="center"/>
              <w:rPr>
                <w:rFonts w:ascii="Times New Roman" w:hAnsi="Times New Roman"/>
              </w:rPr>
            </w:pPr>
            <w:r w:rsidRPr="00F868CD">
              <w:rPr>
                <w:rFonts w:ascii="Times New Roman" w:hAnsi="Times New Roman"/>
              </w:rPr>
              <w:t>Формула</w:t>
            </w:r>
          </w:p>
        </w:tc>
        <w:tc>
          <w:tcPr>
            <w:tcW w:w="0" w:type="auto"/>
            <w:vAlign w:val="center"/>
            <w:hideMark/>
          </w:tcPr>
          <w:p w14:paraId="516F8705" w14:textId="77777777" w:rsidR="00606E67" w:rsidRPr="00F868CD" w:rsidRDefault="00606E67" w:rsidP="004E7274">
            <w:pPr>
              <w:jc w:val="center"/>
              <w:rPr>
                <w:rFonts w:ascii="Times New Roman" w:hAnsi="Times New Roman"/>
              </w:rPr>
            </w:pPr>
            <w:r w:rsidRPr="00F868CD">
              <w:rPr>
                <w:rFonts w:ascii="Times New Roman" w:hAnsi="Times New Roman"/>
              </w:rPr>
              <w:t>Результат</w:t>
            </w:r>
          </w:p>
        </w:tc>
      </w:tr>
      <w:tr w:rsidR="00F868CD" w:rsidRPr="00F868CD" w14:paraId="6B24D63F" w14:textId="77777777" w:rsidTr="00F868CD">
        <w:tc>
          <w:tcPr>
            <w:tcW w:w="0" w:type="auto"/>
            <w:vAlign w:val="center"/>
            <w:hideMark/>
          </w:tcPr>
          <w:p w14:paraId="73FD1338" w14:textId="1C277737" w:rsidR="00606E67" w:rsidRPr="00F868CD" w:rsidRDefault="00606E67" w:rsidP="004E7274">
            <w:pPr>
              <w:rPr>
                <w:rFonts w:ascii="Times New Roman" w:hAnsi="Times New Roman"/>
              </w:rPr>
            </w:pPr>
            <w:r w:rsidRPr="00F868CD">
              <w:rPr>
                <w:rStyle w:val="af9"/>
                <w:rFonts w:ascii="Times New Roman" w:hAnsi="Times New Roman"/>
                <w:b w:val="0"/>
                <w:bCs w:val="0"/>
              </w:rPr>
              <w:t>RO</w:t>
            </w:r>
            <w:r w:rsidR="00F868CD" w:rsidRPr="00F868CD">
              <w:rPr>
                <w:rStyle w:val="af9"/>
                <w:rFonts w:ascii="Times New Roman" w:hAnsi="Times New Roman"/>
                <w:b w:val="0"/>
                <w:bCs w:val="0"/>
              </w:rPr>
              <w:t>І</w:t>
            </w:r>
          </w:p>
        </w:tc>
        <w:tc>
          <w:tcPr>
            <w:tcW w:w="0" w:type="auto"/>
            <w:hideMark/>
          </w:tcPr>
          <w:p w14:paraId="4ED73538" w14:textId="4EED3D64" w:rsidR="00606E67" w:rsidRPr="00F868CD" w:rsidRDefault="00606E67" w:rsidP="004E7274">
            <w:pPr>
              <w:jc w:val="center"/>
              <w:rPr>
                <w:rFonts w:ascii="Times New Roman" w:hAnsi="Times New Roman"/>
              </w:rPr>
            </w:pPr>
            <w:r w:rsidRPr="00F868CD">
              <w:rPr>
                <w:rFonts w:ascii="Times New Roman" w:hAnsi="Times New Roman"/>
              </w:rPr>
              <w:t>Чистий прибуток / Витрати на запуск (інвестиції)</w:t>
            </w:r>
            <w:r w:rsidR="00D82A70">
              <w:rPr>
                <w:rFonts w:ascii="Times New Roman" w:hAnsi="Times New Roman"/>
              </w:rPr>
              <w:t>*100%</w:t>
            </w:r>
          </w:p>
        </w:tc>
        <w:tc>
          <w:tcPr>
            <w:tcW w:w="0" w:type="auto"/>
            <w:hideMark/>
          </w:tcPr>
          <w:p w14:paraId="31217225" w14:textId="77777777" w:rsidR="00606E67" w:rsidRPr="00F868CD" w:rsidRDefault="00606E67" w:rsidP="004E7274">
            <w:pPr>
              <w:jc w:val="center"/>
              <w:rPr>
                <w:rFonts w:ascii="Times New Roman" w:hAnsi="Times New Roman"/>
              </w:rPr>
            </w:pPr>
            <w:r w:rsidRPr="00F868CD">
              <w:rPr>
                <w:rFonts w:ascii="Times New Roman" w:hAnsi="Times New Roman"/>
              </w:rPr>
              <w:t>123 000 / 450 000 =</w:t>
            </w:r>
            <w:r w:rsidRPr="00F868CD">
              <w:rPr>
                <w:rStyle w:val="apple-converted-space"/>
                <w:rFonts w:ascii="Times New Roman" w:hAnsi="Times New Roman"/>
              </w:rPr>
              <w:t> </w:t>
            </w:r>
            <w:r w:rsidRPr="00F868CD">
              <w:rPr>
                <w:rStyle w:val="af9"/>
                <w:rFonts w:ascii="Times New Roman" w:hAnsi="Times New Roman"/>
                <w:b w:val="0"/>
                <w:bCs w:val="0"/>
              </w:rPr>
              <w:t>27.3%</w:t>
            </w:r>
          </w:p>
        </w:tc>
      </w:tr>
      <w:tr w:rsidR="00F868CD" w:rsidRPr="00F868CD" w14:paraId="0C7F078F" w14:textId="77777777" w:rsidTr="00F868CD">
        <w:tc>
          <w:tcPr>
            <w:tcW w:w="0" w:type="auto"/>
            <w:vAlign w:val="center"/>
            <w:hideMark/>
          </w:tcPr>
          <w:p w14:paraId="7F3C22CC" w14:textId="77777777" w:rsidR="00606E67" w:rsidRPr="00F868CD" w:rsidRDefault="00606E67" w:rsidP="004E7274">
            <w:pPr>
              <w:rPr>
                <w:rFonts w:ascii="Times New Roman" w:hAnsi="Times New Roman"/>
              </w:rPr>
            </w:pPr>
            <w:r w:rsidRPr="00F868CD">
              <w:rPr>
                <w:rStyle w:val="af9"/>
                <w:rFonts w:ascii="Times New Roman" w:hAnsi="Times New Roman"/>
                <w:b w:val="0"/>
                <w:bCs w:val="0"/>
              </w:rPr>
              <w:t>Рентабельність продажів</w:t>
            </w:r>
          </w:p>
        </w:tc>
        <w:tc>
          <w:tcPr>
            <w:tcW w:w="0" w:type="auto"/>
            <w:hideMark/>
          </w:tcPr>
          <w:p w14:paraId="410FEC50" w14:textId="0F6ACB37" w:rsidR="00606E67" w:rsidRPr="00F868CD" w:rsidRDefault="00606E67" w:rsidP="004E7274">
            <w:pPr>
              <w:jc w:val="center"/>
              <w:rPr>
                <w:rFonts w:ascii="Times New Roman" w:hAnsi="Times New Roman"/>
              </w:rPr>
            </w:pPr>
            <w:r w:rsidRPr="00F868CD">
              <w:rPr>
                <w:rFonts w:ascii="Times New Roman" w:hAnsi="Times New Roman"/>
              </w:rPr>
              <w:t>Чистий прибуток / Виручка</w:t>
            </w:r>
            <w:r w:rsidR="00D82A70">
              <w:rPr>
                <w:rFonts w:ascii="Times New Roman" w:hAnsi="Times New Roman"/>
              </w:rPr>
              <w:t>*100%</w:t>
            </w:r>
          </w:p>
        </w:tc>
        <w:tc>
          <w:tcPr>
            <w:tcW w:w="0" w:type="auto"/>
            <w:hideMark/>
          </w:tcPr>
          <w:p w14:paraId="1AE98AD0" w14:textId="77777777" w:rsidR="00606E67" w:rsidRPr="00F868CD" w:rsidRDefault="00606E67" w:rsidP="004E7274">
            <w:pPr>
              <w:jc w:val="center"/>
              <w:rPr>
                <w:rFonts w:ascii="Times New Roman" w:hAnsi="Times New Roman"/>
              </w:rPr>
            </w:pPr>
            <w:r w:rsidRPr="00F868CD">
              <w:rPr>
                <w:rFonts w:ascii="Times New Roman" w:hAnsi="Times New Roman"/>
              </w:rPr>
              <w:t>123 000 / 1 200 000 =</w:t>
            </w:r>
            <w:r w:rsidRPr="00F868CD">
              <w:rPr>
                <w:rStyle w:val="apple-converted-space"/>
                <w:rFonts w:ascii="Times New Roman" w:hAnsi="Times New Roman"/>
              </w:rPr>
              <w:t> </w:t>
            </w:r>
            <w:r w:rsidRPr="00F868CD">
              <w:rPr>
                <w:rStyle w:val="af9"/>
                <w:rFonts w:ascii="Times New Roman" w:hAnsi="Times New Roman"/>
                <w:b w:val="0"/>
                <w:bCs w:val="0"/>
              </w:rPr>
              <w:t>10.3%</w:t>
            </w:r>
          </w:p>
        </w:tc>
      </w:tr>
      <w:tr w:rsidR="00F868CD" w:rsidRPr="00F868CD" w14:paraId="44586D5A" w14:textId="77777777" w:rsidTr="00F868CD">
        <w:tc>
          <w:tcPr>
            <w:tcW w:w="0" w:type="auto"/>
            <w:vAlign w:val="center"/>
            <w:hideMark/>
          </w:tcPr>
          <w:p w14:paraId="0051C30F" w14:textId="77777777" w:rsidR="00606E67" w:rsidRPr="00F868CD" w:rsidRDefault="00606E67" w:rsidP="004E7274">
            <w:pPr>
              <w:rPr>
                <w:rFonts w:ascii="Times New Roman" w:hAnsi="Times New Roman"/>
              </w:rPr>
            </w:pPr>
            <w:r w:rsidRPr="00F868CD">
              <w:rPr>
                <w:rStyle w:val="af9"/>
                <w:rFonts w:ascii="Times New Roman" w:hAnsi="Times New Roman"/>
                <w:b w:val="0"/>
                <w:bCs w:val="0"/>
              </w:rPr>
              <w:t>Запас фінансової стійкості</w:t>
            </w:r>
          </w:p>
        </w:tc>
        <w:tc>
          <w:tcPr>
            <w:tcW w:w="0" w:type="auto"/>
            <w:hideMark/>
          </w:tcPr>
          <w:p w14:paraId="5BB4BC36" w14:textId="31B7E913" w:rsidR="00606E67" w:rsidRPr="00F868CD" w:rsidRDefault="00606E67" w:rsidP="004E7274">
            <w:pPr>
              <w:jc w:val="center"/>
              <w:rPr>
                <w:rFonts w:ascii="Times New Roman" w:hAnsi="Times New Roman"/>
              </w:rPr>
            </w:pPr>
            <w:r w:rsidRPr="00F868CD">
              <w:rPr>
                <w:rFonts w:ascii="Times New Roman" w:hAnsi="Times New Roman"/>
              </w:rPr>
              <w:t>(Фактичний обсяг – BEP) / Фактичний обсяг</w:t>
            </w:r>
            <w:r w:rsidR="00D82A70">
              <w:rPr>
                <w:rFonts w:ascii="Times New Roman" w:hAnsi="Times New Roman"/>
              </w:rPr>
              <w:t>*100%</w:t>
            </w:r>
          </w:p>
        </w:tc>
        <w:tc>
          <w:tcPr>
            <w:tcW w:w="0" w:type="auto"/>
            <w:hideMark/>
          </w:tcPr>
          <w:p w14:paraId="3FA55270" w14:textId="77777777" w:rsidR="00606E67" w:rsidRPr="00F868CD" w:rsidRDefault="00606E67" w:rsidP="004E7274">
            <w:pPr>
              <w:jc w:val="center"/>
              <w:rPr>
                <w:rFonts w:ascii="Times New Roman" w:hAnsi="Times New Roman"/>
              </w:rPr>
            </w:pPr>
            <w:r w:rsidRPr="00F868CD">
              <w:rPr>
                <w:rFonts w:ascii="Times New Roman" w:hAnsi="Times New Roman"/>
              </w:rPr>
              <w:t>(10 000 – 7 000) / 10 000 =</w:t>
            </w:r>
            <w:r w:rsidRPr="00F868CD">
              <w:rPr>
                <w:rStyle w:val="apple-converted-space"/>
                <w:rFonts w:ascii="Times New Roman" w:hAnsi="Times New Roman"/>
              </w:rPr>
              <w:t> </w:t>
            </w:r>
            <w:r w:rsidRPr="00F868CD">
              <w:rPr>
                <w:rStyle w:val="af9"/>
                <w:rFonts w:ascii="Times New Roman" w:hAnsi="Times New Roman"/>
                <w:b w:val="0"/>
                <w:bCs w:val="0"/>
              </w:rPr>
              <w:t>30%</w:t>
            </w:r>
          </w:p>
        </w:tc>
      </w:tr>
      <w:tr w:rsidR="00F868CD" w:rsidRPr="00F868CD" w14:paraId="45787AF9" w14:textId="77777777" w:rsidTr="00F868CD">
        <w:tc>
          <w:tcPr>
            <w:tcW w:w="0" w:type="auto"/>
            <w:vAlign w:val="center"/>
            <w:hideMark/>
          </w:tcPr>
          <w:p w14:paraId="0F67E74C" w14:textId="173CF4D0" w:rsidR="00606E67" w:rsidRPr="00F868CD" w:rsidRDefault="00606E67" w:rsidP="004E7274">
            <w:pPr>
              <w:rPr>
                <w:rFonts w:ascii="Times New Roman" w:hAnsi="Times New Roman"/>
              </w:rPr>
            </w:pPr>
            <w:r w:rsidRPr="00F868CD">
              <w:rPr>
                <w:rStyle w:val="af9"/>
                <w:rFonts w:ascii="Times New Roman" w:hAnsi="Times New Roman"/>
                <w:b w:val="0"/>
                <w:bCs w:val="0"/>
              </w:rPr>
              <w:t>IRR</w:t>
            </w:r>
          </w:p>
        </w:tc>
        <w:tc>
          <w:tcPr>
            <w:tcW w:w="0" w:type="auto"/>
            <w:hideMark/>
          </w:tcPr>
          <w:p w14:paraId="2020FAAB" w14:textId="3E31772F" w:rsidR="00606E67" w:rsidRPr="00F868CD" w:rsidRDefault="00606E67" w:rsidP="004E7274">
            <w:pPr>
              <w:jc w:val="center"/>
              <w:rPr>
                <w:rFonts w:ascii="Times New Roman" w:hAnsi="Times New Roman"/>
              </w:rPr>
            </w:pPr>
            <w:r w:rsidRPr="00F868CD">
              <w:rPr>
                <w:rFonts w:ascii="Times New Roman" w:hAnsi="Times New Roman"/>
              </w:rPr>
              <w:t>Обчислюється в Excel:</w:t>
            </w:r>
            <w:r w:rsidR="00F868CD" w:rsidRPr="00F868CD">
              <w:rPr>
                <w:rFonts w:ascii="Times New Roman" w:hAnsi="Times New Roman"/>
              </w:rPr>
              <w:t xml:space="preserve"> </w:t>
            </w:r>
            <w:r w:rsidRPr="00F868CD">
              <w:rPr>
                <w:rStyle w:val="HTML1"/>
                <w:rFonts w:ascii="Times New Roman" w:eastAsia="Calibri" w:hAnsi="Times New Roman" w:cs="Times New Roman"/>
                <w:sz w:val="24"/>
                <w:szCs w:val="24"/>
              </w:rPr>
              <w:t>=IRR(...)</w:t>
            </w:r>
            <w:r w:rsidR="00F868CD" w:rsidRPr="00F868CD">
              <w:rPr>
                <w:rStyle w:val="HTML1"/>
                <w:rFonts w:ascii="Times New Roman" w:eastAsia="Calibri" w:hAnsi="Times New Roman" w:cs="Times New Roman"/>
                <w:sz w:val="24"/>
                <w:szCs w:val="24"/>
              </w:rPr>
              <w:t xml:space="preserve"> </w:t>
            </w:r>
            <w:r w:rsidRPr="00F868CD">
              <w:rPr>
                <w:rFonts w:ascii="Times New Roman" w:hAnsi="Times New Roman"/>
              </w:rPr>
              <w:t>з річним грошовим потоком</w:t>
            </w:r>
          </w:p>
        </w:tc>
        <w:tc>
          <w:tcPr>
            <w:tcW w:w="0" w:type="auto"/>
            <w:hideMark/>
          </w:tcPr>
          <w:p w14:paraId="2C3D4478" w14:textId="7358564F" w:rsidR="00606E67" w:rsidRPr="00F868CD" w:rsidRDefault="00606E67" w:rsidP="004E7274">
            <w:pPr>
              <w:jc w:val="center"/>
              <w:rPr>
                <w:rFonts w:ascii="Times New Roman" w:hAnsi="Times New Roman"/>
              </w:rPr>
            </w:pPr>
            <w:r w:rsidRPr="00F868CD">
              <w:rPr>
                <w:rFonts w:ascii="Times New Roman" w:hAnsi="Times New Roman"/>
              </w:rPr>
              <w:t>на базі 3–5 років прогнозу</w:t>
            </w:r>
          </w:p>
        </w:tc>
      </w:tr>
    </w:tbl>
    <w:p w14:paraId="2007B782" w14:textId="77777777" w:rsidR="00606E67" w:rsidRPr="0009378D" w:rsidRDefault="00606E67" w:rsidP="004E7274">
      <w:pPr>
        <w:ind w:firstLine="567"/>
        <w:jc w:val="center"/>
        <w:rPr>
          <w:b/>
          <w:sz w:val="28"/>
          <w:szCs w:val="28"/>
          <w:lang w:val="uk-UA"/>
        </w:rPr>
      </w:pPr>
    </w:p>
    <w:p w14:paraId="3751950F" w14:textId="77777777" w:rsidR="00F868CD" w:rsidRPr="00C36EB9" w:rsidRDefault="00F868CD" w:rsidP="004E7274">
      <w:pPr>
        <w:jc w:val="center"/>
        <w:rPr>
          <w:b/>
          <w:bCs/>
          <w:i/>
          <w:iCs/>
        </w:rPr>
      </w:pPr>
      <w:bookmarkStart w:id="15" w:name="_Toc207962100"/>
      <w:r w:rsidRPr="00C36EB9">
        <w:rPr>
          <w:b/>
          <w:bCs/>
          <w:i/>
          <w:iCs/>
        </w:rPr>
        <w:t>У звіті з практики потрібно надати:</w:t>
      </w:r>
      <w:bookmarkEnd w:id="15"/>
    </w:p>
    <w:p w14:paraId="78C3FDEA" w14:textId="77777777" w:rsidR="00606E67" w:rsidRPr="00F868CD" w:rsidRDefault="00606E67" w:rsidP="004C44E7">
      <w:pPr>
        <w:pStyle w:val="af3"/>
        <w:numPr>
          <w:ilvl w:val="0"/>
          <w:numId w:val="5"/>
        </w:numPr>
        <w:spacing w:before="0" w:beforeAutospacing="0" w:after="0" w:afterAutospacing="0"/>
        <w:ind w:left="0" w:firstLine="567"/>
        <w:jc w:val="both"/>
        <w:rPr>
          <w:color w:val="000000"/>
          <w:sz w:val="28"/>
          <w:szCs w:val="28"/>
        </w:rPr>
      </w:pPr>
      <w:r w:rsidRPr="00F868CD">
        <w:rPr>
          <w:color w:val="000000"/>
          <w:sz w:val="28"/>
          <w:szCs w:val="28"/>
        </w:rPr>
        <w:t>P&amp;L таблиці;</w:t>
      </w:r>
    </w:p>
    <w:p w14:paraId="11F0FE42" w14:textId="77777777" w:rsidR="00606E67" w:rsidRPr="00F868CD" w:rsidRDefault="00606E67" w:rsidP="004C44E7">
      <w:pPr>
        <w:pStyle w:val="af3"/>
        <w:numPr>
          <w:ilvl w:val="0"/>
          <w:numId w:val="5"/>
        </w:numPr>
        <w:spacing w:before="0" w:beforeAutospacing="0" w:after="0" w:afterAutospacing="0"/>
        <w:ind w:left="0" w:firstLine="567"/>
        <w:jc w:val="both"/>
        <w:rPr>
          <w:color w:val="000000"/>
          <w:sz w:val="28"/>
          <w:szCs w:val="28"/>
        </w:rPr>
      </w:pPr>
      <w:r w:rsidRPr="00F868CD">
        <w:rPr>
          <w:color w:val="000000"/>
          <w:sz w:val="28"/>
          <w:szCs w:val="28"/>
        </w:rPr>
        <w:t>графіка точки беззбитковості;</w:t>
      </w:r>
    </w:p>
    <w:p w14:paraId="6556F461" w14:textId="77777777" w:rsidR="00606E67" w:rsidRPr="00F868CD" w:rsidRDefault="00606E67" w:rsidP="004C44E7">
      <w:pPr>
        <w:pStyle w:val="af3"/>
        <w:numPr>
          <w:ilvl w:val="0"/>
          <w:numId w:val="5"/>
        </w:numPr>
        <w:spacing w:before="0" w:beforeAutospacing="0" w:after="0" w:afterAutospacing="0"/>
        <w:ind w:left="0" w:firstLine="567"/>
        <w:jc w:val="both"/>
        <w:rPr>
          <w:color w:val="000000"/>
          <w:sz w:val="28"/>
          <w:szCs w:val="28"/>
        </w:rPr>
      </w:pPr>
      <w:r w:rsidRPr="00F868CD">
        <w:rPr>
          <w:color w:val="000000"/>
          <w:sz w:val="28"/>
          <w:szCs w:val="28"/>
        </w:rPr>
        <w:t>порівняльної таблиці KPI;</w:t>
      </w:r>
    </w:p>
    <w:p w14:paraId="1C04E1FA" w14:textId="4ED81E29" w:rsidR="0063667B" w:rsidRPr="00F868CD" w:rsidRDefault="00606E67" w:rsidP="004C44E7">
      <w:pPr>
        <w:pStyle w:val="af3"/>
        <w:numPr>
          <w:ilvl w:val="0"/>
          <w:numId w:val="5"/>
        </w:numPr>
        <w:spacing w:before="0" w:beforeAutospacing="0" w:after="0" w:afterAutospacing="0"/>
        <w:ind w:left="0" w:firstLine="567"/>
        <w:jc w:val="both"/>
        <w:rPr>
          <w:color w:val="000000"/>
          <w:sz w:val="28"/>
          <w:szCs w:val="28"/>
        </w:rPr>
      </w:pPr>
      <w:r w:rsidRPr="00F868CD">
        <w:rPr>
          <w:color w:val="000000"/>
          <w:sz w:val="28"/>
          <w:szCs w:val="28"/>
        </w:rPr>
        <w:t>висновків з рекомендаціями.</w:t>
      </w:r>
    </w:p>
    <w:p w14:paraId="6E0053C3" w14:textId="77777777" w:rsidR="004E7274" w:rsidRDefault="004E7274">
      <w:pPr>
        <w:rPr>
          <w:rFonts w:eastAsia="Calibri"/>
          <w:b/>
          <w:bCs/>
          <w:kern w:val="2"/>
          <w:lang w:val="uk-UA" w:eastAsia="en-US"/>
        </w:rPr>
      </w:pPr>
      <w:r>
        <w:br w:type="page"/>
      </w:r>
    </w:p>
    <w:p w14:paraId="05E8F12C" w14:textId="326529C6" w:rsidR="00C25DDE" w:rsidRDefault="002213EE" w:rsidP="002213EE">
      <w:pPr>
        <w:pStyle w:val="a0"/>
        <w:jc w:val="center"/>
      </w:pPr>
      <w:r>
        <w:lastRenderedPageBreak/>
        <w:t xml:space="preserve">РОЗДІЛ 2. </w:t>
      </w:r>
      <w:r w:rsidR="00C25DDE">
        <w:t>Автоматизація робочих процесів в інформаційній системі</w:t>
      </w:r>
    </w:p>
    <w:p w14:paraId="15A6FD58" w14:textId="77777777" w:rsidR="002213EE" w:rsidRPr="002213EE" w:rsidRDefault="002213EE" w:rsidP="002213EE">
      <w:pPr>
        <w:pStyle w:val="a0"/>
        <w:jc w:val="center"/>
      </w:pPr>
    </w:p>
    <w:p w14:paraId="526B548A" w14:textId="69E99573" w:rsidR="00C25DDE" w:rsidRPr="002213EE" w:rsidRDefault="00C25DDE" w:rsidP="004C44E7">
      <w:pPr>
        <w:pStyle w:val="p1"/>
        <w:numPr>
          <w:ilvl w:val="1"/>
          <w:numId w:val="5"/>
        </w:numPr>
        <w:jc w:val="both"/>
        <w:rPr>
          <w:sz w:val="24"/>
          <w:szCs w:val="24"/>
          <w:lang w:val="uk-UA"/>
        </w:rPr>
      </w:pPr>
      <w:r w:rsidRPr="002213EE">
        <w:rPr>
          <w:sz w:val="24"/>
          <w:szCs w:val="24"/>
        </w:rPr>
        <w:t>Створіть базу даних вашо</w:t>
      </w:r>
      <w:r w:rsidRPr="002213EE">
        <w:rPr>
          <w:sz w:val="24"/>
          <w:szCs w:val="24"/>
          <w:lang w:val="uk-UA"/>
        </w:rPr>
        <w:t xml:space="preserve">го підприємства </w:t>
      </w:r>
      <w:r w:rsidRPr="002213EE">
        <w:rPr>
          <w:sz w:val="24"/>
          <w:szCs w:val="24"/>
        </w:rPr>
        <w:t>на</w:t>
      </w:r>
      <w:r w:rsidRPr="002213EE">
        <w:rPr>
          <w:sz w:val="24"/>
          <w:szCs w:val="24"/>
          <w:lang w:val="uk-UA"/>
        </w:rPr>
        <w:t xml:space="preserve"> https://www.odoo.com/uk_UA</w:t>
      </w:r>
      <w:r w:rsidRPr="002213EE">
        <w:rPr>
          <w:sz w:val="24"/>
          <w:szCs w:val="24"/>
        </w:rPr>
        <w:t xml:space="preserve"> і виберіть додатки для</w:t>
      </w:r>
      <w:r w:rsidRPr="002213EE">
        <w:rPr>
          <w:sz w:val="24"/>
          <w:szCs w:val="24"/>
          <w:lang w:val="uk-UA"/>
        </w:rPr>
        <w:t xml:space="preserve"> </w:t>
      </w:r>
      <w:r w:rsidRPr="002213EE">
        <w:rPr>
          <w:sz w:val="24"/>
          <w:szCs w:val="24"/>
        </w:rPr>
        <w:t>автоматизації бізнес процесів.</w:t>
      </w:r>
    </w:p>
    <w:p w14:paraId="1D293B37" w14:textId="2E630529" w:rsidR="00C25DDE" w:rsidRPr="002213EE" w:rsidRDefault="00C25DDE" w:rsidP="00C25DDE">
      <w:pPr>
        <w:pStyle w:val="p1"/>
        <w:rPr>
          <w:sz w:val="24"/>
          <w:szCs w:val="24"/>
          <w:lang w:val="uk-UA"/>
        </w:rPr>
      </w:pPr>
      <w:r w:rsidRPr="002213EE">
        <w:rPr>
          <w:noProof/>
          <w:sz w:val="24"/>
          <w:szCs w:val="24"/>
          <w:lang w:val="uk-UA"/>
        </w:rPr>
        <w:drawing>
          <wp:anchor distT="0" distB="0" distL="114300" distR="114300" simplePos="0" relativeHeight="251680256" behindDoc="0" locked="0" layoutInCell="1" allowOverlap="1" wp14:anchorId="40B89A67" wp14:editId="29861F64">
            <wp:simplePos x="0" y="0"/>
            <wp:positionH relativeFrom="column">
              <wp:posOffset>-227444</wp:posOffset>
            </wp:positionH>
            <wp:positionV relativeFrom="paragraph">
              <wp:posOffset>-2540</wp:posOffset>
            </wp:positionV>
            <wp:extent cx="6828862" cy="563161"/>
            <wp:effectExtent l="0" t="0" r="0" b="0"/>
            <wp:wrapNone/>
            <wp:docPr id="1916728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28641" name=""/>
                    <pic:cNvPicPr/>
                  </pic:nvPicPr>
                  <pic:blipFill rotWithShape="1">
                    <a:blip r:embed="rId11" cstate="print">
                      <a:extLst>
                        <a:ext uri="{28A0092B-C50C-407E-A947-70E740481C1C}">
                          <a14:useLocalDpi xmlns:a14="http://schemas.microsoft.com/office/drawing/2010/main" val="0"/>
                        </a:ext>
                      </a:extLst>
                    </a:blip>
                    <a:srcRect l="32319"/>
                    <a:stretch>
                      <a:fillRect/>
                    </a:stretch>
                  </pic:blipFill>
                  <pic:spPr bwMode="auto">
                    <a:xfrm>
                      <a:off x="0" y="0"/>
                      <a:ext cx="6828862" cy="563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12FE0" w14:textId="190D4D81" w:rsidR="00C25DDE" w:rsidRPr="002213EE" w:rsidRDefault="00C25DDE" w:rsidP="00C25DDE">
      <w:pPr>
        <w:pStyle w:val="p1"/>
        <w:rPr>
          <w:sz w:val="24"/>
          <w:szCs w:val="24"/>
          <w:lang w:val="uk-UA"/>
        </w:rPr>
      </w:pPr>
    </w:p>
    <w:p w14:paraId="3B8DB31C" w14:textId="77777777" w:rsidR="00C25DDE" w:rsidRPr="002213EE" w:rsidRDefault="00C25DDE" w:rsidP="00C25DDE">
      <w:pPr>
        <w:pStyle w:val="af"/>
        <w:widowControl w:val="0"/>
        <w:tabs>
          <w:tab w:val="left" w:pos="1904"/>
        </w:tabs>
        <w:autoSpaceDE w:val="0"/>
        <w:autoSpaceDN w:val="0"/>
        <w:spacing w:before="71" w:after="0" w:line="240" w:lineRule="auto"/>
        <w:ind w:left="0" w:firstLine="567"/>
        <w:contextualSpacing w:val="0"/>
        <w:rPr>
          <w:rFonts w:ascii="Times New Roman" w:hAnsi="Times New Roman"/>
          <w:b/>
          <w:sz w:val="24"/>
          <w:szCs w:val="24"/>
        </w:rPr>
      </w:pPr>
    </w:p>
    <w:p w14:paraId="703BF522" w14:textId="77777777" w:rsidR="00C25DDE" w:rsidRPr="002213EE" w:rsidRDefault="00C25DDE" w:rsidP="0063667B">
      <w:pPr>
        <w:pStyle w:val="af"/>
        <w:widowControl w:val="0"/>
        <w:tabs>
          <w:tab w:val="left" w:pos="1904"/>
        </w:tabs>
        <w:autoSpaceDE w:val="0"/>
        <w:autoSpaceDN w:val="0"/>
        <w:spacing w:before="71" w:after="0" w:line="240" w:lineRule="auto"/>
        <w:ind w:left="1904"/>
        <w:contextualSpacing w:val="0"/>
        <w:rPr>
          <w:rFonts w:ascii="Times New Roman" w:hAnsi="Times New Roman"/>
          <w:b/>
          <w:sz w:val="24"/>
          <w:szCs w:val="24"/>
        </w:rPr>
      </w:pPr>
    </w:p>
    <w:p w14:paraId="33D6267D" w14:textId="66A3ABFD" w:rsidR="00010E7A" w:rsidRPr="002213EE" w:rsidRDefault="00010E7A" w:rsidP="004C44E7">
      <w:pPr>
        <w:pStyle w:val="af"/>
        <w:widowControl w:val="0"/>
        <w:numPr>
          <w:ilvl w:val="1"/>
          <w:numId w:val="5"/>
        </w:numPr>
        <w:tabs>
          <w:tab w:val="left" w:pos="1904"/>
        </w:tabs>
        <w:autoSpaceDE w:val="0"/>
        <w:autoSpaceDN w:val="0"/>
        <w:spacing w:before="71" w:after="0" w:line="240" w:lineRule="auto"/>
        <w:contextualSpacing w:val="0"/>
        <w:rPr>
          <w:rFonts w:ascii="Times New Roman" w:hAnsi="Times New Roman"/>
          <w:bCs/>
          <w:sz w:val="24"/>
          <w:szCs w:val="24"/>
        </w:rPr>
      </w:pPr>
      <w:r w:rsidRPr="002213EE">
        <w:rPr>
          <w:rFonts w:ascii="Times New Roman" w:hAnsi="Times New Roman"/>
          <w:bCs/>
          <w:sz w:val="24"/>
          <w:szCs w:val="24"/>
        </w:rPr>
        <w:t>Обрати необхідні додатки:</w:t>
      </w:r>
    </w:p>
    <w:p w14:paraId="1B4F014C" w14:textId="461D9F2B" w:rsidR="00010E7A" w:rsidRPr="002213EE" w:rsidRDefault="00010E7A" w:rsidP="0063667B">
      <w:pPr>
        <w:pStyle w:val="af"/>
        <w:widowControl w:val="0"/>
        <w:tabs>
          <w:tab w:val="left" w:pos="1904"/>
        </w:tabs>
        <w:autoSpaceDE w:val="0"/>
        <w:autoSpaceDN w:val="0"/>
        <w:spacing w:before="71" w:after="0" w:line="240" w:lineRule="auto"/>
        <w:ind w:left="1904"/>
        <w:contextualSpacing w:val="0"/>
        <w:rPr>
          <w:rFonts w:ascii="Times New Roman" w:hAnsi="Times New Roman"/>
          <w:b/>
          <w:sz w:val="24"/>
          <w:szCs w:val="24"/>
        </w:rPr>
      </w:pPr>
      <w:r w:rsidRPr="002213EE">
        <w:rPr>
          <w:rFonts w:ascii="Times New Roman" w:hAnsi="Times New Roman"/>
          <w:b/>
          <w:noProof/>
          <w:sz w:val="24"/>
          <w:szCs w:val="24"/>
        </w:rPr>
        <w:drawing>
          <wp:anchor distT="0" distB="0" distL="114300" distR="114300" simplePos="0" relativeHeight="251681280" behindDoc="0" locked="0" layoutInCell="1" allowOverlap="1" wp14:anchorId="79701B1F" wp14:editId="71A112F7">
            <wp:simplePos x="0" y="0"/>
            <wp:positionH relativeFrom="column">
              <wp:posOffset>80845</wp:posOffset>
            </wp:positionH>
            <wp:positionV relativeFrom="paragraph">
              <wp:posOffset>48952</wp:posOffset>
            </wp:positionV>
            <wp:extent cx="6120765" cy="864870"/>
            <wp:effectExtent l="0" t="0" r="635" b="0"/>
            <wp:wrapTopAndBottom/>
            <wp:docPr id="1518294205"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94205" name="Picture 1" descr="A close up of a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64870"/>
                    </a:xfrm>
                    <a:prstGeom prst="rect">
                      <a:avLst/>
                    </a:prstGeom>
                  </pic:spPr>
                </pic:pic>
              </a:graphicData>
            </a:graphic>
            <wp14:sizeRelH relativeFrom="page">
              <wp14:pctWidth>0</wp14:pctWidth>
            </wp14:sizeRelH>
            <wp14:sizeRelV relativeFrom="page">
              <wp14:pctHeight>0</wp14:pctHeight>
            </wp14:sizeRelV>
          </wp:anchor>
        </w:drawing>
      </w:r>
    </w:p>
    <w:p w14:paraId="19C4DC5D" w14:textId="2ACD348A" w:rsidR="00010E7A" w:rsidRPr="006854BE" w:rsidRDefault="00010E7A" w:rsidP="004C44E7">
      <w:pPr>
        <w:pStyle w:val="af"/>
        <w:widowControl w:val="0"/>
        <w:numPr>
          <w:ilvl w:val="1"/>
          <w:numId w:val="5"/>
        </w:numPr>
        <w:tabs>
          <w:tab w:val="left" w:pos="1904"/>
        </w:tabs>
        <w:autoSpaceDE w:val="0"/>
        <w:autoSpaceDN w:val="0"/>
        <w:spacing w:before="71"/>
        <w:rPr>
          <w:rFonts w:ascii="Times New Roman" w:hAnsi="Times New Roman"/>
          <w:bCs/>
          <w:sz w:val="24"/>
          <w:szCs w:val="24"/>
          <w:lang w:val="ru-RU"/>
        </w:rPr>
      </w:pPr>
      <w:r w:rsidRPr="002213EE">
        <w:rPr>
          <w:rFonts w:ascii="Times New Roman" w:hAnsi="Times New Roman"/>
          <w:bCs/>
          <w:sz w:val="24"/>
          <w:szCs w:val="24"/>
        </w:rPr>
        <w:t>Заповнити інформацію для створення бази даних:</w:t>
      </w:r>
    </w:p>
    <w:p w14:paraId="67FAC0D7" w14:textId="709ACA30" w:rsidR="00010E7A" w:rsidRPr="00010E7A" w:rsidRDefault="00010E7A" w:rsidP="00010E7A">
      <w:pPr>
        <w:pStyle w:val="af"/>
        <w:widowControl w:val="0"/>
        <w:tabs>
          <w:tab w:val="left" w:pos="1904"/>
        </w:tabs>
        <w:autoSpaceDE w:val="0"/>
        <w:autoSpaceDN w:val="0"/>
        <w:spacing w:before="71"/>
        <w:ind w:left="0"/>
        <w:rPr>
          <w:rFonts w:ascii="Times New Roman" w:hAnsi="Times New Roman"/>
          <w:b/>
          <w:sz w:val="26"/>
          <w:szCs w:val="26"/>
          <w:lang w:val="en-US"/>
        </w:rPr>
      </w:pPr>
      <w:r w:rsidRPr="00010E7A">
        <w:rPr>
          <w:rFonts w:ascii="Times New Roman" w:hAnsi="Times New Roman"/>
          <w:b/>
          <w:noProof/>
          <w:sz w:val="26"/>
          <w:szCs w:val="26"/>
          <w:lang w:val="en-US"/>
        </w:rPr>
        <w:drawing>
          <wp:inline distT="0" distB="0" distL="0" distR="0" wp14:anchorId="7D4B91EA" wp14:editId="31ABDE91">
            <wp:extent cx="6120765" cy="2830195"/>
            <wp:effectExtent l="0" t="0" r="635" b="1905"/>
            <wp:docPr id="1863661408" name="Picture 5" descr="A screenshot of a social medi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1408" name="Picture 5" descr="A screenshot of a social media accou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830195"/>
                    </a:xfrm>
                    <a:prstGeom prst="rect">
                      <a:avLst/>
                    </a:prstGeom>
                  </pic:spPr>
                </pic:pic>
              </a:graphicData>
            </a:graphic>
          </wp:inline>
        </w:drawing>
      </w:r>
    </w:p>
    <w:p w14:paraId="3F636B8B" w14:textId="3D042159" w:rsidR="00C25DDE" w:rsidRPr="00010E7A" w:rsidRDefault="00010E7A" w:rsidP="00010E7A">
      <w:pPr>
        <w:widowControl w:val="0"/>
        <w:tabs>
          <w:tab w:val="left" w:pos="1904"/>
        </w:tabs>
        <w:autoSpaceDE w:val="0"/>
        <w:autoSpaceDN w:val="0"/>
        <w:spacing w:before="71"/>
        <w:rPr>
          <w:rFonts w:eastAsia="Calibri"/>
          <w:bCs/>
          <w:i/>
          <w:iCs/>
          <w:sz w:val="26"/>
          <w:szCs w:val="26"/>
          <w:lang w:val="uk-UA" w:eastAsia="en-US"/>
        </w:rPr>
      </w:pPr>
      <w:r w:rsidRPr="00010E7A">
        <w:rPr>
          <w:b/>
          <w:i/>
          <w:iCs/>
          <w:sz w:val="26"/>
          <w:szCs w:val="26"/>
          <w:lang w:val="uk-UA"/>
        </w:rPr>
        <w:t>Важливо:</w:t>
      </w:r>
      <w:r w:rsidRPr="00010E7A">
        <w:rPr>
          <w:bCs/>
          <w:i/>
          <w:iCs/>
          <w:sz w:val="26"/>
          <w:szCs w:val="26"/>
          <w:lang w:val="uk-UA"/>
        </w:rPr>
        <w:t xml:space="preserve"> </w:t>
      </w:r>
      <w:r>
        <w:rPr>
          <w:bCs/>
          <w:i/>
          <w:iCs/>
          <w:sz w:val="26"/>
          <w:szCs w:val="26"/>
          <w:lang w:val="uk-UA"/>
        </w:rPr>
        <w:t>я</w:t>
      </w:r>
      <w:r w:rsidRPr="00010E7A">
        <w:rPr>
          <w:bCs/>
          <w:i/>
          <w:iCs/>
          <w:sz w:val="26"/>
          <w:szCs w:val="26"/>
          <w:lang w:val="uk-UA"/>
        </w:rPr>
        <w:t>кщо ім’я компанії ви вкажете з префіксом edu-, то доступ до цієї бази даних у вас буде впродовж 24 місяців, а не 14 днів!</w:t>
      </w:r>
      <w:r w:rsidR="00C25DDE" w:rsidRPr="00010E7A">
        <w:rPr>
          <w:bCs/>
          <w:i/>
          <w:iCs/>
          <w:sz w:val="26"/>
          <w:szCs w:val="26"/>
        </w:rPr>
        <w:br w:type="page"/>
      </w:r>
    </w:p>
    <w:p w14:paraId="0E92AA82" w14:textId="31C17D3B" w:rsidR="0063667B" w:rsidRPr="00010E7A" w:rsidRDefault="0063667B" w:rsidP="0063667B">
      <w:pPr>
        <w:pStyle w:val="af"/>
        <w:widowControl w:val="0"/>
        <w:tabs>
          <w:tab w:val="left" w:pos="1904"/>
        </w:tabs>
        <w:autoSpaceDE w:val="0"/>
        <w:autoSpaceDN w:val="0"/>
        <w:spacing w:before="71" w:after="0" w:line="240" w:lineRule="auto"/>
        <w:ind w:left="1904"/>
        <w:contextualSpacing w:val="0"/>
        <w:rPr>
          <w:rFonts w:ascii="Times New Roman" w:hAnsi="Times New Roman"/>
          <w:b/>
          <w:sz w:val="26"/>
          <w:szCs w:val="26"/>
        </w:rPr>
      </w:pPr>
      <w:r w:rsidRPr="00010E7A">
        <w:rPr>
          <w:rFonts w:ascii="Times New Roman" w:hAnsi="Times New Roman"/>
          <w:b/>
          <w:noProof/>
          <w:sz w:val="26"/>
          <w:szCs w:val="26"/>
        </w:rPr>
        <w:lastRenderedPageBreak/>
        <w:drawing>
          <wp:anchor distT="0" distB="0" distL="0" distR="0" simplePos="0" relativeHeight="251677184" behindDoc="1" locked="0" layoutInCell="1" allowOverlap="1" wp14:anchorId="3BB7B40F" wp14:editId="11838A1B">
            <wp:simplePos x="0" y="0"/>
            <wp:positionH relativeFrom="page">
              <wp:posOffset>1509929</wp:posOffset>
            </wp:positionH>
            <wp:positionV relativeFrom="paragraph">
              <wp:posOffset>298843</wp:posOffset>
            </wp:positionV>
            <wp:extent cx="4561368" cy="188937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4561368" cy="1889378"/>
                    </a:xfrm>
                    <a:prstGeom prst="rect">
                      <a:avLst/>
                    </a:prstGeom>
                  </pic:spPr>
                </pic:pic>
              </a:graphicData>
            </a:graphic>
          </wp:anchor>
        </w:drawing>
      </w:r>
      <w:r w:rsidR="002213EE">
        <w:rPr>
          <w:rFonts w:ascii="Times New Roman" w:hAnsi="Times New Roman"/>
          <w:b/>
          <w:sz w:val="26"/>
          <w:szCs w:val="26"/>
        </w:rPr>
        <w:t xml:space="preserve">2.1. </w:t>
      </w:r>
      <w:r w:rsidRPr="00010E7A">
        <w:rPr>
          <w:rFonts w:ascii="Times New Roman" w:hAnsi="Times New Roman"/>
          <w:b/>
          <w:sz w:val="26"/>
          <w:szCs w:val="26"/>
        </w:rPr>
        <w:t>Організація електронного</w:t>
      </w:r>
      <w:r w:rsidRPr="00010E7A">
        <w:rPr>
          <w:rFonts w:ascii="Times New Roman" w:hAnsi="Times New Roman"/>
          <w:b/>
          <w:spacing w:val="16"/>
          <w:sz w:val="26"/>
          <w:szCs w:val="26"/>
        </w:rPr>
        <w:t xml:space="preserve"> </w:t>
      </w:r>
      <w:r w:rsidRPr="00010E7A">
        <w:rPr>
          <w:rFonts w:ascii="Times New Roman" w:hAnsi="Times New Roman"/>
          <w:b/>
          <w:spacing w:val="-2"/>
          <w:sz w:val="26"/>
          <w:szCs w:val="26"/>
        </w:rPr>
        <w:t>документообігу</w:t>
      </w:r>
    </w:p>
    <w:p w14:paraId="2BA3E816" w14:textId="77777777" w:rsidR="0063667B" w:rsidRPr="0009378D" w:rsidRDefault="0063667B" w:rsidP="0063667B">
      <w:pPr>
        <w:pStyle w:val="af5"/>
        <w:spacing w:before="315" w:line="261" w:lineRule="auto"/>
        <w:ind w:left="678" w:right="3822"/>
        <w:rPr>
          <w:lang w:val="uk-UA"/>
        </w:rPr>
      </w:pPr>
      <w:r w:rsidRPr="0009378D">
        <w:rPr>
          <w:lang w:val="uk-UA"/>
        </w:rPr>
        <w:t>Листи,</w:t>
      </w:r>
      <w:r w:rsidRPr="0009378D">
        <w:rPr>
          <w:spacing w:val="-2"/>
          <w:lang w:val="uk-UA"/>
        </w:rPr>
        <w:t xml:space="preserve"> </w:t>
      </w:r>
      <w:r w:rsidRPr="0009378D">
        <w:rPr>
          <w:lang w:val="uk-UA"/>
        </w:rPr>
        <w:t>договори</w:t>
      </w:r>
      <w:r w:rsidRPr="0009378D">
        <w:rPr>
          <w:spacing w:val="40"/>
          <w:lang w:val="uk-UA"/>
        </w:rPr>
        <w:t xml:space="preserve"> </w:t>
      </w:r>
      <w:r w:rsidRPr="0009378D">
        <w:rPr>
          <w:lang w:val="uk-UA"/>
        </w:rPr>
        <w:t>і</w:t>
      </w:r>
      <w:r w:rsidRPr="0009378D">
        <w:rPr>
          <w:spacing w:val="-1"/>
          <w:lang w:val="uk-UA"/>
        </w:rPr>
        <w:t xml:space="preserve"> </w:t>
      </w:r>
      <w:r w:rsidRPr="0009378D">
        <w:rPr>
          <w:lang w:val="uk-UA"/>
        </w:rPr>
        <w:t>рахунки, які потрапляють</w:t>
      </w:r>
      <w:r w:rsidRPr="0009378D">
        <w:rPr>
          <w:spacing w:val="-1"/>
          <w:lang w:val="uk-UA"/>
        </w:rPr>
        <w:t xml:space="preserve"> </w:t>
      </w:r>
      <w:r w:rsidRPr="0009378D">
        <w:rPr>
          <w:lang w:val="uk-UA"/>
        </w:rPr>
        <w:t>до нас поштою чи документи від зовнішніх контрагентів,</w:t>
      </w:r>
      <w:r w:rsidRPr="0009378D">
        <w:rPr>
          <w:spacing w:val="-1"/>
          <w:lang w:val="uk-UA"/>
        </w:rPr>
        <w:t xml:space="preserve"> </w:t>
      </w:r>
      <w:r w:rsidRPr="0009378D">
        <w:rPr>
          <w:lang w:val="uk-UA"/>
        </w:rPr>
        <w:t>скануються і попадають</w:t>
      </w:r>
      <w:r w:rsidRPr="0009378D">
        <w:rPr>
          <w:spacing w:val="-1"/>
          <w:lang w:val="uk-UA"/>
        </w:rPr>
        <w:t xml:space="preserve"> </w:t>
      </w:r>
      <w:r w:rsidRPr="0009378D">
        <w:rPr>
          <w:lang w:val="uk-UA"/>
        </w:rPr>
        <w:t>в</w:t>
      </w:r>
      <w:r w:rsidRPr="0009378D">
        <w:rPr>
          <w:spacing w:val="-1"/>
          <w:lang w:val="uk-UA"/>
        </w:rPr>
        <w:t xml:space="preserve"> </w:t>
      </w:r>
      <w:r w:rsidRPr="0009378D">
        <w:rPr>
          <w:lang w:val="uk-UA"/>
        </w:rPr>
        <w:t>модуль Документи</w:t>
      </w:r>
      <w:r w:rsidRPr="0009378D">
        <w:rPr>
          <w:spacing w:val="60"/>
          <w:w w:val="150"/>
          <w:lang w:val="uk-UA"/>
        </w:rPr>
        <w:t xml:space="preserve">    </w:t>
      </w:r>
      <w:r w:rsidRPr="0009378D">
        <w:rPr>
          <w:lang w:val="uk-UA"/>
        </w:rPr>
        <w:t>(встановіть</w:t>
      </w:r>
      <w:r w:rsidRPr="0009378D">
        <w:rPr>
          <w:spacing w:val="59"/>
          <w:w w:val="150"/>
          <w:lang w:val="uk-UA"/>
        </w:rPr>
        <w:t xml:space="preserve">    </w:t>
      </w:r>
      <w:r w:rsidRPr="0009378D">
        <w:rPr>
          <w:lang w:val="uk-UA"/>
        </w:rPr>
        <w:t>його),</w:t>
      </w:r>
      <w:r w:rsidRPr="0009378D">
        <w:rPr>
          <w:spacing w:val="59"/>
          <w:w w:val="150"/>
          <w:lang w:val="uk-UA"/>
        </w:rPr>
        <w:t xml:space="preserve">    </w:t>
      </w:r>
      <w:r w:rsidRPr="0009378D">
        <w:rPr>
          <w:spacing w:val="-5"/>
          <w:lang w:val="uk-UA"/>
        </w:rPr>
        <w:t>де</w:t>
      </w:r>
    </w:p>
    <w:p w14:paraId="4A0B69EF" w14:textId="77777777" w:rsidR="0063667B" w:rsidRPr="0009378D" w:rsidRDefault="0063667B" w:rsidP="0063667B">
      <w:pPr>
        <w:pStyle w:val="af5"/>
        <w:spacing w:before="2"/>
        <w:ind w:left="3649"/>
        <w:rPr>
          <w:lang w:val="uk-UA"/>
        </w:rPr>
      </w:pPr>
      <w:r w:rsidRPr="0009378D">
        <w:rPr>
          <w:noProof/>
          <w:lang w:val="uk-UA"/>
        </w:rPr>
        <mc:AlternateContent>
          <mc:Choice Requires="wpg">
            <w:drawing>
              <wp:anchor distT="0" distB="0" distL="0" distR="0" simplePos="0" relativeHeight="251659776" behindDoc="0" locked="0" layoutInCell="1" allowOverlap="1" wp14:anchorId="7E55DB70" wp14:editId="3ED04947">
                <wp:simplePos x="0" y="0"/>
                <wp:positionH relativeFrom="page">
                  <wp:posOffset>4878189</wp:posOffset>
                </wp:positionH>
                <wp:positionV relativeFrom="paragraph">
                  <wp:posOffset>-831198</wp:posOffset>
                </wp:positionV>
                <wp:extent cx="2129155" cy="883919"/>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9155" cy="883919"/>
                          <a:chOff x="0" y="0"/>
                          <a:chExt cx="2129155" cy="883919"/>
                        </a:xfrm>
                      </wpg:grpSpPr>
                      <pic:pic xmlns:pic="http://schemas.openxmlformats.org/drawingml/2006/picture">
                        <pic:nvPicPr>
                          <pic:cNvPr id="3" name="Image 3"/>
                          <pic:cNvPicPr/>
                        </pic:nvPicPr>
                        <pic:blipFill>
                          <a:blip r:embed="rId15" cstate="print"/>
                          <a:stretch>
                            <a:fillRect/>
                          </a:stretch>
                        </pic:blipFill>
                        <pic:spPr>
                          <a:xfrm>
                            <a:off x="8540" y="8540"/>
                            <a:ext cx="2111719" cy="866698"/>
                          </a:xfrm>
                          <a:prstGeom prst="rect">
                            <a:avLst/>
                          </a:prstGeom>
                        </pic:spPr>
                      </pic:pic>
                      <wps:wsp>
                        <wps:cNvPr id="4" name="Graphic 4"/>
                        <wps:cNvSpPr/>
                        <wps:spPr>
                          <a:xfrm>
                            <a:off x="4299" y="4299"/>
                            <a:ext cx="2120900" cy="875665"/>
                          </a:xfrm>
                          <a:custGeom>
                            <a:avLst/>
                            <a:gdLst/>
                            <a:ahLst/>
                            <a:cxnLst/>
                            <a:rect l="l" t="t" r="r" b="b"/>
                            <a:pathLst>
                              <a:path w="2120900" h="875665">
                                <a:moveTo>
                                  <a:pt x="0" y="875297"/>
                                </a:moveTo>
                                <a:lnTo>
                                  <a:pt x="2120317" y="875297"/>
                                </a:lnTo>
                                <a:lnTo>
                                  <a:pt x="2120317" y="0"/>
                                </a:lnTo>
                                <a:lnTo>
                                  <a:pt x="0" y="0"/>
                                </a:lnTo>
                                <a:lnTo>
                                  <a:pt x="0" y="875297"/>
                                </a:lnTo>
                                <a:close/>
                              </a:path>
                            </a:pathLst>
                          </a:custGeom>
                          <a:ln w="8598">
                            <a:solidFill>
                              <a:srgbClr val="2F528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906D415" id="Group 2" o:spid="_x0000_s1026" style="position:absolute;margin-left:384.1pt;margin-top:-65.45pt;width:167.65pt;height:69.6pt;z-index:251659776;mso-wrap-distance-left:0;mso-wrap-distance-right:0;mso-position-horizontal-relative:page" coordsize="21291,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85;top:85;width:21117;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">
                  <v:imagedata r:id="rId17" o:title=""/>
                </v:shape>
                <v:shape id="Graphic 4" o:spid="_x0000_s1028" style="position:absolute;left:42;top:42;width:21209;height:8757;visibility:visible;mso-wrap-style:square;v-text-anchor:top" coordsize="2120900,8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" path="m,875297r2120317,l2120317,,,,,875297xe" filled="f" strokecolor="#2f528f" strokeweight=".23883mm">
                  <v:path arrowok="t"/>
                </v:shape>
                <w10:wrap anchorx="page"/>
              </v:group>
            </w:pict>
          </mc:Fallback>
        </mc:AlternateContent>
      </w:r>
      <w:r w:rsidRPr="0009378D">
        <w:rPr>
          <w:noProof/>
          <w:lang w:val="uk-UA"/>
        </w:rPr>
        <w:drawing>
          <wp:anchor distT="0" distB="0" distL="0" distR="0" simplePos="0" relativeHeight="251660800" behindDoc="0" locked="0" layoutInCell="1" allowOverlap="1" wp14:anchorId="579810B8" wp14:editId="7FC63A35">
            <wp:simplePos x="0" y="0"/>
            <wp:positionH relativeFrom="page">
              <wp:posOffset>1574702</wp:posOffset>
            </wp:positionH>
            <wp:positionV relativeFrom="paragraph">
              <wp:posOffset>44271</wp:posOffset>
            </wp:positionV>
            <wp:extent cx="1728811" cy="300363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1728811" cy="3003638"/>
                    </a:xfrm>
                    <a:prstGeom prst="rect">
                      <a:avLst/>
                    </a:prstGeom>
                  </pic:spPr>
                </pic:pic>
              </a:graphicData>
            </a:graphic>
          </wp:anchor>
        </w:drawing>
      </w:r>
      <w:r w:rsidRPr="0009378D">
        <w:rPr>
          <w:lang w:val="uk-UA"/>
        </w:rPr>
        <w:t>розподіляються</w:t>
      </w:r>
      <w:r w:rsidRPr="0009378D">
        <w:rPr>
          <w:spacing w:val="-8"/>
          <w:lang w:val="uk-UA"/>
        </w:rPr>
        <w:t xml:space="preserve"> </w:t>
      </w:r>
      <w:r w:rsidRPr="0009378D">
        <w:rPr>
          <w:spacing w:val="-5"/>
          <w:lang w:val="uk-UA"/>
        </w:rPr>
        <w:t>між</w:t>
      </w:r>
    </w:p>
    <w:p w14:paraId="32EBDCC7" w14:textId="77777777" w:rsidR="0063667B" w:rsidRPr="0009378D" w:rsidRDefault="0063667B" w:rsidP="0063667B">
      <w:pPr>
        <w:pStyle w:val="af5"/>
        <w:spacing w:before="27" w:line="261" w:lineRule="auto"/>
        <w:ind w:left="3649" w:right="774"/>
        <w:rPr>
          <w:lang w:val="uk-UA"/>
        </w:rPr>
      </w:pPr>
      <w:r w:rsidRPr="0009378D">
        <w:rPr>
          <w:lang w:val="uk-UA"/>
        </w:rPr>
        <w:t>тими відділами і виконавцями, яким вони безпосередньо призначені чи адресовані. Документообіг в цьому додатку організовується за допомогою папок і міток.</w:t>
      </w:r>
    </w:p>
    <w:p w14:paraId="1D8187CD" w14:textId="77777777" w:rsidR="0063667B" w:rsidRPr="0009378D" w:rsidRDefault="0063667B" w:rsidP="0063667B">
      <w:pPr>
        <w:pStyle w:val="af5"/>
        <w:tabs>
          <w:tab w:val="left" w:pos="5821"/>
          <w:tab w:val="left" w:pos="7832"/>
        </w:tabs>
        <w:spacing w:before="1" w:line="261" w:lineRule="auto"/>
        <w:ind w:left="3649" w:right="777"/>
        <w:rPr>
          <w:lang w:val="uk-UA"/>
        </w:rPr>
      </w:pPr>
      <w:r w:rsidRPr="0009378D">
        <w:rPr>
          <w:lang w:val="uk-UA"/>
        </w:rPr>
        <w:t xml:space="preserve">Клікнувши на будь-який документ, ми бачимо перелік інструментів для його опрацювання: </w:t>
      </w:r>
      <w:r w:rsidRPr="0009378D">
        <w:rPr>
          <w:spacing w:val="-2"/>
          <w:lang w:val="uk-UA"/>
        </w:rPr>
        <w:t>завантажити,</w:t>
      </w:r>
      <w:r w:rsidRPr="0009378D">
        <w:rPr>
          <w:lang w:val="uk-UA"/>
        </w:rPr>
        <w:tab/>
      </w:r>
      <w:r w:rsidRPr="0009378D">
        <w:rPr>
          <w:spacing w:val="-2"/>
          <w:lang w:val="uk-UA"/>
        </w:rPr>
        <w:t>поділитись,</w:t>
      </w:r>
      <w:r w:rsidRPr="0009378D">
        <w:rPr>
          <w:lang w:val="uk-UA"/>
        </w:rPr>
        <w:tab/>
      </w:r>
      <w:r w:rsidRPr="0009378D">
        <w:rPr>
          <w:spacing w:val="-2"/>
          <w:lang w:val="uk-UA"/>
        </w:rPr>
        <w:t xml:space="preserve">замінити, </w:t>
      </w:r>
      <w:r w:rsidRPr="0009378D">
        <w:rPr>
          <w:lang w:val="uk-UA"/>
        </w:rPr>
        <w:t xml:space="preserve">заблокувати, створити завдання, або рахунок, </w:t>
      </w:r>
      <w:r w:rsidRPr="0009378D">
        <w:rPr>
          <w:spacing w:val="-2"/>
          <w:lang w:val="uk-UA"/>
        </w:rPr>
        <w:t>надіслати…</w:t>
      </w:r>
    </w:p>
    <w:p w14:paraId="0D437E38" w14:textId="5F52996C" w:rsidR="0063667B" w:rsidRPr="0009378D" w:rsidRDefault="0063667B" w:rsidP="0063667B">
      <w:pPr>
        <w:pStyle w:val="af5"/>
        <w:spacing w:before="2"/>
        <w:ind w:left="3649"/>
        <w:rPr>
          <w:spacing w:val="-2"/>
          <w:lang w:val="uk-UA"/>
        </w:rPr>
      </w:pPr>
      <w:r w:rsidRPr="0009378D">
        <w:rPr>
          <w:lang w:val="uk-UA"/>
        </w:rPr>
        <w:t>Документи</w:t>
      </w:r>
      <w:r w:rsidRPr="0009378D">
        <w:rPr>
          <w:spacing w:val="4"/>
          <w:lang w:val="uk-UA"/>
        </w:rPr>
        <w:t xml:space="preserve"> </w:t>
      </w:r>
      <w:r w:rsidRPr="0009378D">
        <w:rPr>
          <w:lang w:val="uk-UA"/>
        </w:rPr>
        <w:t>можна</w:t>
      </w:r>
      <w:r w:rsidRPr="0009378D">
        <w:rPr>
          <w:spacing w:val="3"/>
          <w:lang w:val="uk-UA"/>
        </w:rPr>
        <w:t xml:space="preserve"> </w:t>
      </w:r>
      <w:r w:rsidRPr="0009378D">
        <w:rPr>
          <w:lang w:val="uk-UA"/>
        </w:rPr>
        <w:t>завантажити</w:t>
      </w:r>
      <w:r w:rsidRPr="0009378D">
        <w:rPr>
          <w:spacing w:val="5"/>
          <w:lang w:val="uk-UA"/>
        </w:rPr>
        <w:t xml:space="preserve"> </w:t>
      </w:r>
      <w:r w:rsidRPr="0009378D">
        <w:rPr>
          <w:lang w:val="uk-UA"/>
        </w:rPr>
        <w:t>в</w:t>
      </w:r>
      <w:r w:rsidRPr="0009378D">
        <w:rPr>
          <w:spacing w:val="5"/>
          <w:lang w:val="uk-UA"/>
        </w:rPr>
        <w:t xml:space="preserve"> </w:t>
      </w:r>
      <w:r w:rsidRPr="0009378D">
        <w:rPr>
          <w:spacing w:val="-2"/>
          <w:lang w:val="uk-UA"/>
        </w:rPr>
        <w:t>систему:</w:t>
      </w:r>
    </w:p>
    <w:p w14:paraId="5D32B2E0" w14:textId="79221026" w:rsidR="0063667B" w:rsidRPr="0009378D" w:rsidRDefault="0063667B" w:rsidP="0063667B">
      <w:pPr>
        <w:pStyle w:val="af5"/>
        <w:spacing w:before="2"/>
        <w:ind w:left="3649"/>
        <w:rPr>
          <w:spacing w:val="-2"/>
          <w:lang w:val="uk-UA"/>
        </w:rPr>
      </w:pPr>
      <w:r w:rsidRPr="0009378D">
        <w:rPr>
          <w:noProof/>
          <w:lang w:val="uk-UA"/>
        </w:rPr>
        <w:drawing>
          <wp:anchor distT="0" distB="0" distL="0" distR="0" simplePos="0" relativeHeight="251679232" behindDoc="1" locked="0" layoutInCell="1" allowOverlap="1" wp14:anchorId="0D0E5364" wp14:editId="76EA7685">
            <wp:simplePos x="0" y="0"/>
            <wp:positionH relativeFrom="page">
              <wp:posOffset>3432810</wp:posOffset>
            </wp:positionH>
            <wp:positionV relativeFrom="paragraph">
              <wp:posOffset>234315</wp:posOffset>
            </wp:positionV>
            <wp:extent cx="1193165" cy="637540"/>
            <wp:effectExtent l="0" t="0" r="0" b="0"/>
            <wp:wrapTopAndBottom/>
            <wp:docPr id="9" name="Image 9" descr="A close up of a sig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 up of a sign&#10;&#10;AI-generated content may be incorrect."/>
                    <pic:cNvPicPr/>
                  </pic:nvPicPr>
                  <pic:blipFill>
                    <a:blip r:embed="rId19" cstate="print"/>
                    <a:stretch>
                      <a:fillRect/>
                    </a:stretch>
                  </pic:blipFill>
                  <pic:spPr>
                    <a:xfrm>
                      <a:off x="0" y="0"/>
                      <a:ext cx="1193165" cy="637540"/>
                    </a:xfrm>
                    <a:prstGeom prst="rect">
                      <a:avLst/>
                    </a:prstGeom>
                  </pic:spPr>
                </pic:pic>
              </a:graphicData>
            </a:graphic>
          </wp:anchor>
        </w:drawing>
      </w:r>
    </w:p>
    <w:p w14:paraId="4B220194" w14:textId="5A833A6B" w:rsidR="0063667B" w:rsidRPr="0009378D" w:rsidRDefault="0063667B" w:rsidP="0063667B">
      <w:pPr>
        <w:pStyle w:val="af5"/>
        <w:spacing w:before="2"/>
        <w:ind w:left="3649"/>
        <w:rPr>
          <w:spacing w:val="-2"/>
          <w:lang w:val="uk-UA"/>
        </w:rPr>
      </w:pPr>
    </w:p>
    <w:p w14:paraId="00B0A77C" w14:textId="6C043996" w:rsidR="0063667B" w:rsidRPr="0009378D" w:rsidRDefault="0063667B" w:rsidP="0063667B">
      <w:pPr>
        <w:pStyle w:val="af5"/>
        <w:spacing w:before="2"/>
        <w:ind w:left="3649"/>
        <w:rPr>
          <w:spacing w:val="-2"/>
          <w:lang w:val="uk-UA"/>
        </w:rPr>
      </w:pPr>
    </w:p>
    <w:p w14:paraId="75046ABF" w14:textId="77777777" w:rsidR="0063667B" w:rsidRPr="0009378D" w:rsidRDefault="0063667B" w:rsidP="0063667B">
      <w:pPr>
        <w:pStyle w:val="af5"/>
        <w:spacing w:line="261" w:lineRule="auto"/>
        <w:ind w:left="678" w:right="772"/>
        <w:rPr>
          <w:lang w:val="uk-UA"/>
        </w:rPr>
      </w:pPr>
      <w:r w:rsidRPr="0009378D">
        <w:rPr>
          <w:lang w:val="uk-UA"/>
        </w:rPr>
        <w:t>Або вони будуть безпосередньо попадати в систему з електронних листів, для цього в Налаштуваннях обираємо «Поширення та Електронні листи» і для різних робочих областей (Фінанси, Внутрішні…) можемо побачити/ скопіювати</w:t>
      </w:r>
      <w:r w:rsidRPr="0009378D">
        <w:rPr>
          <w:spacing w:val="1"/>
          <w:lang w:val="uk-UA"/>
        </w:rPr>
        <w:t xml:space="preserve"> </w:t>
      </w:r>
      <w:r w:rsidRPr="0009378D">
        <w:rPr>
          <w:lang w:val="uk-UA"/>
        </w:rPr>
        <w:t>адресу,</w:t>
      </w:r>
      <w:r w:rsidRPr="0009378D">
        <w:rPr>
          <w:spacing w:val="-1"/>
          <w:lang w:val="uk-UA"/>
        </w:rPr>
        <w:t xml:space="preserve"> </w:t>
      </w:r>
      <w:r w:rsidRPr="0009378D">
        <w:rPr>
          <w:lang w:val="uk-UA"/>
        </w:rPr>
        <w:t>на</w:t>
      </w:r>
      <w:r w:rsidRPr="0009378D">
        <w:rPr>
          <w:spacing w:val="2"/>
          <w:lang w:val="uk-UA"/>
        </w:rPr>
        <w:t xml:space="preserve"> </w:t>
      </w:r>
      <w:r w:rsidRPr="0009378D">
        <w:rPr>
          <w:lang w:val="uk-UA"/>
        </w:rPr>
        <w:t>яку</w:t>
      </w:r>
      <w:r w:rsidRPr="0009378D">
        <w:rPr>
          <w:spacing w:val="2"/>
          <w:lang w:val="uk-UA"/>
        </w:rPr>
        <w:t xml:space="preserve"> </w:t>
      </w:r>
      <w:r w:rsidRPr="0009378D">
        <w:rPr>
          <w:lang w:val="uk-UA"/>
        </w:rPr>
        <w:t>слід</w:t>
      </w:r>
      <w:r w:rsidRPr="0009378D">
        <w:rPr>
          <w:spacing w:val="2"/>
          <w:lang w:val="uk-UA"/>
        </w:rPr>
        <w:t xml:space="preserve"> </w:t>
      </w:r>
      <w:r w:rsidRPr="0009378D">
        <w:rPr>
          <w:lang w:val="uk-UA"/>
        </w:rPr>
        <w:t>контрагентам</w:t>
      </w:r>
      <w:r w:rsidRPr="0009378D">
        <w:rPr>
          <w:spacing w:val="1"/>
          <w:lang w:val="uk-UA"/>
        </w:rPr>
        <w:t xml:space="preserve"> </w:t>
      </w:r>
      <w:r w:rsidRPr="0009378D">
        <w:rPr>
          <w:lang w:val="uk-UA"/>
        </w:rPr>
        <w:t>надсилати</w:t>
      </w:r>
      <w:r w:rsidRPr="0009378D">
        <w:rPr>
          <w:spacing w:val="1"/>
          <w:lang w:val="uk-UA"/>
        </w:rPr>
        <w:t xml:space="preserve"> </w:t>
      </w:r>
      <w:r w:rsidRPr="0009378D">
        <w:rPr>
          <w:lang w:val="uk-UA"/>
        </w:rPr>
        <w:t>листи</w:t>
      </w:r>
      <w:r w:rsidRPr="0009378D">
        <w:rPr>
          <w:spacing w:val="7"/>
          <w:lang w:val="uk-UA"/>
        </w:rPr>
        <w:t xml:space="preserve"> </w:t>
      </w:r>
      <w:r w:rsidRPr="0009378D">
        <w:rPr>
          <w:lang w:val="uk-UA"/>
        </w:rPr>
        <w:t xml:space="preserve">з </w:t>
      </w:r>
      <w:r w:rsidRPr="0009378D">
        <w:rPr>
          <w:spacing w:val="-2"/>
          <w:lang w:val="uk-UA"/>
        </w:rPr>
        <w:t>вкладенням</w:t>
      </w:r>
    </w:p>
    <w:p w14:paraId="59882206" w14:textId="77777777" w:rsidR="0063667B" w:rsidRPr="0009378D" w:rsidRDefault="0063667B" w:rsidP="00010E7A">
      <w:pPr>
        <w:spacing w:line="276" w:lineRule="auto"/>
        <w:rPr>
          <w:b/>
          <w:sz w:val="28"/>
          <w:szCs w:val="28"/>
          <w:highlight w:val="yellow"/>
          <w:lang w:val="uk-UA"/>
        </w:rPr>
      </w:pPr>
    </w:p>
    <w:p w14:paraId="2615B1A5" w14:textId="294CC0B6" w:rsidR="0063667B" w:rsidRPr="0009378D" w:rsidRDefault="0063667B">
      <w:pPr>
        <w:rPr>
          <w:b/>
          <w:sz w:val="28"/>
          <w:szCs w:val="28"/>
          <w:highlight w:val="yellow"/>
          <w:lang w:val="uk-UA"/>
        </w:rPr>
      </w:pPr>
      <w:r w:rsidRPr="0009378D">
        <w:rPr>
          <w:b/>
          <w:sz w:val="28"/>
          <w:szCs w:val="28"/>
          <w:highlight w:val="yellow"/>
          <w:lang w:val="uk-UA"/>
        </w:rPr>
        <w:br w:type="page"/>
      </w:r>
    </w:p>
    <w:p w14:paraId="0089E1AF" w14:textId="01F9CAA4" w:rsidR="0063667B" w:rsidRPr="0009378D" w:rsidRDefault="0063667B">
      <w:pPr>
        <w:rPr>
          <w:b/>
          <w:sz w:val="28"/>
          <w:szCs w:val="28"/>
          <w:highlight w:val="yellow"/>
          <w:lang w:val="uk-UA"/>
        </w:rPr>
      </w:pPr>
      <w:r w:rsidRPr="0009378D">
        <w:rPr>
          <w:b/>
          <w:noProof/>
          <w:sz w:val="28"/>
          <w:szCs w:val="28"/>
          <w:lang w:val="uk-UA"/>
        </w:rPr>
        <w:lastRenderedPageBreak/>
        <w:drawing>
          <wp:inline distT="0" distB="0" distL="0" distR="0" wp14:anchorId="66DFB75D" wp14:editId="34A98E66">
            <wp:extent cx="6120765" cy="8740775"/>
            <wp:effectExtent l="0" t="0" r="635" b="0"/>
            <wp:docPr id="29207252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72529" name="Picture 2"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120765" cy="8740775"/>
                    </a:xfrm>
                    <a:prstGeom prst="rect">
                      <a:avLst/>
                    </a:prstGeom>
                  </pic:spPr>
                </pic:pic>
              </a:graphicData>
            </a:graphic>
          </wp:inline>
        </w:drawing>
      </w:r>
      <w:r w:rsidRPr="0009378D">
        <w:rPr>
          <w:b/>
          <w:sz w:val="28"/>
          <w:szCs w:val="28"/>
          <w:highlight w:val="yellow"/>
          <w:lang w:val="uk-UA"/>
        </w:rPr>
        <w:br w:type="page"/>
      </w:r>
    </w:p>
    <w:p w14:paraId="75EDCC59" w14:textId="77777777" w:rsidR="0063667B" w:rsidRPr="0009378D" w:rsidRDefault="0063667B">
      <w:pPr>
        <w:rPr>
          <w:b/>
          <w:sz w:val="28"/>
          <w:szCs w:val="28"/>
          <w:highlight w:val="yellow"/>
          <w:lang w:val="uk-UA"/>
        </w:rPr>
      </w:pPr>
      <w:r w:rsidRPr="0009378D">
        <w:rPr>
          <w:b/>
          <w:noProof/>
          <w:sz w:val="28"/>
          <w:szCs w:val="28"/>
          <w:lang w:val="uk-UA"/>
        </w:rPr>
        <w:lastRenderedPageBreak/>
        <w:drawing>
          <wp:inline distT="0" distB="0" distL="0" distR="0" wp14:anchorId="45D56092" wp14:editId="46C95758">
            <wp:extent cx="6120765" cy="9067165"/>
            <wp:effectExtent l="0" t="0" r="635" b="635"/>
            <wp:docPr id="115498488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84887" name="Picture 3"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120765" cy="9067165"/>
                    </a:xfrm>
                    <a:prstGeom prst="rect">
                      <a:avLst/>
                    </a:prstGeom>
                  </pic:spPr>
                </pic:pic>
              </a:graphicData>
            </a:graphic>
          </wp:inline>
        </w:drawing>
      </w:r>
    </w:p>
    <w:p w14:paraId="35B11B92" w14:textId="5739EA21" w:rsidR="0063667B"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63D7C6B5" wp14:editId="0623B8BA">
            <wp:extent cx="6120765" cy="7825105"/>
            <wp:effectExtent l="0" t="0" r="635" b="0"/>
            <wp:docPr id="142781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1920" name="Picture 142781920"/>
                    <pic:cNvPicPr/>
                  </pic:nvPicPr>
                  <pic:blipFill>
                    <a:blip r:embed="rId22">
                      <a:extLst>
                        <a:ext uri="{28A0092B-C50C-407E-A947-70E740481C1C}">
                          <a14:useLocalDpi xmlns:a14="http://schemas.microsoft.com/office/drawing/2010/main" val="0"/>
                        </a:ext>
                      </a:extLst>
                    </a:blip>
                    <a:stretch>
                      <a:fillRect/>
                    </a:stretch>
                  </pic:blipFill>
                  <pic:spPr>
                    <a:xfrm>
                      <a:off x="0" y="0"/>
                      <a:ext cx="6120765" cy="7825105"/>
                    </a:xfrm>
                    <a:prstGeom prst="rect">
                      <a:avLst/>
                    </a:prstGeom>
                  </pic:spPr>
                </pic:pic>
              </a:graphicData>
            </a:graphic>
          </wp:inline>
        </w:drawing>
      </w:r>
      <w:r w:rsidR="0063667B" w:rsidRPr="0009378D">
        <w:rPr>
          <w:b/>
          <w:sz w:val="28"/>
          <w:szCs w:val="28"/>
          <w:highlight w:val="yellow"/>
          <w:lang w:val="uk-UA"/>
        </w:rPr>
        <w:br w:type="page"/>
      </w:r>
    </w:p>
    <w:p w14:paraId="2812F34F"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587A14A6" wp14:editId="56FC14D7">
            <wp:extent cx="6120765" cy="5975350"/>
            <wp:effectExtent l="0" t="0" r="635" b="6350"/>
            <wp:docPr id="848495570" name="Picture 5"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95570" name="Picture 5" descr="A screenshot of a documen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120765" cy="5975350"/>
                    </a:xfrm>
                    <a:prstGeom prst="rect">
                      <a:avLst/>
                    </a:prstGeom>
                  </pic:spPr>
                </pic:pic>
              </a:graphicData>
            </a:graphic>
          </wp:inline>
        </w:drawing>
      </w:r>
    </w:p>
    <w:p w14:paraId="5B0902C4" w14:textId="77777777" w:rsidR="008F51CF" w:rsidRPr="0009378D" w:rsidRDefault="008F51CF">
      <w:pPr>
        <w:rPr>
          <w:b/>
          <w:sz w:val="28"/>
          <w:szCs w:val="28"/>
          <w:highlight w:val="yellow"/>
          <w:lang w:val="uk-UA"/>
        </w:rPr>
      </w:pPr>
      <w:r w:rsidRPr="0009378D">
        <w:rPr>
          <w:b/>
          <w:sz w:val="28"/>
          <w:szCs w:val="28"/>
          <w:highlight w:val="yellow"/>
          <w:lang w:val="uk-UA"/>
        </w:rPr>
        <w:br w:type="page"/>
      </w:r>
    </w:p>
    <w:p w14:paraId="03BBFA17" w14:textId="1EDBDA47" w:rsidR="008F51CF" w:rsidRPr="00D82A70" w:rsidRDefault="002213EE" w:rsidP="008F51CF">
      <w:pPr>
        <w:pStyle w:val="af"/>
        <w:widowControl w:val="0"/>
        <w:tabs>
          <w:tab w:val="left" w:pos="2737"/>
        </w:tabs>
        <w:autoSpaceDE w:val="0"/>
        <w:autoSpaceDN w:val="0"/>
        <w:spacing w:before="69" w:after="0" w:line="240" w:lineRule="auto"/>
        <w:ind w:left="2737"/>
        <w:contextualSpacing w:val="0"/>
        <w:rPr>
          <w:rFonts w:ascii="Times New Roman" w:hAnsi="Times New Roman"/>
          <w:b/>
          <w:sz w:val="28"/>
          <w:szCs w:val="28"/>
        </w:rPr>
      </w:pPr>
      <w:r>
        <w:rPr>
          <w:rFonts w:ascii="Times New Roman" w:hAnsi="Times New Roman"/>
          <w:b/>
          <w:sz w:val="28"/>
          <w:szCs w:val="28"/>
        </w:rPr>
        <w:lastRenderedPageBreak/>
        <w:t xml:space="preserve">2.2 </w:t>
      </w:r>
      <w:r w:rsidR="008F51CF" w:rsidRPr="00D82A70">
        <w:rPr>
          <w:rFonts w:ascii="Times New Roman" w:hAnsi="Times New Roman"/>
          <w:b/>
          <w:sz w:val="28"/>
          <w:szCs w:val="28"/>
        </w:rPr>
        <w:t>Управління</w:t>
      </w:r>
      <w:r w:rsidR="008F51CF" w:rsidRPr="00D82A70">
        <w:rPr>
          <w:rFonts w:ascii="Times New Roman" w:hAnsi="Times New Roman"/>
          <w:b/>
          <w:spacing w:val="-10"/>
          <w:sz w:val="28"/>
          <w:szCs w:val="28"/>
        </w:rPr>
        <w:t xml:space="preserve"> </w:t>
      </w:r>
      <w:r w:rsidR="008F51CF" w:rsidRPr="00D82A70">
        <w:rPr>
          <w:rFonts w:ascii="Times New Roman" w:hAnsi="Times New Roman"/>
          <w:b/>
          <w:spacing w:val="-2"/>
          <w:sz w:val="28"/>
          <w:szCs w:val="28"/>
        </w:rPr>
        <w:t>персоналом</w:t>
      </w:r>
    </w:p>
    <w:p w14:paraId="5D75F283" w14:textId="77777777" w:rsidR="008F51CF" w:rsidRPr="0009378D" w:rsidRDefault="008F51CF" w:rsidP="008F51CF">
      <w:pPr>
        <w:pStyle w:val="af5"/>
        <w:spacing w:before="223"/>
        <w:rPr>
          <w:b/>
          <w:sz w:val="36"/>
          <w:lang w:val="uk-UA"/>
        </w:rPr>
      </w:pPr>
    </w:p>
    <w:p w14:paraId="10E5613C" w14:textId="77777777" w:rsidR="008F51CF" w:rsidRPr="00D82A70" w:rsidRDefault="008F51CF" w:rsidP="008F51CF">
      <w:pPr>
        <w:pStyle w:val="af5"/>
        <w:spacing w:before="1" w:line="261" w:lineRule="auto"/>
        <w:ind w:left="29" w:right="774"/>
        <w:rPr>
          <w:sz w:val="28"/>
          <w:szCs w:val="28"/>
          <w:lang w:val="uk-UA"/>
        </w:rPr>
      </w:pPr>
      <w:r w:rsidRPr="00D82A70">
        <w:rPr>
          <w:sz w:val="28"/>
          <w:szCs w:val="28"/>
          <w:lang w:val="uk-UA"/>
        </w:rPr>
        <w:t>Попит</w:t>
      </w:r>
      <w:r w:rsidRPr="00D82A70">
        <w:rPr>
          <w:spacing w:val="-5"/>
          <w:sz w:val="28"/>
          <w:szCs w:val="28"/>
          <w:lang w:val="uk-UA"/>
        </w:rPr>
        <w:t xml:space="preserve"> </w:t>
      </w:r>
      <w:r w:rsidRPr="00D82A70">
        <w:rPr>
          <w:sz w:val="28"/>
          <w:szCs w:val="28"/>
          <w:lang w:val="uk-UA"/>
        </w:rPr>
        <w:t>на</w:t>
      </w:r>
      <w:r w:rsidRPr="00D82A70">
        <w:rPr>
          <w:spacing w:val="-5"/>
          <w:sz w:val="28"/>
          <w:szCs w:val="28"/>
          <w:lang w:val="uk-UA"/>
        </w:rPr>
        <w:t xml:space="preserve"> </w:t>
      </w:r>
      <w:r w:rsidRPr="00D82A70">
        <w:rPr>
          <w:sz w:val="28"/>
          <w:szCs w:val="28"/>
          <w:lang w:val="uk-UA"/>
        </w:rPr>
        <w:t>ваші</w:t>
      </w:r>
      <w:r w:rsidRPr="00D82A70">
        <w:rPr>
          <w:spacing w:val="-4"/>
          <w:sz w:val="28"/>
          <w:szCs w:val="28"/>
          <w:lang w:val="uk-UA"/>
        </w:rPr>
        <w:t xml:space="preserve"> </w:t>
      </w:r>
      <w:r w:rsidRPr="00D82A70">
        <w:rPr>
          <w:sz w:val="28"/>
          <w:szCs w:val="28"/>
          <w:lang w:val="uk-UA"/>
        </w:rPr>
        <w:t>товари</w:t>
      </w:r>
      <w:r w:rsidRPr="00D82A70">
        <w:rPr>
          <w:spacing w:val="-4"/>
          <w:sz w:val="28"/>
          <w:szCs w:val="28"/>
          <w:lang w:val="uk-UA"/>
        </w:rPr>
        <w:t xml:space="preserve"> </w:t>
      </w:r>
      <w:r w:rsidRPr="00D82A70">
        <w:rPr>
          <w:sz w:val="28"/>
          <w:szCs w:val="28"/>
          <w:lang w:val="uk-UA"/>
        </w:rPr>
        <w:t>і</w:t>
      </w:r>
      <w:r w:rsidRPr="00D82A70">
        <w:rPr>
          <w:spacing w:val="-4"/>
          <w:sz w:val="28"/>
          <w:szCs w:val="28"/>
          <w:lang w:val="uk-UA"/>
        </w:rPr>
        <w:t xml:space="preserve"> </w:t>
      </w:r>
      <w:r w:rsidRPr="00D82A70">
        <w:rPr>
          <w:sz w:val="28"/>
          <w:szCs w:val="28"/>
          <w:lang w:val="uk-UA"/>
        </w:rPr>
        <w:t>послуги зростає,</w:t>
      </w:r>
      <w:r w:rsidRPr="00D82A70">
        <w:rPr>
          <w:spacing w:val="-8"/>
          <w:sz w:val="28"/>
          <w:szCs w:val="28"/>
          <w:lang w:val="uk-UA"/>
        </w:rPr>
        <w:t xml:space="preserve"> </w:t>
      </w:r>
      <w:r w:rsidRPr="00D82A70">
        <w:rPr>
          <w:sz w:val="28"/>
          <w:szCs w:val="28"/>
          <w:lang w:val="uk-UA"/>
        </w:rPr>
        <w:t>тому</w:t>
      </w:r>
      <w:r w:rsidRPr="00D82A70">
        <w:rPr>
          <w:spacing w:val="-4"/>
          <w:sz w:val="28"/>
          <w:szCs w:val="28"/>
          <w:lang w:val="uk-UA"/>
        </w:rPr>
        <w:t xml:space="preserve"> </w:t>
      </w:r>
      <w:r w:rsidRPr="00D82A70">
        <w:rPr>
          <w:sz w:val="28"/>
          <w:szCs w:val="28"/>
          <w:lang w:val="uk-UA"/>
        </w:rPr>
        <w:t>вам</w:t>
      </w:r>
      <w:r w:rsidRPr="00D82A70">
        <w:rPr>
          <w:spacing w:val="-5"/>
          <w:sz w:val="28"/>
          <w:szCs w:val="28"/>
          <w:lang w:val="uk-UA"/>
        </w:rPr>
        <w:t xml:space="preserve"> </w:t>
      </w:r>
      <w:r w:rsidRPr="00D82A70">
        <w:rPr>
          <w:sz w:val="28"/>
          <w:szCs w:val="28"/>
          <w:lang w:val="uk-UA"/>
        </w:rPr>
        <w:t>потрібно</w:t>
      </w:r>
      <w:r w:rsidRPr="00D82A70">
        <w:rPr>
          <w:spacing w:val="-2"/>
          <w:sz w:val="28"/>
          <w:szCs w:val="28"/>
          <w:lang w:val="uk-UA"/>
        </w:rPr>
        <w:t xml:space="preserve"> </w:t>
      </w:r>
      <w:r w:rsidRPr="00D82A70">
        <w:rPr>
          <w:sz w:val="28"/>
          <w:szCs w:val="28"/>
          <w:lang w:val="uk-UA"/>
        </w:rPr>
        <w:t>наймати</w:t>
      </w:r>
      <w:r w:rsidRPr="00D82A70">
        <w:rPr>
          <w:spacing w:val="-4"/>
          <w:sz w:val="28"/>
          <w:szCs w:val="28"/>
          <w:lang w:val="uk-UA"/>
        </w:rPr>
        <w:t xml:space="preserve"> </w:t>
      </w:r>
      <w:r w:rsidRPr="00D82A70">
        <w:rPr>
          <w:sz w:val="28"/>
          <w:szCs w:val="28"/>
          <w:lang w:val="uk-UA"/>
        </w:rPr>
        <w:t>більше</w:t>
      </w:r>
      <w:r w:rsidRPr="00D82A70">
        <w:rPr>
          <w:spacing w:val="-5"/>
          <w:sz w:val="28"/>
          <w:szCs w:val="28"/>
          <w:lang w:val="uk-UA"/>
        </w:rPr>
        <w:t xml:space="preserve"> </w:t>
      </w:r>
      <w:r w:rsidRPr="00D82A70">
        <w:rPr>
          <w:sz w:val="28"/>
          <w:szCs w:val="28"/>
          <w:lang w:val="uk-UA"/>
        </w:rPr>
        <w:t>людей і формувати сильну команду.</w:t>
      </w:r>
    </w:p>
    <w:p w14:paraId="4AD005E0" w14:textId="77777777" w:rsidR="008F51CF" w:rsidRPr="00D82A70" w:rsidRDefault="008F51CF" w:rsidP="008F51CF">
      <w:pPr>
        <w:pStyle w:val="af5"/>
        <w:spacing w:before="144"/>
        <w:ind w:left="29"/>
        <w:rPr>
          <w:spacing w:val="-2"/>
          <w:sz w:val="28"/>
          <w:szCs w:val="28"/>
          <w:lang w:val="uk-UA"/>
        </w:rPr>
      </w:pPr>
      <w:r w:rsidRPr="00D82A70">
        <w:rPr>
          <w:sz w:val="28"/>
          <w:szCs w:val="28"/>
          <w:lang w:val="uk-UA"/>
        </w:rPr>
        <w:t>Встановіть</w:t>
      </w:r>
      <w:r w:rsidRPr="00D82A70">
        <w:rPr>
          <w:spacing w:val="1"/>
          <w:sz w:val="28"/>
          <w:szCs w:val="28"/>
          <w:lang w:val="uk-UA"/>
        </w:rPr>
        <w:t xml:space="preserve"> </w:t>
      </w:r>
      <w:r w:rsidRPr="00D82A70">
        <w:rPr>
          <w:sz w:val="28"/>
          <w:szCs w:val="28"/>
          <w:lang w:val="uk-UA"/>
        </w:rPr>
        <w:t>додатки,</w:t>
      </w:r>
      <w:r w:rsidRPr="00D82A70">
        <w:rPr>
          <w:spacing w:val="2"/>
          <w:sz w:val="28"/>
          <w:szCs w:val="28"/>
          <w:lang w:val="uk-UA"/>
        </w:rPr>
        <w:t xml:space="preserve"> </w:t>
      </w:r>
      <w:r w:rsidRPr="00D82A70">
        <w:rPr>
          <w:sz w:val="28"/>
          <w:szCs w:val="28"/>
          <w:lang w:val="uk-UA"/>
        </w:rPr>
        <w:t>необхідні</w:t>
      </w:r>
      <w:r w:rsidRPr="00D82A70">
        <w:rPr>
          <w:spacing w:val="5"/>
          <w:sz w:val="28"/>
          <w:szCs w:val="28"/>
          <w:lang w:val="uk-UA"/>
        </w:rPr>
        <w:t xml:space="preserve"> </w:t>
      </w:r>
      <w:r w:rsidRPr="00D82A70">
        <w:rPr>
          <w:sz w:val="28"/>
          <w:szCs w:val="28"/>
          <w:lang w:val="uk-UA"/>
        </w:rPr>
        <w:t>для</w:t>
      </w:r>
      <w:r w:rsidRPr="00D82A70">
        <w:rPr>
          <w:spacing w:val="4"/>
          <w:sz w:val="28"/>
          <w:szCs w:val="28"/>
          <w:lang w:val="uk-UA"/>
        </w:rPr>
        <w:t xml:space="preserve"> </w:t>
      </w:r>
      <w:r w:rsidRPr="00D82A70">
        <w:rPr>
          <w:sz w:val="28"/>
          <w:szCs w:val="28"/>
          <w:lang w:val="uk-UA"/>
        </w:rPr>
        <w:t>такого</w:t>
      </w:r>
      <w:r w:rsidRPr="00D82A70">
        <w:rPr>
          <w:spacing w:val="6"/>
          <w:sz w:val="28"/>
          <w:szCs w:val="28"/>
          <w:lang w:val="uk-UA"/>
        </w:rPr>
        <w:t xml:space="preserve"> </w:t>
      </w:r>
      <w:r w:rsidRPr="00D82A70">
        <w:rPr>
          <w:sz w:val="28"/>
          <w:szCs w:val="28"/>
          <w:lang w:val="uk-UA"/>
        </w:rPr>
        <w:t>бізнес-</w:t>
      </w:r>
      <w:r w:rsidRPr="00D82A70">
        <w:rPr>
          <w:spacing w:val="-2"/>
          <w:sz w:val="28"/>
          <w:szCs w:val="28"/>
          <w:lang w:val="uk-UA"/>
        </w:rPr>
        <w:t>процесу:</w:t>
      </w:r>
    </w:p>
    <w:p w14:paraId="1582AE2E" w14:textId="77777777" w:rsidR="008F51CF" w:rsidRPr="00C36EB9" w:rsidRDefault="008F51CF" w:rsidP="00C36EB9">
      <w:pPr>
        <w:rPr>
          <w:b/>
          <w:bCs/>
          <w:sz w:val="28"/>
          <w:szCs w:val="28"/>
        </w:rPr>
      </w:pPr>
      <w:bookmarkStart w:id="16" w:name="_Toc207962101"/>
      <w:r w:rsidRPr="00C36EB9">
        <w:rPr>
          <w:b/>
          <w:bCs/>
          <w:sz w:val="28"/>
          <w:szCs w:val="28"/>
        </w:rPr>
        <w:t>Додатками будуть:</w:t>
      </w:r>
      <w:bookmarkEnd w:id="16"/>
    </w:p>
    <w:p w14:paraId="5160D228" w14:textId="1C20C46F" w:rsidR="008F51CF" w:rsidRPr="00D82A70" w:rsidRDefault="008F51CF" w:rsidP="004C44E7">
      <w:pPr>
        <w:pStyle w:val="af"/>
        <w:widowControl w:val="0"/>
        <w:numPr>
          <w:ilvl w:val="0"/>
          <w:numId w:val="6"/>
        </w:numPr>
        <w:tabs>
          <w:tab w:val="left" w:pos="743"/>
        </w:tabs>
        <w:autoSpaceDE w:val="0"/>
        <w:autoSpaceDN w:val="0"/>
        <w:spacing w:after="0" w:line="240" w:lineRule="auto"/>
        <w:ind w:left="743" w:hanging="324"/>
        <w:contextualSpacing w:val="0"/>
        <w:rPr>
          <w:rFonts w:ascii="Times New Roman" w:hAnsi="Times New Roman"/>
          <w:sz w:val="28"/>
          <w:szCs w:val="28"/>
        </w:rPr>
      </w:pPr>
      <w:r w:rsidRPr="00D82A70">
        <w:rPr>
          <w:rFonts w:ascii="Times New Roman" w:hAnsi="Times New Roman"/>
          <w:spacing w:val="-2"/>
          <w:sz w:val="28"/>
          <w:szCs w:val="28"/>
        </w:rPr>
        <w:t>Рекрутинг</w:t>
      </w:r>
      <w:r w:rsidR="00D82A70">
        <w:rPr>
          <w:rFonts w:ascii="Times New Roman" w:hAnsi="Times New Roman"/>
          <w:spacing w:val="-2"/>
          <w:sz w:val="28"/>
          <w:szCs w:val="28"/>
        </w:rPr>
        <w:t>;</w:t>
      </w:r>
    </w:p>
    <w:p w14:paraId="0A6B3242" w14:textId="5388BC01" w:rsidR="008F51CF" w:rsidRPr="00D82A70" w:rsidRDefault="008F51CF" w:rsidP="004C44E7">
      <w:pPr>
        <w:pStyle w:val="af"/>
        <w:widowControl w:val="0"/>
        <w:numPr>
          <w:ilvl w:val="0"/>
          <w:numId w:val="6"/>
        </w:numPr>
        <w:tabs>
          <w:tab w:val="left" w:pos="743"/>
        </w:tabs>
        <w:autoSpaceDE w:val="0"/>
        <w:autoSpaceDN w:val="0"/>
        <w:spacing w:after="0" w:line="240" w:lineRule="auto"/>
        <w:ind w:left="743" w:hanging="324"/>
        <w:contextualSpacing w:val="0"/>
        <w:rPr>
          <w:rFonts w:ascii="Times New Roman" w:hAnsi="Times New Roman"/>
          <w:sz w:val="28"/>
          <w:szCs w:val="28"/>
        </w:rPr>
      </w:pPr>
      <w:r w:rsidRPr="00D82A70">
        <w:rPr>
          <w:rFonts w:ascii="Times New Roman" w:hAnsi="Times New Roman"/>
          <w:sz w:val="28"/>
          <w:szCs w:val="28"/>
        </w:rPr>
        <w:t>Рекомендації</w:t>
      </w:r>
      <w:r w:rsidRPr="00D82A70">
        <w:rPr>
          <w:rFonts w:ascii="Times New Roman" w:hAnsi="Times New Roman"/>
          <w:spacing w:val="7"/>
          <w:sz w:val="28"/>
          <w:szCs w:val="28"/>
        </w:rPr>
        <w:t xml:space="preserve"> </w:t>
      </w:r>
      <w:r w:rsidRPr="00D82A70">
        <w:rPr>
          <w:rFonts w:ascii="Times New Roman" w:hAnsi="Times New Roman"/>
          <w:spacing w:val="-2"/>
          <w:sz w:val="28"/>
          <w:szCs w:val="28"/>
        </w:rPr>
        <w:t>співробітника</w:t>
      </w:r>
      <w:r w:rsidR="00D82A70">
        <w:rPr>
          <w:rFonts w:ascii="Times New Roman" w:hAnsi="Times New Roman"/>
          <w:spacing w:val="-2"/>
          <w:sz w:val="28"/>
          <w:szCs w:val="28"/>
        </w:rPr>
        <w:t>;</w:t>
      </w:r>
    </w:p>
    <w:p w14:paraId="6E835D48" w14:textId="1C6153A8" w:rsidR="008F51CF" w:rsidRPr="00D82A70" w:rsidRDefault="008F51CF" w:rsidP="004C44E7">
      <w:pPr>
        <w:pStyle w:val="af"/>
        <w:widowControl w:val="0"/>
        <w:numPr>
          <w:ilvl w:val="0"/>
          <w:numId w:val="6"/>
        </w:numPr>
        <w:tabs>
          <w:tab w:val="left" w:pos="743"/>
        </w:tabs>
        <w:autoSpaceDE w:val="0"/>
        <w:autoSpaceDN w:val="0"/>
        <w:spacing w:before="25" w:after="0" w:line="240" w:lineRule="auto"/>
        <w:ind w:left="743" w:hanging="324"/>
        <w:contextualSpacing w:val="0"/>
        <w:rPr>
          <w:rFonts w:ascii="Times New Roman" w:hAnsi="Times New Roman"/>
          <w:sz w:val="28"/>
          <w:szCs w:val="28"/>
        </w:rPr>
      </w:pPr>
      <w:r w:rsidRPr="00D82A70">
        <w:rPr>
          <w:rFonts w:ascii="Times New Roman" w:hAnsi="Times New Roman"/>
          <w:spacing w:val="-2"/>
          <w:sz w:val="28"/>
          <w:szCs w:val="28"/>
        </w:rPr>
        <w:t xml:space="preserve">Відпустка; </w:t>
      </w:r>
    </w:p>
    <w:p w14:paraId="409E8A71" w14:textId="2A79729D" w:rsidR="008F51CF" w:rsidRPr="00D82A70" w:rsidRDefault="008F51CF" w:rsidP="004C44E7">
      <w:pPr>
        <w:pStyle w:val="af"/>
        <w:widowControl w:val="0"/>
        <w:numPr>
          <w:ilvl w:val="0"/>
          <w:numId w:val="6"/>
        </w:numPr>
        <w:tabs>
          <w:tab w:val="left" w:pos="353"/>
        </w:tabs>
        <w:autoSpaceDE w:val="0"/>
        <w:autoSpaceDN w:val="0"/>
        <w:spacing w:after="0" w:line="240" w:lineRule="auto"/>
        <w:ind w:left="353" w:hanging="324"/>
        <w:contextualSpacing w:val="0"/>
        <w:rPr>
          <w:rFonts w:ascii="Times New Roman" w:hAnsi="Times New Roman"/>
          <w:sz w:val="28"/>
          <w:szCs w:val="28"/>
        </w:rPr>
      </w:pPr>
      <w:r w:rsidRPr="00D82A70">
        <w:rPr>
          <w:rFonts w:ascii="Times New Roman" w:hAnsi="Times New Roman"/>
          <w:spacing w:val="-2"/>
          <w:sz w:val="28"/>
          <w:szCs w:val="28"/>
        </w:rPr>
        <w:t>Оцінки</w:t>
      </w:r>
      <w:r w:rsidR="00D82A70">
        <w:rPr>
          <w:rFonts w:ascii="Times New Roman" w:hAnsi="Times New Roman"/>
          <w:spacing w:val="-2"/>
          <w:sz w:val="28"/>
          <w:szCs w:val="28"/>
        </w:rPr>
        <w:t>;</w:t>
      </w:r>
    </w:p>
    <w:p w14:paraId="1D31F17C" w14:textId="6E6EC1F1" w:rsidR="008F51CF" w:rsidRPr="00D82A70" w:rsidRDefault="008F51CF" w:rsidP="004C44E7">
      <w:pPr>
        <w:pStyle w:val="af"/>
        <w:widowControl w:val="0"/>
        <w:numPr>
          <w:ilvl w:val="0"/>
          <w:numId w:val="6"/>
        </w:numPr>
        <w:tabs>
          <w:tab w:val="left" w:pos="353"/>
        </w:tabs>
        <w:autoSpaceDE w:val="0"/>
        <w:autoSpaceDN w:val="0"/>
        <w:spacing w:before="26" w:after="0" w:line="240" w:lineRule="auto"/>
        <w:ind w:left="353" w:hanging="324"/>
        <w:contextualSpacing w:val="0"/>
        <w:rPr>
          <w:rFonts w:ascii="Times New Roman" w:hAnsi="Times New Roman"/>
          <w:sz w:val="28"/>
          <w:szCs w:val="28"/>
        </w:rPr>
      </w:pPr>
      <w:r w:rsidRPr="00D82A70">
        <w:rPr>
          <w:rFonts w:ascii="Times New Roman" w:hAnsi="Times New Roman"/>
          <w:spacing w:val="-2"/>
          <w:sz w:val="28"/>
          <w:szCs w:val="28"/>
        </w:rPr>
        <w:t>Співробітники</w:t>
      </w:r>
      <w:r w:rsidR="00D82A70">
        <w:rPr>
          <w:rFonts w:ascii="Times New Roman" w:hAnsi="Times New Roman"/>
          <w:spacing w:val="-2"/>
          <w:sz w:val="28"/>
          <w:szCs w:val="28"/>
        </w:rPr>
        <w:t>.</w:t>
      </w:r>
    </w:p>
    <w:p w14:paraId="0934FA22" w14:textId="2009F31F" w:rsidR="008F51CF" w:rsidRPr="0009378D" w:rsidRDefault="008F51CF" w:rsidP="008F51CF">
      <w:pPr>
        <w:pStyle w:val="af5"/>
        <w:spacing w:before="144"/>
        <w:ind w:left="29"/>
        <w:rPr>
          <w:spacing w:val="-2"/>
          <w:lang w:val="uk-UA"/>
        </w:rPr>
      </w:pPr>
      <w:r w:rsidRPr="0009378D">
        <w:rPr>
          <w:spacing w:val="-2"/>
          <w:sz w:val="25"/>
          <w:lang w:val="uk-UA"/>
        </w:rPr>
        <w:t>Витрати</w:t>
      </w:r>
    </w:p>
    <w:p w14:paraId="175F605C" w14:textId="77777777" w:rsidR="008F51CF" w:rsidRPr="0009378D" w:rsidRDefault="008F51CF" w:rsidP="008F51CF">
      <w:pPr>
        <w:pStyle w:val="af5"/>
        <w:ind w:left="362"/>
        <w:rPr>
          <w:lang w:val="uk-UA"/>
        </w:rPr>
      </w:pPr>
      <w:r w:rsidRPr="0009378D">
        <w:rPr>
          <w:noProof/>
          <w:lang w:val="uk-UA"/>
        </w:rPr>
        <w:drawing>
          <wp:inline distT="0" distB="0" distL="0" distR="0" wp14:anchorId="410054BB" wp14:editId="71A85A22">
            <wp:extent cx="5239113" cy="2074545"/>
            <wp:effectExtent l="0" t="0" r="0" b="0"/>
            <wp:docPr id="109" name="Image 109" descr="A screenshot of a pho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A screenshot of a phone&#10;&#10;AI-generated content may be incorrect."/>
                    <pic:cNvPicPr/>
                  </pic:nvPicPr>
                  <pic:blipFill>
                    <a:blip r:embed="rId24" cstate="print"/>
                    <a:stretch>
                      <a:fillRect/>
                    </a:stretch>
                  </pic:blipFill>
                  <pic:spPr>
                    <a:xfrm>
                      <a:off x="0" y="0"/>
                      <a:ext cx="5239113" cy="2074545"/>
                    </a:xfrm>
                    <a:prstGeom prst="rect">
                      <a:avLst/>
                    </a:prstGeom>
                  </pic:spPr>
                </pic:pic>
              </a:graphicData>
            </a:graphic>
          </wp:inline>
        </w:drawing>
      </w:r>
    </w:p>
    <w:p w14:paraId="3CB1D5B8" w14:textId="77777777" w:rsidR="008F51CF" w:rsidRPr="00D82A70" w:rsidRDefault="008F51CF" w:rsidP="004C44E7">
      <w:pPr>
        <w:pStyle w:val="af"/>
        <w:widowControl w:val="0"/>
        <w:numPr>
          <w:ilvl w:val="0"/>
          <w:numId w:val="6"/>
        </w:numPr>
        <w:tabs>
          <w:tab w:val="left" w:pos="354"/>
        </w:tabs>
        <w:autoSpaceDE w:val="0"/>
        <w:autoSpaceDN w:val="0"/>
        <w:spacing w:before="211" w:after="0"/>
        <w:ind w:right="771"/>
        <w:contextualSpacing w:val="0"/>
        <w:jc w:val="both"/>
        <w:rPr>
          <w:rFonts w:ascii="Times New Roman" w:hAnsi="Times New Roman"/>
          <w:i/>
          <w:sz w:val="28"/>
          <w:szCs w:val="28"/>
        </w:rPr>
      </w:pPr>
      <w:r w:rsidRPr="00D82A70">
        <w:rPr>
          <w:rFonts w:ascii="Times New Roman" w:hAnsi="Times New Roman"/>
          <w:i/>
          <w:sz w:val="28"/>
          <w:szCs w:val="28"/>
        </w:rPr>
        <w:t>«Рекомендації співробітника» автоматично встановлює додаток для веб- сайту, що дає вам можливість поділитися вакансією з другом;</w:t>
      </w:r>
    </w:p>
    <w:p w14:paraId="0D60CC43" w14:textId="77777777" w:rsidR="008F51CF" w:rsidRPr="00D82A70" w:rsidRDefault="008F51CF" w:rsidP="004C44E7">
      <w:pPr>
        <w:pStyle w:val="af"/>
        <w:widowControl w:val="0"/>
        <w:numPr>
          <w:ilvl w:val="0"/>
          <w:numId w:val="6"/>
        </w:numPr>
        <w:tabs>
          <w:tab w:val="left" w:pos="354"/>
        </w:tabs>
        <w:autoSpaceDE w:val="0"/>
        <w:autoSpaceDN w:val="0"/>
        <w:spacing w:before="5" w:after="0"/>
        <w:ind w:right="781"/>
        <w:contextualSpacing w:val="0"/>
        <w:jc w:val="both"/>
        <w:rPr>
          <w:rFonts w:ascii="Times New Roman" w:hAnsi="Times New Roman"/>
          <w:i/>
          <w:sz w:val="28"/>
          <w:szCs w:val="28"/>
        </w:rPr>
      </w:pPr>
      <w:r w:rsidRPr="00D82A70">
        <w:rPr>
          <w:rFonts w:ascii="Times New Roman" w:hAnsi="Times New Roman"/>
          <w:i/>
          <w:sz w:val="28"/>
          <w:szCs w:val="28"/>
        </w:rPr>
        <w:t>Щоб встановити модуль "Конфігуратор заробітної плати", знайдіть hr_contract_salary (при цьому переконайтеся, що знято фільтр "Додатки" в рядку пошуку):</w:t>
      </w:r>
    </w:p>
    <w:p w14:paraId="7270F9DD" w14:textId="31218031" w:rsidR="008F51CF" w:rsidRPr="0009378D" w:rsidRDefault="008F51CF" w:rsidP="008F51CF">
      <w:pPr>
        <w:pStyle w:val="af5"/>
        <w:spacing w:before="144"/>
        <w:ind w:left="29"/>
        <w:rPr>
          <w:spacing w:val="-2"/>
          <w:lang w:val="uk-UA"/>
        </w:rPr>
      </w:pPr>
      <w:r w:rsidRPr="0009378D">
        <w:rPr>
          <w:noProof/>
          <w:lang w:val="uk-UA"/>
        </w:rPr>
        <w:drawing>
          <wp:inline distT="0" distB="0" distL="0" distR="0" wp14:anchorId="6D3FA77C" wp14:editId="739EB934">
            <wp:extent cx="4252510" cy="1213866"/>
            <wp:effectExtent l="0" t="0" r="0" b="0"/>
            <wp:docPr id="110" name="Image 110"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A screenshot of a chat&#10;&#10;AI-generated content may be incorrect."/>
                    <pic:cNvPicPr/>
                  </pic:nvPicPr>
                  <pic:blipFill>
                    <a:blip r:embed="rId25" cstate="print"/>
                    <a:stretch>
                      <a:fillRect/>
                    </a:stretch>
                  </pic:blipFill>
                  <pic:spPr>
                    <a:xfrm>
                      <a:off x="0" y="0"/>
                      <a:ext cx="4252510" cy="1213866"/>
                    </a:xfrm>
                    <a:prstGeom prst="rect">
                      <a:avLst/>
                    </a:prstGeom>
                  </pic:spPr>
                </pic:pic>
              </a:graphicData>
            </a:graphic>
          </wp:inline>
        </w:drawing>
      </w:r>
    </w:p>
    <w:p w14:paraId="5DC009DD" w14:textId="77777777" w:rsidR="008F51CF" w:rsidRPr="0009378D" w:rsidRDefault="008F51CF" w:rsidP="008F51CF">
      <w:pPr>
        <w:pStyle w:val="af5"/>
        <w:spacing w:before="144"/>
        <w:ind w:left="29"/>
        <w:rPr>
          <w:lang w:val="uk-UA"/>
        </w:rPr>
      </w:pPr>
    </w:p>
    <w:p w14:paraId="35BBD2A4"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41A24316" wp14:editId="7FDDDB24">
            <wp:extent cx="6120765" cy="7978140"/>
            <wp:effectExtent l="0" t="0" r="635" b="0"/>
            <wp:docPr id="154432031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20315" name="Picture 6" descr="A screenshot of a compute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120765" cy="7978140"/>
                    </a:xfrm>
                    <a:prstGeom prst="rect">
                      <a:avLst/>
                    </a:prstGeom>
                  </pic:spPr>
                </pic:pic>
              </a:graphicData>
            </a:graphic>
          </wp:inline>
        </w:drawing>
      </w:r>
    </w:p>
    <w:p w14:paraId="0F8D683A" w14:textId="77777777" w:rsidR="008F51CF" w:rsidRPr="0009378D" w:rsidRDefault="008F51CF">
      <w:pPr>
        <w:rPr>
          <w:b/>
          <w:sz w:val="28"/>
          <w:szCs w:val="28"/>
          <w:highlight w:val="yellow"/>
          <w:lang w:val="uk-UA"/>
        </w:rPr>
      </w:pPr>
      <w:r w:rsidRPr="0009378D">
        <w:rPr>
          <w:b/>
          <w:sz w:val="28"/>
          <w:szCs w:val="28"/>
          <w:highlight w:val="yellow"/>
          <w:lang w:val="uk-UA"/>
        </w:rPr>
        <w:br w:type="page"/>
      </w:r>
    </w:p>
    <w:p w14:paraId="6AD8A3E8"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3B167621" wp14:editId="1B957A88">
            <wp:extent cx="6120765" cy="8585200"/>
            <wp:effectExtent l="0" t="0" r="635" b="0"/>
            <wp:docPr id="1317276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76682" name="Picture 1317276682"/>
                    <pic:cNvPicPr/>
                  </pic:nvPicPr>
                  <pic:blipFill>
                    <a:blip r:embed="rId27">
                      <a:extLst>
                        <a:ext uri="{28A0092B-C50C-407E-A947-70E740481C1C}">
                          <a14:useLocalDpi xmlns:a14="http://schemas.microsoft.com/office/drawing/2010/main" val="0"/>
                        </a:ext>
                      </a:extLst>
                    </a:blip>
                    <a:stretch>
                      <a:fillRect/>
                    </a:stretch>
                  </pic:blipFill>
                  <pic:spPr>
                    <a:xfrm>
                      <a:off x="0" y="0"/>
                      <a:ext cx="6120765" cy="8585200"/>
                    </a:xfrm>
                    <a:prstGeom prst="rect">
                      <a:avLst/>
                    </a:prstGeom>
                  </pic:spPr>
                </pic:pic>
              </a:graphicData>
            </a:graphic>
          </wp:inline>
        </w:drawing>
      </w:r>
    </w:p>
    <w:p w14:paraId="012676A6" w14:textId="30AF2BD8"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4B31C972" wp14:editId="40CA3BEE">
            <wp:extent cx="6120765" cy="8575675"/>
            <wp:effectExtent l="0" t="0" r="635" b="0"/>
            <wp:docPr id="1696618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1856" name="Picture 169661856"/>
                    <pic:cNvPicPr/>
                  </pic:nvPicPr>
                  <pic:blipFill>
                    <a:blip r:embed="rId28">
                      <a:extLst>
                        <a:ext uri="{28A0092B-C50C-407E-A947-70E740481C1C}">
                          <a14:useLocalDpi xmlns:a14="http://schemas.microsoft.com/office/drawing/2010/main" val="0"/>
                        </a:ext>
                      </a:extLst>
                    </a:blip>
                    <a:stretch>
                      <a:fillRect/>
                    </a:stretch>
                  </pic:blipFill>
                  <pic:spPr>
                    <a:xfrm>
                      <a:off x="0" y="0"/>
                      <a:ext cx="6120765" cy="8575675"/>
                    </a:xfrm>
                    <a:prstGeom prst="rect">
                      <a:avLst/>
                    </a:prstGeom>
                  </pic:spPr>
                </pic:pic>
              </a:graphicData>
            </a:graphic>
          </wp:inline>
        </w:drawing>
      </w:r>
      <w:r w:rsidRPr="0009378D">
        <w:rPr>
          <w:b/>
          <w:sz w:val="28"/>
          <w:szCs w:val="28"/>
          <w:highlight w:val="yellow"/>
          <w:lang w:val="uk-UA"/>
        </w:rPr>
        <w:br w:type="page"/>
      </w:r>
    </w:p>
    <w:p w14:paraId="7963906C"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78776B50" wp14:editId="4FF704F5">
            <wp:extent cx="6120765" cy="8296275"/>
            <wp:effectExtent l="0" t="0" r="635" b="0"/>
            <wp:docPr id="1579163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63113" name="Picture 1579163113"/>
                    <pic:cNvPicPr/>
                  </pic:nvPicPr>
                  <pic:blipFill>
                    <a:blip r:embed="rId29">
                      <a:extLst>
                        <a:ext uri="{28A0092B-C50C-407E-A947-70E740481C1C}">
                          <a14:useLocalDpi xmlns:a14="http://schemas.microsoft.com/office/drawing/2010/main" val="0"/>
                        </a:ext>
                      </a:extLst>
                    </a:blip>
                    <a:stretch>
                      <a:fillRect/>
                    </a:stretch>
                  </pic:blipFill>
                  <pic:spPr>
                    <a:xfrm>
                      <a:off x="0" y="0"/>
                      <a:ext cx="6120765" cy="8296275"/>
                    </a:xfrm>
                    <a:prstGeom prst="rect">
                      <a:avLst/>
                    </a:prstGeom>
                  </pic:spPr>
                </pic:pic>
              </a:graphicData>
            </a:graphic>
          </wp:inline>
        </w:drawing>
      </w:r>
    </w:p>
    <w:p w14:paraId="0B4A508F" w14:textId="77777777" w:rsidR="008F51CF" w:rsidRPr="0009378D" w:rsidRDefault="008F51CF">
      <w:pPr>
        <w:rPr>
          <w:b/>
          <w:sz w:val="28"/>
          <w:szCs w:val="28"/>
          <w:highlight w:val="yellow"/>
          <w:lang w:val="uk-UA"/>
        </w:rPr>
      </w:pPr>
      <w:r w:rsidRPr="0009378D">
        <w:rPr>
          <w:b/>
          <w:sz w:val="28"/>
          <w:szCs w:val="28"/>
          <w:highlight w:val="yellow"/>
          <w:lang w:val="uk-UA"/>
        </w:rPr>
        <w:br w:type="page"/>
      </w:r>
    </w:p>
    <w:p w14:paraId="223E9468" w14:textId="55D0102E"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49D57416" wp14:editId="141538EA">
            <wp:extent cx="6120765" cy="8960485"/>
            <wp:effectExtent l="0" t="0" r="635" b="5715"/>
            <wp:docPr id="84436429"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6429" name="Picture 10"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120765" cy="8960485"/>
                    </a:xfrm>
                    <a:prstGeom prst="rect">
                      <a:avLst/>
                    </a:prstGeom>
                  </pic:spPr>
                </pic:pic>
              </a:graphicData>
            </a:graphic>
          </wp:inline>
        </w:drawing>
      </w:r>
    </w:p>
    <w:p w14:paraId="4F31768B"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48662471" wp14:editId="6A1C302A">
            <wp:extent cx="6120765" cy="8730615"/>
            <wp:effectExtent l="0" t="0" r="635" b="0"/>
            <wp:docPr id="12823156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15678" name="Picture 1282315678"/>
                    <pic:cNvPicPr/>
                  </pic:nvPicPr>
                  <pic:blipFill>
                    <a:blip r:embed="rId31">
                      <a:extLst>
                        <a:ext uri="{28A0092B-C50C-407E-A947-70E740481C1C}">
                          <a14:useLocalDpi xmlns:a14="http://schemas.microsoft.com/office/drawing/2010/main" val="0"/>
                        </a:ext>
                      </a:extLst>
                    </a:blip>
                    <a:stretch>
                      <a:fillRect/>
                    </a:stretch>
                  </pic:blipFill>
                  <pic:spPr>
                    <a:xfrm>
                      <a:off x="0" y="0"/>
                      <a:ext cx="6120765" cy="8730615"/>
                    </a:xfrm>
                    <a:prstGeom prst="rect">
                      <a:avLst/>
                    </a:prstGeom>
                  </pic:spPr>
                </pic:pic>
              </a:graphicData>
            </a:graphic>
          </wp:inline>
        </w:drawing>
      </w:r>
    </w:p>
    <w:p w14:paraId="329EEB18" w14:textId="1D33DC10"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698E2162" wp14:editId="6542E18F">
            <wp:extent cx="6120765" cy="8916670"/>
            <wp:effectExtent l="0" t="0" r="635" b="0"/>
            <wp:docPr id="986264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64102" name="Picture 986264102"/>
                    <pic:cNvPicPr/>
                  </pic:nvPicPr>
                  <pic:blipFill>
                    <a:blip r:embed="rId32">
                      <a:extLst>
                        <a:ext uri="{28A0092B-C50C-407E-A947-70E740481C1C}">
                          <a14:useLocalDpi xmlns:a14="http://schemas.microsoft.com/office/drawing/2010/main" val="0"/>
                        </a:ext>
                      </a:extLst>
                    </a:blip>
                    <a:stretch>
                      <a:fillRect/>
                    </a:stretch>
                  </pic:blipFill>
                  <pic:spPr>
                    <a:xfrm>
                      <a:off x="0" y="0"/>
                      <a:ext cx="6120765" cy="8916670"/>
                    </a:xfrm>
                    <a:prstGeom prst="rect">
                      <a:avLst/>
                    </a:prstGeom>
                  </pic:spPr>
                </pic:pic>
              </a:graphicData>
            </a:graphic>
          </wp:inline>
        </w:drawing>
      </w:r>
      <w:r w:rsidRPr="0009378D">
        <w:rPr>
          <w:b/>
          <w:sz w:val="28"/>
          <w:szCs w:val="28"/>
          <w:highlight w:val="yellow"/>
          <w:lang w:val="uk-UA"/>
        </w:rPr>
        <w:br w:type="page"/>
      </w:r>
    </w:p>
    <w:p w14:paraId="3E0BC4F8"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1F906702" wp14:editId="5F1531B4">
            <wp:extent cx="6120765" cy="8157210"/>
            <wp:effectExtent l="0" t="0" r="635" b="0"/>
            <wp:docPr id="50866106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61067" name="Picture 13"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6120765" cy="8157210"/>
                    </a:xfrm>
                    <a:prstGeom prst="rect">
                      <a:avLst/>
                    </a:prstGeom>
                  </pic:spPr>
                </pic:pic>
              </a:graphicData>
            </a:graphic>
          </wp:inline>
        </w:drawing>
      </w:r>
    </w:p>
    <w:p w14:paraId="09297B3F" w14:textId="77777777" w:rsidR="008F51CF" w:rsidRPr="0009378D" w:rsidRDefault="008F51CF">
      <w:pPr>
        <w:rPr>
          <w:b/>
          <w:sz w:val="28"/>
          <w:szCs w:val="28"/>
          <w:highlight w:val="yellow"/>
          <w:lang w:val="uk-UA"/>
        </w:rPr>
      </w:pPr>
      <w:r w:rsidRPr="0009378D">
        <w:rPr>
          <w:b/>
          <w:sz w:val="28"/>
          <w:szCs w:val="28"/>
          <w:highlight w:val="yellow"/>
          <w:lang w:val="uk-UA"/>
        </w:rPr>
        <w:br w:type="page"/>
      </w:r>
    </w:p>
    <w:p w14:paraId="54AF491C"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57A82173" wp14:editId="6B33EFA2">
            <wp:extent cx="6120765" cy="8336280"/>
            <wp:effectExtent l="0" t="0" r="635" b="0"/>
            <wp:docPr id="10053824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82434" name="Picture 1005382434"/>
                    <pic:cNvPicPr/>
                  </pic:nvPicPr>
                  <pic:blipFill>
                    <a:blip r:embed="rId34">
                      <a:extLst>
                        <a:ext uri="{28A0092B-C50C-407E-A947-70E740481C1C}">
                          <a14:useLocalDpi xmlns:a14="http://schemas.microsoft.com/office/drawing/2010/main" val="0"/>
                        </a:ext>
                      </a:extLst>
                    </a:blip>
                    <a:stretch>
                      <a:fillRect/>
                    </a:stretch>
                  </pic:blipFill>
                  <pic:spPr>
                    <a:xfrm>
                      <a:off x="0" y="0"/>
                      <a:ext cx="6120765" cy="8336280"/>
                    </a:xfrm>
                    <a:prstGeom prst="rect">
                      <a:avLst/>
                    </a:prstGeom>
                  </pic:spPr>
                </pic:pic>
              </a:graphicData>
            </a:graphic>
          </wp:inline>
        </w:drawing>
      </w:r>
    </w:p>
    <w:p w14:paraId="55A5D099" w14:textId="77777777" w:rsidR="008F51CF" w:rsidRPr="0009378D" w:rsidRDefault="008F51CF">
      <w:pPr>
        <w:rPr>
          <w:b/>
          <w:sz w:val="28"/>
          <w:szCs w:val="28"/>
          <w:highlight w:val="yellow"/>
          <w:lang w:val="uk-UA"/>
        </w:rPr>
      </w:pPr>
      <w:r w:rsidRPr="0009378D">
        <w:rPr>
          <w:b/>
          <w:sz w:val="28"/>
          <w:szCs w:val="28"/>
          <w:highlight w:val="yellow"/>
          <w:lang w:val="uk-UA"/>
        </w:rPr>
        <w:br w:type="page"/>
      </w:r>
    </w:p>
    <w:p w14:paraId="7DB1D491"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59CEBF1F" wp14:editId="6B6CEABF">
            <wp:extent cx="6120765" cy="8573770"/>
            <wp:effectExtent l="0" t="0" r="635" b="0"/>
            <wp:docPr id="16323996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9962" name="Picture 15"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6120765" cy="8573770"/>
                    </a:xfrm>
                    <a:prstGeom prst="rect">
                      <a:avLst/>
                    </a:prstGeom>
                  </pic:spPr>
                </pic:pic>
              </a:graphicData>
            </a:graphic>
          </wp:inline>
        </w:drawing>
      </w:r>
    </w:p>
    <w:p w14:paraId="459123A4" w14:textId="182812B6"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54628BD6" wp14:editId="7FD07061">
            <wp:extent cx="6120765" cy="8608695"/>
            <wp:effectExtent l="0" t="0" r="635" b="1905"/>
            <wp:docPr id="772975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7526" name="Picture 77297526"/>
                    <pic:cNvPicPr/>
                  </pic:nvPicPr>
                  <pic:blipFill>
                    <a:blip r:embed="rId36">
                      <a:extLst>
                        <a:ext uri="{28A0092B-C50C-407E-A947-70E740481C1C}">
                          <a14:useLocalDpi xmlns:a14="http://schemas.microsoft.com/office/drawing/2010/main" val="0"/>
                        </a:ext>
                      </a:extLst>
                    </a:blip>
                    <a:stretch>
                      <a:fillRect/>
                    </a:stretch>
                  </pic:blipFill>
                  <pic:spPr>
                    <a:xfrm>
                      <a:off x="0" y="0"/>
                      <a:ext cx="6120765" cy="8608695"/>
                    </a:xfrm>
                    <a:prstGeom prst="rect">
                      <a:avLst/>
                    </a:prstGeom>
                  </pic:spPr>
                </pic:pic>
              </a:graphicData>
            </a:graphic>
          </wp:inline>
        </w:drawing>
      </w:r>
      <w:r w:rsidRPr="0009378D">
        <w:rPr>
          <w:b/>
          <w:sz w:val="28"/>
          <w:szCs w:val="28"/>
          <w:highlight w:val="yellow"/>
          <w:lang w:val="uk-UA"/>
        </w:rPr>
        <w:br w:type="page"/>
      </w:r>
    </w:p>
    <w:p w14:paraId="5AE488C2"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6D07AB21" wp14:editId="72A86566">
            <wp:extent cx="6120765" cy="7776210"/>
            <wp:effectExtent l="0" t="0" r="635" b="0"/>
            <wp:docPr id="867634757" name="Picture 17"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34757" name="Picture 17" descr="A screenshot of a calenda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120765" cy="7776210"/>
                    </a:xfrm>
                    <a:prstGeom prst="rect">
                      <a:avLst/>
                    </a:prstGeom>
                  </pic:spPr>
                </pic:pic>
              </a:graphicData>
            </a:graphic>
          </wp:inline>
        </w:drawing>
      </w:r>
    </w:p>
    <w:p w14:paraId="405D9728" w14:textId="77777777" w:rsidR="008F51CF" w:rsidRPr="0009378D" w:rsidRDefault="008F51CF">
      <w:pPr>
        <w:rPr>
          <w:b/>
          <w:sz w:val="28"/>
          <w:szCs w:val="28"/>
          <w:highlight w:val="yellow"/>
          <w:lang w:val="uk-UA"/>
        </w:rPr>
      </w:pPr>
      <w:r w:rsidRPr="0009378D">
        <w:rPr>
          <w:b/>
          <w:sz w:val="28"/>
          <w:szCs w:val="28"/>
          <w:highlight w:val="yellow"/>
          <w:lang w:val="uk-UA"/>
        </w:rPr>
        <w:br w:type="page"/>
      </w:r>
    </w:p>
    <w:p w14:paraId="3CD4574E" w14:textId="77777777"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2FDFFA27" wp14:editId="65F67825">
            <wp:extent cx="6120765" cy="8663305"/>
            <wp:effectExtent l="0" t="0" r="635" b="0"/>
            <wp:docPr id="13626190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1900" name="Picture 18"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6120765" cy="8663305"/>
                    </a:xfrm>
                    <a:prstGeom prst="rect">
                      <a:avLst/>
                    </a:prstGeom>
                  </pic:spPr>
                </pic:pic>
              </a:graphicData>
            </a:graphic>
          </wp:inline>
        </w:drawing>
      </w:r>
    </w:p>
    <w:p w14:paraId="086FB562" w14:textId="450C8053" w:rsidR="008F51CF"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0BA3DC21" wp14:editId="25A3BC83">
            <wp:extent cx="6120765" cy="8331835"/>
            <wp:effectExtent l="0" t="0" r="635" b="0"/>
            <wp:docPr id="166999523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95236" name="Picture 19" descr="A screenshot of a computer&#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6120765" cy="8331835"/>
                    </a:xfrm>
                    <a:prstGeom prst="rect">
                      <a:avLst/>
                    </a:prstGeom>
                  </pic:spPr>
                </pic:pic>
              </a:graphicData>
            </a:graphic>
          </wp:inline>
        </w:drawing>
      </w:r>
      <w:r w:rsidRPr="0009378D">
        <w:rPr>
          <w:b/>
          <w:sz w:val="28"/>
          <w:szCs w:val="28"/>
          <w:highlight w:val="yellow"/>
          <w:lang w:val="uk-UA"/>
        </w:rPr>
        <w:br w:type="page"/>
      </w:r>
    </w:p>
    <w:p w14:paraId="552BA72B" w14:textId="2737A314" w:rsidR="0063667B" w:rsidRPr="0009378D" w:rsidRDefault="008F51CF">
      <w:pPr>
        <w:rPr>
          <w:b/>
          <w:sz w:val="28"/>
          <w:szCs w:val="28"/>
          <w:highlight w:val="yellow"/>
          <w:lang w:val="uk-UA"/>
        </w:rPr>
      </w:pPr>
      <w:r w:rsidRPr="0009378D">
        <w:rPr>
          <w:b/>
          <w:noProof/>
          <w:sz w:val="28"/>
          <w:szCs w:val="28"/>
          <w:lang w:val="uk-UA"/>
        </w:rPr>
        <w:lastRenderedPageBreak/>
        <w:drawing>
          <wp:inline distT="0" distB="0" distL="0" distR="0" wp14:anchorId="1C77FAC1" wp14:editId="17D835AB">
            <wp:extent cx="6120765" cy="4700905"/>
            <wp:effectExtent l="0" t="0" r="635" b="0"/>
            <wp:docPr id="1218052120"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52120" name="Picture 20"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6120765" cy="4700905"/>
                    </a:xfrm>
                    <a:prstGeom prst="rect">
                      <a:avLst/>
                    </a:prstGeom>
                  </pic:spPr>
                </pic:pic>
              </a:graphicData>
            </a:graphic>
          </wp:inline>
        </w:drawing>
      </w:r>
      <w:r w:rsidR="0063667B" w:rsidRPr="0009378D">
        <w:rPr>
          <w:b/>
          <w:sz w:val="28"/>
          <w:szCs w:val="28"/>
          <w:highlight w:val="yellow"/>
          <w:lang w:val="uk-UA"/>
        </w:rPr>
        <w:br w:type="page"/>
      </w:r>
    </w:p>
    <w:p w14:paraId="273F7E50" w14:textId="347C328A" w:rsidR="006D251B" w:rsidRPr="00AE4987" w:rsidRDefault="006D251B" w:rsidP="00C36EB9">
      <w:pPr>
        <w:pStyle w:val="2"/>
        <w:ind w:firstLine="567"/>
      </w:pPr>
      <w:bookmarkStart w:id="17" w:name="_Toc207963098"/>
      <w:r w:rsidRPr="00AE4987">
        <w:lastRenderedPageBreak/>
        <w:t>ПОРЯДОК ЗАХИСТУ ЗВІТІВ З ПРАКТИКИ ТА КРИТЕРІЇ ОЦІНЮВАННЯ</w:t>
      </w:r>
      <w:bookmarkEnd w:id="17"/>
    </w:p>
    <w:p w14:paraId="49DD78DC" w14:textId="77777777" w:rsidR="006D251B" w:rsidRPr="00AE4987" w:rsidRDefault="006D251B" w:rsidP="006D251B">
      <w:pPr>
        <w:tabs>
          <w:tab w:val="left" w:pos="709"/>
        </w:tabs>
        <w:ind w:firstLine="567"/>
        <w:jc w:val="center"/>
        <w:rPr>
          <w:rFonts w:eastAsia="Calibri"/>
          <w:kern w:val="2"/>
          <w:lang w:val="uk-UA" w:eastAsia="en-US"/>
        </w:rPr>
      </w:pPr>
    </w:p>
    <w:p w14:paraId="507279CB" w14:textId="77777777" w:rsidR="006D251B" w:rsidRPr="00AE4987" w:rsidRDefault="006D251B" w:rsidP="006D251B">
      <w:pPr>
        <w:ind w:firstLine="567"/>
        <w:jc w:val="both"/>
        <w:rPr>
          <w:lang w:val="uk-UA"/>
        </w:rPr>
      </w:pPr>
      <w:r w:rsidRPr="00AE4987">
        <w:rPr>
          <w:lang w:val="uk-UA"/>
        </w:rPr>
        <w:t xml:space="preserve">Після закінчення практики студент складає звіт з дотриманням всіх вимог і у встановлений графіком роботи зі студентами термін здає на кафедру. </w:t>
      </w:r>
    </w:p>
    <w:p w14:paraId="52B753D6" w14:textId="77777777" w:rsidR="006D251B" w:rsidRPr="00AE4987" w:rsidRDefault="006D251B" w:rsidP="006D251B">
      <w:pPr>
        <w:ind w:firstLine="567"/>
        <w:jc w:val="both"/>
        <w:rPr>
          <w:lang w:val="uk-UA"/>
        </w:rPr>
      </w:pPr>
      <w:r w:rsidRPr="00AE4987">
        <w:rPr>
          <w:lang w:val="uk-UA"/>
        </w:rPr>
        <w:t>Після здачі звіту на кафедру, звіт підлягає перевірці викладачем. У разі порушення вимог до змісту звіту з виробничої практики викладач повертає звіт на доопрацювання. Студент після доопрацювання звіту і виправлення усіх зауважень керівника допускається до захисту звіту.</w:t>
      </w:r>
    </w:p>
    <w:p w14:paraId="5E181294" w14:textId="77777777" w:rsidR="006D251B" w:rsidRPr="00AE4987" w:rsidRDefault="006D251B" w:rsidP="006D251B">
      <w:pPr>
        <w:ind w:firstLine="567"/>
        <w:rPr>
          <w:lang w:val="uk-UA"/>
        </w:rPr>
      </w:pPr>
      <w:r w:rsidRPr="00AE4987">
        <w:rPr>
          <w:lang w:val="uk-UA"/>
        </w:rPr>
        <w:t xml:space="preserve">Звіт з практики захищається здобувачем вищої освіти (з диференційованою оцінкою) в комісії. Формою контролю є диференційований залік. </w:t>
      </w:r>
    </w:p>
    <w:p w14:paraId="5C8DAFCD" w14:textId="77777777" w:rsidR="006D251B" w:rsidRPr="00AE4987" w:rsidRDefault="006D251B" w:rsidP="006D251B">
      <w:pPr>
        <w:rPr>
          <w:b/>
          <w:lang w:val="uk-UA" w:eastAsia="en-US"/>
        </w:rPr>
      </w:pPr>
    </w:p>
    <w:p w14:paraId="429E24DD" w14:textId="77777777" w:rsidR="006D251B" w:rsidRPr="00AE4987" w:rsidRDefault="006D251B" w:rsidP="006D251B">
      <w:pPr>
        <w:spacing w:line="259" w:lineRule="auto"/>
        <w:jc w:val="center"/>
        <w:rPr>
          <w:rFonts w:eastAsia="Aptos"/>
          <w:i/>
          <w:color w:val="000000"/>
          <w:kern w:val="2"/>
          <w:lang w:val="uk-UA" w:eastAsia="en-US"/>
        </w:rPr>
      </w:pPr>
      <w:r w:rsidRPr="00AE4987">
        <w:rPr>
          <w:rFonts w:eastAsia="Aptos"/>
          <w:i/>
          <w:color w:val="000000"/>
          <w:kern w:val="2"/>
          <w:lang w:val="uk-UA" w:eastAsia="en-US"/>
        </w:rPr>
        <w:t>Критерії оцінювання практики</w:t>
      </w:r>
    </w:p>
    <w:p w14:paraId="47F90083" w14:textId="4FAA1C17" w:rsidR="006D251B" w:rsidRPr="00AE4987" w:rsidRDefault="006D251B" w:rsidP="006D251B">
      <w:pPr>
        <w:suppressLineNumbers/>
        <w:suppressAutoHyphens/>
        <w:spacing w:line="259" w:lineRule="auto"/>
        <w:ind w:firstLine="567"/>
        <w:jc w:val="both"/>
        <w:rPr>
          <w:rFonts w:eastAsia="Calibri"/>
          <w:bCs/>
          <w:iCs/>
          <w:kern w:val="2"/>
          <w:lang w:val="uk-UA" w:eastAsia="en-US"/>
        </w:rPr>
      </w:pPr>
      <w:r>
        <w:rPr>
          <w:rFonts w:eastAsia="Calibri"/>
          <w:bCs/>
          <w:iCs/>
          <w:kern w:val="2"/>
          <w:lang w:val="uk-UA" w:eastAsia="en-US"/>
        </w:rPr>
        <w:t>Науково-дослідна</w:t>
      </w:r>
      <w:r w:rsidRPr="00AE4987">
        <w:rPr>
          <w:rFonts w:eastAsia="Calibri"/>
          <w:bCs/>
          <w:iCs/>
          <w:kern w:val="2"/>
          <w:lang w:val="uk-UA" w:eastAsia="en-US"/>
        </w:rPr>
        <w:t xml:space="preserve"> практика</w:t>
      </w:r>
      <w:r>
        <w:rPr>
          <w:rFonts w:eastAsia="Calibri"/>
          <w:bCs/>
          <w:iCs/>
          <w:kern w:val="2"/>
          <w:lang w:val="uk-UA" w:eastAsia="en-US"/>
        </w:rPr>
        <w:t xml:space="preserve"> та технологічна </w:t>
      </w:r>
      <w:r w:rsidRPr="00AE4987">
        <w:rPr>
          <w:rFonts w:eastAsia="Calibri"/>
          <w:bCs/>
          <w:iCs/>
          <w:kern w:val="2"/>
          <w:lang w:val="uk-UA" w:eastAsia="en-US"/>
        </w:rPr>
        <w:t>практика оцінюється за наступними елементами: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229"/>
        <w:gridCol w:w="1553"/>
      </w:tblGrid>
      <w:tr w:rsidR="006D251B" w:rsidRPr="00AE4987" w14:paraId="2725AEA1" w14:textId="77777777" w:rsidTr="0000232F">
        <w:trPr>
          <w:trHeight w:val="57"/>
        </w:trPr>
        <w:tc>
          <w:tcPr>
            <w:tcW w:w="846" w:type="dxa"/>
            <w:vAlign w:val="center"/>
          </w:tcPr>
          <w:p w14:paraId="36956D58" w14:textId="77777777" w:rsidR="006D251B" w:rsidRPr="00AE4987" w:rsidRDefault="006D251B" w:rsidP="0000232F">
            <w:pPr>
              <w:suppressLineNumbers/>
              <w:suppressAutoHyphens/>
              <w:jc w:val="center"/>
              <w:rPr>
                <w:rFonts w:eastAsia="Calibri"/>
                <w:bCs/>
                <w:i/>
                <w:iCs/>
                <w:kern w:val="2"/>
                <w:sz w:val="22"/>
                <w:lang w:val="uk-UA" w:eastAsia="en-US"/>
              </w:rPr>
            </w:pPr>
            <w:r w:rsidRPr="00AE4987">
              <w:rPr>
                <w:rFonts w:eastAsia="Calibri"/>
                <w:bCs/>
                <w:i/>
                <w:iCs/>
                <w:kern w:val="2"/>
                <w:sz w:val="22"/>
                <w:lang w:val="uk-UA" w:eastAsia="en-US"/>
              </w:rPr>
              <w:t>№ з/п</w:t>
            </w:r>
          </w:p>
        </w:tc>
        <w:tc>
          <w:tcPr>
            <w:tcW w:w="7229" w:type="dxa"/>
            <w:vAlign w:val="center"/>
          </w:tcPr>
          <w:p w14:paraId="1D9094F3" w14:textId="77777777" w:rsidR="006D251B" w:rsidRPr="00AE4987" w:rsidRDefault="006D251B" w:rsidP="0000232F">
            <w:pPr>
              <w:suppressLineNumbers/>
              <w:suppressAutoHyphens/>
              <w:jc w:val="center"/>
              <w:rPr>
                <w:rFonts w:eastAsia="Calibri"/>
                <w:bCs/>
                <w:i/>
                <w:iCs/>
                <w:kern w:val="2"/>
                <w:sz w:val="22"/>
                <w:lang w:val="uk-UA" w:eastAsia="en-US"/>
              </w:rPr>
            </w:pPr>
            <w:r w:rsidRPr="00AE4987">
              <w:rPr>
                <w:rFonts w:eastAsia="Calibri"/>
                <w:bCs/>
                <w:i/>
                <w:iCs/>
                <w:kern w:val="2"/>
                <w:sz w:val="22"/>
                <w:lang w:val="uk-UA" w:eastAsia="en-US"/>
              </w:rPr>
              <w:t>Елемент оцінки навчальної практики (тренінгу)</w:t>
            </w:r>
          </w:p>
        </w:tc>
        <w:tc>
          <w:tcPr>
            <w:tcW w:w="1553" w:type="dxa"/>
            <w:vAlign w:val="center"/>
          </w:tcPr>
          <w:p w14:paraId="4EAEE8CC" w14:textId="77777777" w:rsidR="006D251B" w:rsidRPr="00AE4987" w:rsidRDefault="006D251B" w:rsidP="0000232F">
            <w:pPr>
              <w:suppressLineNumbers/>
              <w:suppressAutoHyphens/>
              <w:jc w:val="center"/>
              <w:rPr>
                <w:rFonts w:eastAsia="Calibri"/>
                <w:bCs/>
                <w:i/>
                <w:iCs/>
                <w:kern w:val="2"/>
                <w:sz w:val="22"/>
                <w:lang w:val="uk-UA" w:eastAsia="en-US"/>
              </w:rPr>
            </w:pPr>
            <w:r w:rsidRPr="00AE4987">
              <w:rPr>
                <w:rFonts w:eastAsia="Calibri"/>
                <w:bCs/>
                <w:i/>
                <w:iCs/>
                <w:kern w:val="2"/>
                <w:sz w:val="22"/>
                <w:lang w:val="uk-UA" w:eastAsia="en-US"/>
              </w:rPr>
              <w:t>К-сть балів</w:t>
            </w:r>
          </w:p>
        </w:tc>
      </w:tr>
      <w:tr w:rsidR="006D251B" w:rsidRPr="00AE4987" w14:paraId="2AC741E3" w14:textId="77777777" w:rsidTr="0000232F">
        <w:trPr>
          <w:trHeight w:val="57"/>
        </w:trPr>
        <w:tc>
          <w:tcPr>
            <w:tcW w:w="846" w:type="dxa"/>
            <w:vAlign w:val="center"/>
          </w:tcPr>
          <w:p w14:paraId="6BA92C21"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1.</w:t>
            </w:r>
          </w:p>
        </w:tc>
        <w:tc>
          <w:tcPr>
            <w:tcW w:w="7229" w:type="dxa"/>
            <w:vAlign w:val="center"/>
          </w:tcPr>
          <w:p w14:paraId="540EDF6E" w14:textId="77777777" w:rsidR="006D251B" w:rsidRPr="00AE4987" w:rsidRDefault="006D251B" w:rsidP="0000232F">
            <w:pPr>
              <w:suppressLineNumbers/>
              <w:suppressAutoHyphens/>
              <w:rPr>
                <w:rFonts w:eastAsia="Calibri"/>
                <w:bCs/>
                <w:iCs/>
                <w:kern w:val="2"/>
                <w:sz w:val="22"/>
                <w:lang w:val="uk-UA" w:eastAsia="en-US"/>
              </w:rPr>
            </w:pPr>
            <w:r w:rsidRPr="00AE4987">
              <w:rPr>
                <w:rFonts w:eastAsia="Calibri"/>
                <w:bCs/>
                <w:iCs/>
                <w:kern w:val="2"/>
                <w:sz w:val="22"/>
                <w:lang w:val="uk-UA" w:eastAsia="en-US"/>
              </w:rPr>
              <w:t>Здача звіту з проходження практики у встановлені терміни</w:t>
            </w:r>
          </w:p>
        </w:tc>
        <w:tc>
          <w:tcPr>
            <w:tcW w:w="1553" w:type="dxa"/>
            <w:vAlign w:val="center"/>
          </w:tcPr>
          <w:p w14:paraId="599E58F3"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5</w:t>
            </w:r>
          </w:p>
        </w:tc>
      </w:tr>
      <w:tr w:rsidR="006D251B" w:rsidRPr="00AE4987" w14:paraId="174D3C9B" w14:textId="77777777" w:rsidTr="0000232F">
        <w:trPr>
          <w:trHeight w:val="57"/>
        </w:trPr>
        <w:tc>
          <w:tcPr>
            <w:tcW w:w="846" w:type="dxa"/>
            <w:vAlign w:val="center"/>
          </w:tcPr>
          <w:p w14:paraId="3937729D"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2.</w:t>
            </w:r>
          </w:p>
        </w:tc>
        <w:tc>
          <w:tcPr>
            <w:tcW w:w="7229" w:type="dxa"/>
            <w:vAlign w:val="center"/>
          </w:tcPr>
          <w:p w14:paraId="1F34C003" w14:textId="725DA052" w:rsidR="006D251B" w:rsidRPr="00AE4987" w:rsidRDefault="006D251B" w:rsidP="0000232F">
            <w:pPr>
              <w:suppressLineNumbers/>
              <w:suppressAutoHyphens/>
              <w:rPr>
                <w:rFonts w:eastAsia="Calibri"/>
                <w:bCs/>
                <w:iCs/>
                <w:kern w:val="2"/>
                <w:sz w:val="22"/>
                <w:lang w:val="uk-UA" w:eastAsia="en-US"/>
              </w:rPr>
            </w:pPr>
            <w:r w:rsidRPr="00AE4987">
              <w:rPr>
                <w:rFonts w:eastAsia="Calibri"/>
                <w:bCs/>
                <w:iCs/>
                <w:kern w:val="2"/>
                <w:sz w:val="22"/>
                <w:lang w:val="uk-UA" w:eastAsia="en-US"/>
              </w:rPr>
              <w:t>Оформлення звіту з проходження практики згідно вимог</w:t>
            </w:r>
          </w:p>
        </w:tc>
        <w:tc>
          <w:tcPr>
            <w:tcW w:w="1553" w:type="dxa"/>
            <w:vAlign w:val="center"/>
          </w:tcPr>
          <w:p w14:paraId="45B6F7CD"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12</w:t>
            </w:r>
          </w:p>
        </w:tc>
      </w:tr>
      <w:tr w:rsidR="006D251B" w:rsidRPr="00AE4987" w14:paraId="4C7001B9" w14:textId="77777777" w:rsidTr="0000232F">
        <w:trPr>
          <w:trHeight w:val="57"/>
        </w:trPr>
        <w:tc>
          <w:tcPr>
            <w:tcW w:w="846" w:type="dxa"/>
            <w:vAlign w:val="center"/>
          </w:tcPr>
          <w:p w14:paraId="091AC494"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3.</w:t>
            </w:r>
          </w:p>
        </w:tc>
        <w:tc>
          <w:tcPr>
            <w:tcW w:w="7229" w:type="dxa"/>
            <w:vAlign w:val="center"/>
          </w:tcPr>
          <w:p w14:paraId="62F41311" w14:textId="79A9D781" w:rsidR="006D251B" w:rsidRPr="00AE4987" w:rsidRDefault="006D251B" w:rsidP="0000232F">
            <w:pPr>
              <w:suppressLineNumbers/>
              <w:suppressAutoHyphens/>
              <w:rPr>
                <w:rFonts w:eastAsia="Calibri"/>
                <w:bCs/>
                <w:iCs/>
                <w:kern w:val="2"/>
                <w:sz w:val="22"/>
                <w:lang w:val="uk-UA" w:eastAsia="en-US"/>
              </w:rPr>
            </w:pPr>
            <w:r w:rsidRPr="00AE4987">
              <w:rPr>
                <w:rFonts w:eastAsia="Calibri"/>
                <w:bCs/>
                <w:iCs/>
                <w:kern w:val="2"/>
                <w:sz w:val="22"/>
                <w:lang w:val="uk-UA" w:eastAsia="en-US"/>
              </w:rPr>
              <w:t>Матеріали звіту з проходження практики</w:t>
            </w:r>
          </w:p>
        </w:tc>
        <w:tc>
          <w:tcPr>
            <w:tcW w:w="1553" w:type="dxa"/>
            <w:vAlign w:val="center"/>
          </w:tcPr>
          <w:p w14:paraId="488C60F2"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58</w:t>
            </w:r>
          </w:p>
        </w:tc>
      </w:tr>
      <w:tr w:rsidR="006D251B" w:rsidRPr="00AE4987" w14:paraId="26C7B6E6" w14:textId="77777777" w:rsidTr="0000232F">
        <w:trPr>
          <w:trHeight w:val="57"/>
        </w:trPr>
        <w:tc>
          <w:tcPr>
            <w:tcW w:w="846" w:type="dxa"/>
            <w:vAlign w:val="center"/>
          </w:tcPr>
          <w:p w14:paraId="7FFEFFED"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4.</w:t>
            </w:r>
          </w:p>
        </w:tc>
        <w:tc>
          <w:tcPr>
            <w:tcW w:w="7229" w:type="dxa"/>
            <w:vAlign w:val="center"/>
          </w:tcPr>
          <w:p w14:paraId="74AD329C" w14:textId="40BEA492" w:rsidR="006D251B" w:rsidRPr="00AE4987" w:rsidRDefault="006D251B" w:rsidP="0000232F">
            <w:pPr>
              <w:suppressLineNumbers/>
              <w:suppressAutoHyphens/>
              <w:rPr>
                <w:rFonts w:eastAsia="Calibri"/>
                <w:bCs/>
                <w:iCs/>
                <w:kern w:val="2"/>
                <w:sz w:val="22"/>
                <w:lang w:val="uk-UA" w:eastAsia="en-US"/>
              </w:rPr>
            </w:pPr>
            <w:r w:rsidRPr="00AE4987">
              <w:rPr>
                <w:rFonts w:eastAsia="Calibri"/>
                <w:bCs/>
                <w:iCs/>
                <w:kern w:val="2"/>
                <w:sz w:val="22"/>
                <w:lang w:val="uk-UA" w:eastAsia="en-US"/>
              </w:rPr>
              <w:t>Захист практики</w:t>
            </w:r>
          </w:p>
        </w:tc>
        <w:tc>
          <w:tcPr>
            <w:tcW w:w="1553" w:type="dxa"/>
            <w:vAlign w:val="center"/>
          </w:tcPr>
          <w:p w14:paraId="337B931E"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25</w:t>
            </w:r>
          </w:p>
        </w:tc>
      </w:tr>
      <w:tr w:rsidR="006D251B" w:rsidRPr="00AE4987" w14:paraId="0579AA5E" w14:textId="77777777" w:rsidTr="0000232F">
        <w:trPr>
          <w:trHeight w:val="57"/>
        </w:trPr>
        <w:tc>
          <w:tcPr>
            <w:tcW w:w="8075" w:type="dxa"/>
            <w:gridSpan w:val="2"/>
            <w:vAlign w:val="center"/>
          </w:tcPr>
          <w:p w14:paraId="56C05697" w14:textId="77777777" w:rsidR="006D251B" w:rsidRPr="00AE4987" w:rsidRDefault="006D251B" w:rsidP="0000232F">
            <w:pPr>
              <w:suppressLineNumbers/>
              <w:suppressAutoHyphens/>
              <w:rPr>
                <w:rFonts w:eastAsia="Calibri"/>
                <w:bCs/>
                <w:iCs/>
                <w:kern w:val="2"/>
                <w:sz w:val="22"/>
                <w:lang w:val="uk-UA" w:eastAsia="en-US"/>
              </w:rPr>
            </w:pPr>
            <w:r w:rsidRPr="00AE4987">
              <w:rPr>
                <w:rFonts w:eastAsia="Calibri"/>
                <w:bCs/>
                <w:iCs/>
                <w:kern w:val="2"/>
                <w:sz w:val="22"/>
                <w:lang w:val="uk-UA" w:eastAsia="en-US"/>
              </w:rPr>
              <w:t>Разом</w:t>
            </w:r>
          </w:p>
        </w:tc>
        <w:tc>
          <w:tcPr>
            <w:tcW w:w="1553" w:type="dxa"/>
            <w:vAlign w:val="center"/>
          </w:tcPr>
          <w:p w14:paraId="2BC6D22C"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100</w:t>
            </w:r>
          </w:p>
        </w:tc>
      </w:tr>
    </w:tbl>
    <w:p w14:paraId="27899D75" w14:textId="77777777" w:rsidR="006D251B" w:rsidRPr="00AE4987" w:rsidRDefault="006D251B" w:rsidP="006D251B">
      <w:pPr>
        <w:suppressLineNumbers/>
        <w:suppressAutoHyphens/>
        <w:spacing w:line="259" w:lineRule="auto"/>
        <w:ind w:firstLine="567"/>
        <w:rPr>
          <w:rFonts w:eastAsia="Calibri"/>
          <w:bCs/>
          <w:iCs/>
          <w:kern w:val="2"/>
          <w:lang w:val="uk-UA" w:eastAsia="en-US"/>
        </w:rPr>
      </w:pPr>
    </w:p>
    <w:p w14:paraId="656A6C04" w14:textId="494C22EA" w:rsidR="006D251B" w:rsidRPr="00AE4987" w:rsidRDefault="006D251B" w:rsidP="006D251B">
      <w:pPr>
        <w:suppressLineNumbers/>
        <w:suppressAutoHyphens/>
        <w:spacing w:line="259" w:lineRule="auto"/>
        <w:ind w:firstLine="567"/>
        <w:jc w:val="both"/>
        <w:rPr>
          <w:rFonts w:eastAsia="Calibri"/>
          <w:bCs/>
          <w:iCs/>
          <w:kern w:val="2"/>
          <w:lang w:val="uk-UA" w:eastAsia="en-US"/>
        </w:rPr>
      </w:pPr>
      <w:r w:rsidRPr="00AE4987">
        <w:rPr>
          <w:rFonts w:eastAsia="Calibri"/>
          <w:bCs/>
          <w:iCs/>
          <w:kern w:val="2"/>
          <w:lang w:val="uk-UA" w:eastAsia="en-US"/>
        </w:rPr>
        <w:t>Загальна підсумкова оцінка при захисті матеріалів навчальної практики складається з суми балів, отриманих за якість виконання практики та кількості балів, отриманих при захисті.</w:t>
      </w:r>
    </w:p>
    <w:p w14:paraId="3EBEBF7A" w14:textId="77777777" w:rsidR="006D251B" w:rsidRPr="00AE4987" w:rsidRDefault="006D251B" w:rsidP="006D251B">
      <w:pPr>
        <w:suppressLineNumbers/>
        <w:suppressAutoHyphens/>
        <w:spacing w:line="259" w:lineRule="auto"/>
        <w:ind w:firstLine="567"/>
        <w:jc w:val="center"/>
        <w:rPr>
          <w:rFonts w:eastAsia="Calibri"/>
          <w:b/>
          <w:bCs/>
          <w:iCs/>
          <w:kern w:val="2"/>
          <w:lang w:val="uk-UA" w:eastAsia="en-US"/>
        </w:rPr>
      </w:pPr>
      <w:r w:rsidRPr="00AE4987">
        <w:rPr>
          <w:rFonts w:eastAsia="Calibri"/>
          <w:b/>
          <w:bCs/>
          <w:iCs/>
          <w:kern w:val="2"/>
          <w:lang w:val="uk-UA" w:eastAsia="en-US"/>
        </w:rPr>
        <w:t>Шкала оцінювання (національна та 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677"/>
        <w:gridCol w:w="2262"/>
      </w:tblGrid>
      <w:tr w:rsidR="006D251B" w:rsidRPr="00AE4987" w14:paraId="411E4FA2" w14:textId="77777777" w:rsidTr="0000232F">
        <w:trPr>
          <w:trHeight w:val="20"/>
        </w:trPr>
        <w:tc>
          <w:tcPr>
            <w:tcW w:w="2689" w:type="dxa"/>
            <w:vAlign w:val="center"/>
          </w:tcPr>
          <w:p w14:paraId="36C485FC" w14:textId="77777777" w:rsidR="006D251B" w:rsidRPr="00AE4987" w:rsidRDefault="006D251B" w:rsidP="0000232F">
            <w:pPr>
              <w:suppressLineNumbers/>
              <w:suppressAutoHyphens/>
              <w:jc w:val="center"/>
              <w:rPr>
                <w:rFonts w:eastAsia="Calibri"/>
                <w:bCs/>
                <w:i/>
                <w:iCs/>
                <w:kern w:val="2"/>
                <w:sz w:val="22"/>
                <w:lang w:val="uk-UA" w:eastAsia="en-US"/>
              </w:rPr>
            </w:pPr>
            <w:r w:rsidRPr="00AE4987">
              <w:rPr>
                <w:rFonts w:eastAsia="Calibri"/>
                <w:bCs/>
                <w:i/>
                <w:iCs/>
                <w:kern w:val="2"/>
                <w:sz w:val="22"/>
                <w:lang w:val="uk-UA" w:eastAsia="en-US"/>
              </w:rPr>
              <w:t>За шкалою ECTS</w:t>
            </w:r>
          </w:p>
        </w:tc>
        <w:tc>
          <w:tcPr>
            <w:tcW w:w="4677" w:type="dxa"/>
            <w:vAlign w:val="center"/>
          </w:tcPr>
          <w:p w14:paraId="2C54E625" w14:textId="77777777" w:rsidR="006D251B" w:rsidRPr="00AE4987" w:rsidRDefault="006D251B" w:rsidP="0000232F">
            <w:pPr>
              <w:suppressLineNumbers/>
              <w:suppressAutoHyphens/>
              <w:jc w:val="center"/>
              <w:rPr>
                <w:rFonts w:eastAsia="Calibri"/>
                <w:bCs/>
                <w:i/>
                <w:iCs/>
                <w:kern w:val="2"/>
                <w:sz w:val="22"/>
                <w:lang w:val="uk-UA" w:eastAsia="en-US"/>
              </w:rPr>
            </w:pPr>
            <w:r w:rsidRPr="00AE4987">
              <w:rPr>
                <w:rFonts w:eastAsia="Calibri"/>
                <w:bCs/>
                <w:i/>
                <w:iCs/>
                <w:kern w:val="2"/>
                <w:sz w:val="22"/>
                <w:lang w:val="uk-UA" w:eastAsia="en-US"/>
              </w:rPr>
              <w:t>Оцінка за національною шкалою</w:t>
            </w:r>
          </w:p>
        </w:tc>
        <w:tc>
          <w:tcPr>
            <w:tcW w:w="2262" w:type="dxa"/>
            <w:vAlign w:val="center"/>
          </w:tcPr>
          <w:p w14:paraId="500DEBDD" w14:textId="77777777" w:rsidR="006D251B" w:rsidRPr="00AE4987" w:rsidRDefault="006D251B" w:rsidP="0000232F">
            <w:pPr>
              <w:suppressLineNumbers/>
              <w:suppressAutoHyphens/>
              <w:jc w:val="center"/>
              <w:rPr>
                <w:rFonts w:eastAsia="Calibri"/>
                <w:bCs/>
                <w:i/>
                <w:iCs/>
                <w:kern w:val="2"/>
                <w:sz w:val="22"/>
                <w:lang w:val="uk-UA" w:eastAsia="en-US"/>
              </w:rPr>
            </w:pPr>
            <w:r w:rsidRPr="00AE4987">
              <w:rPr>
                <w:rFonts w:eastAsia="Calibri"/>
                <w:bCs/>
                <w:i/>
                <w:iCs/>
                <w:kern w:val="2"/>
                <w:sz w:val="22"/>
                <w:lang w:val="uk-UA" w:eastAsia="en-US"/>
              </w:rPr>
              <w:t>Бали</w:t>
            </w:r>
          </w:p>
        </w:tc>
      </w:tr>
      <w:tr w:rsidR="006D251B" w:rsidRPr="00AE4987" w14:paraId="5C532EEC" w14:textId="77777777" w:rsidTr="0000232F">
        <w:trPr>
          <w:trHeight w:val="20"/>
        </w:trPr>
        <w:tc>
          <w:tcPr>
            <w:tcW w:w="2689" w:type="dxa"/>
            <w:vAlign w:val="center"/>
          </w:tcPr>
          <w:p w14:paraId="42E1C53B"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A</w:t>
            </w:r>
          </w:p>
        </w:tc>
        <w:tc>
          <w:tcPr>
            <w:tcW w:w="4677" w:type="dxa"/>
            <w:vAlign w:val="center"/>
          </w:tcPr>
          <w:p w14:paraId="6A5837EE"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Відмінно</w:t>
            </w:r>
          </w:p>
        </w:tc>
        <w:tc>
          <w:tcPr>
            <w:tcW w:w="2262" w:type="dxa"/>
            <w:vAlign w:val="center"/>
          </w:tcPr>
          <w:p w14:paraId="55669AF3"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90-100</w:t>
            </w:r>
          </w:p>
        </w:tc>
      </w:tr>
      <w:tr w:rsidR="006D251B" w:rsidRPr="00AE4987" w14:paraId="217BABA4" w14:textId="77777777" w:rsidTr="0000232F">
        <w:trPr>
          <w:trHeight w:val="20"/>
        </w:trPr>
        <w:tc>
          <w:tcPr>
            <w:tcW w:w="2689" w:type="dxa"/>
            <w:vAlign w:val="center"/>
          </w:tcPr>
          <w:p w14:paraId="7E3BFAFB"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B</w:t>
            </w:r>
          </w:p>
        </w:tc>
        <w:tc>
          <w:tcPr>
            <w:tcW w:w="4677" w:type="dxa"/>
            <w:vMerge w:val="restart"/>
            <w:vAlign w:val="center"/>
          </w:tcPr>
          <w:p w14:paraId="5E187AEC"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Добре</w:t>
            </w:r>
          </w:p>
        </w:tc>
        <w:tc>
          <w:tcPr>
            <w:tcW w:w="2262" w:type="dxa"/>
            <w:vAlign w:val="center"/>
          </w:tcPr>
          <w:p w14:paraId="6C30A6CB"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82-89</w:t>
            </w:r>
          </w:p>
        </w:tc>
      </w:tr>
      <w:tr w:rsidR="006D251B" w:rsidRPr="00AE4987" w14:paraId="4C07339B" w14:textId="77777777" w:rsidTr="0000232F">
        <w:trPr>
          <w:trHeight w:val="20"/>
        </w:trPr>
        <w:tc>
          <w:tcPr>
            <w:tcW w:w="2689" w:type="dxa"/>
            <w:vAlign w:val="center"/>
          </w:tcPr>
          <w:p w14:paraId="207469A7"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C</w:t>
            </w:r>
          </w:p>
        </w:tc>
        <w:tc>
          <w:tcPr>
            <w:tcW w:w="4677" w:type="dxa"/>
            <w:vMerge/>
            <w:vAlign w:val="center"/>
          </w:tcPr>
          <w:p w14:paraId="2D05F28D" w14:textId="77777777" w:rsidR="006D251B" w:rsidRPr="00AE4987" w:rsidRDefault="006D251B" w:rsidP="0000232F">
            <w:pPr>
              <w:suppressLineNumbers/>
              <w:suppressAutoHyphens/>
              <w:jc w:val="center"/>
              <w:rPr>
                <w:rFonts w:eastAsia="Calibri"/>
                <w:bCs/>
                <w:iCs/>
                <w:kern w:val="2"/>
                <w:sz w:val="22"/>
                <w:lang w:val="uk-UA" w:eastAsia="en-US"/>
              </w:rPr>
            </w:pPr>
          </w:p>
        </w:tc>
        <w:tc>
          <w:tcPr>
            <w:tcW w:w="2262" w:type="dxa"/>
            <w:vAlign w:val="center"/>
          </w:tcPr>
          <w:p w14:paraId="5836DE9E"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74-81</w:t>
            </w:r>
          </w:p>
        </w:tc>
      </w:tr>
      <w:tr w:rsidR="006D251B" w:rsidRPr="00AE4987" w14:paraId="46EB4ADD" w14:textId="77777777" w:rsidTr="0000232F">
        <w:trPr>
          <w:trHeight w:val="20"/>
        </w:trPr>
        <w:tc>
          <w:tcPr>
            <w:tcW w:w="2689" w:type="dxa"/>
            <w:vAlign w:val="center"/>
          </w:tcPr>
          <w:p w14:paraId="4B53A3D7"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D</w:t>
            </w:r>
          </w:p>
        </w:tc>
        <w:tc>
          <w:tcPr>
            <w:tcW w:w="4677" w:type="dxa"/>
            <w:vMerge w:val="restart"/>
            <w:vAlign w:val="center"/>
          </w:tcPr>
          <w:p w14:paraId="62C14379"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Задовільно</w:t>
            </w:r>
          </w:p>
        </w:tc>
        <w:tc>
          <w:tcPr>
            <w:tcW w:w="2262" w:type="dxa"/>
            <w:vAlign w:val="center"/>
          </w:tcPr>
          <w:p w14:paraId="2B466707"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64-73</w:t>
            </w:r>
          </w:p>
        </w:tc>
      </w:tr>
      <w:tr w:rsidR="006D251B" w:rsidRPr="00AE4987" w14:paraId="00C6FC9B" w14:textId="77777777" w:rsidTr="0000232F">
        <w:trPr>
          <w:trHeight w:val="20"/>
        </w:trPr>
        <w:tc>
          <w:tcPr>
            <w:tcW w:w="2689" w:type="dxa"/>
            <w:vAlign w:val="center"/>
          </w:tcPr>
          <w:p w14:paraId="4BA3D986"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E</w:t>
            </w:r>
          </w:p>
        </w:tc>
        <w:tc>
          <w:tcPr>
            <w:tcW w:w="4677" w:type="dxa"/>
            <w:vMerge/>
            <w:vAlign w:val="center"/>
          </w:tcPr>
          <w:p w14:paraId="67DCD054" w14:textId="77777777" w:rsidR="006D251B" w:rsidRPr="00AE4987" w:rsidRDefault="006D251B" w:rsidP="0000232F">
            <w:pPr>
              <w:suppressLineNumbers/>
              <w:suppressAutoHyphens/>
              <w:jc w:val="center"/>
              <w:rPr>
                <w:rFonts w:eastAsia="Calibri"/>
                <w:bCs/>
                <w:iCs/>
                <w:kern w:val="2"/>
                <w:sz w:val="22"/>
                <w:lang w:val="uk-UA" w:eastAsia="en-US"/>
              </w:rPr>
            </w:pPr>
          </w:p>
        </w:tc>
        <w:tc>
          <w:tcPr>
            <w:tcW w:w="2262" w:type="dxa"/>
            <w:vAlign w:val="center"/>
          </w:tcPr>
          <w:p w14:paraId="1D3120E0"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60-63</w:t>
            </w:r>
          </w:p>
        </w:tc>
      </w:tr>
      <w:tr w:rsidR="006D251B" w:rsidRPr="00AE4987" w14:paraId="77EE36BA" w14:textId="77777777" w:rsidTr="0000232F">
        <w:trPr>
          <w:trHeight w:val="20"/>
        </w:trPr>
        <w:tc>
          <w:tcPr>
            <w:tcW w:w="2689" w:type="dxa"/>
            <w:vAlign w:val="center"/>
          </w:tcPr>
          <w:p w14:paraId="6CD587DE"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FX</w:t>
            </w:r>
          </w:p>
        </w:tc>
        <w:tc>
          <w:tcPr>
            <w:tcW w:w="4677" w:type="dxa"/>
            <w:vMerge w:val="restart"/>
            <w:vAlign w:val="center"/>
          </w:tcPr>
          <w:p w14:paraId="56CA4D61"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Незадовільно</w:t>
            </w:r>
          </w:p>
        </w:tc>
        <w:tc>
          <w:tcPr>
            <w:tcW w:w="2262" w:type="dxa"/>
            <w:vAlign w:val="center"/>
          </w:tcPr>
          <w:p w14:paraId="2A075FAD"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35-59</w:t>
            </w:r>
          </w:p>
        </w:tc>
      </w:tr>
      <w:tr w:rsidR="006D251B" w:rsidRPr="00AE4987" w14:paraId="58D5D8EB" w14:textId="77777777" w:rsidTr="0000232F">
        <w:trPr>
          <w:trHeight w:val="20"/>
        </w:trPr>
        <w:tc>
          <w:tcPr>
            <w:tcW w:w="2689" w:type="dxa"/>
            <w:vAlign w:val="center"/>
          </w:tcPr>
          <w:p w14:paraId="08B67755"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F</w:t>
            </w:r>
          </w:p>
        </w:tc>
        <w:tc>
          <w:tcPr>
            <w:tcW w:w="4677" w:type="dxa"/>
            <w:vMerge/>
            <w:vAlign w:val="center"/>
          </w:tcPr>
          <w:p w14:paraId="5B0CB1CC" w14:textId="77777777" w:rsidR="006D251B" w:rsidRPr="00AE4987" w:rsidRDefault="006D251B" w:rsidP="0000232F">
            <w:pPr>
              <w:suppressLineNumbers/>
              <w:suppressAutoHyphens/>
              <w:jc w:val="center"/>
              <w:rPr>
                <w:rFonts w:eastAsia="Calibri"/>
                <w:bCs/>
                <w:iCs/>
                <w:kern w:val="2"/>
                <w:sz w:val="22"/>
                <w:lang w:val="uk-UA" w:eastAsia="en-US"/>
              </w:rPr>
            </w:pPr>
          </w:p>
        </w:tc>
        <w:tc>
          <w:tcPr>
            <w:tcW w:w="2262" w:type="dxa"/>
            <w:vAlign w:val="center"/>
          </w:tcPr>
          <w:p w14:paraId="110DC89D" w14:textId="77777777" w:rsidR="006D251B" w:rsidRPr="00AE4987" w:rsidRDefault="006D251B" w:rsidP="0000232F">
            <w:pPr>
              <w:suppressLineNumbers/>
              <w:suppressAutoHyphens/>
              <w:jc w:val="center"/>
              <w:rPr>
                <w:rFonts w:eastAsia="Calibri"/>
                <w:bCs/>
                <w:iCs/>
                <w:kern w:val="2"/>
                <w:sz w:val="22"/>
                <w:lang w:val="uk-UA" w:eastAsia="en-US"/>
              </w:rPr>
            </w:pPr>
            <w:r w:rsidRPr="00AE4987">
              <w:rPr>
                <w:rFonts w:eastAsia="Calibri"/>
                <w:bCs/>
                <w:iCs/>
                <w:kern w:val="2"/>
                <w:sz w:val="22"/>
                <w:lang w:val="uk-UA" w:eastAsia="en-US"/>
              </w:rPr>
              <w:t>1-34</w:t>
            </w:r>
          </w:p>
        </w:tc>
      </w:tr>
    </w:tbl>
    <w:p w14:paraId="1EEF9DD1" w14:textId="77777777" w:rsidR="006D251B" w:rsidRPr="00AE4987" w:rsidRDefault="006D251B" w:rsidP="006D251B">
      <w:pPr>
        <w:jc w:val="center"/>
        <w:rPr>
          <w:rFonts w:eastAsia="Aptos"/>
          <w:kern w:val="2"/>
          <w:lang w:val="uk-UA" w:eastAsia="en-US"/>
        </w:rPr>
      </w:pPr>
    </w:p>
    <w:p w14:paraId="69862AB9" w14:textId="77777777" w:rsidR="006D251B" w:rsidRPr="00AE4987" w:rsidRDefault="006D251B" w:rsidP="006D251B">
      <w:pPr>
        <w:suppressLineNumbers/>
        <w:suppressAutoHyphens/>
        <w:spacing w:line="259" w:lineRule="auto"/>
        <w:ind w:firstLine="567"/>
        <w:jc w:val="both"/>
        <w:rPr>
          <w:rFonts w:eastAsia="Calibri"/>
          <w:bCs/>
          <w:iCs/>
          <w:kern w:val="2"/>
          <w:lang w:val="uk-UA" w:eastAsia="en-US"/>
        </w:rPr>
      </w:pPr>
      <w:r w:rsidRPr="00AE4987">
        <w:rPr>
          <w:rFonts w:eastAsia="Calibri"/>
          <w:bCs/>
          <w:iCs/>
          <w:kern w:val="2"/>
          <w:lang w:val="uk-UA" w:eastAsia="en-US"/>
        </w:rPr>
        <w:t>Оцінка за практику вноситься в заліково-екзаменаційну відомість і в залікову книжку (індивідуальний навчальний план) здобувача вищої освіти за підписами членів комісії.</w:t>
      </w:r>
    </w:p>
    <w:p w14:paraId="5B21E634" w14:textId="77777777" w:rsidR="006D251B" w:rsidRPr="00AE4987" w:rsidRDefault="006D251B" w:rsidP="006D251B">
      <w:pPr>
        <w:suppressLineNumbers/>
        <w:suppressAutoHyphens/>
        <w:spacing w:line="259" w:lineRule="auto"/>
        <w:ind w:firstLine="567"/>
        <w:jc w:val="both"/>
        <w:rPr>
          <w:rFonts w:eastAsia="Calibri"/>
          <w:bCs/>
          <w:iCs/>
          <w:kern w:val="2"/>
          <w:lang w:val="uk-UA" w:eastAsia="en-US"/>
        </w:rPr>
      </w:pPr>
      <w:r w:rsidRPr="00AE4987">
        <w:rPr>
          <w:rFonts w:eastAsia="Calibri"/>
          <w:bCs/>
          <w:iCs/>
          <w:kern w:val="2"/>
          <w:lang w:val="uk-UA" w:eastAsia="en-US"/>
        </w:rPr>
        <w:t xml:space="preserve"> Оцінка здобувача вищої освіти за практику враховується стипендіальною комісією при призначенні стипендії разом з його оцінками за результатом підсумкового контролю.</w:t>
      </w:r>
    </w:p>
    <w:p w14:paraId="3E89416A" w14:textId="77777777" w:rsidR="006D251B" w:rsidRPr="00AE4987" w:rsidRDefault="006D251B" w:rsidP="006D251B">
      <w:pPr>
        <w:suppressLineNumbers/>
        <w:suppressAutoHyphens/>
        <w:spacing w:line="259" w:lineRule="auto"/>
        <w:ind w:firstLine="567"/>
        <w:jc w:val="both"/>
        <w:rPr>
          <w:rFonts w:eastAsia="Calibri"/>
          <w:bCs/>
          <w:iCs/>
          <w:kern w:val="2"/>
          <w:lang w:val="uk-UA" w:eastAsia="en-US"/>
        </w:rPr>
      </w:pPr>
      <w:r w:rsidRPr="00AE4987">
        <w:rPr>
          <w:rFonts w:eastAsia="Calibri"/>
          <w:bCs/>
          <w:iCs/>
          <w:kern w:val="2"/>
          <w:lang w:val="uk-UA" w:eastAsia="en-US"/>
        </w:rPr>
        <w:t>Здобувачу вищої освіти, який не виконав програму практики без поважних причин, може бути надано право проходження практики повторно при виконанні умов, визначених закладом вищої освіти.</w:t>
      </w:r>
    </w:p>
    <w:p w14:paraId="1D5D209F" w14:textId="18B9395F" w:rsidR="006D251B" w:rsidRDefault="006D251B">
      <w:pPr>
        <w:rPr>
          <w:rFonts w:eastAsia="Calibri"/>
          <w:b/>
          <w:bCs/>
          <w:kern w:val="2"/>
          <w:lang w:val="uk-UA" w:eastAsia="en-US"/>
        </w:rPr>
      </w:pPr>
      <w:r>
        <w:br w:type="page"/>
      </w:r>
    </w:p>
    <w:p w14:paraId="62D039D6" w14:textId="40176FA1" w:rsidR="006D251B" w:rsidRDefault="006D251B" w:rsidP="00C36EB9">
      <w:pPr>
        <w:pStyle w:val="3"/>
      </w:pPr>
    </w:p>
    <w:p w14:paraId="3F40A7F5" w14:textId="2D0A60FE" w:rsidR="00C36EB9" w:rsidRPr="00C36EB9" w:rsidRDefault="00C36EB9" w:rsidP="00003375">
      <w:pPr>
        <w:pStyle w:val="2"/>
      </w:pPr>
      <w:bookmarkStart w:id="18" w:name="_Toc207963099"/>
      <w:r w:rsidRPr="00C36EB9">
        <w:t>ДОДАТКИ</w:t>
      </w:r>
      <w:bookmarkEnd w:id="18"/>
    </w:p>
    <w:p w14:paraId="64A44532" w14:textId="77777777" w:rsidR="00C36EB9" w:rsidRPr="00C36EB9" w:rsidRDefault="00C36EB9" w:rsidP="00C36EB9">
      <w:pPr>
        <w:rPr>
          <w:lang w:val="uk-UA" w:eastAsia="en-US"/>
        </w:rPr>
      </w:pPr>
    </w:p>
    <w:p w14:paraId="6947B004" w14:textId="77777777" w:rsidR="006D251B" w:rsidRPr="00A5155E" w:rsidRDefault="006D251B" w:rsidP="006D251B">
      <w:pPr>
        <w:ind w:firstLine="567"/>
        <w:jc w:val="right"/>
        <w:rPr>
          <w:b/>
          <w:i/>
          <w:sz w:val="26"/>
          <w:szCs w:val="26"/>
          <w:lang w:val="uk-UA"/>
        </w:rPr>
      </w:pPr>
      <w:r w:rsidRPr="00A5155E">
        <w:rPr>
          <w:b/>
          <w:i/>
          <w:sz w:val="26"/>
          <w:szCs w:val="26"/>
          <w:lang w:val="uk-UA"/>
        </w:rPr>
        <w:t>Додаток А</w:t>
      </w:r>
    </w:p>
    <w:p w14:paraId="7E386B28" w14:textId="77777777" w:rsidR="006D251B" w:rsidRPr="00A5155E" w:rsidRDefault="006D251B" w:rsidP="006D251B">
      <w:pPr>
        <w:spacing w:line="360" w:lineRule="auto"/>
        <w:jc w:val="center"/>
        <w:rPr>
          <w:i/>
          <w:sz w:val="26"/>
          <w:szCs w:val="26"/>
          <w:lang w:val="uk-UA"/>
        </w:rPr>
      </w:pPr>
    </w:p>
    <w:p w14:paraId="5573D856" w14:textId="77777777" w:rsidR="006D251B" w:rsidRPr="00A5155E" w:rsidRDefault="006D251B" w:rsidP="006D251B">
      <w:pPr>
        <w:spacing w:line="360" w:lineRule="auto"/>
        <w:jc w:val="center"/>
        <w:rPr>
          <w:i/>
          <w:sz w:val="26"/>
          <w:szCs w:val="26"/>
          <w:lang w:val="uk-UA"/>
        </w:rPr>
      </w:pPr>
    </w:p>
    <w:p w14:paraId="583F505B" w14:textId="77777777" w:rsidR="006D251B" w:rsidRPr="00A5155E" w:rsidRDefault="006D251B" w:rsidP="006D251B">
      <w:pPr>
        <w:spacing w:line="360" w:lineRule="auto"/>
        <w:jc w:val="center"/>
        <w:rPr>
          <w:i/>
          <w:sz w:val="26"/>
          <w:szCs w:val="26"/>
          <w:lang w:val="uk-UA"/>
        </w:rPr>
      </w:pPr>
      <w:r w:rsidRPr="00A5155E">
        <w:rPr>
          <w:i/>
          <w:sz w:val="26"/>
          <w:szCs w:val="26"/>
          <w:lang w:val="uk-UA"/>
        </w:rPr>
        <w:t>ЗМІСТ</w:t>
      </w:r>
    </w:p>
    <w:p w14:paraId="0FFA893B" w14:textId="77777777" w:rsidR="006D251B" w:rsidRPr="00A5155E" w:rsidRDefault="006D251B" w:rsidP="006D251B">
      <w:pPr>
        <w:spacing w:line="360" w:lineRule="auto"/>
        <w:ind w:firstLine="567"/>
        <w:rPr>
          <w:sz w:val="26"/>
          <w:szCs w:val="26"/>
          <w:lang w:val="uk-UA"/>
        </w:rPr>
      </w:pPr>
      <w:r w:rsidRPr="00A5155E">
        <w:rPr>
          <w:i/>
          <w:sz w:val="26"/>
          <w:szCs w:val="26"/>
          <w:lang w:val="uk-UA"/>
        </w:rPr>
        <w:t>ВСТУП …………………………………………………………………………………………</w:t>
      </w:r>
    </w:p>
    <w:p w14:paraId="196F4B91" w14:textId="77777777" w:rsidR="006D251B" w:rsidRPr="00A5155E" w:rsidRDefault="006D251B" w:rsidP="006D251B">
      <w:pPr>
        <w:spacing w:line="360" w:lineRule="auto"/>
        <w:ind w:firstLine="567"/>
        <w:rPr>
          <w:spacing w:val="-4"/>
          <w:sz w:val="26"/>
          <w:szCs w:val="26"/>
          <w:lang w:val="uk-UA"/>
        </w:rPr>
      </w:pPr>
      <w:r w:rsidRPr="00A5155E">
        <w:rPr>
          <w:i/>
          <w:spacing w:val="-4"/>
          <w:sz w:val="26"/>
          <w:szCs w:val="26"/>
          <w:lang w:val="uk-UA"/>
        </w:rPr>
        <w:t xml:space="preserve">1. Наукова робота (теза/стаття) за темою дослідження </w:t>
      </w:r>
      <w:r w:rsidRPr="00A5155E">
        <w:rPr>
          <w:spacing w:val="-4"/>
          <w:sz w:val="26"/>
          <w:szCs w:val="26"/>
          <w:lang w:val="uk-UA"/>
        </w:rPr>
        <w:t>…………………….</w:t>
      </w:r>
    </w:p>
    <w:p w14:paraId="5DB2B6D1" w14:textId="77777777" w:rsidR="006D251B" w:rsidRPr="00A5155E" w:rsidRDefault="006D251B" w:rsidP="006D251B">
      <w:pPr>
        <w:spacing w:line="360" w:lineRule="auto"/>
        <w:ind w:firstLine="567"/>
        <w:rPr>
          <w:spacing w:val="-4"/>
          <w:sz w:val="26"/>
          <w:szCs w:val="26"/>
          <w:lang w:val="uk-UA"/>
        </w:rPr>
      </w:pPr>
      <w:r w:rsidRPr="00A5155E">
        <w:rPr>
          <w:i/>
          <w:spacing w:val="-4"/>
          <w:sz w:val="26"/>
          <w:szCs w:val="26"/>
          <w:lang w:val="uk-UA"/>
        </w:rPr>
        <w:t>2. Презентація наукової роботи</w:t>
      </w:r>
      <w:r w:rsidRPr="00A5155E">
        <w:rPr>
          <w:spacing w:val="-4"/>
          <w:sz w:val="26"/>
          <w:szCs w:val="26"/>
          <w:lang w:val="uk-UA"/>
        </w:rPr>
        <w:t xml:space="preserve"> …………………………………………………...</w:t>
      </w:r>
    </w:p>
    <w:p w14:paraId="2C1C5229" w14:textId="77777777" w:rsidR="006D251B" w:rsidRPr="00A5155E" w:rsidRDefault="006D251B" w:rsidP="006D251B">
      <w:pPr>
        <w:spacing w:line="360" w:lineRule="auto"/>
        <w:ind w:firstLine="567"/>
        <w:rPr>
          <w:sz w:val="26"/>
          <w:szCs w:val="26"/>
          <w:lang w:val="uk-UA"/>
        </w:rPr>
      </w:pPr>
      <w:r w:rsidRPr="00A5155E">
        <w:rPr>
          <w:i/>
          <w:sz w:val="26"/>
          <w:szCs w:val="26"/>
          <w:lang w:val="uk-UA"/>
        </w:rPr>
        <w:t>3. Основі результати дослідження за обраною тематикою</w:t>
      </w:r>
      <w:r w:rsidRPr="00A5155E">
        <w:rPr>
          <w:sz w:val="26"/>
          <w:szCs w:val="26"/>
          <w:lang w:val="uk-UA"/>
        </w:rPr>
        <w:t xml:space="preserve"> ……………………</w:t>
      </w:r>
    </w:p>
    <w:p w14:paraId="5588A764" w14:textId="77777777" w:rsidR="006D251B" w:rsidRPr="00A5155E" w:rsidRDefault="006D251B" w:rsidP="006D251B">
      <w:pPr>
        <w:pStyle w:val="24"/>
        <w:spacing w:line="360" w:lineRule="auto"/>
        <w:ind w:firstLine="567"/>
        <w:rPr>
          <w:sz w:val="26"/>
          <w:szCs w:val="26"/>
          <w:lang w:val="uk-UA"/>
        </w:rPr>
      </w:pPr>
      <w:r w:rsidRPr="00A5155E">
        <w:rPr>
          <w:i/>
          <w:sz w:val="26"/>
          <w:szCs w:val="26"/>
          <w:lang w:val="uk-UA"/>
        </w:rPr>
        <w:t>ВИСНОВКИ</w:t>
      </w:r>
      <w:r w:rsidRPr="00A5155E">
        <w:rPr>
          <w:sz w:val="26"/>
          <w:szCs w:val="26"/>
          <w:lang w:val="uk-UA"/>
        </w:rPr>
        <w:t xml:space="preserve"> ………………………………………………………………………</w:t>
      </w:r>
    </w:p>
    <w:p w14:paraId="768A7F84" w14:textId="77777777" w:rsidR="006D251B" w:rsidRPr="00A5155E" w:rsidRDefault="006D251B" w:rsidP="006D251B">
      <w:pPr>
        <w:pStyle w:val="20"/>
        <w:spacing w:line="360" w:lineRule="auto"/>
        <w:ind w:firstLine="567"/>
        <w:jc w:val="right"/>
        <w:rPr>
          <w:b/>
          <w:i/>
          <w:sz w:val="28"/>
          <w:szCs w:val="28"/>
        </w:rPr>
      </w:pPr>
      <w:r w:rsidRPr="00A5155E">
        <w:rPr>
          <w:b/>
          <w:i/>
          <w:sz w:val="26"/>
          <w:szCs w:val="26"/>
        </w:rPr>
        <w:br w:type="page"/>
      </w:r>
      <w:r w:rsidRPr="00A5155E">
        <w:rPr>
          <w:b/>
          <w:i/>
          <w:sz w:val="28"/>
          <w:szCs w:val="28"/>
        </w:rPr>
        <w:lastRenderedPageBreak/>
        <w:t>Додаток Б</w:t>
      </w:r>
    </w:p>
    <w:p w14:paraId="3A4AE324" w14:textId="77777777" w:rsidR="006D251B" w:rsidRPr="00A5155E" w:rsidRDefault="006D251B" w:rsidP="006D251B">
      <w:pPr>
        <w:pStyle w:val="20"/>
        <w:spacing w:line="312" w:lineRule="auto"/>
        <w:rPr>
          <w:i/>
          <w:sz w:val="28"/>
          <w:szCs w:val="28"/>
        </w:rPr>
      </w:pPr>
      <w:r>
        <w:rPr>
          <w:i/>
          <w:noProof/>
          <w:sz w:val="28"/>
          <w:szCs w:val="28"/>
          <w:lang w:val="ru-RU"/>
        </w:rPr>
        <mc:AlternateContent>
          <mc:Choice Requires="wps">
            <w:drawing>
              <wp:anchor distT="0" distB="0" distL="114300" distR="114300" simplePos="0" relativeHeight="251697664" behindDoc="0" locked="0" layoutInCell="1" allowOverlap="1" wp14:anchorId="3064CEE7" wp14:editId="2662504E">
                <wp:simplePos x="0" y="0"/>
                <wp:positionH relativeFrom="column">
                  <wp:posOffset>-62865</wp:posOffset>
                </wp:positionH>
                <wp:positionV relativeFrom="paragraph">
                  <wp:posOffset>200025</wp:posOffset>
                </wp:positionV>
                <wp:extent cx="6143625" cy="8383905"/>
                <wp:effectExtent l="0" t="0" r="3175" b="0"/>
                <wp:wrapNone/>
                <wp:docPr id="14730170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3625" cy="8383905"/>
                        </a:xfrm>
                        <a:prstGeom prst="rect">
                          <a:avLst/>
                        </a:prstGeom>
                        <a:solidFill>
                          <a:srgbClr val="FFFFFF"/>
                        </a:solidFill>
                        <a:ln w="9525">
                          <a:solidFill>
                            <a:srgbClr val="000000"/>
                          </a:solidFill>
                          <a:miter lim="800000"/>
                          <a:headEnd/>
                          <a:tailEnd/>
                        </a:ln>
                      </wps:spPr>
                      <wps:txbx>
                        <w:txbxContent>
                          <w:p w14:paraId="0A7AA2CC" w14:textId="77777777" w:rsidR="006D251B" w:rsidRDefault="006D251B" w:rsidP="006D251B">
                            <w:pPr>
                              <w:spacing w:line="288" w:lineRule="auto"/>
                              <w:jc w:val="center"/>
                              <w:rPr>
                                <w:sz w:val="28"/>
                                <w:lang w:val="uk-UA"/>
                              </w:rPr>
                            </w:pPr>
                            <w:r>
                              <w:rPr>
                                <w:sz w:val="28"/>
                                <w:lang w:val="uk-UA"/>
                              </w:rPr>
                              <w:t>МІНІСТЕРСТВО ОСВІТИ І НАУКИ</w:t>
                            </w:r>
                            <w:r w:rsidRPr="00B27D9A">
                              <w:rPr>
                                <w:sz w:val="28"/>
                                <w:lang w:val="uk-UA"/>
                              </w:rPr>
                              <w:t xml:space="preserve"> </w:t>
                            </w:r>
                            <w:r>
                              <w:rPr>
                                <w:sz w:val="28"/>
                                <w:lang w:val="uk-UA"/>
                              </w:rPr>
                              <w:t>УКРАЇНИ</w:t>
                            </w:r>
                          </w:p>
                          <w:p w14:paraId="1DC41B77" w14:textId="77777777" w:rsidR="006D251B" w:rsidRDefault="006D251B" w:rsidP="006D251B">
                            <w:pPr>
                              <w:spacing w:line="288" w:lineRule="auto"/>
                              <w:jc w:val="center"/>
                              <w:rPr>
                                <w:sz w:val="28"/>
                                <w:lang w:val="uk-UA"/>
                              </w:rPr>
                            </w:pPr>
                            <w:r>
                              <w:rPr>
                                <w:sz w:val="28"/>
                                <w:lang w:val="uk-UA"/>
                              </w:rPr>
                              <w:t>ДЕРЖАВНИЙ УНІВЕРСИТЕТ</w:t>
                            </w:r>
                            <w:r w:rsidRPr="00BA7C5B">
                              <w:rPr>
                                <w:sz w:val="28"/>
                                <w:lang w:val="uk-UA"/>
                              </w:rPr>
                              <w:t xml:space="preserve"> </w:t>
                            </w:r>
                            <w:r>
                              <w:rPr>
                                <w:sz w:val="28"/>
                                <w:lang w:val="uk-UA"/>
                              </w:rPr>
                              <w:t>«ЖИТОМИРСЬКА ПОЛІТЕХНІКА»</w:t>
                            </w:r>
                          </w:p>
                          <w:p w14:paraId="075E7648" w14:textId="77777777" w:rsidR="006D251B" w:rsidRPr="004F0989" w:rsidRDefault="006D251B" w:rsidP="006D251B">
                            <w:pPr>
                              <w:spacing w:line="288" w:lineRule="auto"/>
                              <w:jc w:val="center"/>
                              <w:rPr>
                                <w:sz w:val="28"/>
                                <w:lang w:val="uk-UA"/>
                              </w:rPr>
                            </w:pPr>
                            <w:r>
                              <w:rPr>
                                <w:sz w:val="28"/>
                                <w:lang w:val="uk-UA"/>
                              </w:rPr>
                              <w:t>ФАКУЛЬТЕТ БІЗНЕСУ ТА СФЕРИ ОБСЛУГОВУВАННЯ</w:t>
                            </w:r>
                          </w:p>
                          <w:p w14:paraId="4DEC57A9" w14:textId="77777777" w:rsidR="006D251B" w:rsidRDefault="006D251B" w:rsidP="006D251B">
                            <w:pPr>
                              <w:spacing w:line="288" w:lineRule="auto"/>
                              <w:jc w:val="center"/>
                              <w:rPr>
                                <w:sz w:val="28"/>
                                <w:lang w:val="uk-UA"/>
                              </w:rPr>
                            </w:pPr>
                          </w:p>
                          <w:p w14:paraId="7EEBCE60" w14:textId="77777777" w:rsidR="006D251B" w:rsidRDefault="006D251B" w:rsidP="006D251B">
                            <w:pPr>
                              <w:spacing w:line="288" w:lineRule="auto"/>
                              <w:jc w:val="right"/>
                              <w:rPr>
                                <w:sz w:val="28"/>
                                <w:lang w:val="uk-UA"/>
                              </w:rPr>
                            </w:pPr>
                            <w:r>
                              <w:rPr>
                                <w:sz w:val="28"/>
                                <w:lang w:val="uk-UA"/>
                              </w:rPr>
                              <w:t>Кафедра інформаційних систем</w:t>
                            </w:r>
                          </w:p>
                          <w:p w14:paraId="37592CDD" w14:textId="77777777" w:rsidR="006D251B" w:rsidRPr="008B3A70" w:rsidRDefault="006D251B" w:rsidP="006D251B">
                            <w:pPr>
                              <w:spacing w:line="288" w:lineRule="auto"/>
                              <w:jc w:val="right"/>
                              <w:rPr>
                                <w:sz w:val="28"/>
                                <w:lang w:val="uk-UA"/>
                              </w:rPr>
                            </w:pPr>
                            <w:r w:rsidRPr="008B3A70">
                              <w:rPr>
                                <w:sz w:val="28"/>
                                <w:lang w:val="uk-UA"/>
                              </w:rPr>
                              <w:t xml:space="preserve">в управлінні та обліку </w:t>
                            </w:r>
                          </w:p>
                          <w:p w14:paraId="731AFB04" w14:textId="77777777" w:rsidR="006D251B" w:rsidRPr="008B3A70" w:rsidRDefault="006D251B" w:rsidP="006D251B">
                            <w:pPr>
                              <w:spacing w:line="288" w:lineRule="auto"/>
                              <w:jc w:val="center"/>
                              <w:rPr>
                                <w:sz w:val="28"/>
                              </w:rPr>
                            </w:pPr>
                          </w:p>
                          <w:p w14:paraId="6D1CB565" w14:textId="77777777" w:rsidR="006D251B" w:rsidRPr="008B3A70" w:rsidRDefault="006D251B" w:rsidP="006D251B">
                            <w:pPr>
                              <w:spacing w:line="288" w:lineRule="auto"/>
                              <w:jc w:val="center"/>
                              <w:rPr>
                                <w:sz w:val="28"/>
                              </w:rPr>
                            </w:pPr>
                          </w:p>
                          <w:p w14:paraId="0167E7F2" w14:textId="77777777" w:rsidR="006D251B" w:rsidRPr="008B3A70" w:rsidRDefault="006D251B" w:rsidP="006D251B">
                            <w:pPr>
                              <w:spacing w:line="288" w:lineRule="auto"/>
                              <w:jc w:val="center"/>
                              <w:rPr>
                                <w:b/>
                                <w:sz w:val="28"/>
                                <w:lang w:val="uk-UA"/>
                              </w:rPr>
                            </w:pPr>
                            <w:r w:rsidRPr="008B3A70">
                              <w:rPr>
                                <w:b/>
                                <w:sz w:val="28"/>
                                <w:lang w:val="uk-UA"/>
                              </w:rPr>
                              <w:t xml:space="preserve">ЗВІТ </w:t>
                            </w:r>
                          </w:p>
                          <w:p w14:paraId="0A39D2F5" w14:textId="77777777" w:rsidR="006D251B" w:rsidRPr="008B3A70" w:rsidRDefault="006D251B" w:rsidP="006D251B">
                            <w:pPr>
                              <w:spacing w:line="288" w:lineRule="auto"/>
                              <w:jc w:val="center"/>
                              <w:rPr>
                                <w:b/>
                                <w:sz w:val="28"/>
                                <w:lang w:val="uk-UA"/>
                              </w:rPr>
                            </w:pPr>
                            <w:r w:rsidRPr="008B3A70">
                              <w:rPr>
                                <w:b/>
                                <w:sz w:val="28"/>
                                <w:lang w:val="uk-UA"/>
                              </w:rPr>
                              <w:t xml:space="preserve">ПРО ПРОХОДЖЕННЯ </w:t>
                            </w:r>
                          </w:p>
                          <w:p w14:paraId="675EC2A4" w14:textId="21D8F1E7" w:rsidR="006D251B" w:rsidRPr="008B3A70" w:rsidRDefault="006D251B" w:rsidP="006D251B">
                            <w:pPr>
                              <w:spacing w:line="288" w:lineRule="auto"/>
                              <w:jc w:val="center"/>
                              <w:rPr>
                                <w:b/>
                                <w:sz w:val="28"/>
                                <w:lang w:val="uk-UA"/>
                              </w:rPr>
                            </w:pPr>
                            <w:r>
                              <w:rPr>
                                <w:b/>
                                <w:sz w:val="28"/>
                                <w:lang w:val="uk-UA"/>
                              </w:rPr>
                              <w:t>НАУКОВО-ДОСЛІДНОЇ</w:t>
                            </w:r>
                            <w:r w:rsidR="009A3D2A">
                              <w:rPr>
                                <w:b/>
                                <w:sz w:val="28"/>
                                <w:lang w:val="uk-UA"/>
                              </w:rPr>
                              <w:t>/ТЕХНОЛОГІЧНОЇ</w:t>
                            </w:r>
                            <w:r w:rsidRPr="008B3A70">
                              <w:rPr>
                                <w:b/>
                                <w:sz w:val="28"/>
                                <w:lang w:val="uk-UA"/>
                              </w:rPr>
                              <w:t xml:space="preserve"> ПРАКТИКИ </w:t>
                            </w:r>
                          </w:p>
                          <w:p w14:paraId="64E979F8" w14:textId="77777777" w:rsidR="006D251B" w:rsidRDefault="006D251B" w:rsidP="006D251B">
                            <w:pPr>
                              <w:spacing w:line="288" w:lineRule="auto"/>
                              <w:jc w:val="center"/>
                              <w:rPr>
                                <w:rFonts w:ascii="Bookman Old Style" w:hAnsi="Bookman Old Style"/>
                                <w:b/>
                                <w:sz w:val="28"/>
                                <w:lang w:val="uk-UA"/>
                              </w:rPr>
                            </w:pPr>
                          </w:p>
                          <w:p w14:paraId="6BF8FE7A" w14:textId="77777777" w:rsidR="006D251B" w:rsidRDefault="006D251B" w:rsidP="006D251B">
                            <w:pPr>
                              <w:spacing w:line="288" w:lineRule="auto"/>
                              <w:jc w:val="center"/>
                              <w:rPr>
                                <w:sz w:val="28"/>
                                <w:lang w:val="uk-UA"/>
                              </w:rPr>
                            </w:pPr>
                            <w:r>
                              <w:rPr>
                                <w:sz w:val="28"/>
                                <w:lang w:val="uk-UA"/>
                              </w:rPr>
                              <w:t xml:space="preserve">Студента (ки) групи ___________, </w:t>
                            </w:r>
                          </w:p>
                          <w:p w14:paraId="4A4770ED" w14:textId="77777777" w:rsidR="006D251B" w:rsidRDefault="006D251B" w:rsidP="006D251B">
                            <w:pPr>
                              <w:spacing w:line="288" w:lineRule="auto"/>
                              <w:jc w:val="center"/>
                              <w:rPr>
                                <w:sz w:val="28"/>
                                <w:lang w:val="uk-UA"/>
                              </w:rPr>
                            </w:pPr>
                            <w:r>
                              <w:rPr>
                                <w:sz w:val="28"/>
                                <w:lang w:val="uk-UA"/>
                              </w:rPr>
                              <w:t>1го року денної/заочної форми навчання</w:t>
                            </w:r>
                          </w:p>
                          <w:p w14:paraId="31C40F70" w14:textId="77777777" w:rsidR="006D251B" w:rsidRDefault="006D251B" w:rsidP="006D251B">
                            <w:pPr>
                              <w:spacing w:line="288" w:lineRule="auto"/>
                              <w:jc w:val="center"/>
                              <w:rPr>
                                <w:sz w:val="28"/>
                                <w:lang w:val="uk-UA"/>
                              </w:rPr>
                            </w:pPr>
                          </w:p>
                          <w:p w14:paraId="4990FF46" w14:textId="77777777" w:rsidR="006D251B" w:rsidRDefault="006D251B" w:rsidP="006D251B">
                            <w:pPr>
                              <w:spacing w:line="288" w:lineRule="auto"/>
                              <w:jc w:val="center"/>
                              <w:rPr>
                                <w:sz w:val="28"/>
                                <w:lang w:val="uk-UA"/>
                              </w:rPr>
                            </w:pPr>
                            <w:r>
                              <w:rPr>
                                <w:sz w:val="28"/>
                                <w:lang w:val="uk-UA"/>
                              </w:rPr>
                              <w:t>____________________________________________________</w:t>
                            </w:r>
                          </w:p>
                          <w:p w14:paraId="5A9DF420" w14:textId="77777777" w:rsidR="006D251B" w:rsidRDefault="006D251B" w:rsidP="006D251B">
                            <w:pPr>
                              <w:spacing w:line="288" w:lineRule="auto"/>
                              <w:jc w:val="center"/>
                              <w:rPr>
                                <w:sz w:val="22"/>
                                <w:lang w:val="uk-UA"/>
                              </w:rPr>
                            </w:pPr>
                            <w:r>
                              <w:rPr>
                                <w:sz w:val="22"/>
                                <w:lang w:val="uk-UA"/>
                              </w:rPr>
                              <w:t>(прізвище, ім’я по батькові)</w:t>
                            </w:r>
                          </w:p>
                          <w:p w14:paraId="78AB4557" w14:textId="77777777" w:rsidR="006D251B" w:rsidRDefault="006D251B" w:rsidP="006D251B">
                            <w:pPr>
                              <w:spacing w:line="288" w:lineRule="auto"/>
                              <w:jc w:val="center"/>
                              <w:rPr>
                                <w:sz w:val="28"/>
                                <w:lang w:val="uk-UA"/>
                              </w:rPr>
                            </w:pPr>
                          </w:p>
                          <w:p w14:paraId="5D901304" w14:textId="77777777" w:rsidR="006D251B" w:rsidRDefault="006D251B" w:rsidP="006D251B">
                            <w:pPr>
                              <w:spacing w:line="288" w:lineRule="auto"/>
                              <w:jc w:val="center"/>
                              <w:rPr>
                                <w:sz w:val="28"/>
                                <w:lang w:val="uk-UA"/>
                              </w:rPr>
                            </w:pPr>
                          </w:p>
                          <w:p w14:paraId="7B365665" w14:textId="77777777" w:rsidR="006D251B" w:rsidRPr="00CB3F37" w:rsidRDefault="006D251B" w:rsidP="006D251B">
                            <w:pPr>
                              <w:spacing w:line="288" w:lineRule="auto"/>
                              <w:ind w:firstLine="567"/>
                              <w:rPr>
                                <w:sz w:val="28"/>
                                <w:u w:val="single"/>
                                <w:lang w:val="uk-UA"/>
                              </w:rPr>
                            </w:pPr>
                            <w:r>
                              <w:rPr>
                                <w:sz w:val="28"/>
                                <w:lang w:val="uk-UA"/>
                              </w:rPr>
                              <w:t xml:space="preserve">Місце практики </w:t>
                            </w:r>
                            <w:r w:rsidRPr="00CB3F37">
                              <w:rPr>
                                <w:sz w:val="28"/>
                                <w:u w:val="single"/>
                                <w:lang w:val="uk-UA"/>
                              </w:rPr>
                              <w:t xml:space="preserve">кафедра </w:t>
                            </w:r>
                            <w:r>
                              <w:rPr>
                                <w:sz w:val="28"/>
                                <w:u w:val="single"/>
                                <w:lang w:val="uk-UA"/>
                              </w:rPr>
                              <w:t>інформаційних систем в управлінні та обліку</w:t>
                            </w:r>
                          </w:p>
                          <w:p w14:paraId="6E9D47A4" w14:textId="77777777" w:rsidR="006D251B" w:rsidRPr="000C1E3E" w:rsidRDefault="006D251B" w:rsidP="006D251B">
                            <w:pPr>
                              <w:spacing w:line="288" w:lineRule="auto"/>
                              <w:ind w:firstLine="567"/>
                              <w:rPr>
                                <w:color w:val="FF0000"/>
                                <w:sz w:val="28"/>
                                <w:lang w:val="uk-UA"/>
                              </w:rPr>
                            </w:pPr>
                            <w:r w:rsidRPr="000C1E3E">
                              <w:rPr>
                                <w:sz w:val="28"/>
                                <w:lang w:val="uk-UA"/>
                              </w:rPr>
                              <w:t>Термін проходження практики ________________________</w:t>
                            </w:r>
                          </w:p>
                          <w:p w14:paraId="22D24E73" w14:textId="77777777" w:rsidR="006D251B" w:rsidRDefault="006D251B" w:rsidP="006D251B">
                            <w:pPr>
                              <w:spacing w:line="288" w:lineRule="auto"/>
                              <w:jc w:val="center"/>
                              <w:rPr>
                                <w:sz w:val="28"/>
                                <w:lang w:val="uk-UA"/>
                              </w:rPr>
                            </w:pPr>
                          </w:p>
                          <w:p w14:paraId="79184C98" w14:textId="77777777" w:rsidR="006D251B" w:rsidRDefault="006D251B" w:rsidP="006D251B">
                            <w:pPr>
                              <w:spacing w:line="288" w:lineRule="auto"/>
                              <w:jc w:val="center"/>
                              <w:rPr>
                                <w:sz w:val="28"/>
                                <w:lang w:val="uk-UA"/>
                              </w:rPr>
                            </w:pPr>
                          </w:p>
                          <w:p w14:paraId="343F539D" w14:textId="77777777" w:rsidR="006D251B" w:rsidRDefault="006D251B" w:rsidP="006D251B">
                            <w:pPr>
                              <w:spacing w:line="288" w:lineRule="auto"/>
                              <w:jc w:val="center"/>
                              <w:rPr>
                                <w:sz w:val="28"/>
                                <w:lang w:val="uk-UA"/>
                              </w:rPr>
                            </w:pPr>
                          </w:p>
                          <w:p w14:paraId="7C777331" w14:textId="77777777" w:rsidR="006D251B" w:rsidRPr="00B45586" w:rsidRDefault="006D251B" w:rsidP="006D251B">
                            <w:pPr>
                              <w:spacing w:line="312" w:lineRule="auto"/>
                              <w:rPr>
                                <w:color w:val="FF0000"/>
                                <w:sz w:val="28"/>
                                <w:lang w:val="uk-UA"/>
                              </w:rPr>
                            </w:pPr>
                            <w:r>
                              <w:rPr>
                                <w:sz w:val="28"/>
                                <w:lang w:val="uk-UA"/>
                              </w:rPr>
                              <w:t xml:space="preserve">Відповідальний за практику </w:t>
                            </w:r>
                            <w:r>
                              <w:rPr>
                                <w:sz w:val="28"/>
                                <w:lang w:val="uk-UA"/>
                              </w:rPr>
                              <w:tab/>
                            </w:r>
                            <w:r>
                              <w:rPr>
                                <w:sz w:val="28"/>
                                <w:lang w:val="uk-UA"/>
                              </w:rPr>
                              <w:tab/>
                            </w:r>
                            <w:r>
                              <w:rPr>
                                <w:sz w:val="28"/>
                                <w:lang w:val="uk-UA"/>
                              </w:rPr>
                              <w:tab/>
                            </w:r>
                            <w:r>
                              <w:rPr>
                                <w:sz w:val="28"/>
                                <w:lang w:val="uk-UA"/>
                              </w:rPr>
                              <w:tab/>
                            </w:r>
                            <w:r>
                              <w:rPr>
                                <w:sz w:val="28"/>
                                <w:lang w:val="uk-UA"/>
                              </w:rPr>
                              <w:tab/>
                            </w:r>
                            <w:r w:rsidRPr="00B45586">
                              <w:rPr>
                                <w:color w:val="FF0000"/>
                                <w:sz w:val="28"/>
                                <w:lang w:val="uk-UA"/>
                              </w:rPr>
                              <w:t>ЗГІДНО НАКАЗУ</w:t>
                            </w:r>
                          </w:p>
                          <w:p w14:paraId="0D8B11BF" w14:textId="77777777" w:rsidR="006D251B" w:rsidRDefault="006D251B" w:rsidP="006D251B">
                            <w:pPr>
                              <w:spacing w:line="312" w:lineRule="auto"/>
                              <w:rPr>
                                <w:sz w:val="28"/>
                                <w:lang w:val="uk-UA"/>
                              </w:rPr>
                            </w:pPr>
                            <w:r>
                              <w:rPr>
                                <w:sz w:val="28"/>
                                <w:lang w:val="uk-UA"/>
                              </w:rPr>
                              <w:t>від начального закладу        ________           _____________________________</w:t>
                            </w:r>
                          </w:p>
                          <w:p w14:paraId="2B3471ED" w14:textId="77777777" w:rsidR="006D251B" w:rsidRDefault="006D251B" w:rsidP="006D251B">
                            <w:pPr>
                              <w:spacing w:line="312" w:lineRule="auto"/>
                              <w:ind w:left="2832"/>
                              <w:rPr>
                                <w:lang w:val="uk-UA"/>
                              </w:rPr>
                            </w:pPr>
                            <w:r>
                              <w:rPr>
                                <w:lang w:val="uk-UA"/>
                              </w:rPr>
                              <w:t xml:space="preserve">                 (підпис) </w:t>
                            </w:r>
                            <w:r>
                              <w:rPr>
                                <w:lang w:val="uk-UA"/>
                              </w:rPr>
                              <w:tab/>
                            </w:r>
                            <w:r>
                              <w:rPr>
                                <w:lang w:val="uk-UA"/>
                              </w:rPr>
                              <w:tab/>
                            </w:r>
                            <w:r>
                              <w:rPr>
                                <w:lang w:val="uk-UA"/>
                              </w:rPr>
                              <w:tab/>
                              <w:t>(Ім’я та прізвище, посада)</w:t>
                            </w:r>
                          </w:p>
                          <w:p w14:paraId="16036B04" w14:textId="77777777" w:rsidR="006D251B" w:rsidRDefault="006D251B" w:rsidP="006D251B">
                            <w:pPr>
                              <w:spacing w:line="288" w:lineRule="auto"/>
                              <w:jc w:val="center"/>
                              <w:rPr>
                                <w:sz w:val="28"/>
                                <w:lang w:val="uk-UA"/>
                              </w:rPr>
                            </w:pPr>
                          </w:p>
                          <w:p w14:paraId="1C2D2ABC" w14:textId="77777777" w:rsidR="006D251B" w:rsidRDefault="006D251B" w:rsidP="006D251B">
                            <w:pPr>
                              <w:spacing w:line="288" w:lineRule="auto"/>
                              <w:jc w:val="center"/>
                              <w:rPr>
                                <w:sz w:val="28"/>
                                <w:lang w:val="uk-UA"/>
                              </w:rPr>
                            </w:pPr>
                          </w:p>
                          <w:p w14:paraId="0BCD1D35" w14:textId="77777777" w:rsidR="006D251B" w:rsidRDefault="006D251B" w:rsidP="006D251B">
                            <w:pPr>
                              <w:spacing w:line="288" w:lineRule="auto"/>
                              <w:jc w:val="center"/>
                              <w:rPr>
                                <w:sz w:val="28"/>
                                <w:lang w:val="uk-UA"/>
                              </w:rPr>
                            </w:pPr>
                          </w:p>
                          <w:p w14:paraId="56E6227D" w14:textId="77777777" w:rsidR="006D251B" w:rsidRPr="00CB3F37" w:rsidRDefault="006D251B" w:rsidP="006D251B">
                            <w:pPr>
                              <w:spacing w:line="288" w:lineRule="auto"/>
                              <w:jc w:val="center"/>
                              <w:rPr>
                                <w:sz w:val="28"/>
                                <w:lang w:val="uk-UA"/>
                              </w:rPr>
                            </w:pPr>
                            <w:r w:rsidRPr="00CB3F37">
                              <w:rPr>
                                <w:sz w:val="28"/>
                                <w:lang w:val="uk-UA"/>
                              </w:rPr>
                              <w:t xml:space="preserve">Житомир </w:t>
                            </w:r>
                          </w:p>
                          <w:p w14:paraId="55C60401" w14:textId="44EEBDBC" w:rsidR="006D251B" w:rsidRPr="005B7EF7" w:rsidRDefault="006D251B" w:rsidP="006D251B">
                            <w:pPr>
                              <w:spacing w:line="288" w:lineRule="auto"/>
                              <w:jc w:val="center"/>
                              <w:rPr>
                                <w:sz w:val="28"/>
                                <w:lang w:val="uk-UA"/>
                              </w:rPr>
                            </w:pPr>
                            <w:r>
                              <w:rPr>
                                <w:sz w:val="28"/>
                                <w:lang w:val="uk-UA"/>
                              </w:rPr>
                              <w:t>202</w:t>
                            </w:r>
                            <w:r w:rsidR="009A3D2A">
                              <w:rPr>
                                <w:sz w:val="28"/>
                                <w:lang w:val="uk-UA"/>
                              </w:rPr>
                              <w:t>4</w:t>
                            </w:r>
                          </w:p>
                          <w:p w14:paraId="2894781A" w14:textId="77777777" w:rsidR="006D251B" w:rsidRPr="00CB3F37" w:rsidRDefault="006D251B" w:rsidP="006D251B">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4CEE7" id="_x0000_t202" coordsize="21600,21600" o:spt="202" path="m,l,21600r21600,l21600,xe">
                <v:stroke joinstyle="miter"/>
                <v:path gradientshapeok="t" o:connecttype="rect"/>
              </v:shapetype>
              <v:shape id="Text Box 3" o:spid="_x0000_s1026" type="#_x0000_t202" style="position:absolute;margin-left:-4.95pt;margin-top:15.75pt;width:483.75pt;height:660.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">
                <v:path arrowok="t"/>
                <v:textbox>
                  <w:txbxContent>
                    <w:p w14:paraId="0A7AA2CC" w14:textId="77777777" w:rsidR="006D251B" w:rsidRDefault="006D251B" w:rsidP="006D251B">
                      <w:pPr>
                        <w:spacing w:line="288" w:lineRule="auto"/>
                        <w:jc w:val="center"/>
                        <w:rPr>
                          <w:sz w:val="28"/>
                          <w:lang w:val="uk-UA"/>
                        </w:rPr>
                      </w:pPr>
                      <w:r>
                        <w:rPr>
                          <w:sz w:val="28"/>
                          <w:lang w:val="uk-UA"/>
                        </w:rPr>
                        <w:t>МІНІСТЕРСТВО ОСВІТИ І НАУКИ</w:t>
                      </w:r>
                      <w:r w:rsidRPr="00B27D9A">
                        <w:rPr>
                          <w:sz w:val="28"/>
                          <w:lang w:val="uk-UA"/>
                        </w:rPr>
                        <w:t xml:space="preserve"> </w:t>
                      </w:r>
                      <w:r>
                        <w:rPr>
                          <w:sz w:val="28"/>
                          <w:lang w:val="uk-UA"/>
                        </w:rPr>
                        <w:t>УКРАЇНИ</w:t>
                      </w:r>
                    </w:p>
                    <w:p w14:paraId="1DC41B77" w14:textId="77777777" w:rsidR="006D251B" w:rsidRDefault="006D251B" w:rsidP="006D251B">
                      <w:pPr>
                        <w:spacing w:line="288" w:lineRule="auto"/>
                        <w:jc w:val="center"/>
                        <w:rPr>
                          <w:sz w:val="28"/>
                          <w:lang w:val="uk-UA"/>
                        </w:rPr>
                      </w:pPr>
                      <w:r>
                        <w:rPr>
                          <w:sz w:val="28"/>
                          <w:lang w:val="uk-UA"/>
                        </w:rPr>
                        <w:t>ДЕРЖАВНИЙ УНІВЕРСИТЕТ</w:t>
                      </w:r>
                      <w:r w:rsidRPr="00BA7C5B">
                        <w:rPr>
                          <w:sz w:val="28"/>
                          <w:lang w:val="uk-UA"/>
                        </w:rPr>
                        <w:t xml:space="preserve"> </w:t>
                      </w:r>
                      <w:r>
                        <w:rPr>
                          <w:sz w:val="28"/>
                          <w:lang w:val="uk-UA"/>
                        </w:rPr>
                        <w:t>«ЖИТОМИРСЬКА ПОЛІТЕХНІКА»</w:t>
                      </w:r>
                    </w:p>
                    <w:p w14:paraId="075E7648" w14:textId="77777777" w:rsidR="006D251B" w:rsidRPr="004F0989" w:rsidRDefault="006D251B" w:rsidP="006D251B">
                      <w:pPr>
                        <w:spacing w:line="288" w:lineRule="auto"/>
                        <w:jc w:val="center"/>
                        <w:rPr>
                          <w:sz w:val="28"/>
                          <w:lang w:val="uk-UA"/>
                        </w:rPr>
                      </w:pPr>
                      <w:r>
                        <w:rPr>
                          <w:sz w:val="28"/>
                          <w:lang w:val="uk-UA"/>
                        </w:rPr>
                        <w:t>ФАКУЛЬТЕТ БІЗНЕСУ ТА СФЕРИ ОБСЛУГОВУВАННЯ</w:t>
                      </w:r>
                    </w:p>
                    <w:p w14:paraId="4DEC57A9" w14:textId="77777777" w:rsidR="006D251B" w:rsidRDefault="006D251B" w:rsidP="006D251B">
                      <w:pPr>
                        <w:spacing w:line="288" w:lineRule="auto"/>
                        <w:jc w:val="center"/>
                        <w:rPr>
                          <w:sz w:val="28"/>
                          <w:lang w:val="uk-UA"/>
                        </w:rPr>
                      </w:pPr>
                    </w:p>
                    <w:p w14:paraId="7EEBCE60" w14:textId="77777777" w:rsidR="006D251B" w:rsidRDefault="006D251B" w:rsidP="006D251B">
                      <w:pPr>
                        <w:spacing w:line="288" w:lineRule="auto"/>
                        <w:jc w:val="right"/>
                        <w:rPr>
                          <w:sz w:val="28"/>
                          <w:lang w:val="uk-UA"/>
                        </w:rPr>
                      </w:pPr>
                      <w:r>
                        <w:rPr>
                          <w:sz w:val="28"/>
                          <w:lang w:val="uk-UA"/>
                        </w:rPr>
                        <w:t>Кафедра інформаційних систем</w:t>
                      </w:r>
                    </w:p>
                    <w:p w14:paraId="37592CDD" w14:textId="77777777" w:rsidR="006D251B" w:rsidRPr="008B3A70" w:rsidRDefault="006D251B" w:rsidP="006D251B">
                      <w:pPr>
                        <w:spacing w:line="288" w:lineRule="auto"/>
                        <w:jc w:val="right"/>
                        <w:rPr>
                          <w:sz w:val="28"/>
                          <w:lang w:val="uk-UA"/>
                        </w:rPr>
                      </w:pPr>
                      <w:r w:rsidRPr="008B3A70">
                        <w:rPr>
                          <w:sz w:val="28"/>
                          <w:lang w:val="uk-UA"/>
                        </w:rPr>
                        <w:t xml:space="preserve">в управлінні та обліку </w:t>
                      </w:r>
                    </w:p>
                    <w:p w14:paraId="731AFB04" w14:textId="77777777" w:rsidR="006D251B" w:rsidRPr="008B3A70" w:rsidRDefault="006D251B" w:rsidP="006D251B">
                      <w:pPr>
                        <w:spacing w:line="288" w:lineRule="auto"/>
                        <w:jc w:val="center"/>
                        <w:rPr>
                          <w:sz w:val="28"/>
                        </w:rPr>
                      </w:pPr>
                    </w:p>
                    <w:p w14:paraId="6D1CB565" w14:textId="77777777" w:rsidR="006D251B" w:rsidRPr="008B3A70" w:rsidRDefault="006D251B" w:rsidP="006D251B">
                      <w:pPr>
                        <w:spacing w:line="288" w:lineRule="auto"/>
                        <w:jc w:val="center"/>
                        <w:rPr>
                          <w:sz w:val="28"/>
                        </w:rPr>
                      </w:pPr>
                    </w:p>
                    <w:p w14:paraId="0167E7F2" w14:textId="77777777" w:rsidR="006D251B" w:rsidRPr="008B3A70" w:rsidRDefault="006D251B" w:rsidP="006D251B">
                      <w:pPr>
                        <w:spacing w:line="288" w:lineRule="auto"/>
                        <w:jc w:val="center"/>
                        <w:rPr>
                          <w:b/>
                          <w:sz w:val="28"/>
                          <w:lang w:val="uk-UA"/>
                        </w:rPr>
                      </w:pPr>
                      <w:r w:rsidRPr="008B3A70">
                        <w:rPr>
                          <w:b/>
                          <w:sz w:val="28"/>
                          <w:lang w:val="uk-UA"/>
                        </w:rPr>
                        <w:t xml:space="preserve">ЗВІТ </w:t>
                      </w:r>
                    </w:p>
                    <w:p w14:paraId="0A39D2F5" w14:textId="77777777" w:rsidR="006D251B" w:rsidRPr="008B3A70" w:rsidRDefault="006D251B" w:rsidP="006D251B">
                      <w:pPr>
                        <w:spacing w:line="288" w:lineRule="auto"/>
                        <w:jc w:val="center"/>
                        <w:rPr>
                          <w:b/>
                          <w:sz w:val="28"/>
                          <w:lang w:val="uk-UA"/>
                        </w:rPr>
                      </w:pPr>
                      <w:r w:rsidRPr="008B3A70">
                        <w:rPr>
                          <w:b/>
                          <w:sz w:val="28"/>
                          <w:lang w:val="uk-UA"/>
                        </w:rPr>
                        <w:t xml:space="preserve">ПРО ПРОХОДЖЕННЯ </w:t>
                      </w:r>
                    </w:p>
                    <w:p w14:paraId="675EC2A4" w14:textId="21D8F1E7" w:rsidR="006D251B" w:rsidRPr="008B3A70" w:rsidRDefault="006D251B" w:rsidP="006D251B">
                      <w:pPr>
                        <w:spacing w:line="288" w:lineRule="auto"/>
                        <w:jc w:val="center"/>
                        <w:rPr>
                          <w:b/>
                          <w:sz w:val="28"/>
                          <w:lang w:val="uk-UA"/>
                        </w:rPr>
                      </w:pPr>
                      <w:r>
                        <w:rPr>
                          <w:b/>
                          <w:sz w:val="28"/>
                          <w:lang w:val="uk-UA"/>
                        </w:rPr>
                        <w:t>НАУКОВО-ДОСЛІДНОЇ</w:t>
                      </w:r>
                      <w:r w:rsidR="009A3D2A">
                        <w:rPr>
                          <w:b/>
                          <w:sz w:val="28"/>
                          <w:lang w:val="uk-UA"/>
                        </w:rPr>
                        <w:t>/ТЕХНОЛОГІЧНОЇ</w:t>
                      </w:r>
                      <w:r w:rsidRPr="008B3A70">
                        <w:rPr>
                          <w:b/>
                          <w:sz w:val="28"/>
                          <w:lang w:val="uk-UA"/>
                        </w:rPr>
                        <w:t xml:space="preserve"> ПРАКТИКИ </w:t>
                      </w:r>
                    </w:p>
                    <w:p w14:paraId="64E979F8" w14:textId="77777777" w:rsidR="006D251B" w:rsidRDefault="006D251B" w:rsidP="006D251B">
                      <w:pPr>
                        <w:spacing w:line="288" w:lineRule="auto"/>
                        <w:jc w:val="center"/>
                        <w:rPr>
                          <w:rFonts w:ascii="Bookman Old Style" w:hAnsi="Bookman Old Style"/>
                          <w:b/>
                          <w:sz w:val="28"/>
                          <w:lang w:val="uk-UA"/>
                        </w:rPr>
                      </w:pPr>
                    </w:p>
                    <w:p w14:paraId="6BF8FE7A" w14:textId="77777777" w:rsidR="006D251B" w:rsidRDefault="006D251B" w:rsidP="006D251B">
                      <w:pPr>
                        <w:spacing w:line="288" w:lineRule="auto"/>
                        <w:jc w:val="center"/>
                        <w:rPr>
                          <w:sz w:val="28"/>
                          <w:lang w:val="uk-UA"/>
                        </w:rPr>
                      </w:pPr>
                      <w:r>
                        <w:rPr>
                          <w:sz w:val="28"/>
                          <w:lang w:val="uk-UA"/>
                        </w:rPr>
                        <w:t xml:space="preserve">Студента (ки) групи ___________, </w:t>
                      </w:r>
                    </w:p>
                    <w:p w14:paraId="4A4770ED" w14:textId="77777777" w:rsidR="006D251B" w:rsidRDefault="006D251B" w:rsidP="006D251B">
                      <w:pPr>
                        <w:spacing w:line="288" w:lineRule="auto"/>
                        <w:jc w:val="center"/>
                        <w:rPr>
                          <w:sz w:val="28"/>
                          <w:lang w:val="uk-UA"/>
                        </w:rPr>
                      </w:pPr>
                      <w:r>
                        <w:rPr>
                          <w:sz w:val="28"/>
                          <w:lang w:val="uk-UA"/>
                        </w:rPr>
                        <w:t>1го року денної/заочної форми навчання</w:t>
                      </w:r>
                    </w:p>
                    <w:p w14:paraId="31C40F70" w14:textId="77777777" w:rsidR="006D251B" w:rsidRDefault="006D251B" w:rsidP="006D251B">
                      <w:pPr>
                        <w:spacing w:line="288" w:lineRule="auto"/>
                        <w:jc w:val="center"/>
                        <w:rPr>
                          <w:sz w:val="28"/>
                          <w:lang w:val="uk-UA"/>
                        </w:rPr>
                      </w:pPr>
                    </w:p>
                    <w:p w14:paraId="4990FF46" w14:textId="77777777" w:rsidR="006D251B" w:rsidRDefault="006D251B" w:rsidP="006D251B">
                      <w:pPr>
                        <w:spacing w:line="288" w:lineRule="auto"/>
                        <w:jc w:val="center"/>
                        <w:rPr>
                          <w:sz w:val="28"/>
                          <w:lang w:val="uk-UA"/>
                        </w:rPr>
                      </w:pPr>
                      <w:r>
                        <w:rPr>
                          <w:sz w:val="28"/>
                          <w:lang w:val="uk-UA"/>
                        </w:rPr>
                        <w:t>____________________________________________________</w:t>
                      </w:r>
                    </w:p>
                    <w:p w14:paraId="5A9DF420" w14:textId="77777777" w:rsidR="006D251B" w:rsidRDefault="006D251B" w:rsidP="006D251B">
                      <w:pPr>
                        <w:spacing w:line="288" w:lineRule="auto"/>
                        <w:jc w:val="center"/>
                        <w:rPr>
                          <w:sz w:val="22"/>
                          <w:lang w:val="uk-UA"/>
                        </w:rPr>
                      </w:pPr>
                      <w:r>
                        <w:rPr>
                          <w:sz w:val="22"/>
                          <w:lang w:val="uk-UA"/>
                        </w:rPr>
                        <w:t>(прізвище, ім’я по батькові)</w:t>
                      </w:r>
                    </w:p>
                    <w:p w14:paraId="78AB4557" w14:textId="77777777" w:rsidR="006D251B" w:rsidRDefault="006D251B" w:rsidP="006D251B">
                      <w:pPr>
                        <w:spacing w:line="288" w:lineRule="auto"/>
                        <w:jc w:val="center"/>
                        <w:rPr>
                          <w:sz w:val="28"/>
                          <w:lang w:val="uk-UA"/>
                        </w:rPr>
                      </w:pPr>
                    </w:p>
                    <w:p w14:paraId="5D901304" w14:textId="77777777" w:rsidR="006D251B" w:rsidRDefault="006D251B" w:rsidP="006D251B">
                      <w:pPr>
                        <w:spacing w:line="288" w:lineRule="auto"/>
                        <w:jc w:val="center"/>
                        <w:rPr>
                          <w:sz w:val="28"/>
                          <w:lang w:val="uk-UA"/>
                        </w:rPr>
                      </w:pPr>
                    </w:p>
                    <w:p w14:paraId="7B365665" w14:textId="77777777" w:rsidR="006D251B" w:rsidRPr="00CB3F37" w:rsidRDefault="006D251B" w:rsidP="006D251B">
                      <w:pPr>
                        <w:spacing w:line="288" w:lineRule="auto"/>
                        <w:ind w:firstLine="567"/>
                        <w:rPr>
                          <w:sz w:val="28"/>
                          <w:u w:val="single"/>
                          <w:lang w:val="uk-UA"/>
                        </w:rPr>
                      </w:pPr>
                      <w:r>
                        <w:rPr>
                          <w:sz w:val="28"/>
                          <w:lang w:val="uk-UA"/>
                        </w:rPr>
                        <w:t xml:space="preserve">Місце практики </w:t>
                      </w:r>
                      <w:r w:rsidRPr="00CB3F37">
                        <w:rPr>
                          <w:sz w:val="28"/>
                          <w:u w:val="single"/>
                          <w:lang w:val="uk-UA"/>
                        </w:rPr>
                        <w:t xml:space="preserve">кафедра </w:t>
                      </w:r>
                      <w:r>
                        <w:rPr>
                          <w:sz w:val="28"/>
                          <w:u w:val="single"/>
                          <w:lang w:val="uk-UA"/>
                        </w:rPr>
                        <w:t>інформаційних систем в управлінні та обліку</w:t>
                      </w:r>
                    </w:p>
                    <w:p w14:paraId="6E9D47A4" w14:textId="77777777" w:rsidR="006D251B" w:rsidRPr="000C1E3E" w:rsidRDefault="006D251B" w:rsidP="006D251B">
                      <w:pPr>
                        <w:spacing w:line="288" w:lineRule="auto"/>
                        <w:ind w:firstLine="567"/>
                        <w:rPr>
                          <w:color w:val="FF0000"/>
                          <w:sz w:val="28"/>
                          <w:lang w:val="uk-UA"/>
                        </w:rPr>
                      </w:pPr>
                      <w:r w:rsidRPr="000C1E3E">
                        <w:rPr>
                          <w:sz w:val="28"/>
                          <w:lang w:val="uk-UA"/>
                        </w:rPr>
                        <w:t>Термін проходження практики ________________________</w:t>
                      </w:r>
                    </w:p>
                    <w:p w14:paraId="22D24E73" w14:textId="77777777" w:rsidR="006D251B" w:rsidRDefault="006D251B" w:rsidP="006D251B">
                      <w:pPr>
                        <w:spacing w:line="288" w:lineRule="auto"/>
                        <w:jc w:val="center"/>
                        <w:rPr>
                          <w:sz w:val="28"/>
                          <w:lang w:val="uk-UA"/>
                        </w:rPr>
                      </w:pPr>
                    </w:p>
                    <w:p w14:paraId="79184C98" w14:textId="77777777" w:rsidR="006D251B" w:rsidRDefault="006D251B" w:rsidP="006D251B">
                      <w:pPr>
                        <w:spacing w:line="288" w:lineRule="auto"/>
                        <w:jc w:val="center"/>
                        <w:rPr>
                          <w:sz w:val="28"/>
                          <w:lang w:val="uk-UA"/>
                        </w:rPr>
                      </w:pPr>
                    </w:p>
                    <w:p w14:paraId="343F539D" w14:textId="77777777" w:rsidR="006D251B" w:rsidRDefault="006D251B" w:rsidP="006D251B">
                      <w:pPr>
                        <w:spacing w:line="288" w:lineRule="auto"/>
                        <w:jc w:val="center"/>
                        <w:rPr>
                          <w:sz w:val="28"/>
                          <w:lang w:val="uk-UA"/>
                        </w:rPr>
                      </w:pPr>
                    </w:p>
                    <w:p w14:paraId="7C777331" w14:textId="77777777" w:rsidR="006D251B" w:rsidRPr="00B45586" w:rsidRDefault="006D251B" w:rsidP="006D251B">
                      <w:pPr>
                        <w:spacing w:line="312" w:lineRule="auto"/>
                        <w:rPr>
                          <w:color w:val="FF0000"/>
                          <w:sz w:val="28"/>
                          <w:lang w:val="uk-UA"/>
                        </w:rPr>
                      </w:pPr>
                      <w:r>
                        <w:rPr>
                          <w:sz w:val="28"/>
                          <w:lang w:val="uk-UA"/>
                        </w:rPr>
                        <w:t xml:space="preserve">Відповідальний за практику </w:t>
                      </w:r>
                      <w:r>
                        <w:rPr>
                          <w:sz w:val="28"/>
                          <w:lang w:val="uk-UA"/>
                        </w:rPr>
                        <w:tab/>
                      </w:r>
                      <w:r>
                        <w:rPr>
                          <w:sz w:val="28"/>
                          <w:lang w:val="uk-UA"/>
                        </w:rPr>
                        <w:tab/>
                      </w:r>
                      <w:r>
                        <w:rPr>
                          <w:sz w:val="28"/>
                          <w:lang w:val="uk-UA"/>
                        </w:rPr>
                        <w:tab/>
                      </w:r>
                      <w:r>
                        <w:rPr>
                          <w:sz w:val="28"/>
                          <w:lang w:val="uk-UA"/>
                        </w:rPr>
                        <w:tab/>
                      </w:r>
                      <w:r>
                        <w:rPr>
                          <w:sz w:val="28"/>
                          <w:lang w:val="uk-UA"/>
                        </w:rPr>
                        <w:tab/>
                      </w:r>
                      <w:r w:rsidRPr="00B45586">
                        <w:rPr>
                          <w:color w:val="FF0000"/>
                          <w:sz w:val="28"/>
                          <w:lang w:val="uk-UA"/>
                        </w:rPr>
                        <w:t>ЗГІДНО НАКАЗУ</w:t>
                      </w:r>
                    </w:p>
                    <w:p w14:paraId="0D8B11BF" w14:textId="77777777" w:rsidR="006D251B" w:rsidRDefault="006D251B" w:rsidP="006D251B">
                      <w:pPr>
                        <w:spacing w:line="312" w:lineRule="auto"/>
                        <w:rPr>
                          <w:sz w:val="28"/>
                          <w:lang w:val="uk-UA"/>
                        </w:rPr>
                      </w:pPr>
                      <w:r>
                        <w:rPr>
                          <w:sz w:val="28"/>
                          <w:lang w:val="uk-UA"/>
                        </w:rPr>
                        <w:t>від начального закладу        ________           _____________________________</w:t>
                      </w:r>
                    </w:p>
                    <w:p w14:paraId="2B3471ED" w14:textId="77777777" w:rsidR="006D251B" w:rsidRDefault="006D251B" w:rsidP="006D251B">
                      <w:pPr>
                        <w:spacing w:line="312" w:lineRule="auto"/>
                        <w:ind w:left="2832"/>
                        <w:rPr>
                          <w:lang w:val="uk-UA"/>
                        </w:rPr>
                      </w:pPr>
                      <w:r>
                        <w:rPr>
                          <w:lang w:val="uk-UA"/>
                        </w:rPr>
                        <w:t xml:space="preserve">                 (підпис) </w:t>
                      </w:r>
                      <w:r>
                        <w:rPr>
                          <w:lang w:val="uk-UA"/>
                        </w:rPr>
                        <w:tab/>
                      </w:r>
                      <w:r>
                        <w:rPr>
                          <w:lang w:val="uk-UA"/>
                        </w:rPr>
                        <w:tab/>
                      </w:r>
                      <w:r>
                        <w:rPr>
                          <w:lang w:val="uk-UA"/>
                        </w:rPr>
                        <w:tab/>
                        <w:t>(Ім’я та прізвище, посада)</w:t>
                      </w:r>
                    </w:p>
                    <w:p w14:paraId="16036B04" w14:textId="77777777" w:rsidR="006D251B" w:rsidRDefault="006D251B" w:rsidP="006D251B">
                      <w:pPr>
                        <w:spacing w:line="288" w:lineRule="auto"/>
                        <w:jc w:val="center"/>
                        <w:rPr>
                          <w:sz w:val="28"/>
                          <w:lang w:val="uk-UA"/>
                        </w:rPr>
                      </w:pPr>
                    </w:p>
                    <w:p w14:paraId="1C2D2ABC" w14:textId="77777777" w:rsidR="006D251B" w:rsidRDefault="006D251B" w:rsidP="006D251B">
                      <w:pPr>
                        <w:spacing w:line="288" w:lineRule="auto"/>
                        <w:jc w:val="center"/>
                        <w:rPr>
                          <w:sz w:val="28"/>
                          <w:lang w:val="uk-UA"/>
                        </w:rPr>
                      </w:pPr>
                    </w:p>
                    <w:p w14:paraId="0BCD1D35" w14:textId="77777777" w:rsidR="006D251B" w:rsidRDefault="006D251B" w:rsidP="006D251B">
                      <w:pPr>
                        <w:spacing w:line="288" w:lineRule="auto"/>
                        <w:jc w:val="center"/>
                        <w:rPr>
                          <w:sz w:val="28"/>
                          <w:lang w:val="uk-UA"/>
                        </w:rPr>
                      </w:pPr>
                    </w:p>
                    <w:p w14:paraId="56E6227D" w14:textId="77777777" w:rsidR="006D251B" w:rsidRPr="00CB3F37" w:rsidRDefault="006D251B" w:rsidP="006D251B">
                      <w:pPr>
                        <w:spacing w:line="288" w:lineRule="auto"/>
                        <w:jc w:val="center"/>
                        <w:rPr>
                          <w:sz w:val="28"/>
                          <w:lang w:val="uk-UA"/>
                        </w:rPr>
                      </w:pPr>
                      <w:r w:rsidRPr="00CB3F37">
                        <w:rPr>
                          <w:sz w:val="28"/>
                          <w:lang w:val="uk-UA"/>
                        </w:rPr>
                        <w:t xml:space="preserve">Житомир </w:t>
                      </w:r>
                    </w:p>
                    <w:p w14:paraId="55C60401" w14:textId="44EEBDBC" w:rsidR="006D251B" w:rsidRPr="005B7EF7" w:rsidRDefault="006D251B" w:rsidP="006D251B">
                      <w:pPr>
                        <w:spacing w:line="288" w:lineRule="auto"/>
                        <w:jc w:val="center"/>
                        <w:rPr>
                          <w:sz w:val="28"/>
                          <w:lang w:val="uk-UA"/>
                        </w:rPr>
                      </w:pPr>
                      <w:r>
                        <w:rPr>
                          <w:sz w:val="28"/>
                          <w:lang w:val="uk-UA"/>
                        </w:rPr>
                        <w:t>202</w:t>
                      </w:r>
                      <w:r w:rsidR="009A3D2A">
                        <w:rPr>
                          <w:sz w:val="28"/>
                          <w:lang w:val="uk-UA"/>
                        </w:rPr>
                        <w:t>4</w:t>
                      </w:r>
                    </w:p>
                    <w:p w14:paraId="2894781A" w14:textId="77777777" w:rsidR="006D251B" w:rsidRPr="00CB3F37" w:rsidRDefault="006D251B" w:rsidP="006D251B">
                      <w:pPr>
                        <w:rPr>
                          <w:lang w:val="uk-UA"/>
                        </w:rPr>
                      </w:pPr>
                    </w:p>
                  </w:txbxContent>
                </v:textbox>
              </v:shape>
            </w:pict>
          </mc:Fallback>
        </mc:AlternateContent>
      </w:r>
    </w:p>
    <w:p w14:paraId="65F89D0A" w14:textId="77777777" w:rsidR="006D251B" w:rsidRPr="00A5155E" w:rsidRDefault="006D251B" w:rsidP="006D251B">
      <w:pPr>
        <w:pStyle w:val="af5"/>
        <w:rPr>
          <w:lang w:val="uk-UA"/>
        </w:rPr>
      </w:pPr>
    </w:p>
    <w:p w14:paraId="0DAD74FC" w14:textId="77777777" w:rsidR="006D251B" w:rsidRPr="00A5155E" w:rsidRDefault="006D251B" w:rsidP="006D251B">
      <w:pPr>
        <w:ind w:firstLine="567"/>
        <w:jc w:val="center"/>
        <w:rPr>
          <w:b/>
          <w:sz w:val="28"/>
          <w:szCs w:val="28"/>
          <w:lang w:val="uk-UA"/>
        </w:rPr>
      </w:pPr>
    </w:p>
    <w:p w14:paraId="526D8DAF" w14:textId="77777777" w:rsidR="006D251B" w:rsidRPr="00A5155E" w:rsidRDefault="006D251B" w:rsidP="006D251B">
      <w:pPr>
        <w:pStyle w:val="20"/>
        <w:spacing w:line="360" w:lineRule="auto"/>
        <w:ind w:firstLine="567"/>
        <w:jc w:val="right"/>
        <w:rPr>
          <w:b/>
          <w:i/>
          <w:sz w:val="28"/>
          <w:szCs w:val="28"/>
        </w:rPr>
      </w:pPr>
      <w:r w:rsidRPr="00A5155E">
        <w:rPr>
          <w:b/>
          <w:sz w:val="28"/>
          <w:szCs w:val="28"/>
        </w:rPr>
        <w:br w:type="page"/>
      </w:r>
      <w:r w:rsidRPr="00A5155E">
        <w:rPr>
          <w:b/>
          <w:i/>
          <w:sz w:val="28"/>
          <w:szCs w:val="28"/>
        </w:rPr>
        <w:lastRenderedPageBreak/>
        <w:t>Додаток В</w:t>
      </w:r>
    </w:p>
    <w:p w14:paraId="4FE15DDF" w14:textId="77777777" w:rsidR="006D251B" w:rsidRPr="00A5155E" w:rsidRDefault="006D251B" w:rsidP="006D251B">
      <w:pPr>
        <w:pStyle w:val="HTML"/>
        <w:shd w:val="clear" w:color="auto" w:fill="FFFFFF"/>
        <w:textAlignment w:val="baseline"/>
        <w:rPr>
          <w:rFonts w:ascii="Times New Roman" w:hAnsi="Times New Roman"/>
          <w:sz w:val="18"/>
          <w:szCs w:val="18"/>
          <w:lang w:val="uk-UA"/>
        </w:rPr>
      </w:pPr>
      <w:r w:rsidRPr="00A5155E">
        <w:rPr>
          <w:rFonts w:ascii="Times New Roman" w:hAnsi="Times New Roman"/>
          <w:sz w:val="18"/>
          <w:szCs w:val="18"/>
          <w:lang w:val="uk-UA"/>
        </w:rPr>
        <w:t>УДК 657</w:t>
      </w:r>
      <w:r w:rsidRPr="00A5155E">
        <w:rPr>
          <w:rFonts w:ascii="Times New Roman" w:hAnsi="Times New Roman"/>
          <w:sz w:val="18"/>
          <w:szCs w:val="18"/>
          <w:lang w:val="uk-UA"/>
        </w:rPr>
        <w:tab/>
      </w:r>
      <w:r w:rsidRPr="00A5155E">
        <w:rPr>
          <w:rFonts w:ascii="Times New Roman" w:hAnsi="Times New Roman"/>
          <w:sz w:val="18"/>
          <w:szCs w:val="18"/>
          <w:lang w:val="uk-UA"/>
        </w:rPr>
        <w:tab/>
      </w:r>
      <w:r w:rsidRPr="00A5155E">
        <w:rPr>
          <w:rFonts w:ascii="Times New Roman" w:hAnsi="Times New Roman"/>
          <w:sz w:val="18"/>
          <w:szCs w:val="18"/>
          <w:lang w:val="uk-UA"/>
        </w:rPr>
        <w:tab/>
      </w:r>
      <w:r w:rsidRPr="00A5155E">
        <w:rPr>
          <w:rFonts w:ascii="Times New Roman" w:hAnsi="Times New Roman"/>
          <w:sz w:val="18"/>
          <w:szCs w:val="18"/>
          <w:lang w:val="uk-UA"/>
        </w:rPr>
        <w:tab/>
      </w:r>
      <w:r w:rsidRPr="00A5155E">
        <w:rPr>
          <w:rFonts w:ascii="Times New Roman" w:hAnsi="Times New Roman"/>
          <w:sz w:val="18"/>
          <w:szCs w:val="18"/>
          <w:lang w:val="uk-UA"/>
        </w:rPr>
        <w:tab/>
      </w:r>
    </w:p>
    <w:p w14:paraId="13DB120D" w14:textId="77777777" w:rsidR="006D251B" w:rsidRPr="00A5155E" w:rsidRDefault="006D251B" w:rsidP="006D251B">
      <w:pPr>
        <w:pStyle w:val="HTML"/>
        <w:shd w:val="clear" w:color="auto" w:fill="FFFFFF"/>
        <w:jc w:val="right"/>
        <w:textAlignment w:val="baseline"/>
        <w:rPr>
          <w:rFonts w:ascii="Times New Roman" w:hAnsi="Times New Roman"/>
          <w:b/>
          <w:sz w:val="22"/>
          <w:szCs w:val="22"/>
          <w:lang w:val="uk-UA"/>
        </w:rPr>
      </w:pPr>
      <w:r w:rsidRPr="00A5155E">
        <w:rPr>
          <w:rFonts w:ascii="Times New Roman" w:hAnsi="Times New Roman"/>
          <w:b/>
          <w:sz w:val="22"/>
          <w:szCs w:val="22"/>
          <w:lang w:val="uk-UA"/>
        </w:rPr>
        <w:t>Заровна Ю.В., 1 курс, група ЗОО-16-2м, магістрант</w:t>
      </w:r>
    </w:p>
    <w:p w14:paraId="56502EA0" w14:textId="77777777" w:rsidR="006D251B" w:rsidRPr="00A5155E" w:rsidRDefault="006D251B" w:rsidP="006D251B">
      <w:pPr>
        <w:pStyle w:val="HTML"/>
        <w:shd w:val="clear" w:color="auto" w:fill="FFFFFF"/>
        <w:jc w:val="right"/>
        <w:textAlignment w:val="baseline"/>
        <w:rPr>
          <w:rFonts w:ascii="Times New Roman" w:hAnsi="Times New Roman"/>
          <w:sz w:val="22"/>
          <w:szCs w:val="22"/>
          <w:lang w:val="uk-UA"/>
        </w:rPr>
      </w:pPr>
      <w:r w:rsidRPr="00A5155E">
        <w:rPr>
          <w:rFonts w:ascii="Times New Roman" w:hAnsi="Times New Roman"/>
          <w:b/>
          <w:sz w:val="22"/>
          <w:szCs w:val="22"/>
          <w:lang w:val="uk-UA"/>
        </w:rPr>
        <w:t xml:space="preserve">Науковий керівник: </w:t>
      </w:r>
      <w:r w:rsidRPr="00A5155E">
        <w:rPr>
          <w:rFonts w:ascii="Times New Roman" w:hAnsi="Times New Roman"/>
          <w:sz w:val="22"/>
          <w:szCs w:val="22"/>
          <w:lang w:val="uk-UA"/>
        </w:rPr>
        <w:t xml:space="preserve">Вигівська І.М., к.е.н., доц., </w:t>
      </w:r>
    </w:p>
    <w:p w14:paraId="5D1988EA" w14:textId="77777777" w:rsidR="006D251B" w:rsidRPr="00A5155E" w:rsidRDefault="006D251B" w:rsidP="006D251B">
      <w:pPr>
        <w:pStyle w:val="HTML"/>
        <w:shd w:val="clear" w:color="auto" w:fill="FFFFFF"/>
        <w:jc w:val="right"/>
        <w:textAlignment w:val="baseline"/>
        <w:rPr>
          <w:rFonts w:ascii="Times New Roman" w:hAnsi="Times New Roman"/>
          <w:sz w:val="22"/>
          <w:szCs w:val="22"/>
          <w:lang w:val="uk-UA"/>
        </w:rPr>
      </w:pPr>
      <w:r w:rsidRPr="00A5155E">
        <w:rPr>
          <w:rFonts w:ascii="Times New Roman" w:hAnsi="Times New Roman"/>
          <w:sz w:val="22"/>
          <w:szCs w:val="22"/>
          <w:lang w:val="uk-UA"/>
        </w:rPr>
        <w:t>доцент кафедри обліку і аудиту</w:t>
      </w:r>
    </w:p>
    <w:p w14:paraId="37A65C37" w14:textId="77777777" w:rsidR="006D251B" w:rsidRPr="00A5155E" w:rsidRDefault="006D251B" w:rsidP="006D251B">
      <w:pPr>
        <w:pStyle w:val="HTML"/>
        <w:shd w:val="clear" w:color="auto" w:fill="FFFFFF"/>
        <w:jc w:val="right"/>
        <w:textAlignment w:val="baseline"/>
        <w:rPr>
          <w:rFonts w:ascii="Times New Roman" w:hAnsi="Times New Roman"/>
          <w:b/>
          <w:sz w:val="22"/>
          <w:szCs w:val="22"/>
          <w:lang w:val="uk-UA"/>
        </w:rPr>
      </w:pPr>
      <w:r w:rsidRPr="00A5155E">
        <w:rPr>
          <w:rFonts w:ascii="Times New Roman" w:hAnsi="Times New Roman"/>
          <w:b/>
          <w:sz w:val="22"/>
          <w:szCs w:val="22"/>
          <w:lang w:val="uk-UA"/>
        </w:rPr>
        <w:t>Житомирський державний технологічний університет</w:t>
      </w:r>
    </w:p>
    <w:p w14:paraId="042C7058" w14:textId="77777777" w:rsidR="006D251B" w:rsidRPr="00A5155E" w:rsidRDefault="006D251B" w:rsidP="006D251B">
      <w:pPr>
        <w:pStyle w:val="af8"/>
        <w:ind w:firstLine="567"/>
        <w:jc w:val="center"/>
        <w:rPr>
          <w:rFonts w:ascii="Times New Roman" w:hAnsi="Times New Roman"/>
          <w:b/>
          <w:sz w:val="20"/>
          <w:szCs w:val="20"/>
          <w:lang w:val="uk-UA"/>
        </w:rPr>
      </w:pPr>
    </w:p>
    <w:p w14:paraId="37DE8296" w14:textId="77777777" w:rsidR="006D251B" w:rsidRPr="00A5155E" w:rsidRDefault="006D251B" w:rsidP="006D251B">
      <w:pPr>
        <w:pStyle w:val="af8"/>
        <w:ind w:firstLine="567"/>
        <w:jc w:val="center"/>
        <w:rPr>
          <w:rFonts w:ascii="Times New Roman" w:hAnsi="Times New Roman"/>
          <w:b/>
          <w:sz w:val="20"/>
          <w:szCs w:val="20"/>
          <w:lang w:val="uk-UA"/>
        </w:rPr>
      </w:pPr>
      <w:r w:rsidRPr="00A5155E">
        <w:rPr>
          <w:rFonts w:ascii="Times New Roman" w:hAnsi="Times New Roman"/>
          <w:b/>
          <w:sz w:val="20"/>
          <w:szCs w:val="20"/>
          <w:lang w:val="uk-UA"/>
        </w:rPr>
        <w:t>СТРАХУВАННЯ ГОСПОДАРСЬКИХ РИЗИКІВ: ОБЛІКОВІ АСПЕКТИ</w:t>
      </w:r>
    </w:p>
    <w:p w14:paraId="6E448B2F" w14:textId="77777777" w:rsidR="006D251B" w:rsidRPr="00A5155E" w:rsidRDefault="006D251B" w:rsidP="006D251B">
      <w:pPr>
        <w:pStyle w:val="af8"/>
        <w:ind w:firstLine="340"/>
        <w:jc w:val="both"/>
        <w:rPr>
          <w:rFonts w:ascii="Times New Roman" w:hAnsi="Times New Roman"/>
          <w:sz w:val="20"/>
          <w:szCs w:val="20"/>
          <w:lang w:val="uk-UA"/>
        </w:rPr>
      </w:pPr>
    </w:p>
    <w:p w14:paraId="569C69FB"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Ризик є ймовірністю настання, переважно, негативного наслідку певного явища, процесу. Господарська діяльність, по своїй суті, передбачає функціонування підприємства в умовах ризику з метою отримання прибутку. Тому в сучасних умовах господарювання вітчизняних підприємств актуалізується питання управління ризиками діяльності.</w:t>
      </w:r>
    </w:p>
    <w:p w14:paraId="499AAF34"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Одним із способів управління господарськими ризиками є їх страхування відповідними спеціалізованими компаніями, тобто зовнішнє страхування.</w:t>
      </w:r>
    </w:p>
    <w:p w14:paraId="4E4042BE"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Ризик у страхуванні набуває особливого значення: 1) ризик – це конкретне явище або сукупність явищ, при настанні яких з раніше сформованого централізованого страхового фонду роблять виплати в натурально-речовій або грошовій формі; 2) ризик пов’язаний з конкретним застрахованим об’єктом. Подія або сукупність подій не розглядаються об’єктивно, самі по собі. Їх слід співвідносити із прийнятим на страхування об’єктом, де реалізується ризик; 3) ризик сполучений з ймовірністю загибелі або ушкодження об’єкта, прийнятого на страхування [1].</w:t>
      </w:r>
    </w:p>
    <w:p w14:paraId="124D5F99"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На сьогодні, страхові компанії України здійснюють страхування господарських ризиків у таких сферах бізнесу: девелопмент i будiвництво, машинобудування, металургiя, зв’язок i телекомунiкацiї, сфера послуг, легка промисловiсть, агробізнес, харчова промисловiсть, оптова торгiвля та рiтейл, видобувна промисловiсть, транспорт і iнфраструктура, фiнансовий i банкiвський сектор, енергетика та iн.</w:t>
      </w:r>
    </w:p>
    <w:p w14:paraId="3D592BA0"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 xml:space="preserve">Об’єктами страхування господарських ризиків є майно, яке належить підприємству на основі  права власності або прийняте ним в господарче відання чи оперативне управління, оренду, лізинг, заставу, на зберігання, комісію, продаж або на інших підставах, які не суперечать чинному законодавству. До таких об’єктів слід віднести: будівлі, споруди; окремі приміщення; обладнання; машини та механізми; внутрішні комунікації; прилади та апарати; інвентар та технологічна оснастка; відео-, аудіо-, орг- та електронна техніка; меблі, предмети інтер’єру та внутрішнє оздоблення приміщень (включаючи віконне скло та вітрини); товари, сировина, матеріали та інше майно. </w:t>
      </w:r>
    </w:p>
    <w:p w14:paraId="20EB7810"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Поряд з цим, вузьке коло українських страхових компаній на особливих умовах здійснює страхування ймовірних збитків (втрат) від перерви у господарській діяльності внаслідок ризиків, на випадок яких страхується майно. Відповідно до цього, відшкодуванню підлягає: 1) втрачений прибуток підприємства в результаті перерви у господарській діяльності; 2) додаткові витрати – розумні та доцільні витрати, направлені на те, щоб запобігти зниженню суми товарообігу внаслідок настання страхового випадку. Збитки внаслідок перерви у господарській діяльності відшкодовуються тільки за умови, якщо вони стали наслідком причин (ризиків), на випадок яких були застраховані засоби виробництва (основні засоби) суб’єкта господарювання.</w:t>
      </w:r>
    </w:p>
    <w:p w14:paraId="0469B69D"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Для можливості отримання страхового відшкодування за застрахованими господарськими ризиками підприємства необхідне визнання одного з наступних страхових випадків, пов’язаних з втратою (загибеллю) або пошкодженням майна в результаті: пожежі (в т. ч. задимлення та пожежі внаслідок протиправних дій третіх осіб (підпалу)); вибуху (в т.ч. вибуху внаслідок протиправних дій третіх осіб); удару блискавки; падіння пілотованих літальних об’єктів або їхніх частин; стихійних лих; дії води; протиправних дій третіх осіб; розбиття шибок, вітрин та інших подібних споруджень; стороннього впливу, зокрема – безпосереднього наїзду наземних транспортних засобів або саморушних машин на застраховане майно, впливу водних транспортних засобів або самохідних плаваючих інженерних споруджень, дії ударної хвилі надзвукового літака.</w:t>
      </w:r>
    </w:p>
    <w:p w14:paraId="668F4C5F"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Отже, ідентифікація майна (об’єктів майна) для можливості його страхування за договорами страхування ризиків господарської діяльності підприємства, визначення напрямків економічної діяльності та види ризиків, які підлягають страхуванню, а також окреслення страхових випадків, за умови яких здійснюється страхове відшкодування сприяє ідентифікації вищевказаного в системі об’єктів бухгалтерського обліку та його подальшому удосконаленні в ході управління ризиками на підприємстві.</w:t>
      </w:r>
    </w:p>
    <w:p w14:paraId="2271C037" w14:textId="77777777" w:rsidR="006D251B" w:rsidRPr="00A5155E" w:rsidRDefault="006D251B" w:rsidP="006D251B">
      <w:pPr>
        <w:pStyle w:val="af8"/>
        <w:ind w:firstLine="340"/>
        <w:jc w:val="both"/>
        <w:rPr>
          <w:rFonts w:ascii="Times New Roman" w:hAnsi="Times New Roman"/>
          <w:b/>
          <w:sz w:val="20"/>
          <w:szCs w:val="20"/>
          <w:lang w:val="uk-UA"/>
        </w:rPr>
      </w:pPr>
    </w:p>
    <w:p w14:paraId="00E7C072" w14:textId="77777777" w:rsidR="006D251B" w:rsidRPr="00A5155E" w:rsidRDefault="006D251B" w:rsidP="006D251B">
      <w:pPr>
        <w:pStyle w:val="af8"/>
        <w:ind w:firstLine="340"/>
        <w:jc w:val="both"/>
        <w:rPr>
          <w:rFonts w:ascii="Times New Roman" w:hAnsi="Times New Roman"/>
          <w:b/>
          <w:sz w:val="20"/>
          <w:szCs w:val="20"/>
          <w:lang w:val="uk-UA"/>
        </w:rPr>
      </w:pPr>
      <w:r w:rsidRPr="00A5155E">
        <w:rPr>
          <w:rFonts w:ascii="Times New Roman" w:hAnsi="Times New Roman"/>
          <w:b/>
          <w:sz w:val="20"/>
          <w:szCs w:val="20"/>
          <w:lang w:val="uk-UA"/>
        </w:rPr>
        <w:t xml:space="preserve">Список використаної літератури: </w:t>
      </w:r>
    </w:p>
    <w:p w14:paraId="55CE8D4F" w14:textId="77777777" w:rsidR="006D251B" w:rsidRPr="00A5155E" w:rsidRDefault="006D251B" w:rsidP="006D251B">
      <w:pPr>
        <w:pStyle w:val="af8"/>
        <w:ind w:firstLine="340"/>
        <w:jc w:val="both"/>
        <w:rPr>
          <w:rFonts w:ascii="Times New Roman" w:hAnsi="Times New Roman"/>
          <w:sz w:val="20"/>
          <w:szCs w:val="20"/>
          <w:lang w:val="uk-UA"/>
        </w:rPr>
      </w:pPr>
      <w:r w:rsidRPr="00A5155E">
        <w:rPr>
          <w:rFonts w:ascii="Times New Roman" w:hAnsi="Times New Roman"/>
          <w:sz w:val="20"/>
          <w:szCs w:val="20"/>
          <w:lang w:val="uk-UA"/>
        </w:rPr>
        <w:t>1. Основи організації бізнесу [текст] : навч. посіб./ за заг. ред. А.М. Мельникова [А.М. Мельников. О.А. Коваленко, Н.Б. Пундяк]. – К. : "Центр учбової літератури", 2013. – 200 с. – Режим доступу: http://pidruchniki.com/1842112057072/ekonomika/strahuvannya_upravlinnya_rizikami_biznesi</w:t>
      </w:r>
    </w:p>
    <w:p w14:paraId="700FFCDE" w14:textId="77777777" w:rsidR="006D251B" w:rsidRDefault="006D251B" w:rsidP="006D251B">
      <w:pPr>
        <w:ind w:firstLine="567"/>
        <w:jc w:val="both"/>
        <w:rPr>
          <w:sz w:val="28"/>
          <w:szCs w:val="28"/>
          <w:lang w:val="uk-UA"/>
        </w:rPr>
      </w:pPr>
    </w:p>
    <w:p w14:paraId="7986A227" w14:textId="36C4D6D1" w:rsidR="00FA7CE8" w:rsidRPr="00A0793F" w:rsidRDefault="00FA7CE8" w:rsidP="00FA7CE8">
      <w:pPr>
        <w:pStyle w:val="p1"/>
        <w:jc w:val="right"/>
        <w:rPr>
          <w:i/>
          <w:iCs/>
          <w:sz w:val="28"/>
          <w:szCs w:val="28"/>
          <w:lang w:val="uk-UA"/>
        </w:rPr>
      </w:pPr>
      <w:r w:rsidRPr="00A0793F">
        <w:rPr>
          <w:b/>
          <w:bCs/>
          <w:i/>
          <w:iCs/>
          <w:sz w:val="28"/>
          <w:szCs w:val="28"/>
        </w:rPr>
        <w:t xml:space="preserve">Додаток </w:t>
      </w:r>
      <w:r w:rsidRPr="00A0793F">
        <w:rPr>
          <w:b/>
          <w:bCs/>
          <w:i/>
          <w:iCs/>
          <w:sz w:val="28"/>
          <w:szCs w:val="28"/>
          <w:lang w:val="uk-UA"/>
        </w:rPr>
        <w:t>Г</w:t>
      </w:r>
    </w:p>
    <w:p w14:paraId="4F4B212C" w14:textId="77777777" w:rsidR="00A0793F" w:rsidRDefault="00A0793F" w:rsidP="00FA7CE8">
      <w:pPr>
        <w:pStyle w:val="p1"/>
        <w:jc w:val="center"/>
        <w:rPr>
          <w:b/>
          <w:bCs/>
          <w:sz w:val="28"/>
          <w:szCs w:val="28"/>
          <w:lang w:val="uk-UA"/>
        </w:rPr>
      </w:pPr>
    </w:p>
    <w:p w14:paraId="68D1B505" w14:textId="093848BD" w:rsidR="00FA7CE8" w:rsidRPr="00FA7CE8" w:rsidRDefault="00FA7CE8" w:rsidP="00FA7CE8">
      <w:pPr>
        <w:pStyle w:val="p1"/>
        <w:jc w:val="center"/>
        <w:rPr>
          <w:sz w:val="28"/>
          <w:szCs w:val="28"/>
          <w:lang w:val="uk-UA"/>
        </w:rPr>
      </w:pPr>
      <w:r w:rsidRPr="00FA7CE8">
        <w:rPr>
          <w:b/>
          <w:bCs/>
          <w:sz w:val="28"/>
          <w:szCs w:val="28"/>
        </w:rPr>
        <w:t xml:space="preserve">Форма заяви студента на проходження </w:t>
      </w:r>
      <w:r>
        <w:rPr>
          <w:b/>
          <w:bCs/>
          <w:sz w:val="28"/>
          <w:szCs w:val="28"/>
          <w:lang w:val="uk-UA"/>
        </w:rPr>
        <w:t>технологічної</w:t>
      </w:r>
      <w:r>
        <w:rPr>
          <w:sz w:val="28"/>
          <w:szCs w:val="28"/>
          <w:lang w:val="uk-UA"/>
        </w:rPr>
        <w:t xml:space="preserve"> </w:t>
      </w:r>
      <w:r w:rsidRPr="00FA7CE8">
        <w:rPr>
          <w:b/>
          <w:bCs/>
          <w:sz w:val="28"/>
          <w:szCs w:val="28"/>
        </w:rPr>
        <w:t>практики</w:t>
      </w:r>
    </w:p>
    <w:p w14:paraId="306CF2B1" w14:textId="77777777" w:rsidR="00FA7CE8" w:rsidRDefault="00FA7CE8" w:rsidP="00FA7CE8">
      <w:pPr>
        <w:pStyle w:val="p1"/>
        <w:rPr>
          <w:sz w:val="28"/>
          <w:szCs w:val="28"/>
          <w:lang w:val="uk-UA"/>
        </w:rPr>
      </w:pPr>
    </w:p>
    <w:p w14:paraId="501A7ED8" w14:textId="525F632F" w:rsidR="00FA7CE8" w:rsidRPr="00FA7CE8" w:rsidRDefault="00FA7CE8" w:rsidP="00FA7CE8">
      <w:pPr>
        <w:pStyle w:val="p1"/>
        <w:ind w:firstLine="5245"/>
        <w:rPr>
          <w:sz w:val="28"/>
          <w:szCs w:val="28"/>
        </w:rPr>
      </w:pPr>
      <w:r w:rsidRPr="00FA7CE8">
        <w:rPr>
          <w:sz w:val="28"/>
          <w:szCs w:val="28"/>
        </w:rPr>
        <w:t>Завідувачу кафедри інформаційних</w:t>
      </w:r>
    </w:p>
    <w:p w14:paraId="2381123E" w14:textId="77777777" w:rsidR="00FA7CE8" w:rsidRPr="00FA7CE8" w:rsidRDefault="00FA7CE8" w:rsidP="00FA7CE8">
      <w:pPr>
        <w:pStyle w:val="p1"/>
        <w:ind w:firstLine="5245"/>
        <w:rPr>
          <w:sz w:val="28"/>
          <w:szCs w:val="28"/>
        </w:rPr>
      </w:pPr>
      <w:r w:rsidRPr="00FA7CE8">
        <w:rPr>
          <w:sz w:val="28"/>
          <w:szCs w:val="28"/>
        </w:rPr>
        <w:t>систем в управлінні та обліку</w:t>
      </w:r>
    </w:p>
    <w:p w14:paraId="29A58BF9" w14:textId="77777777" w:rsidR="00FA7CE8" w:rsidRPr="00FA7CE8" w:rsidRDefault="00FA7CE8" w:rsidP="00FA7CE8">
      <w:pPr>
        <w:pStyle w:val="p1"/>
        <w:ind w:firstLine="5245"/>
        <w:rPr>
          <w:sz w:val="28"/>
          <w:szCs w:val="28"/>
        </w:rPr>
      </w:pPr>
      <w:r w:rsidRPr="00FA7CE8">
        <w:rPr>
          <w:sz w:val="28"/>
          <w:szCs w:val="28"/>
        </w:rPr>
        <w:t>д.е.н., проф. Сергію ЛЕГЕНЧУКУ</w:t>
      </w:r>
    </w:p>
    <w:p w14:paraId="4EF792D1" w14:textId="6498FE22" w:rsidR="00FA7CE8" w:rsidRPr="00FA7CE8" w:rsidRDefault="00FA7CE8" w:rsidP="00FA7CE8">
      <w:pPr>
        <w:pStyle w:val="p1"/>
        <w:ind w:firstLine="5245"/>
        <w:rPr>
          <w:sz w:val="28"/>
          <w:szCs w:val="28"/>
          <w:lang w:val="uk-UA"/>
        </w:rPr>
      </w:pPr>
      <w:r w:rsidRPr="00FA7CE8">
        <w:rPr>
          <w:sz w:val="28"/>
          <w:szCs w:val="28"/>
        </w:rPr>
        <w:t xml:space="preserve">студента </w:t>
      </w:r>
      <w:r>
        <w:rPr>
          <w:sz w:val="28"/>
          <w:szCs w:val="28"/>
          <w:lang w:val="uk-UA"/>
        </w:rPr>
        <w:t>2</w:t>
      </w:r>
      <w:r w:rsidRPr="00FA7CE8">
        <w:rPr>
          <w:sz w:val="28"/>
          <w:szCs w:val="28"/>
        </w:rPr>
        <w:t>-го курсу групи ОО</w:t>
      </w:r>
      <w:r>
        <w:rPr>
          <w:sz w:val="28"/>
          <w:szCs w:val="28"/>
          <w:lang w:val="uk-UA"/>
        </w:rPr>
        <w:t>М</w:t>
      </w:r>
      <w:r w:rsidRPr="00FA7CE8">
        <w:rPr>
          <w:sz w:val="28"/>
          <w:szCs w:val="28"/>
        </w:rPr>
        <w:t>-</w:t>
      </w:r>
      <w:r>
        <w:rPr>
          <w:sz w:val="28"/>
          <w:szCs w:val="28"/>
          <w:lang w:val="uk-UA"/>
        </w:rPr>
        <w:t>10</w:t>
      </w:r>
    </w:p>
    <w:p w14:paraId="0AC84115" w14:textId="77777777" w:rsidR="00FA7CE8" w:rsidRPr="00FA7CE8" w:rsidRDefault="00FA7CE8" w:rsidP="00FA7CE8">
      <w:pPr>
        <w:pStyle w:val="p1"/>
        <w:ind w:firstLine="5245"/>
        <w:rPr>
          <w:sz w:val="28"/>
          <w:szCs w:val="28"/>
        </w:rPr>
      </w:pPr>
      <w:r w:rsidRPr="00FA7CE8">
        <w:rPr>
          <w:sz w:val="28"/>
          <w:szCs w:val="28"/>
        </w:rPr>
        <w:t>Іваненко Івана Івановича</w:t>
      </w:r>
    </w:p>
    <w:p w14:paraId="4AF5A703" w14:textId="77777777" w:rsidR="00FA7CE8" w:rsidRDefault="00FA7CE8" w:rsidP="00FA7CE8">
      <w:pPr>
        <w:pStyle w:val="p1"/>
        <w:jc w:val="center"/>
        <w:rPr>
          <w:sz w:val="28"/>
          <w:szCs w:val="28"/>
          <w:lang w:val="uk-UA"/>
        </w:rPr>
      </w:pPr>
    </w:p>
    <w:p w14:paraId="366D0EAC" w14:textId="77777777" w:rsidR="00FA7CE8" w:rsidRDefault="00FA7CE8" w:rsidP="00FA7CE8">
      <w:pPr>
        <w:pStyle w:val="p1"/>
        <w:jc w:val="center"/>
        <w:rPr>
          <w:sz w:val="28"/>
          <w:szCs w:val="28"/>
          <w:lang w:val="uk-UA"/>
        </w:rPr>
      </w:pPr>
    </w:p>
    <w:p w14:paraId="3F757E59" w14:textId="4D14EA4B" w:rsidR="00FA7CE8" w:rsidRPr="00FA7CE8" w:rsidRDefault="00FA7CE8" w:rsidP="00FA7CE8">
      <w:pPr>
        <w:pStyle w:val="p1"/>
        <w:jc w:val="center"/>
        <w:rPr>
          <w:sz w:val="28"/>
          <w:szCs w:val="28"/>
        </w:rPr>
      </w:pPr>
      <w:r w:rsidRPr="00FA7CE8">
        <w:rPr>
          <w:sz w:val="28"/>
          <w:szCs w:val="28"/>
        </w:rPr>
        <w:t>ЗАЯВА</w:t>
      </w:r>
    </w:p>
    <w:p w14:paraId="3C494FAB" w14:textId="77777777" w:rsidR="00FA7CE8" w:rsidRDefault="00FA7CE8" w:rsidP="00FA7CE8">
      <w:pPr>
        <w:pStyle w:val="p1"/>
        <w:jc w:val="both"/>
        <w:rPr>
          <w:sz w:val="28"/>
          <w:szCs w:val="28"/>
          <w:lang w:val="uk-UA"/>
        </w:rPr>
      </w:pPr>
    </w:p>
    <w:p w14:paraId="68A6B70B" w14:textId="7369C8CD" w:rsidR="00FA7CE8" w:rsidRPr="00FA7CE8" w:rsidRDefault="00FA7CE8" w:rsidP="00FA7CE8">
      <w:pPr>
        <w:pStyle w:val="p1"/>
        <w:ind w:firstLine="567"/>
        <w:jc w:val="both"/>
        <w:rPr>
          <w:sz w:val="28"/>
          <w:szCs w:val="28"/>
        </w:rPr>
      </w:pPr>
      <w:r w:rsidRPr="00FA7CE8">
        <w:rPr>
          <w:sz w:val="28"/>
          <w:szCs w:val="28"/>
        </w:rPr>
        <w:t>Прошу направити мене на проходження виробничої/виробничої</w:t>
      </w:r>
      <w:r>
        <w:rPr>
          <w:sz w:val="28"/>
          <w:szCs w:val="28"/>
          <w:lang w:val="uk-UA"/>
        </w:rPr>
        <w:t xml:space="preserve"> </w:t>
      </w:r>
      <w:r w:rsidRPr="00FA7CE8">
        <w:rPr>
          <w:sz w:val="28"/>
          <w:szCs w:val="28"/>
        </w:rPr>
        <w:t>(переддипломної) практики на</w:t>
      </w:r>
    </w:p>
    <w:p w14:paraId="5EC9186E" w14:textId="77777777" w:rsidR="00FA7CE8" w:rsidRPr="00FA7CE8" w:rsidRDefault="00FA7CE8" w:rsidP="00FA7CE8">
      <w:pPr>
        <w:pStyle w:val="p1"/>
        <w:ind w:firstLine="567"/>
        <w:rPr>
          <w:sz w:val="28"/>
          <w:szCs w:val="28"/>
        </w:rPr>
      </w:pPr>
      <w:r w:rsidRPr="00FA7CE8">
        <w:rPr>
          <w:sz w:val="28"/>
          <w:szCs w:val="28"/>
        </w:rPr>
        <w:t>_____________________________________________.</w:t>
      </w:r>
    </w:p>
    <w:p w14:paraId="1D20DFB6" w14:textId="11744887" w:rsidR="00FA7CE8" w:rsidRDefault="00FA7CE8" w:rsidP="00FA7CE8">
      <w:pPr>
        <w:pStyle w:val="p1"/>
        <w:ind w:firstLine="567"/>
        <w:jc w:val="both"/>
        <w:rPr>
          <w:sz w:val="28"/>
          <w:szCs w:val="28"/>
          <w:lang w:val="uk-UA"/>
        </w:rPr>
      </w:pPr>
      <w:r w:rsidRPr="00FA7CE8">
        <w:rPr>
          <w:sz w:val="28"/>
          <w:szCs w:val="28"/>
        </w:rPr>
        <w:t>З вимогами щодо проходження практики, оформлення та захисту звіту</w:t>
      </w:r>
      <w:r>
        <w:rPr>
          <w:sz w:val="28"/>
          <w:szCs w:val="28"/>
          <w:lang w:val="uk-UA"/>
        </w:rPr>
        <w:t xml:space="preserve"> </w:t>
      </w:r>
      <w:r w:rsidRPr="00FA7CE8">
        <w:rPr>
          <w:sz w:val="28"/>
          <w:szCs w:val="28"/>
        </w:rPr>
        <w:t>ознайомлений.</w:t>
      </w:r>
    </w:p>
    <w:p w14:paraId="3E8AB979" w14:textId="77777777" w:rsidR="00FA7CE8" w:rsidRDefault="00FA7CE8" w:rsidP="00FA7CE8">
      <w:pPr>
        <w:pStyle w:val="p1"/>
        <w:ind w:firstLine="567"/>
        <w:jc w:val="both"/>
        <w:rPr>
          <w:sz w:val="28"/>
          <w:szCs w:val="28"/>
          <w:lang w:val="uk-UA"/>
        </w:rPr>
      </w:pPr>
    </w:p>
    <w:p w14:paraId="1BA78E5A" w14:textId="77777777" w:rsidR="00FA7CE8" w:rsidRDefault="00FA7CE8" w:rsidP="00FA7CE8">
      <w:pPr>
        <w:pStyle w:val="p1"/>
        <w:ind w:firstLine="567"/>
        <w:jc w:val="both"/>
        <w:rPr>
          <w:sz w:val="28"/>
          <w:szCs w:val="28"/>
          <w:lang w:val="uk-UA"/>
        </w:rPr>
      </w:pPr>
    </w:p>
    <w:p w14:paraId="35D8B81A" w14:textId="77777777" w:rsidR="00FA7CE8" w:rsidRDefault="00FA7CE8" w:rsidP="00FA7CE8">
      <w:pPr>
        <w:pStyle w:val="p1"/>
        <w:ind w:firstLine="567"/>
        <w:jc w:val="both"/>
        <w:rPr>
          <w:sz w:val="28"/>
          <w:szCs w:val="28"/>
          <w:lang w:val="uk-UA"/>
        </w:rPr>
      </w:pPr>
    </w:p>
    <w:p w14:paraId="7A3FEBEE" w14:textId="77777777" w:rsidR="00FA7CE8" w:rsidRDefault="00FA7CE8" w:rsidP="00FA7CE8">
      <w:pPr>
        <w:pStyle w:val="p1"/>
        <w:ind w:firstLine="567"/>
        <w:jc w:val="both"/>
        <w:rPr>
          <w:sz w:val="28"/>
          <w:szCs w:val="28"/>
          <w:lang w:val="uk-UA"/>
        </w:rPr>
      </w:pPr>
    </w:p>
    <w:p w14:paraId="381780FC" w14:textId="77777777" w:rsidR="00FA7CE8" w:rsidRDefault="00FA7CE8" w:rsidP="00FA7CE8">
      <w:pPr>
        <w:pStyle w:val="p1"/>
        <w:ind w:firstLine="567"/>
        <w:jc w:val="both"/>
        <w:rPr>
          <w:sz w:val="28"/>
          <w:szCs w:val="28"/>
          <w:lang w:val="uk-UA"/>
        </w:rPr>
      </w:pPr>
    </w:p>
    <w:p w14:paraId="655B499B" w14:textId="77777777" w:rsidR="00FA7CE8" w:rsidRPr="00FA7CE8" w:rsidRDefault="00FA7CE8" w:rsidP="00FA7CE8">
      <w:pPr>
        <w:pStyle w:val="p1"/>
        <w:ind w:firstLine="567"/>
        <w:jc w:val="both"/>
        <w:rPr>
          <w:sz w:val="28"/>
          <w:szCs w:val="28"/>
          <w:lang w:val="uk-UA"/>
        </w:rPr>
      </w:pPr>
    </w:p>
    <w:p w14:paraId="113311E0" w14:textId="64CD12FA" w:rsidR="00FA7CE8" w:rsidRPr="00FA7CE8" w:rsidRDefault="00FA7CE8" w:rsidP="00FA7CE8">
      <w:pPr>
        <w:pStyle w:val="p1"/>
        <w:ind w:firstLine="567"/>
        <w:rPr>
          <w:sz w:val="28"/>
          <w:szCs w:val="28"/>
        </w:rPr>
      </w:pPr>
      <w:r w:rsidRPr="00FA7CE8">
        <w:rPr>
          <w:sz w:val="28"/>
          <w:szCs w:val="28"/>
        </w:rPr>
        <w:t xml:space="preserve">_________________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FA7CE8">
        <w:rPr>
          <w:sz w:val="28"/>
          <w:szCs w:val="28"/>
        </w:rPr>
        <w:t>__________________</w:t>
      </w:r>
    </w:p>
    <w:p w14:paraId="6F418029" w14:textId="2A5DFC4E" w:rsidR="00FA7CE8" w:rsidRPr="00FA7CE8" w:rsidRDefault="00FA7CE8" w:rsidP="00FA7CE8">
      <w:pPr>
        <w:pStyle w:val="p2"/>
        <w:ind w:firstLine="567"/>
        <w:rPr>
          <w:sz w:val="28"/>
          <w:szCs w:val="28"/>
        </w:rPr>
      </w:pPr>
      <w:r w:rsidRPr="00FA7CE8">
        <w:rPr>
          <w:sz w:val="28"/>
          <w:szCs w:val="28"/>
        </w:rPr>
        <w:t xml:space="preserve">(дата)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FA7CE8">
        <w:rPr>
          <w:sz w:val="28"/>
          <w:szCs w:val="28"/>
        </w:rPr>
        <w:t>(підпис)</w:t>
      </w:r>
    </w:p>
    <w:p w14:paraId="0749237F" w14:textId="7A23A92E" w:rsidR="00FA7CE8" w:rsidRDefault="00FA7CE8">
      <w:pPr>
        <w:rPr>
          <w:rFonts w:eastAsia="Aptos"/>
          <w:b/>
          <w:kern w:val="2"/>
          <w:sz w:val="28"/>
          <w:szCs w:val="28"/>
          <w:lang w:val="uk-UA" w:eastAsia="en-US"/>
        </w:rPr>
      </w:pPr>
      <w:r>
        <w:rPr>
          <w:rFonts w:eastAsia="Aptos"/>
          <w:b/>
          <w:kern w:val="2"/>
          <w:sz w:val="28"/>
          <w:szCs w:val="28"/>
          <w:lang w:val="uk-UA" w:eastAsia="en-US"/>
        </w:rPr>
        <w:br w:type="page"/>
      </w:r>
    </w:p>
    <w:p w14:paraId="5610FF9B" w14:textId="2372555B" w:rsidR="00C36EB9" w:rsidRPr="00A0793F" w:rsidRDefault="00A0793F" w:rsidP="00C36EB9">
      <w:pPr>
        <w:tabs>
          <w:tab w:val="left" w:pos="993"/>
        </w:tabs>
        <w:spacing w:after="160" w:line="259" w:lineRule="auto"/>
        <w:jc w:val="right"/>
        <w:rPr>
          <w:rFonts w:eastAsia="Aptos"/>
          <w:b/>
          <w:i/>
          <w:iCs/>
          <w:kern w:val="2"/>
          <w:sz w:val="28"/>
          <w:szCs w:val="28"/>
          <w:lang w:val="uk-UA" w:eastAsia="en-US"/>
        </w:rPr>
      </w:pPr>
      <w:r w:rsidRPr="00A0793F">
        <w:rPr>
          <w:rFonts w:eastAsia="Aptos"/>
          <w:b/>
          <w:i/>
          <w:iCs/>
          <w:kern w:val="2"/>
          <w:sz w:val="28"/>
          <w:szCs w:val="28"/>
          <w:lang w:val="uk-UA" w:eastAsia="en-US"/>
        </w:rPr>
        <w:lastRenderedPageBreak/>
        <w:t>Додаток Д</w:t>
      </w:r>
    </w:p>
    <w:p w14:paraId="652AB8CB" w14:textId="10FF5065" w:rsidR="00C36EB9" w:rsidRPr="00A0793F" w:rsidRDefault="00C36EB9" w:rsidP="00A0793F">
      <w:pPr>
        <w:shd w:val="clear" w:color="auto" w:fill="FFFFFF"/>
        <w:ind w:firstLine="720"/>
        <w:jc w:val="center"/>
        <w:rPr>
          <w:b/>
          <w:color w:val="000000"/>
          <w:spacing w:val="-3"/>
          <w:lang w:val="uk-UA"/>
        </w:rPr>
      </w:pPr>
      <w:r w:rsidRPr="00A0793F">
        <w:rPr>
          <w:b/>
          <w:color w:val="000000"/>
          <w:spacing w:val="-3"/>
          <w:lang w:val="uk-UA"/>
        </w:rPr>
        <w:t>Зразок оформлення списку використаних джерел</w:t>
      </w:r>
    </w:p>
    <w:p w14:paraId="33003BA2" w14:textId="77777777" w:rsidR="00C36EB9" w:rsidRPr="00AE4987" w:rsidRDefault="00C36EB9" w:rsidP="00C36EB9">
      <w:pPr>
        <w:shd w:val="clear" w:color="auto" w:fill="FFFFFF"/>
        <w:ind w:firstLine="720"/>
        <w:jc w:val="right"/>
        <w:rPr>
          <w:b/>
          <w:lang w:val="uk-UA"/>
        </w:rPr>
      </w:pPr>
    </w:p>
    <w:p w14:paraId="2AFC814E" w14:textId="77777777" w:rsidR="00C36EB9" w:rsidRPr="00003375" w:rsidRDefault="00C36EB9" w:rsidP="00003375">
      <w:pPr>
        <w:ind w:firstLine="567"/>
        <w:rPr>
          <w:b/>
          <w:bCs/>
        </w:rPr>
      </w:pPr>
      <w:r w:rsidRPr="00003375">
        <w:rPr>
          <w:b/>
          <w:bCs/>
        </w:rPr>
        <w:t>Автореферат</w:t>
      </w:r>
    </w:p>
    <w:p w14:paraId="33F963CE" w14:textId="77777777" w:rsidR="00C36EB9" w:rsidRPr="00003375" w:rsidRDefault="00C36EB9" w:rsidP="00003375">
      <w:pPr>
        <w:ind w:firstLine="567"/>
        <w:jc w:val="both"/>
        <w:rPr>
          <w:iCs/>
          <w:lang w:val="uk-UA"/>
        </w:rPr>
      </w:pPr>
      <w:r w:rsidRPr="00003375">
        <w:rPr>
          <w:iCs/>
          <w:lang w:val="uk-UA"/>
        </w:rPr>
        <w:t>1. Андріїшина К. І. Лінгвальні засоби авторизації в сучасному англомовному журнальному дискурсі: когнітивно-риторичний аспект : автореф. дис. … канд. філол. наук : 10.02.04. Київ, 2019. 20 с.</w:t>
      </w:r>
    </w:p>
    <w:p w14:paraId="0176A0D8" w14:textId="77777777" w:rsidR="00C36EB9" w:rsidRPr="00AE4987" w:rsidRDefault="00C36EB9" w:rsidP="00003375">
      <w:pPr>
        <w:ind w:firstLine="567"/>
        <w:jc w:val="both"/>
        <w:rPr>
          <w:lang w:val="uk-UA"/>
        </w:rPr>
      </w:pPr>
      <w:r w:rsidRPr="00003375">
        <w:rPr>
          <w:lang w:val="uk-UA"/>
        </w:rPr>
        <w:t>2. Вахненко О. О. Нелінійна динаміка багатокомпонентних структурованих</w:t>
      </w:r>
      <w:r w:rsidRPr="00AE4987">
        <w:rPr>
          <w:lang w:val="uk-UA"/>
        </w:rPr>
        <w:t xml:space="preserve"> низьковимірних систем : автореф. дис. … д-ра фіз.-мат. наук : 01.04.02. Київ, 2019. 36 с.</w:t>
      </w:r>
    </w:p>
    <w:p w14:paraId="3F052B20" w14:textId="77777777" w:rsidR="00C36EB9" w:rsidRPr="00AE4987" w:rsidRDefault="00C36EB9" w:rsidP="00003375">
      <w:pPr>
        <w:ind w:firstLine="720"/>
        <w:jc w:val="both"/>
        <w:rPr>
          <w:b/>
          <w:bCs/>
          <w:lang w:val="uk-UA"/>
        </w:rPr>
      </w:pPr>
      <w:r w:rsidRPr="00AE4987">
        <w:rPr>
          <w:b/>
          <w:bCs/>
          <w:lang w:val="uk-UA"/>
        </w:rPr>
        <w:t>Архівний документ</w:t>
      </w:r>
    </w:p>
    <w:p w14:paraId="44544E5B" w14:textId="77777777" w:rsidR="00C36EB9" w:rsidRPr="00AE4987" w:rsidRDefault="00C36EB9" w:rsidP="00003375">
      <w:pPr>
        <w:ind w:firstLine="720"/>
        <w:jc w:val="both"/>
        <w:rPr>
          <w:lang w:val="uk-UA"/>
        </w:rPr>
      </w:pPr>
      <w:r w:rsidRPr="00AE4987">
        <w:rPr>
          <w:lang w:val="uk-UA"/>
        </w:rPr>
        <w:t>1. Універсал Директорії Української Народної Республіки про злуку з Західно-Українською Народною Республікою. 22 січня 1919 р. ЦДАВО України (Центр. держ. архів вищ. органів влади та упр. України). Ф. 1429. Оп. 1. Спр. 5. Арк. 5. Оригінал. Машинопис.</w:t>
      </w:r>
    </w:p>
    <w:p w14:paraId="714ED54B" w14:textId="77777777" w:rsidR="00C36EB9" w:rsidRPr="00AE4987" w:rsidRDefault="00C36EB9" w:rsidP="00003375">
      <w:pPr>
        <w:ind w:firstLine="720"/>
        <w:jc w:val="both"/>
        <w:rPr>
          <w:lang w:val="uk-UA"/>
        </w:rPr>
      </w:pPr>
      <w:r w:rsidRPr="00AE4987">
        <w:rPr>
          <w:lang w:val="uk-UA"/>
        </w:rPr>
        <w:t>2. Витяг із постанови РНК УРСР і ЦК КП(б)У “Про переселення колгоспників у Куйбишевський район Кримської АРСР”. 18 серпня 1944 р. ЦДАГО України (Центр. держ. архів громад. об-нь України). Ф. 1. Оп. 6. Спр. 772. Арк. 119, 123, 124.</w:t>
      </w:r>
    </w:p>
    <w:p w14:paraId="78598F16" w14:textId="77777777" w:rsidR="00C36EB9" w:rsidRPr="00AE4987" w:rsidRDefault="00C36EB9" w:rsidP="00003375">
      <w:pPr>
        <w:ind w:firstLine="720"/>
        <w:jc w:val="both"/>
        <w:rPr>
          <w:b/>
          <w:bCs/>
          <w:lang w:val="uk-UA"/>
        </w:rPr>
      </w:pPr>
      <w:r w:rsidRPr="00AE4987">
        <w:rPr>
          <w:b/>
          <w:bCs/>
          <w:lang w:val="uk-UA"/>
        </w:rPr>
        <w:t>Дисертація</w:t>
      </w:r>
    </w:p>
    <w:p w14:paraId="1ED32DF7" w14:textId="77777777" w:rsidR="00C36EB9" w:rsidRPr="00AE4987" w:rsidRDefault="00C36EB9" w:rsidP="00003375">
      <w:pPr>
        <w:ind w:firstLine="720"/>
        <w:jc w:val="both"/>
        <w:rPr>
          <w:lang w:val="uk-UA"/>
        </w:rPr>
      </w:pPr>
      <w:r w:rsidRPr="00AE4987">
        <w:rPr>
          <w:lang w:val="uk-UA"/>
        </w:rPr>
        <w:t>1. Гаєвська Ю. П. Літолого-фаціальні особливості еоценових відкладів Бориславсько-Покутської зони Передкарпатського прогину та передових скиб скибової зони Українських Карпат у зв</w:t>
      </w:r>
      <w:r>
        <w:rPr>
          <w:lang w:val="uk-UA"/>
        </w:rPr>
        <w:t>’</w:t>
      </w:r>
      <w:r w:rsidRPr="00AE4987">
        <w:rPr>
          <w:lang w:val="uk-UA"/>
        </w:rPr>
        <w:t>язку з їх нафтогазоносністю : дис. … канд. геол. наук : 04.00.17. Львів, 2019. 158 с.</w:t>
      </w:r>
    </w:p>
    <w:p w14:paraId="269710A8" w14:textId="77777777" w:rsidR="00C36EB9" w:rsidRPr="00AE4987" w:rsidRDefault="00C36EB9" w:rsidP="00003375">
      <w:pPr>
        <w:ind w:firstLine="720"/>
        <w:jc w:val="both"/>
        <w:rPr>
          <w:lang w:val="uk-UA"/>
        </w:rPr>
      </w:pPr>
      <w:r w:rsidRPr="00AE4987">
        <w:rPr>
          <w:lang w:val="uk-UA"/>
        </w:rPr>
        <w:t>2. Павлюк О. О. Розвиток систем банківського нагляду в країнах Центральної та Східної Європи : дис. … д-ра екон. наук : 08.00.02. Київ, 2019. 480 с.</w:t>
      </w:r>
    </w:p>
    <w:p w14:paraId="0C66D227" w14:textId="77777777" w:rsidR="00C36EB9" w:rsidRPr="00AE4987" w:rsidRDefault="00C36EB9" w:rsidP="00003375">
      <w:pPr>
        <w:ind w:firstLine="720"/>
        <w:jc w:val="both"/>
        <w:rPr>
          <w:b/>
          <w:bCs/>
          <w:lang w:val="uk-UA"/>
        </w:rPr>
      </w:pPr>
      <w:r w:rsidRPr="00AE4987">
        <w:rPr>
          <w:b/>
          <w:bCs/>
          <w:lang w:val="uk-UA"/>
        </w:rPr>
        <w:t>Диск</w:t>
      </w:r>
    </w:p>
    <w:p w14:paraId="5F98E2D4" w14:textId="77777777" w:rsidR="00C36EB9" w:rsidRPr="00AE4987" w:rsidRDefault="00C36EB9" w:rsidP="00003375">
      <w:pPr>
        <w:ind w:firstLine="720"/>
        <w:jc w:val="both"/>
        <w:rPr>
          <w:lang w:val="uk-UA"/>
        </w:rPr>
      </w:pPr>
      <w:r w:rsidRPr="00AE4987">
        <w:rPr>
          <w:lang w:val="uk-UA"/>
        </w:rPr>
        <w:t>1. Чередниченко О. П. Архівні матеріали в українській історіографії. Київ, 2019. 2 електрон.-опт. диски (DVD-R).</w:t>
      </w:r>
    </w:p>
    <w:p w14:paraId="0742D5DB" w14:textId="77777777" w:rsidR="00C36EB9" w:rsidRPr="00AE4987" w:rsidRDefault="00C36EB9" w:rsidP="00003375">
      <w:pPr>
        <w:ind w:firstLine="720"/>
        <w:jc w:val="both"/>
        <w:rPr>
          <w:lang w:val="uk-UA"/>
        </w:rPr>
      </w:pPr>
      <w:r w:rsidRPr="00AE4987">
        <w:rPr>
          <w:lang w:val="uk-UA"/>
        </w:rPr>
        <w:t>2. Тартак. Опір матеріалів. Астра Рекордс, 2009. 1 електрон.-опт. диск (CD).</w:t>
      </w:r>
    </w:p>
    <w:p w14:paraId="2A12E92F" w14:textId="77777777" w:rsidR="00C36EB9" w:rsidRPr="00AE4987" w:rsidRDefault="00C36EB9" w:rsidP="00003375">
      <w:pPr>
        <w:ind w:firstLine="720"/>
        <w:jc w:val="both"/>
        <w:rPr>
          <w:b/>
          <w:bCs/>
          <w:lang w:val="uk-UA"/>
        </w:rPr>
      </w:pPr>
      <w:r w:rsidRPr="00AE4987">
        <w:rPr>
          <w:b/>
          <w:bCs/>
          <w:lang w:val="uk-UA"/>
        </w:rPr>
        <w:t>Закон (акт)</w:t>
      </w:r>
    </w:p>
    <w:p w14:paraId="32887383" w14:textId="77777777" w:rsidR="00C36EB9" w:rsidRPr="00AE4987" w:rsidRDefault="00C36EB9" w:rsidP="00003375">
      <w:pPr>
        <w:ind w:firstLine="720"/>
        <w:jc w:val="both"/>
        <w:rPr>
          <w:lang w:val="uk-UA"/>
        </w:rPr>
      </w:pPr>
      <w:r w:rsidRPr="00AE4987">
        <w:rPr>
          <w:lang w:val="uk-UA"/>
        </w:rPr>
        <w:t>1. Про вищу освіту : Закон України від 01.07.2014 р. № 1556-VII : станом на 18 берез. 2020 р. URL: https://zakon.rada.gov.ua/laws/show/1556-18 (дата звернення: 07.06.2020).</w:t>
      </w:r>
    </w:p>
    <w:p w14:paraId="37C42E59" w14:textId="77777777" w:rsidR="00C36EB9" w:rsidRPr="00AE4987" w:rsidRDefault="00C36EB9" w:rsidP="00003375">
      <w:pPr>
        <w:ind w:firstLine="720"/>
        <w:jc w:val="both"/>
        <w:rPr>
          <w:lang w:val="uk-UA"/>
        </w:rPr>
      </w:pPr>
      <w:r w:rsidRPr="00AE4987">
        <w:rPr>
          <w:lang w:val="uk-UA"/>
        </w:rPr>
        <w:t>2. Про внесення змін до деяких законодавчих актів України з метою підвищення спроможності системи охорони здоров</w:t>
      </w:r>
      <w:r>
        <w:rPr>
          <w:lang w:val="uk-UA"/>
        </w:rPr>
        <w:t>’</w:t>
      </w:r>
      <w:r w:rsidRPr="00AE4987">
        <w:rPr>
          <w:lang w:val="uk-UA"/>
        </w:rPr>
        <w:t>я України протидіяти поширенню коронавірусної хвороби (COVID-19) : Закон України № 587-IX від 07.05.2020 р. Відомості Верховної Ради України. 2020. 29 трав. С. 19.</w:t>
      </w:r>
    </w:p>
    <w:p w14:paraId="7C32EA4A" w14:textId="77777777" w:rsidR="00C36EB9" w:rsidRPr="00AE4987" w:rsidRDefault="00C36EB9" w:rsidP="00003375">
      <w:pPr>
        <w:ind w:firstLine="720"/>
        <w:jc w:val="both"/>
        <w:rPr>
          <w:b/>
          <w:bCs/>
          <w:lang w:val="uk-UA"/>
        </w:rPr>
      </w:pPr>
      <w:r w:rsidRPr="00AE4987">
        <w:rPr>
          <w:b/>
          <w:bCs/>
          <w:lang w:val="uk-UA"/>
        </w:rPr>
        <w:t>Книга одного автора</w:t>
      </w:r>
    </w:p>
    <w:p w14:paraId="4853108B" w14:textId="77777777" w:rsidR="00C36EB9" w:rsidRPr="00AE4987" w:rsidRDefault="00C36EB9" w:rsidP="00003375">
      <w:pPr>
        <w:ind w:firstLine="720"/>
        <w:jc w:val="both"/>
        <w:rPr>
          <w:lang w:val="uk-UA"/>
        </w:rPr>
      </w:pPr>
      <w:r w:rsidRPr="00AE4987">
        <w:rPr>
          <w:lang w:val="uk-UA"/>
        </w:rPr>
        <w:t>1. Воннеґут К. Буфонада, або Більше не самотні. Івано-Франківськ : Вавилон. б-ка, 2018. 184 с.</w:t>
      </w:r>
    </w:p>
    <w:p w14:paraId="35AE817C" w14:textId="77777777" w:rsidR="00C36EB9" w:rsidRPr="00AE4987" w:rsidRDefault="00C36EB9" w:rsidP="00003375">
      <w:pPr>
        <w:ind w:firstLine="720"/>
        <w:jc w:val="both"/>
        <w:rPr>
          <w:lang w:val="uk-UA"/>
        </w:rPr>
      </w:pPr>
      <w:r w:rsidRPr="00AE4987">
        <w:rPr>
          <w:lang w:val="uk-UA"/>
        </w:rPr>
        <w:t>2. Alexander L. G. Longman English grammar. 12th ed. Harlow : Pearson Education Limited, 2003. 362 p.</w:t>
      </w:r>
    </w:p>
    <w:p w14:paraId="02AA357D" w14:textId="77777777" w:rsidR="00C36EB9" w:rsidRPr="00AE4987" w:rsidRDefault="00C36EB9" w:rsidP="00003375">
      <w:pPr>
        <w:ind w:firstLine="720"/>
        <w:jc w:val="both"/>
        <w:rPr>
          <w:b/>
          <w:bCs/>
          <w:lang w:val="uk-UA"/>
        </w:rPr>
      </w:pPr>
      <w:r w:rsidRPr="00AE4987">
        <w:rPr>
          <w:b/>
          <w:bCs/>
          <w:lang w:val="uk-UA"/>
        </w:rPr>
        <w:t>Книга двох або трьох авторів</w:t>
      </w:r>
    </w:p>
    <w:p w14:paraId="56D29BCE" w14:textId="77777777" w:rsidR="00C36EB9" w:rsidRPr="00AE4987" w:rsidRDefault="00C36EB9" w:rsidP="00003375">
      <w:pPr>
        <w:ind w:firstLine="720"/>
        <w:jc w:val="both"/>
        <w:rPr>
          <w:lang w:val="uk-UA"/>
        </w:rPr>
      </w:pPr>
      <w:r w:rsidRPr="00AE4987">
        <w:rPr>
          <w:lang w:val="uk-UA"/>
        </w:rPr>
        <w:t>1. Касянчук В. В., Микитюк П. В., Олійник Л. В. Ветеринарно-санітарна експертиза з основами технології продуктів тваринництва. Вінниця : Нова Кн., 2007. 480 с.</w:t>
      </w:r>
    </w:p>
    <w:p w14:paraId="68B00BCC" w14:textId="77777777" w:rsidR="00C36EB9" w:rsidRPr="00AE4987" w:rsidRDefault="00C36EB9" w:rsidP="00003375">
      <w:pPr>
        <w:ind w:firstLine="720"/>
        <w:jc w:val="both"/>
        <w:rPr>
          <w:lang w:val="uk-UA"/>
        </w:rPr>
      </w:pPr>
      <w:r w:rsidRPr="00AE4987">
        <w:rPr>
          <w:lang w:val="uk-UA"/>
        </w:rPr>
        <w:t>2. Zimmerman L. M., Veith I. Great ideas in the history of surgery. San Francisco : Norman Publishing, 1993. 587 p.</w:t>
      </w:r>
    </w:p>
    <w:p w14:paraId="44C17969" w14:textId="77777777" w:rsidR="00C36EB9" w:rsidRPr="00AE4987" w:rsidRDefault="00C36EB9" w:rsidP="00003375">
      <w:pPr>
        <w:ind w:firstLine="720"/>
        <w:jc w:val="both"/>
        <w:rPr>
          <w:b/>
          <w:bCs/>
          <w:lang w:val="uk-UA"/>
        </w:rPr>
      </w:pPr>
      <w:r w:rsidRPr="00AE4987">
        <w:rPr>
          <w:b/>
          <w:bCs/>
          <w:lang w:val="uk-UA"/>
        </w:rPr>
        <w:t>Книга чотирьох і більше авторів</w:t>
      </w:r>
    </w:p>
    <w:p w14:paraId="4D5B84FD" w14:textId="77777777" w:rsidR="00C36EB9" w:rsidRPr="00AE4987" w:rsidRDefault="00C36EB9" w:rsidP="00003375">
      <w:pPr>
        <w:ind w:firstLine="720"/>
        <w:jc w:val="both"/>
        <w:rPr>
          <w:lang w:val="uk-UA"/>
        </w:rPr>
      </w:pPr>
      <w:r w:rsidRPr="00AE4987">
        <w:rPr>
          <w:lang w:val="uk-UA"/>
        </w:rPr>
        <w:t>1. Глобальна економіка XXI століття: людський вимір : монографія / Д. Г. Лук</w:t>
      </w:r>
      <w:r>
        <w:rPr>
          <w:lang w:val="uk-UA"/>
        </w:rPr>
        <w:t>’</w:t>
      </w:r>
      <w:r w:rsidRPr="00AE4987">
        <w:rPr>
          <w:lang w:val="uk-UA"/>
        </w:rPr>
        <w:t>яненко та ін. Київ : КНЕУ, 2008. 420 с.</w:t>
      </w:r>
    </w:p>
    <w:p w14:paraId="4B09C190" w14:textId="77777777" w:rsidR="00C36EB9" w:rsidRPr="00AE4987" w:rsidRDefault="00C36EB9" w:rsidP="00003375">
      <w:pPr>
        <w:ind w:firstLine="720"/>
        <w:jc w:val="both"/>
        <w:rPr>
          <w:lang w:val="uk-UA"/>
        </w:rPr>
      </w:pPr>
      <w:r w:rsidRPr="00AE4987">
        <w:rPr>
          <w:lang w:val="uk-UA"/>
        </w:rPr>
        <w:lastRenderedPageBreak/>
        <w:t>2. Сучасна українська мова / О. М. Григор</w:t>
      </w:r>
      <w:r>
        <w:rPr>
          <w:lang w:val="uk-UA"/>
        </w:rPr>
        <w:t>’</w:t>
      </w:r>
      <w:r w:rsidRPr="00AE4987">
        <w:rPr>
          <w:lang w:val="uk-UA"/>
        </w:rPr>
        <w:t>єв та ін. 3-тє вид., перероб. Київ : Либідь, 2005. 488 с.</w:t>
      </w:r>
    </w:p>
    <w:p w14:paraId="5053A17B" w14:textId="77777777" w:rsidR="00C36EB9" w:rsidRPr="00AE4987" w:rsidRDefault="00C36EB9" w:rsidP="00003375">
      <w:pPr>
        <w:ind w:firstLine="720"/>
        <w:jc w:val="both"/>
        <w:rPr>
          <w:b/>
          <w:bCs/>
          <w:lang w:val="uk-UA"/>
        </w:rPr>
      </w:pPr>
      <w:r w:rsidRPr="00AE4987">
        <w:rPr>
          <w:b/>
          <w:bCs/>
          <w:lang w:val="uk-UA"/>
        </w:rPr>
        <w:t>Книга без зазначення автора (з редактором тощо)</w:t>
      </w:r>
    </w:p>
    <w:p w14:paraId="3366C24D" w14:textId="77777777" w:rsidR="00C36EB9" w:rsidRPr="00AE4987" w:rsidRDefault="00C36EB9" w:rsidP="00003375">
      <w:pPr>
        <w:ind w:firstLine="720"/>
        <w:jc w:val="both"/>
        <w:rPr>
          <w:lang w:val="uk-UA"/>
        </w:rPr>
      </w:pPr>
      <w:r w:rsidRPr="00AE4987">
        <w:rPr>
          <w:lang w:val="uk-UA"/>
        </w:rPr>
        <w:t>1. Мінералогічний словник / укл.: В. С. Білецький, В. Г. Омельченко, Г. Д. Горванко. Маріуполь : Сх. вид. дім, 2016. 488 с.</w:t>
      </w:r>
    </w:p>
    <w:p w14:paraId="0838DCEB" w14:textId="77777777" w:rsidR="00C36EB9" w:rsidRPr="00AE4987" w:rsidRDefault="00C36EB9" w:rsidP="00003375">
      <w:pPr>
        <w:ind w:firstLine="720"/>
        <w:jc w:val="both"/>
        <w:rPr>
          <w:lang w:val="uk-UA"/>
        </w:rPr>
      </w:pPr>
      <w:r w:rsidRPr="00AE4987">
        <w:rPr>
          <w:lang w:val="uk-UA"/>
        </w:rPr>
        <w:t>2. The Routledge handbook of translation studies / ed. by C. Millán, F. Bartrina. Abingdon ; New York : Routledge, 2013. 571 p.</w:t>
      </w:r>
    </w:p>
    <w:p w14:paraId="087FC7CA" w14:textId="77777777" w:rsidR="00C36EB9" w:rsidRPr="00AE4987" w:rsidRDefault="00C36EB9" w:rsidP="00003375">
      <w:pPr>
        <w:ind w:firstLine="720"/>
        <w:jc w:val="both"/>
        <w:rPr>
          <w:b/>
          <w:bCs/>
          <w:lang w:val="uk-UA"/>
        </w:rPr>
      </w:pPr>
      <w:r w:rsidRPr="00AE4987">
        <w:rPr>
          <w:b/>
          <w:bCs/>
          <w:lang w:val="uk-UA"/>
        </w:rPr>
        <w:t>Книга – окремий том (частина) багатотомного видання</w:t>
      </w:r>
    </w:p>
    <w:p w14:paraId="29204E80" w14:textId="77777777" w:rsidR="00C36EB9" w:rsidRPr="00AE4987" w:rsidRDefault="00C36EB9" w:rsidP="00003375">
      <w:pPr>
        <w:ind w:firstLine="720"/>
        <w:jc w:val="both"/>
        <w:rPr>
          <w:lang w:val="uk-UA"/>
        </w:rPr>
      </w:pPr>
      <w:r w:rsidRPr="00AE4987">
        <w:rPr>
          <w:lang w:val="uk-UA"/>
        </w:rPr>
        <w:t>1. Митрополит Іларіон. Етимологічний-семантичний словник української мови : у 4 т. Вінніпеґ : Волинь, 1982. Т. 2 : Е — Л. 399 с.</w:t>
      </w:r>
    </w:p>
    <w:p w14:paraId="57704E3A" w14:textId="77777777" w:rsidR="00C36EB9" w:rsidRPr="00AE4987" w:rsidRDefault="00C36EB9" w:rsidP="00003375">
      <w:pPr>
        <w:ind w:firstLine="720"/>
        <w:jc w:val="both"/>
        <w:rPr>
          <w:lang w:val="uk-UA"/>
        </w:rPr>
      </w:pPr>
      <w:r w:rsidRPr="00AE4987">
        <w:rPr>
          <w:lang w:val="uk-UA"/>
        </w:rPr>
        <w:t>2. Анатомія людини : у 3 т. / А. С. Головацький та ін. Вінниця : Нова Кн., 2007. Т. 2. 456 с.</w:t>
      </w:r>
    </w:p>
    <w:p w14:paraId="0A75FD16" w14:textId="77777777" w:rsidR="00C36EB9" w:rsidRPr="00AE4987" w:rsidRDefault="00C36EB9" w:rsidP="00003375">
      <w:pPr>
        <w:ind w:firstLine="720"/>
        <w:jc w:val="both"/>
        <w:rPr>
          <w:b/>
          <w:bCs/>
          <w:lang w:val="uk-UA"/>
        </w:rPr>
      </w:pPr>
      <w:r w:rsidRPr="00AE4987">
        <w:rPr>
          <w:b/>
          <w:bCs/>
          <w:lang w:val="uk-UA"/>
        </w:rPr>
        <w:t>Матеріали конференцій (тези)</w:t>
      </w:r>
    </w:p>
    <w:p w14:paraId="6B7AEBB0" w14:textId="77777777" w:rsidR="00C36EB9" w:rsidRPr="00AE4987" w:rsidRDefault="00C36EB9" w:rsidP="00003375">
      <w:pPr>
        <w:ind w:firstLine="720"/>
        <w:jc w:val="both"/>
        <w:rPr>
          <w:lang w:val="uk-UA"/>
        </w:rPr>
      </w:pPr>
      <w:r w:rsidRPr="00AE4987">
        <w:rPr>
          <w:lang w:val="uk-UA"/>
        </w:rPr>
        <w:t>1. Дудник В. М. Громадська активність кримських татар в умовах анексії Криму. Таврійські історичні наукові читання : матеріали Міжнар. наук.-практ. конф., м. Київ, 27—28 січ. 2017 р. / Тавр. нац. ун-т ім. В. І. Вернадського, Гуманіт. ін-т. Київ, 2017. С. 14—19.</w:t>
      </w:r>
    </w:p>
    <w:p w14:paraId="65B0AFB4" w14:textId="77777777" w:rsidR="00C36EB9" w:rsidRPr="00AE4987" w:rsidRDefault="00C36EB9" w:rsidP="00003375">
      <w:pPr>
        <w:ind w:firstLine="720"/>
        <w:jc w:val="both"/>
        <w:rPr>
          <w:lang w:val="uk-UA"/>
        </w:rPr>
      </w:pPr>
      <w:r w:rsidRPr="00AE4987">
        <w:rPr>
          <w:lang w:val="uk-UA"/>
        </w:rPr>
        <w:t>2. Балацька Л. П., Морська Н. О., Олексів Г. Д. Індивідуалізація навчання як необхідний підхід до вивчення англійської мови за професійним спрямуванням у вищих навчальних закладах технічного профілю. Каразінські читання: Людина. Мова. Комунікація : тези доп. XVII Наук. конф. з міжнар. участю, м. Харків, 2 лют. 2018 р. / М-во освіти і науки України, Харків. нац. ун-т ім. В. Н. Каразіна, Ф-т інозем. мов. Харків, 2018. С. 10—12.</w:t>
      </w:r>
    </w:p>
    <w:p w14:paraId="46517477" w14:textId="77777777" w:rsidR="00C36EB9" w:rsidRPr="00AE4987" w:rsidRDefault="00C36EB9" w:rsidP="00003375">
      <w:pPr>
        <w:ind w:firstLine="720"/>
        <w:jc w:val="both"/>
        <w:rPr>
          <w:b/>
          <w:bCs/>
          <w:lang w:val="uk-UA"/>
        </w:rPr>
      </w:pPr>
      <w:r w:rsidRPr="00AE4987">
        <w:rPr>
          <w:b/>
          <w:bCs/>
          <w:lang w:val="uk-UA"/>
        </w:rPr>
        <w:t>Патент</w:t>
      </w:r>
    </w:p>
    <w:p w14:paraId="3DEDDE89" w14:textId="77777777" w:rsidR="00C36EB9" w:rsidRPr="00AE4987" w:rsidRDefault="00C36EB9" w:rsidP="00003375">
      <w:pPr>
        <w:ind w:firstLine="720"/>
        <w:jc w:val="both"/>
        <w:rPr>
          <w:lang w:val="uk-UA"/>
        </w:rPr>
      </w:pPr>
      <w:r w:rsidRPr="00AE4987">
        <w:rPr>
          <w:lang w:val="uk-UA"/>
        </w:rPr>
        <w:t>1. Відстійник з гідрофобним фільтром для очищення зворотних пластових вод : пат. 112504 Україна : C02F 1/40, B01D 17/022, B01D 17/028, C02F 101/32. № a 2015 07709 ; заявл. 03.08.2015 ; опубл. 12.09.2016, Бюл. № 17 (кн. 1). 1 с.</w:t>
      </w:r>
    </w:p>
    <w:p w14:paraId="697EF76C" w14:textId="77777777" w:rsidR="00C36EB9" w:rsidRPr="00AE4987" w:rsidRDefault="00C36EB9" w:rsidP="00003375">
      <w:pPr>
        <w:ind w:firstLine="720"/>
        <w:jc w:val="both"/>
        <w:rPr>
          <w:lang w:val="uk-UA"/>
        </w:rPr>
      </w:pPr>
      <w:r w:rsidRPr="00AE4987">
        <w:rPr>
          <w:lang w:val="uk-UA"/>
        </w:rPr>
        <w:t>2. Камерна паливня для спалювання деревної біомаси : пат. 93790 Україна : F27B 3/04. № u 2014 05724 ; заявл. 27.05.2014 ; опубл. 10.10.2014, Бюл. № 19. 2 с.</w:t>
      </w:r>
    </w:p>
    <w:p w14:paraId="46E6D947" w14:textId="77777777" w:rsidR="00C36EB9" w:rsidRPr="00AE4987" w:rsidRDefault="00C36EB9" w:rsidP="00003375">
      <w:pPr>
        <w:ind w:firstLine="720"/>
        <w:jc w:val="both"/>
        <w:rPr>
          <w:b/>
          <w:bCs/>
          <w:lang w:val="uk-UA"/>
        </w:rPr>
      </w:pPr>
      <w:r w:rsidRPr="00AE4987">
        <w:rPr>
          <w:b/>
          <w:bCs/>
          <w:lang w:val="uk-UA"/>
        </w:rPr>
        <w:t>Препринт</w:t>
      </w:r>
    </w:p>
    <w:p w14:paraId="212A59FA" w14:textId="77777777" w:rsidR="00C36EB9" w:rsidRPr="00AE4987" w:rsidRDefault="00C36EB9" w:rsidP="00003375">
      <w:pPr>
        <w:ind w:firstLine="720"/>
        <w:jc w:val="both"/>
        <w:rPr>
          <w:lang w:val="uk-UA"/>
        </w:rPr>
      </w:pPr>
      <w:r w:rsidRPr="00AE4987">
        <w:rPr>
          <w:lang w:val="uk-UA"/>
        </w:rPr>
        <w:t>1. Загладько І., Дувіряк А. Взаємодія скалярних частинок через тахійонне поле. Львів : Ін-т фізики конденс. систем НАН України, 2002. 38 c. (Препринт. Ін-т фізики конденс. систем НАН України ; ICMP–02–02U).</w:t>
      </w:r>
    </w:p>
    <w:p w14:paraId="70CA95D9" w14:textId="77777777" w:rsidR="00C36EB9" w:rsidRPr="00AE4987" w:rsidRDefault="00C36EB9" w:rsidP="00003375">
      <w:pPr>
        <w:ind w:firstLine="720"/>
        <w:jc w:val="both"/>
        <w:rPr>
          <w:lang w:val="uk-UA"/>
        </w:rPr>
      </w:pPr>
      <w:r w:rsidRPr="00AE4987">
        <w:rPr>
          <w:lang w:val="uk-UA"/>
        </w:rPr>
        <w:t>2. Сорокін С. В. Практична граматика турецької мови. Ч. 1. Київ : Вид. центр КНЛУ, 2018. 358 с. (Препринт. Київ. нац. лінгв. ун-т).</w:t>
      </w:r>
    </w:p>
    <w:p w14:paraId="26E3915B" w14:textId="77777777" w:rsidR="00C36EB9" w:rsidRPr="00AE4987" w:rsidRDefault="00C36EB9" w:rsidP="00003375">
      <w:pPr>
        <w:ind w:firstLine="720"/>
        <w:jc w:val="both"/>
        <w:rPr>
          <w:b/>
          <w:bCs/>
          <w:lang w:val="uk-UA"/>
        </w:rPr>
      </w:pPr>
      <w:r w:rsidRPr="00AE4987">
        <w:rPr>
          <w:b/>
          <w:bCs/>
          <w:lang w:val="uk-UA"/>
        </w:rPr>
        <w:t>Сайт</w:t>
      </w:r>
    </w:p>
    <w:p w14:paraId="034C1CB7" w14:textId="77777777" w:rsidR="00C36EB9" w:rsidRPr="00AE4987" w:rsidRDefault="00C36EB9" w:rsidP="00003375">
      <w:pPr>
        <w:ind w:firstLine="720"/>
        <w:jc w:val="both"/>
        <w:rPr>
          <w:lang w:val="uk-UA"/>
        </w:rPr>
      </w:pPr>
      <w:r w:rsidRPr="00AE4987">
        <w:rPr>
          <w:lang w:val="uk-UA"/>
        </w:rPr>
        <w:t xml:space="preserve">1. Який рід мають слова </w:t>
      </w:r>
      <w:r>
        <w:rPr>
          <w:lang w:val="uk-UA"/>
        </w:rPr>
        <w:t>«</w:t>
      </w:r>
      <w:r w:rsidRPr="00AE4987">
        <w:rPr>
          <w:lang w:val="uk-UA"/>
        </w:rPr>
        <w:t>чіа</w:t>
      </w:r>
      <w:r>
        <w:rPr>
          <w:lang w:val="uk-UA"/>
        </w:rPr>
        <w:t>»</w:t>
      </w:r>
      <w:r w:rsidRPr="00AE4987">
        <w:rPr>
          <w:lang w:val="uk-UA"/>
        </w:rPr>
        <w:t xml:space="preserve">, </w:t>
      </w:r>
      <w:r>
        <w:rPr>
          <w:lang w:val="uk-UA"/>
        </w:rPr>
        <w:t>«</w:t>
      </w:r>
      <w:r w:rsidRPr="00AE4987">
        <w:rPr>
          <w:lang w:val="uk-UA"/>
        </w:rPr>
        <w:t>кіноа</w:t>
      </w:r>
      <w:r>
        <w:rPr>
          <w:lang w:val="uk-UA"/>
        </w:rPr>
        <w:t>»</w:t>
      </w:r>
      <w:r w:rsidRPr="00AE4987">
        <w:rPr>
          <w:lang w:val="uk-UA"/>
        </w:rPr>
        <w:t xml:space="preserve">?. Kyiv Dictionary. URL: </w:t>
      </w:r>
      <w:hyperlink r:id="rId41" w:history="1">
        <w:r w:rsidRPr="00AE4987">
          <w:rPr>
            <w:rStyle w:val="af2"/>
            <w:lang w:val="uk-UA"/>
          </w:rPr>
          <w:t>https://www.kyivdictionary.com/uk/grammar/uk/consulenza-linguistica/vypusk1/</w:t>
        </w:r>
      </w:hyperlink>
      <w:r w:rsidRPr="00AE4987">
        <w:rPr>
          <w:lang w:val="uk-UA"/>
        </w:rPr>
        <w:t xml:space="preserve"> chia-kinoa/ (дата звернення: 06.06.2020).</w:t>
      </w:r>
    </w:p>
    <w:p w14:paraId="19F644FE" w14:textId="77777777" w:rsidR="00C36EB9" w:rsidRPr="00AE4987" w:rsidRDefault="00C36EB9" w:rsidP="00003375">
      <w:pPr>
        <w:ind w:firstLine="720"/>
        <w:jc w:val="both"/>
        <w:rPr>
          <w:lang w:val="uk-UA"/>
        </w:rPr>
      </w:pPr>
      <w:r w:rsidRPr="00AE4987">
        <w:rPr>
          <w:lang w:val="uk-UA"/>
        </w:rPr>
        <w:t>2. Київський національний економічний університет імені Вадима Гетьмана. URL: https://kneu.edu.ua/ (дата звернення: 07.02.2018).</w:t>
      </w:r>
    </w:p>
    <w:p w14:paraId="17C173B5" w14:textId="77777777" w:rsidR="00C36EB9" w:rsidRPr="00AE4987" w:rsidRDefault="00C36EB9" w:rsidP="00003375">
      <w:pPr>
        <w:ind w:firstLine="720"/>
        <w:jc w:val="both"/>
        <w:rPr>
          <w:b/>
          <w:bCs/>
          <w:lang w:val="uk-UA"/>
        </w:rPr>
      </w:pPr>
      <w:r w:rsidRPr="00AE4987">
        <w:rPr>
          <w:b/>
          <w:bCs/>
          <w:lang w:val="uk-UA"/>
        </w:rPr>
        <w:t>Стандарт</w:t>
      </w:r>
    </w:p>
    <w:p w14:paraId="7380B068" w14:textId="77777777" w:rsidR="00C36EB9" w:rsidRPr="00AE4987" w:rsidRDefault="00C36EB9" w:rsidP="00003375">
      <w:pPr>
        <w:ind w:firstLine="720"/>
        <w:jc w:val="both"/>
        <w:rPr>
          <w:lang w:val="uk-UA"/>
        </w:rPr>
      </w:pPr>
      <w:r w:rsidRPr="00AE4987">
        <w:rPr>
          <w:lang w:val="uk-UA"/>
        </w:rPr>
        <w:t>1. ДСТУ ISO/IEC 17011:2005. Оцінювання відповідності. Загальні вимоги до органів акредитації, що акредитують органи оцінювання відповідності. На заміну ДСТУ ISO/IEC TR 17010-2001, ДСТУ EN 4500 ; чинний від 2006-10-01. Вид. офіц. Київ : Держспоживстандарт України, 2006. 18 с.</w:t>
      </w:r>
    </w:p>
    <w:p w14:paraId="2AFC74D4" w14:textId="77777777" w:rsidR="00C36EB9" w:rsidRPr="00AE4987" w:rsidRDefault="00C36EB9" w:rsidP="00003375">
      <w:pPr>
        <w:ind w:firstLine="720"/>
        <w:jc w:val="both"/>
        <w:rPr>
          <w:lang w:val="uk-UA"/>
        </w:rPr>
      </w:pPr>
      <w:r w:rsidRPr="00AE4987">
        <w:rPr>
          <w:lang w:val="uk-UA"/>
        </w:rPr>
        <w:t>2. ДСТУ 3574-97. Патентний формуляр. Основні положення. Порядок складання та оформлення. Чинний від 1998-01-01. Вид. офіц. Київ : Держстандарт України, 1997. 7 с.</w:t>
      </w:r>
    </w:p>
    <w:p w14:paraId="321AA3D6" w14:textId="77777777" w:rsidR="00C36EB9" w:rsidRPr="00AE4987" w:rsidRDefault="00C36EB9" w:rsidP="00003375">
      <w:pPr>
        <w:ind w:firstLine="720"/>
        <w:jc w:val="both"/>
        <w:rPr>
          <w:b/>
          <w:bCs/>
          <w:lang w:val="uk-UA"/>
        </w:rPr>
      </w:pPr>
      <w:r w:rsidRPr="00AE4987">
        <w:rPr>
          <w:b/>
          <w:bCs/>
          <w:lang w:val="uk-UA"/>
        </w:rPr>
        <w:br w:type="page"/>
      </w:r>
      <w:r w:rsidRPr="00AE4987">
        <w:rPr>
          <w:b/>
          <w:bCs/>
          <w:lang w:val="uk-UA"/>
        </w:rPr>
        <w:lastRenderedPageBreak/>
        <w:t>Стаття в газеті</w:t>
      </w:r>
    </w:p>
    <w:p w14:paraId="430C12C5" w14:textId="77777777" w:rsidR="00C36EB9" w:rsidRPr="00AE4987" w:rsidRDefault="00C36EB9" w:rsidP="00003375">
      <w:pPr>
        <w:ind w:firstLine="720"/>
        <w:jc w:val="both"/>
        <w:rPr>
          <w:lang w:val="uk-UA"/>
        </w:rPr>
      </w:pPr>
      <w:r w:rsidRPr="00AE4987">
        <w:rPr>
          <w:lang w:val="uk-UA"/>
        </w:rPr>
        <w:t>1. Коваленко О. Почути експортерів, або чому підстави відповідальності за порушення валютного законодавства потребують змін. Юридична газета. 2016. 13 груд. С. 34-35.</w:t>
      </w:r>
    </w:p>
    <w:p w14:paraId="4138FB17" w14:textId="77777777" w:rsidR="00C36EB9" w:rsidRPr="00AE4987" w:rsidRDefault="00C36EB9" w:rsidP="00003375">
      <w:pPr>
        <w:ind w:firstLine="720"/>
        <w:jc w:val="both"/>
        <w:rPr>
          <w:lang w:val="uk-UA"/>
        </w:rPr>
      </w:pPr>
      <w:r w:rsidRPr="00AE4987">
        <w:rPr>
          <w:lang w:val="uk-UA"/>
        </w:rPr>
        <w:t>2. Артеменко Л., Мосійчук А. До ювілею природничого музею. Костопільська газета. 2018. Травень. С. 28.</w:t>
      </w:r>
    </w:p>
    <w:p w14:paraId="42056DEF" w14:textId="77777777" w:rsidR="00C36EB9" w:rsidRPr="00AE4987" w:rsidRDefault="00C36EB9" w:rsidP="00003375">
      <w:pPr>
        <w:ind w:firstLine="720"/>
        <w:jc w:val="both"/>
        <w:rPr>
          <w:b/>
          <w:bCs/>
          <w:lang w:val="uk-UA"/>
        </w:rPr>
      </w:pPr>
      <w:r w:rsidRPr="00AE4987">
        <w:rPr>
          <w:b/>
          <w:bCs/>
          <w:lang w:val="uk-UA"/>
        </w:rPr>
        <w:t>Стаття в журналі</w:t>
      </w:r>
    </w:p>
    <w:p w14:paraId="655735BA" w14:textId="77777777" w:rsidR="00C36EB9" w:rsidRPr="00AE4987" w:rsidRDefault="00C36EB9" w:rsidP="00003375">
      <w:pPr>
        <w:ind w:firstLine="720"/>
        <w:jc w:val="both"/>
        <w:rPr>
          <w:lang w:val="uk-UA"/>
        </w:rPr>
      </w:pPr>
      <w:r w:rsidRPr="00AE4987">
        <w:rPr>
          <w:lang w:val="uk-UA"/>
        </w:rPr>
        <w:t xml:space="preserve">1. Журавель Т. В. Інваріантні перекладацькі трансформації кінотексту для збереження комунікативно-прагматичного потенціалу мовленнєвих актів оригіналу в умовах дублювання та субтитрування. Вісник Київського національного лінгвістичного університету. Серія </w:t>
      </w:r>
      <w:r>
        <w:rPr>
          <w:lang w:val="uk-UA"/>
        </w:rPr>
        <w:t>«</w:t>
      </w:r>
      <w:r w:rsidRPr="00AE4987">
        <w:rPr>
          <w:lang w:val="uk-UA"/>
        </w:rPr>
        <w:t>Філологія</w:t>
      </w:r>
      <w:r>
        <w:rPr>
          <w:lang w:val="uk-UA"/>
        </w:rPr>
        <w:t>»</w:t>
      </w:r>
      <w:r w:rsidRPr="00AE4987">
        <w:rPr>
          <w:lang w:val="uk-UA"/>
        </w:rPr>
        <w:t>. 2019. Т. 22, № 2. С. 183-192. URL: https://doi.org/10.32589/2311-0821.2.2019.192584 (дата звернення: 06.06.2020).</w:t>
      </w:r>
    </w:p>
    <w:p w14:paraId="5DB4FA7C" w14:textId="77777777" w:rsidR="00C36EB9" w:rsidRPr="00AE4987" w:rsidRDefault="00C36EB9" w:rsidP="00003375">
      <w:pPr>
        <w:ind w:firstLine="720"/>
        <w:jc w:val="both"/>
        <w:rPr>
          <w:lang w:val="uk-UA"/>
        </w:rPr>
      </w:pPr>
      <w:r w:rsidRPr="00AE4987">
        <w:rPr>
          <w:lang w:val="uk-UA"/>
        </w:rPr>
        <w:t>2. Acquaviva P. Two studies on the internal syntax of complex names. Italian journal of linguistics. 2019. Vol. 31, no. 2. P. 3-36. DOI: 10.26346/1120-2726-137 (date of access: 06.06.2020).</w:t>
      </w:r>
    </w:p>
    <w:p w14:paraId="02FA3FB1" w14:textId="77777777" w:rsidR="00C36EB9" w:rsidRPr="00AE4987" w:rsidRDefault="00C36EB9" w:rsidP="00003375">
      <w:pPr>
        <w:ind w:firstLine="720"/>
        <w:jc w:val="both"/>
        <w:rPr>
          <w:b/>
          <w:bCs/>
          <w:lang w:val="uk-UA"/>
        </w:rPr>
      </w:pPr>
      <w:r w:rsidRPr="00AE4987">
        <w:rPr>
          <w:b/>
          <w:bCs/>
          <w:lang w:val="uk-UA"/>
        </w:rPr>
        <w:t>Частина книги</w:t>
      </w:r>
    </w:p>
    <w:p w14:paraId="556A1834" w14:textId="77777777" w:rsidR="00C36EB9" w:rsidRPr="00AE4987" w:rsidRDefault="00C36EB9" w:rsidP="00003375">
      <w:pPr>
        <w:ind w:firstLine="720"/>
        <w:jc w:val="both"/>
        <w:rPr>
          <w:lang w:val="uk-UA"/>
        </w:rPr>
      </w:pPr>
      <w:r w:rsidRPr="00AE4987">
        <w:rPr>
          <w:lang w:val="uk-UA"/>
        </w:rPr>
        <w:t>1. Бзовська І. С., Мриглод І. М. Моделювання кінетики хімічних реакцій при гетерогенному каталізі на прикладі реакції окислення монооксиду вуглецю. Моделі квантово-статистичного опису каталітичних процесів на металевих підкладах : монографія / за заг. ред. Костробія П. П. Львів, 2012. С. 226-257.</w:t>
      </w:r>
    </w:p>
    <w:p w14:paraId="622F77DB" w14:textId="77777777" w:rsidR="00C36EB9" w:rsidRPr="00AE4987" w:rsidRDefault="00C36EB9" w:rsidP="00003375">
      <w:pPr>
        <w:ind w:firstLine="720"/>
        <w:jc w:val="both"/>
        <w:rPr>
          <w:lang w:val="uk-UA"/>
        </w:rPr>
      </w:pPr>
      <w:r w:rsidRPr="00AE4987">
        <w:rPr>
          <w:lang w:val="uk-UA"/>
        </w:rPr>
        <w:t>2. Adamska-Sałaciak A. Issues in compiling bilingual dictionaries. The Bloomsbury companion to lexicography / ed. by H. Jackson. London, 2013. P. 213-231.</w:t>
      </w:r>
    </w:p>
    <w:p w14:paraId="5215EBCB" w14:textId="77777777" w:rsidR="00C36EB9" w:rsidRPr="00AE4987" w:rsidRDefault="00C36EB9" w:rsidP="00003375">
      <w:pPr>
        <w:ind w:firstLine="720"/>
        <w:jc w:val="both"/>
        <w:rPr>
          <w:i/>
          <w:iCs/>
          <w:lang w:val="uk-UA"/>
        </w:rPr>
      </w:pPr>
    </w:p>
    <w:p w14:paraId="2E039F6B" w14:textId="77777777" w:rsidR="00C36EB9" w:rsidRPr="00AE4987" w:rsidRDefault="00C36EB9" w:rsidP="00003375">
      <w:pPr>
        <w:ind w:firstLine="720"/>
        <w:jc w:val="both"/>
        <w:rPr>
          <w:lang w:val="uk-UA"/>
        </w:rPr>
      </w:pPr>
      <w:r w:rsidRPr="00AE4987">
        <w:rPr>
          <w:i/>
          <w:iCs/>
          <w:lang w:val="uk-UA"/>
        </w:rPr>
        <w:t>Приклади оформлення бібліографічних посилань у списку використаних джерел згідно з ДСТУ 8302:2015.</w:t>
      </w:r>
    </w:p>
    <w:p w14:paraId="4B4CA2DE" w14:textId="7AE9C78F" w:rsidR="00C36EB9" w:rsidRPr="00C36EB9" w:rsidRDefault="00C36EB9" w:rsidP="00003375">
      <w:pPr>
        <w:pStyle w:val="af3"/>
        <w:shd w:val="clear" w:color="auto" w:fill="FFFFFF"/>
        <w:spacing w:before="0" w:beforeAutospacing="0" w:after="0" w:afterAutospacing="0"/>
        <w:ind w:firstLine="720"/>
        <w:jc w:val="both"/>
        <w:rPr>
          <w:i/>
          <w:iCs/>
        </w:rPr>
      </w:pPr>
      <w:r w:rsidRPr="00AE4987">
        <w:rPr>
          <w:i/>
          <w:iCs/>
        </w:rPr>
        <w:t xml:space="preserve">Для автоматичного заповнення літературних джерел за вищезазначеним стандартом можна використовувати інтернет-ресурси, зокрема, </w:t>
      </w:r>
      <w:hyperlink r:id="rId42" w:history="1">
        <w:r w:rsidRPr="00AE4987">
          <w:rPr>
            <w:rStyle w:val="af2"/>
            <w:i/>
            <w:iCs/>
          </w:rPr>
          <w:t>https://www.grafiati.com/uk/</w:t>
        </w:r>
      </w:hyperlink>
      <w:r w:rsidRPr="00AE4987">
        <w:rPr>
          <w:i/>
          <w:iCs/>
        </w:rPr>
        <w:t>.</w:t>
      </w:r>
    </w:p>
    <w:sectPr w:rsidR="00C36EB9" w:rsidRPr="00C36EB9" w:rsidSect="00F60A3C">
      <w:headerReference w:type="even" r:id="rId43"/>
      <w:headerReference w:type="default" r:id="rId44"/>
      <w:headerReference w:type="first" r:id="rId45"/>
      <w:pgSz w:w="11907" w:h="16840" w:code="9"/>
      <w:pgMar w:top="1134" w:right="567"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2D8C9" w14:textId="77777777" w:rsidR="004C44E7" w:rsidRDefault="004C44E7">
      <w:r>
        <w:separator/>
      </w:r>
    </w:p>
  </w:endnote>
  <w:endnote w:type="continuationSeparator" w:id="0">
    <w:p w14:paraId="0D5A5343" w14:textId="77777777" w:rsidR="004C44E7" w:rsidRDefault="004C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Garamond">
    <w:panose1 w:val="02020404030301010803"/>
    <w:charset w:val="CC"/>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1E852" w14:textId="77777777" w:rsidR="004C44E7" w:rsidRDefault="004C44E7">
      <w:r>
        <w:separator/>
      </w:r>
    </w:p>
  </w:footnote>
  <w:footnote w:type="continuationSeparator" w:id="0">
    <w:p w14:paraId="085B675A" w14:textId="77777777" w:rsidR="004C44E7" w:rsidRDefault="004C4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20F9" w14:textId="77777777" w:rsidR="0022566B" w:rsidRDefault="0022566B" w:rsidP="006327D6">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002D563" w14:textId="77777777" w:rsidR="0022566B" w:rsidRDefault="0022566B" w:rsidP="00E447DB">
    <w:pPr>
      <w:pStyle w:val="a4"/>
      <w:ind w:right="360"/>
    </w:pPr>
  </w:p>
  <w:p w14:paraId="27C10425" w14:textId="77777777" w:rsidR="0022566B" w:rsidRDefault="0022566B"/>
  <w:p w14:paraId="32C8B65D" w14:textId="77777777" w:rsidR="0022566B" w:rsidRDefault="0022566B"/>
  <w:p w14:paraId="5908ED18" w14:textId="77777777" w:rsidR="0022566B" w:rsidRDefault="0022566B"/>
  <w:p w14:paraId="467C8D5B" w14:textId="77777777" w:rsidR="0022566B" w:rsidRDefault="002256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14"/>
      <w:gridCol w:w="6242"/>
      <w:gridCol w:w="1670"/>
    </w:tblGrid>
    <w:tr w:rsidR="0022566B" w:rsidRPr="00F728EF" w14:paraId="4930F74A" w14:textId="77777777" w:rsidTr="004D7507">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61F1A086" w14:textId="77777777" w:rsidR="0022566B" w:rsidRPr="00F728EF" w:rsidRDefault="0022566B" w:rsidP="00F728EF">
          <w:pPr>
            <w:pStyle w:val="a4"/>
            <w:spacing w:line="240" w:lineRule="auto"/>
            <w:ind w:firstLine="0"/>
            <w:jc w:val="center"/>
            <w:rPr>
              <w:b/>
              <w:sz w:val="16"/>
              <w:szCs w:val="16"/>
              <w:lang w:val="uk-UA" w:eastAsia="uk-UA"/>
            </w:rPr>
          </w:pPr>
          <w:r w:rsidRPr="00F728EF">
            <w:rPr>
              <w:b/>
              <w:sz w:val="16"/>
              <w:szCs w:val="16"/>
              <w:lang w:val="uk-UA" w:eastAsia="uk-UA"/>
            </w:rPr>
            <w:t>Житомирська політехніка</w:t>
          </w:r>
        </w:p>
      </w:tc>
      <w:tc>
        <w:tcPr>
          <w:tcW w:w="3333" w:type="pct"/>
          <w:tcBorders>
            <w:left w:val="single" w:sz="4" w:space="0" w:color="auto"/>
          </w:tcBorders>
          <w:vAlign w:val="center"/>
        </w:tcPr>
        <w:p w14:paraId="0DA83243" w14:textId="77777777" w:rsidR="0022566B" w:rsidRPr="00755EEB" w:rsidRDefault="0022566B" w:rsidP="00E27591">
          <w:pPr>
            <w:pStyle w:val="a4"/>
            <w:spacing w:line="240" w:lineRule="auto"/>
            <w:jc w:val="center"/>
            <w:rPr>
              <w:sz w:val="16"/>
              <w:szCs w:val="16"/>
              <w:lang w:val="uk-UA" w:eastAsia="uk-UA"/>
            </w:rPr>
          </w:pPr>
          <w:r w:rsidRPr="00755EEB">
            <w:rPr>
              <w:sz w:val="16"/>
              <w:szCs w:val="16"/>
              <w:lang w:val="uk-UA" w:eastAsia="uk-UA"/>
            </w:rPr>
            <w:t>МІНІСТЕРСТВО ОСВІТИ І НАУКИ УКРАЇНИ</w:t>
          </w:r>
        </w:p>
        <w:p w14:paraId="089CF84E" w14:textId="77777777" w:rsidR="0022566B" w:rsidRPr="00755EEB" w:rsidRDefault="0022566B" w:rsidP="00E27591">
          <w:pPr>
            <w:pStyle w:val="a4"/>
            <w:spacing w:line="240" w:lineRule="auto"/>
            <w:ind w:left="-57" w:right="-57"/>
            <w:jc w:val="center"/>
            <w:rPr>
              <w:b/>
              <w:sz w:val="16"/>
              <w:szCs w:val="16"/>
              <w:lang w:val="uk-UA" w:eastAsia="uk-UA"/>
            </w:rPr>
          </w:pPr>
          <w:r w:rsidRPr="00755EEB">
            <w:rPr>
              <w:b/>
              <w:sz w:val="16"/>
              <w:szCs w:val="16"/>
              <w:lang w:val="uk-UA" w:eastAsia="uk-UA"/>
            </w:rPr>
            <w:t>ДЕРЖАВНИЙ УНІВЕРСИТЕТ «ЖИТОМИРСЬКА ПОЛІТЕХНІКА»</w:t>
          </w:r>
        </w:p>
        <w:p w14:paraId="08EE7226" w14:textId="77777777" w:rsidR="0022566B" w:rsidRPr="00F728EF" w:rsidRDefault="0022566B" w:rsidP="00E27591">
          <w:pPr>
            <w:pStyle w:val="a4"/>
            <w:spacing w:line="240" w:lineRule="auto"/>
            <w:ind w:firstLine="0"/>
            <w:jc w:val="center"/>
            <w:rPr>
              <w:b/>
              <w:color w:val="333399"/>
              <w:sz w:val="16"/>
              <w:szCs w:val="16"/>
              <w:lang w:val="uk-UA" w:eastAsia="uk-UA"/>
            </w:rPr>
          </w:pPr>
          <w:r w:rsidRPr="00755EEB">
            <w:rPr>
              <w:b/>
              <w:sz w:val="16"/>
              <w:szCs w:val="16"/>
              <w:lang w:val="uk-UA"/>
            </w:rPr>
            <w:t>Система управління якістю відповідає ДСТУ ISO 9001:2015</w:t>
          </w:r>
        </w:p>
      </w:tc>
      <w:tc>
        <w:tcPr>
          <w:tcW w:w="686" w:type="pct"/>
          <w:vAlign w:val="center"/>
        </w:tcPr>
        <w:p w14:paraId="3BC3F944" w14:textId="77777777" w:rsidR="006854BE" w:rsidRDefault="0022566B" w:rsidP="004500B6">
          <w:pPr>
            <w:autoSpaceDE w:val="0"/>
            <w:autoSpaceDN w:val="0"/>
            <w:jc w:val="center"/>
            <w:rPr>
              <w:b/>
              <w:sz w:val="16"/>
              <w:szCs w:val="16"/>
              <w:lang w:val="ru-RU"/>
            </w:rPr>
          </w:pPr>
          <w:r w:rsidRPr="00B95FD0">
            <w:rPr>
              <w:b/>
              <w:sz w:val="16"/>
              <w:szCs w:val="16"/>
              <w:lang w:val="uk-UA"/>
            </w:rPr>
            <w:t>Ф-</w:t>
          </w:r>
          <w:r>
            <w:rPr>
              <w:b/>
              <w:sz w:val="16"/>
              <w:szCs w:val="16"/>
              <w:lang w:val="uk-UA"/>
            </w:rPr>
            <w:t>19.04</w:t>
          </w:r>
          <w:r w:rsidRPr="00B95FD0">
            <w:rPr>
              <w:b/>
              <w:sz w:val="16"/>
              <w:szCs w:val="16"/>
              <w:lang w:val="uk-UA"/>
            </w:rPr>
            <w:t>-0</w:t>
          </w:r>
          <w:r w:rsidRPr="00B95FD0">
            <w:rPr>
              <w:b/>
              <w:sz w:val="16"/>
              <w:szCs w:val="16"/>
              <w:lang w:val="en-US"/>
            </w:rPr>
            <w:t>7</w:t>
          </w:r>
          <w:r w:rsidR="00165D08">
            <w:rPr>
              <w:b/>
              <w:sz w:val="16"/>
              <w:szCs w:val="16"/>
              <w:lang w:val="uk-UA"/>
            </w:rPr>
            <w:t>.01/071</w:t>
          </w:r>
          <w:r w:rsidR="00122DB4">
            <w:rPr>
              <w:b/>
              <w:sz w:val="16"/>
              <w:szCs w:val="16"/>
              <w:lang w:val="uk-UA"/>
            </w:rPr>
            <w:t>/</w:t>
          </w:r>
          <w:r w:rsidR="00122DB4">
            <w:rPr>
              <w:b/>
              <w:sz w:val="16"/>
              <w:szCs w:val="16"/>
              <w:lang w:val="en-US"/>
            </w:rPr>
            <w:t>D1</w:t>
          </w:r>
          <w:r w:rsidR="00165D08">
            <w:rPr>
              <w:b/>
              <w:sz w:val="16"/>
              <w:szCs w:val="16"/>
              <w:lang w:val="uk-UA"/>
            </w:rPr>
            <w:t>.00.1/М</w:t>
          </w:r>
          <w:r w:rsidRPr="00B95FD0">
            <w:rPr>
              <w:b/>
              <w:sz w:val="16"/>
              <w:szCs w:val="16"/>
              <w:lang w:val="uk-UA"/>
            </w:rPr>
            <w:t>-</w:t>
          </w:r>
          <w:r w:rsidR="006854BE">
            <w:rPr>
              <w:b/>
              <w:sz w:val="16"/>
              <w:szCs w:val="16"/>
              <w:lang w:val="ru-RU"/>
            </w:rPr>
            <w:t>ОК13-14_</w:t>
          </w:r>
        </w:p>
        <w:p w14:paraId="3E9DDCEB" w14:textId="2B8C2DC0" w:rsidR="0022566B" w:rsidRPr="009A3D2A" w:rsidRDefault="0022566B" w:rsidP="004500B6">
          <w:pPr>
            <w:autoSpaceDE w:val="0"/>
            <w:autoSpaceDN w:val="0"/>
            <w:jc w:val="center"/>
            <w:rPr>
              <w:b/>
              <w:sz w:val="16"/>
              <w:szCs w:val="16"/>
              <w:lang w:val="uk-UA"/>
            </w:rPr>
          </w:pPr>
          <w:r w:rsidRPr="00B95FD0">
            <w:rPr>
              <w:b/>
              <w:sz w:val="16"/>
              <w:szCs w:val="16"/>
              <w:lang w:val="uk-UA"/>
            </w:rPr>
            <w:t>20</w:t>
          </w:r>
          <w:r>
            <w:rPr>
              <w:b/>
              <w:sz w:val="16"/>
              <w:szCs w:val="16"/>
              <w:lang w:val="uk-UA"/>
            </w:rPr>
            <w:t>2</w:t>
          </w:r>
          <w:r w:rsidR="009A3D2A">
            <w:rPr>
              <w:b/>
              <w:sz w:val="16"/>
              <w:szCs w:val="16"/>
              <w:lang w:val="uk-UA"/>
            </w:rPr>
            <w:t>4</w:t>
          </w:r>
        </w:p>
      </w:tc>
    </w:tr>
    <w:tr w:rsidR="0022566B" w:rsidRPr="00F728EF" w14:paraId="5D514BA2" w14:textId="77777777" w:rsidTr="004D7507">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768BBC81" w14:textId="77777777" w:rsidR="0022566B" w:rsidRPr="00F728EF" w:rsidRDefault="0022566B" w:rsidP="00F728EF">
          <w:pPr>
            <w:pStyle w:val="a4"/>
            <w:spacing w:line="240" w:lineRule="auto"/>
            <w:ind w:firstLine="0"/>
            <w:jc w:val="center"/>
            <w:rPr>
              <w:b/>
              <w:i/>
              <w:sz w:val="16"/>
              <w:szCs w:val="16"/>
              <w:lang w:val="uk-UA" w:eastAsia="uk-UA"/>
            </w:rPr>
          </w:pPr>
        </w:p>
      </w:tc>
      <w:tc>
        <w:tcPr>
          <w:tcW w:w="3333" w:type="pct"/>
          <w:tcBorders>
            <w:left w:val="single" w:sz="4" w:space="0" w:color="auto"/>
          </w:tcBorders>
          <w:vAlign w:val="center"/>
        </w:tcPr>
        <w:p w14:paraId="69CB8CE8" w14:textId="77777777" w:rsidR="0022566B" w:rsidRPr="00F728EF" w:rsidRDefault="0022566B" w:rsidP="00F728EF">
          <w:pPr>
            <w:pStyle w:val="a4"/>
            <w:spacing w:line="240" w:lineRule="auto"/>
            <w:ind w:firstLine="0"/>
            <w:jc w:val="center"/>
            <w:rPr>
              <w:i/>
              <w:sz w:val="16"/>
              <w:szCs w:val="16"/>
              <w:lang w:val="uk-UA" w:eastAsia="uk-UA"/>
            </w:rPr>
          </w:pPr>
          <w:r w:rsidRPr="00F728EF">
            <w:rPr>
              <w:i/>
              <w:sz w:val="16"/>
              <w:szCs w:val="16"/>
              <w:lang w:val="uk-UA" w:eastAsia="uk-UA"/>
            </w:rPr>
            <w:t>Екземпляр № 1</w:t>
          </w:r>
        </w:p>
      </w:tc>
      <w:tc>
        <w:tcPr>
          <w:tcW w:w="686" w:type="pct"/>
          <w:vAlign w:val="center"/>
        </w:tcPr>
        <w:p w14:paraId="40E99DA3" w14:textId="6F5D8CBF" w:rsidR="0022566B" w:rsidRPr="00F728EF" w:rsidRDefault="0022566B" w:rsidP="00F728EF">
          <w:pPr>
            <w:pStyle w:val="a4"/>
            <w:spacing w:line="240" w:lineRule="auto"/>
            <w:ind w:firstLine="0"/>
            <w:jc w:val="center"/>
            <w:rPr>
              <w:i/>
              <w:sz w:val="16"/>
              <w:szCs w:val="16"/>
              <w:lang w:val="uk-UA" w:eastAsia="uk-UA"/>
            </w:rPr>
          </w:pPr>
          <w:proofErr w:type="spellStart"/>
          <w:r w:rsidRPr="00F728EF">
            <w:rPr>
              <w:i/>
              <w:sz w:val="16"/>
              <w:szCs w:val="16"/>
              <w:lang w:val="uk-UA" w:eastAsia="uk-UA"/>
            </w:rPr>
            <w:t>Арк</w:t>
          </w:r>
          <w:proofErr w:type="spellEnd"/>
          <w:r w:rsidRPr="00F728EF">
            <w:rPr>
              <w:i/>
              <w:sz w:val="16"/>
              <w:szCs w:val="16"/>
              <w:lang w:val="uk-UA" w:eastAsia="uk-UA"/>
            </w:rPr>
            <w:t xml:space="preserve"> </w:t>
          </w:r>
          <w:r w:rsidR="00122DB4">
            <w:rPr>
              <w:i/>
              <w:sz w:val="16"/>
              <w:szCs w:val="16"/>
              <w:lang w:val="uk-UA" w:eastAsia="uk-UA"/>
            </w:rPr>
            <w:t>52</w:t>
          </w:r>
          <w:r w:rsidRPr="00F728EF">
            <w:rPr>
              <w:i/>
              <w:sz w:val="16"/>
              <w:szCs w:val="16"/>
              <w:lang w:val="uk-UA" w:eastAsia="uk-UA"/>
            </w:rPr>
            <w:t xml:space="preserve"> / </w:t>
          </w:r>
          <w:r w:rsidRPr="00F728EF">
            <w:rPr>
              <w:i/>
              <w:sz w:val="16"/>
              <w:szCs w:val="16"/>
              <w:lang w:val="uk-UA" w:eastAsia="uk-UA"/>
            </w:rPr>
            <w:fldChar w:fldCharType="begin"/>
          </w:r>
          <w:r w:rsidRPr="00F728EF">
            <w:rPr>
              <w:i/>
              <w:sz w:val="16"/>
              <w:szCs w:val="16"/>
              <w:lang w:val="uk-UA" w:eastAsia="uk-UA"/>
            </w:rPr>
            <w:instrText xml:space="preserve"> PAGE   \* MERGEFORMAT </w:instrText>
          </w:r>
          <w:r w:rsidRPr="00F728EF">
            <w:rPr>
              <w:i/>
              <w:sz w:val="16"/>
              <w:szCs w:val="16"/>
              <w:lang w:val="uk-UA" w:eastAsia="uk-UA"/>
            </w:rPr>
            <w:fldChar w:fldCharType="separate"/>
          </w:r>
          <w:r w:rsidR="00707B43">
            <w:rPr>
              <w:i/>
              <w:noProof/>
              <w:sz w:val="16"/>
              <w:szCs w:val="16"/>
              <w:lang w:val="uk-UA" w:eastAsia="uk-UA"/>
            </w:rPr>
            <w:t>16</w:t>
          </w:r>
          <w:r w:rsidRPr="00F728EF">
            <w:rPr>
              <w:i/>
              <w:sz w:val="16"/>
              <w:szCs w:val="16"/>
              <w:lang w:val="uk-UA" w:eastAsia="uk-UA"/>
            </w:rPr>
            <w:fldChar w:fldCharType="end"/>
          </w:r>
        </w:p>
      </w:tc>
    </w:tr>
  </w:tbl>
  <w:p w14:paraId="12CF6264" w14:textId="77777777" w:rsidR="0022566B" w:rsidRDefault="0022566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3FEA" w14:textId="77777777" w:rsidR="0022566B" w:rsidRPr="00E65116" w:rsidRDefault="0022566B" w:rsidP="00E65116">
    <w:pPr>
      <w:pStyle w:val="a4"/>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E7144BE"/>
    <w:multiLevelType w:val="multilevel"/>
    <w:tmpl w:val="FB50C15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FDD3F3E"/>
    <w:multiLevelType w:val="multilevel"/>
    <w:tmpl w:val="31F04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C5DB8"/>
    <w:multiLevelType w:val="multilevel"/>
    <w:tmpl w:val="EDBE3E0A"/>
    <w:lvl w:ilvl="0">
      <w:start w:val="1"/>
      <w:numFmt w:val="bullet"/>
      <w:lvlText w:val="o"/>
      <w:lvlJc w:val="left"/>
      <w:pPr>
        <w:ind w:left="1854" w:hanging="360"/>
      </w:pPr>
      <w:rPr>
        <w:rFonts w:ascii="Courier New" w:hAnsi="Courier New" w:cs="Courier New" w:hint="default"/>
        <w:sz w:val="28"/>
        <w:szCs w:val="28"/>
      </w:rPr>
    </w:lvl>
    <w:lvl w:ilvl="1" w:tentative="1">
      <w:start w:val="1"/>
      <w:numFmt w:val="bullet"/>
      <w:lvlText w:val="o"/>
      <w:lvlJc w:val="left"/>
      <w:pPr>
        <w:tabs>
          <w:tab w:val="num" w:pos="2574"/>
        </w:tabs>
        <w:ind w:left="2574" w:hanging="360"/>
      </w:pPr>
      <w:rPr>
        <w:rFonts w:ascii="Courier New" w:hAnsi="Courier New" w:hint="default"/>
        <w:sz w:val="20"/>
      </w:rPr>
    </w:lvl>
    <w:lvl w:ilvl="2" w:tentative="1">
      <w:start w:val="1"/>
      <w:numFmt w:val="bullet"/>
      <w:lvlText w:val=""/>
      <w:lvlJc w:val="left"/>
      <w:pPr>
        <w:tabs>
          <w:tab w:val="num" w:pos="3294"/>
        </w:tabs>
        <w:ind w:left="3294" w:hanging="360"/>
      </w:pPr>
      <w:rPr>
        <w:rFonts w:ascii="Wingdings" w:hAnsi="Wingdings" w:hint="default"/>
        <w:sz w:val="20"/>
      </w:rPr>
    </w:lvl>
    <w:lvl w:ilvl="3" w:tentative="1">
      <w:start w:val="1"/>
      <w:numFmt w:val="bullet"/>
      <w:lvlText w:val=""/>
      <w:lvlJc w:val="left"/>
      <w:pPr>
        <w:tabs>
          <w:tab w:val="num" w:pos="4014"/>
        </w:tabs>
        <w:ind w:left="4014" w:hanging="360"/>
      </w:pPr>
      <w:rPr>
        <w:rFonts w:ascii="Wingdings" w:hAnsi="Wingdings" w:hint="default"/>
        <w:sz w:val="20"/>
      </w:rPr>
    </w:lvl>
    <w:lvl w:ilvl="4" w:tentative="1">
      <w:start w:val="1"/>
      <w:numFmt w:val="bullet"/>
      <w:lvlText w:val=""/>
      <w:lvlJc w:val="left"/>
      <w:pPr>
        <w:tabs>
          <w:tab w:val="num" w:pos="4734"/>
        </w:tabs>
        <w:ind w:left="4734" w:hanging="360"/>
      </w:pPr>
      <w:rPr>
        <w:rFonts w:ascii="Wingdings" w:hAnsi="Wingdings" w:hint="default"/>
        <w:sz w:val="20"/>
      </w:rPr>
    </w:lvl>
    <w:lvl w:ilvl="5" w:tentative="1">
      <w:start w:val="1"/>
      <w:numFmt w:val="bullet"/>
      <w:lvlText w:val=""/>
      <w:lvlJc w:val="left"/>
      <w:pPr>
        <w:tabs>
          <w:tab w:val="num" w:pos="5454"/>
        </w:tabs>
        <w:ind w:left="5454" w:hanging="360"/>
      </w:pPr>
      <w:rPr>
        <w:rFonts w:ascii="Wingdings" w:hAnsi="Wingdings" w:hint="default"/>
        <w:sz w:val="20"/>
      </w:rPr>
    </w:lvl>
    <w:lvl w:ilvl="6" w:tentative="1">
      <w:start w:val="1"/>
      <w:numFmt w:val="bullet"/>
      <w:lvlText w:val=""/>
      <w:lvlJc w:val="left"/>
      <w:pPr>
        <w:tabs>
          <w:tab w:val="num" w:pos="6174"/>
        </w:tabs>
        <w:ind w:left="6174" w:hanging="360"/>
      </w:pPr>
      <w:rPr>
        <w:rFonts w:ascii="Wingdings" w:hAnsi="Wingdings" w:hint="default"/>
        <w:sz w:val="20"/>
      </w:rPr>
    </w:lvl>
    <w:lvl w:ilvl="7" w:tentative="1">
      <w:start w:val="1"/>
      <w:numFmt w:val="bullet"/>
      <w:lvlText w:val=""/>
      <w:lvlJc w:val="left"/>
      <w:pPr>
        <w:tabs>
          <w:tab w:val="num" w:pos="6894"/>
        </w:tabs>
        <w:ind w:left="6894" w:hanging="360"/>
      </w:pPr>
      <w:rPr>
        <w:rFonts w:ascii="Wingdings" w:hAnsi="Wingdings" w:hint="default"/>
        <w:sz w:val="20"/>
      </w:rPr>
    </w:lvl>
    <w:lvl w:ilvl="8" w:tentative="1">
      <w:start w:val="1"/>
      <w:numFmt w:val="bullet"/>
      <w:lvlText w:val=""/>
      <w:lvlJc w:val="left"/>
      <w:pPr>
        <w:tabs>
          <w:tab w:val="num" w:pos="7614"/>
        </w:tabs>
        <w:ind w:left="7614" w:hanging="360"/>
      </w:pPr>
      <w:rPr>
        <w:rFonts w:ascii="Wingdings" w:hAnsi="Wingdings" w:hint="default"/>
        <w:sz w:val="20"/>
      </w:rPr>
    </w:lvl>
  </w:abstractNum>
  <w:abstractNum w:abstractNumId="4" w15:restartNumberingAfterBreak="0">
    <w:nsid w:val="2C905E3F"/>
    <w:multiLevelType w:val="multilevel"/>
    <w:tmpl w:val="AB5C5DD2"/>
    <w:lvl w:ilvl="0">
      <w:start w:val="1"/>
      <w:numFmt w:val="bullet"/>
      <w:lvlText w:val="o"/>
      <w:lvlJc w:val="left"/>
      <w:pPr>
        <w:ind w:left="1287" w:hanging="360"/>
      </w:pPr>
      <w:rPr>
        <w:rFonts w:ascii="Courier New" w:hAnsi="Courier New" w:cs="Courier New"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220480"/>
    <w:multiLevelType w:val="multilevel"/>
    <w:tmpl w:val="7BB43238"/>
    <w:lvl w:ilvl="0">
      <w:start w:val="1"/>
      <w:numFmt w:val="bullet"/>
      <w:lvlText w:val=""/>
      <w:lvlJc w:val="left"/>
      <w:pPr>
        <w:tabs>
          <w:tab w:val="num" w:pos="1854"/>
        </w:tabs>
        <w:ind w:left="1854" w:hanging="360"/>
      </w:pPr>
      <w:rPr>
        <w:rFonts w:ascii="Symbol" w:hAnsi="Symbol" w:hint="default"/>
        <w:sz w:val="28"/>
        <w:szCs w:val="28"/>
      </w:rPr>
    </w:lvl>
    <w:lvl w:ilvl="1" w:tentative="1">
      <w:start w:val="1"/>
      <w:numFmt w:val="bullet"/>
      <w:lvlText w:val="o"/>
      <w:lvlJc w:val="left"/>
      <w:pPr>
        <w:tabs>
          <w:tab w:val="num" w:pos="2574"/>
        </w:tabs>
        <w:ind w:left="2574" w:hanging="360"/>
      </w:pPr>
      <w:rPr>
        <w:rFonts w:ascii="Courier New" w:hAnsi="Courier New" w:hint="default"/>
        <w:sz w:val="20"/>
      </w:rPr>
    </w:lvl>
    <w:lvl w:ilvl="2" w:tentative="1">
      <w:start w:val="1"/>
      <w:numFmt w:val="bullet"/>
      <w:lvlText w:val=""/>
      <w:lvlJc w:val="left"/>
      <w:pPr>
        <w:tabs>
          <w:tab w:val="num" w:pos="3294"/>
        </w:tabs>
        <w:ind w:left="3294" w:hanging="360"/>
      </w:pPr>
      <w:rPr>
        <w:rFonts w:ascii="Wingdings" w:hAnsi="Wingdings" w:hint="default"/>
        <w:sz w:val="20"/>
      </w:rPr>
    </w:lvl>
    <w:lvl w:ilvl="3" w:tentative="1">
      <w:start w:val="1"/>
      <w:numFmt w:val="bullet"/>
      <w:lvlText w:val=""/>
      <w:lvlJc w:val="left"/>
      <w:pPr>
        <w:tabs>
          <w:tab w:val="num" w:pos="4014"/>
        </w:tabs>
        <w:ind w:left="4014" w:hanging="360"/>
      </w:pPr>
      <w:rPr>
        <w:rFonts w:ascii="Wingdings" w:hAnsi="Wingdings" w:hint="default"/>
        <w:sz w:val="20"/>
      </w:rPr>
    </w:lvl>
    <w:lvl w:ilvl="4" w:tentative="1">
      <w:start w:val="1"/>
      <w:numFmt w:val="bullet"/>
      <w:lvlText w:val=""/>
      <w:lvlJc w:val="left"/>
      <w:pPr>
        <w:tabs>
          <w:tab w:val="num" w:pos="4734"/>
        </w:tabs>
        <w:ind w:left="4734" w:hanging="360"/>
      </w:pPr>
      <w:rPr>
        <w:rFonts w:ascii="Wingdings" w:hAnsi="Wingdings" w:hint="default"/>
        <w:sz w:val="20"/>
      </w:rPr>
    </w:lvl>
    <w:lvl w:ilvl="5" w:tentative="1">
      <w:start w:val="1"/>
      <w:numFmt w:val="bullet"/>
      <w:lvlText w:val=""/>
      <w:lvlJc w:val="left"/>
      <w:pPr>
        <w:tabs>
          <w:tab w:val="num" w:pos="5454"/>
        </w:tabs>
        <w:ind w:left="5454" w:hanging="360"/>
      </w:pPr>
      <w:rPr>
        <w:rFonts w:ascii="Wingdings" w:hAnsi="Wingdings" w:hint="default"/>
        <w:sz w:val="20"/>
      </w:rPr>
    </w:lvl>
    <w:lvl w:ilvl="6" w:tentative="1">
      <w:start w:val="1"/>
      <w:numFmt w:val="bullet"/>
      <w:lvlText w:val=""/>
      <w:lvlJc w:val="left"/>
      <w:pPr>
        <w:tabs>
          <w:tab w:val="num" w:pos="6174"/>
        </w:tabs>
        <w:ind w:left="6174" w:hanging="360"/>
      </w:pPr>
      <w:rPr>
        <w:rFonts w:ascii="Wingdings" w:hAnsi="Wingdings" w:hint="default"/>
        <w:sz w:val="20"/>
      </w:rPr>
    </w:lvl>
    <w:lvl w:ilvl="7" w:tentative="1">
      <w:start w:val="1"/>
      <w:numFmt w:val="bullet"/>
      <w:lvlText w:val=""/>
      <w:lvlJc w:val="left"/>
      <w:pPr>
        <w:tabs>
          <w:tab w:val="num" w:pos="6894"/>
        </w:tabs>
        <w:ind w:left="6894" w:hanging="360"/>
      </w:pPr>
      <w:rPr>
        <w:rFonts w:ascii="Wingdings" w:hAnsi="Wingdings" w:hint="default"/>
        <w:sz w:val="20"/>
      </w:rPr>
    </w:lvl>
    <w:lvl w:ilvl="8" w:tentative="1">
      <w:start w:val="1"/>
      <w:numFmt w:val="bullet"/>
      <w:lvlText w:val=""/>
      <w:lvlJc w:val="left"/>
      <w:pPr>
        <w:tabs>
          <w:tab w:val="num" w:pos="7614"/>
        </w:tabs>
        <w:ind w:left="7614" w:hanging="360"/>
      </w:pPr>
      <w:rPr>
        <w:rFonts w:ascii="Wingdings" w:hAnsi="Wingdings" w:hint="default"/>
        <w:sz w:val="20"/>
      </w:rPr>
    </w:lvl>
  </w:abstractNum>
  <w:abstractNum w:abstractNumId="6" w15:restartNumberingAfterBreak="0">
    <w:nsid w:val="30E16C17"/>
    <w:multiLevelType w:val="multilevel"/>
    <w:tmpl w:val="6916E6A4"/>
    <w:lvl w:ilvl="0">
      <w:start w:val="1"/>
      <w:numFmt w:val="decimal"/>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BB0084"/>
    <w:multiLevelType w:val="multilevel"/>
    <w:tmpl w:val="31F0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5303F3"/>
    <w:multiLevelType w:val="hybridMultilevel"/>
    <w:tmpl w:val="4942FC20"/>
    <w:lvl w:ilvl="0" w:tplc="F7262E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D23166C"/>
    <w:multiLevelType w:val="hybridMultilevel"/>
    <w:tmpl w:val="9F10B1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41E64AF4"/>
    <w:multiLevelType w:val="multilevel"/>
    <w:tmpl w:val="52921A3A"/>
    <w:lvl w:ilvl="0">
      <w:start w:val="1"/>
      <w:numFmt w:val="bullet"/>
      <w:lvlText w:val="o"/>
      <w:lvlJc w:val="left"/>
      <w:pPr>
        <w:ind w:left="1080" w:hanging="360"/>
      </w:pPr>
      <w:rPr>
        <w:rFonts w:ascii="Courier New" w:hAnsi="Courier New" w:cs="Courier New" w:hint="default"/>
        <w:sz w:val="28"/>
        <w:szCs w:val="28"/>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4A456E54"/>
    <w:multiLevelType w:val="multilevel"/>
    <w:tmpl w:val="D9A64ED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37F6E"/>
    <w:multiLevelType w:val="hybridMultilevel"/>
    <w:tmpl w:val="1952DF52"/>
    <w:lvl w:ilvl="0" w:tplc="69A09B94">
      <w:start w:val="1"/>
      <w:numFmt w:val="russianLower"/>
      <w:lvlText w:val="%1)"/>
      <w:lvlJc w:val="left"/>
      <w:pPr>
        <w:ind w:left="1494"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52EB4426"/>
    <w:multiLevelType w:val="multilevel"/>
    <w:tmpl w:val="AAAE5238"/>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FA1580"/>
    <w:multiLevelType w:val="multilevel"/>
    <w:tmpl w:val="37E24E78"/>
    <w:lvl w:ilvl="0">
      <w:start w:val="1"/>
      <w:numFmt w:val="decimal"/>
      <w:lvlText w:val="%1."/>
      <w:lvlJc w:val="left"/>
      <w:pPr>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D961CC"/>
    <w:multiLevelType w:val="hybridMultilevel"/>
    <w:tmpl w:val="E8CA34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582D0E98"/>
    <w:multiLevelType w:val="hybridMultilevel"/>
    <w:tmpl w:val="0D2832CA"/>
    <w:lvl w:ilvl="0" w:tplc="C1D46E70">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7" w15:restartNumberingAfterBreak="0">
    <w:nsid w:val="67255315"/>
    <w:multiLevelType w:val="hybridMultilevel"/>
    <w:tmpl w:val="08A4CE58"/>
    <w:lvl w:ilvl="0" w:tplc="F7262E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BFB42D9"/>
    <w:multiLevelType w:val="hybridMultilevel"/>
    <w:tmpl w:val="675CB488"/>
    <w:lvl w:ilvl="0" w:tplc="597AFB54">
      <w:numFmt w:val="bullet"/>
      <w:lvlText w:val=""/>
      <w:lvlJc w:val="left"/>
      <w:pPr>
        <w:ind w:left="354" w:hanging="325"/>
      </w:pPr>
      <w:rPr>
        <w:rFonts w:ascii="Symbol" w:eastAsia="Symbol" w:hAnsi="Symbol" w:cs="Symbol" w:hint="default"/>
        <w:b w:val="0"/>
        <w:bCs w:val="0"/>
        <w:i w:val="0"/>
        <w:iCs w:val="0"/>
        <w:spacing w:val="0"/>
        <w:w w:val="101"/>
        <w:sz w:val="25"/>
        <w:szCs w:val="25"/>
        <w:lang w:val="uk-UA" w:eastAsia="en-US" w:bidi="ar-SA"/>
      </w:rPr>
    </w:lvl>
    <w:lvl w:ilvl="1" w:tplc="90B4CC34">
      <w:numFmt w:val="bullet"/>
      <w:lvlText w:val=""/>
      <w:lvlJc w:val="left"/>
      <w:pPr>
        <w:ind w:left="865" w:hanging="325"/>
      </w:pPr>
      <w:rPr>
        <w:rFonts w:ascii="Symbol" w:eastAsia="Symbol" w:hAnsi="Symbol" w:cs="Symbol" w:hint="default"/>
        <w:b w:val="0"/>
        <w:bCs w:val="0"/>
        <w:i w:val="0"/>
        <w:iCs w:val="0"/>
        <w:spacing w:val="0"/>
        <w:w w:val="101"/>
        <w:sz w:val="25"/>
        <w:szCs w:val="25"/>
        <w:lang w:val="uk-UA" w:eastAsia="en-US" w:bidi="ar-SA"/>
      </w:rPr>
    </w:lvl>
    <w:lvl w:ilvl="2" w:tplc="6750F5D6">
      <w:numFmt w:val="bullet"/>
      <w:lvlText w:val="•"/>
      <w:lvlJc w:val="left"/>
      <w:pPr>
        <w:ind w:left="1186" w:hanging="325"/>
      </w:pPr>
      <w:rPr>
        <w:rFonts w:hint="default"/>
        <w:lang w:val="uk-UA" w:eastAsia="en-US" w:bidi="ar-SA"/>
      </w:rPr>
    </w:lvl>
    <w:lvl w:ilvl="3" w:tplc="C548ECDC">
      <w:numFmt w:val="bullet"/>
      <w:lvlText w:val="•"/>
      <w:lvlJc w:val="left"/>
      <w:pPr>
        <w:ind w:left="1513" w:hanging="325"/>
      </w:pPr>
      <w:rPr>
        <w:rFonts w:hint="default"/>
        <w:lang w:val="uk-UA" w:eastAsia="en-US" w:bidi="ar-SA"/>
      </w:rPr>
    </w:lvl>
    <w:lvl w:ilvl="4" w:tplc="38905FDC">
      <w:numFmt w:val="bullet"/>
      <w:lvlText w:val="•"/>
      <w:lvlJc w:val="left"/>
      <w:pPr>
        <w:ind w:left="1840" w:hanging="325"/>
      </w:pPr>
      <w:rPr>
        <w:rFonts w:hint="default"/>
        <w:lang w:val="uk-UA" w:eastAsia="en-US" w:bidi="ar-SA"/>
      </w:rPr>
    </w:lvl>
    <w:lvl w:ilvl="5" w:tplc="E4C628C2">
      <w:numFmt w:val="bullet"/>
      <w:lvlText w:val="•"/>
      <w:lvlJc w:val="left"/>
      <w:pPr>
        <w:ind w:left="2166" w:hanging="325"/>
      </w:pPr>
      <w:rPr>
        <w:rFonts w:hint="default"/>
        <w:lang w:val="uk-UA" w:eastAsia="en-US" w:bidi="ar-SA"/>
      </w:rPr>
    </w:lvl>
    <w:lvl w:ilvl="6" w:tplc="03845FEE">
      <w:numFmt w:val="bullet"/>
      <w:lvlText w:val="•"/>
      <w:lvlJc w:val="left"/>
      <w:pPr>
        <w:ind w:left="2493" w:hanging="325"/>
      </w:pPr>
      <w:rPr>
        <w:rFonts w:hint="default"/>
        <w:lang w:val="uk-UA" w:eastAsia="en-US" w:bidi="ar-SA"/>
      </w:rPr>
    </w:lvl>
    <w:lvl w:ilvl="7" w:tplc="986AB8EC">
      <w:numFmt w:val="bullet"/>
      <w:lvlText w:val="•"/>
      <w:lvlJc w:val="left"/>
      <w:pPr>
        <w:ind w:left="2820" w:hanging="325"/>
      </w:pPr>
      <w:rPr>
        <w:rFonts w:hint="default"/>
        <w:lang w:val="uk-UA" w:eastAsia="en-US" w:bidi="ar-SA"/>
      </w:rPr>
    </w:lvl>
    <w:lvl w:ilvl="8" w:tplc="B860EFAC">
      <w:numFmt w:val="bullet"/>
      <w:lvlText w:val="•"/>
      <w:lvlJc w:val="left"/>
      <w:pPr>
        <w:ind w:left="3146" w:hanging="325"/>
      </w:pPr>
      <w:rPr>
        <w:rFonts w:hint="default"/>
        <w:lang w:val="uk-UA" w:eastAsia="en-US" w:bidi="ar-SA"/>
      </w:rPr>
    </w:lvl>
  </w:abstractNum>
  <w:abstractNum w:abstractNumId="19" w15:restartNumberingAfterBreak="0">
    <w:nsid w:val="71800631"/>
    <w:multiLevelType w:val="multilevel"/>
    <w:tmpl w:val="AE0C93AE"/>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331DBE"/>
    <w:multiLevelType w:val="multilevel"/>
    <w:tmpl w:val="87CC348A"/>
    <w:lvl w:ilvl="0">
      <w:start w:val="1"/>
      <w:numFmt w:val="bullet"/>
      <w:lvlText w:val=""/>
      <w:lvlJc w:val="left"/>
      <w:pPr>
        <w:ind w:left="1287"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11"/>
  </w:num>
  <w:num w:numId="4">
    <w:abstractNumId w:val="19"/>
  </w:num>
  <w:num w:numId="5">
    <w:abstractNumId w:val="13"/>
  </w:num>
  <w:num w:numId="6">
    <w:abstractNumId w:val="18"/>
  </w:num>
  <w:num w:numId="7">
    <w:abstractNumId w:val="9"/>
  </w:num>
  <w:num w:numId="8">
    <w:abstractNumId w:val="3"/>
  </w:num>
  <w:num w:numId="9">
    <w:abstractNumId w:val="10"/>
  </w:num>
  <w:num w:numId="10">
    <w:abstractNumId w:val="6"/>
  </w:num>
  <w:num w:numId="11">
    <w:abstractNumId w:val="15"/>
  </w:num>
  <w:num w:numId="12">
    <w:abstractNumId w:val="20"/>
  </w:num>
  <w:num w:numId="13">
    <w:abstractNumId w:val="2"/>
  </w:num>
  <w:num w:numId="14">
    <w:abstractNumId w:val="7"/>
  </w:num>
  <w:num w:numId="15">
    <w:abstractNumId w:val="4"/>
  </w:num>
  <w:num w:numId="16">
    <w:abstractNumId w:val="8"/>
  </w:num>
  <w:num w:numId="17">
    <w:abstractNumId w:val="17"/>
  </w:num>
  <w:num w:numId="18">
    <w:abstractNumId w:val="12"/>
  </w:num>
  <w:num w:numId="19">
    <w:abstractNumId w:val="16"/>
  </w:num>
  <w:num w:numId="20">
    <w:abstractNumId w:val="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ED"/>
    <w:rsid w:val="00000B0A"/>
    <w:rsid w:val="00003375"/>
    <w:rsid w:val="00003F65"/>
    <w:rsid w:val="0000690D"/>
    <w:rsid w:val="00007637"/>
    <w:rsid w:val="00010E7A"/>
    <w:rsid w:val="00012209"/>
    <w:rsid w:val="00021F36"/>
    <w:rsid w:val="000241E4"/>
    <w:rsid w:val="00027EAC"/>
    <w:rsid w:val="000340D1"/>
    <w:rsid w:val="00041229"/>
    <w:rsid w:val="000447A9"/>
    <w:rsid w:val="00045282"/>
    <w:rsid w:val="00045422"/>
    <w:rsid w:val="0005020A"/>
    <w:rsid w:val="00051E5B"/>
    <w:rsid w:val="00052115"/>
    <w:rsid w:val="000606C2"/>
    <w:rsid w:val="000728B8"/>
    <w:rsid w:val="00074AE9"/>
    <w:rsid w:val="000825E8"/>
    <w:rsid w:val="0009378D"/>
    <w:rsid w:val="000957B3"/>
    <w:rsid w:val="00095C6D"/>
    <w:rsid w:val="00097947"/>
    <w:rsid w:val="000A2982"/>
    <w:rsid w:val="000A3406"/>
    <w:rsid w:val="000A3467"/>
    <w:rsid w:val="000A3675"/>
    <w:rsid w:val="000A59B5"/>
    <w:rsid w:val="000A5E69"/>
    <w:rsid w:val="000A5F10"/>
    <w:rsid w:val="000A6A20"/>
    <w:rsid w:val="000A6E2A"/>
    <w:rsid w:val="000B2C67"/>
    <w:rsid w:val="000B4E32"/>
    <w:rsid w:val="000B6263"/>
    <w:rsid w:val="000B7CAE"/>
    <w:rsid w:val="000C1D53"/>
    <w:rsid w:val="000C1E3E"/>
    <w:rsid w:val="000C5768"/>
    <w:rsid w:val="000C5BCD"/>
    <w:rsid w:val="000C7525"/>
    <w:rsid w:val="000D07C7"/>
    <w:rsid w:val="000D38E2"/>
    <w:rsid w:val="000E0DED"/>
    <w:rsid w:val="000E378A"/>
    <w:rsid w:val="000E402F"/>
    <w:rsid w:val="000E41B7"/>
    <w:rsid w:val="000E4AC7"/>
    <w:rsid w:val="000F0019"/>
    <w:rsid w:val="000F5AEC"/>
    <w:rsid w:val="001015C4"/>
    <w:rsid w:val="001028B7"/>
    <w:rsid w:val="00102CA6"/>
    <w:rsid w:val="0010661E"/>
    <w:rsid w:val="00110342"/>
    <w:rsid w:val="00114CE5"/>
    <w:rsid w:val="00116855"/>
    <w:rsid w:val="00117065"/>
    <w:rsid w:val="00122DB4"/>
    <w:rsid w:val="0014045A"/>
    <w:rsid w:val="00140ADC"/>
    <w:rsid w:val="00141EA4"/>
    <w:rsid w:val="00144BF3"/>
    <w:rsid w:val="00144E6E"/>
    <w:rsid w:val="00150100"/>
    <w:rsid w:val="001520BC"/>
    <w:rsid w:val="0015219A"/>
    <w:rsid w:val="00155733"/>
    <w:rsid w:val="00156A66"/>
    <w:rsid w:val="001603AC"/>
    <w:rsid w:val="00160CA8"/>
    <w:rsid w:val="001648D6"/>
    <w:rsid w:val="00165AA2"/>
    <w:rsid w:val="00165D08"/>
    <w:rsid w:val="00165E1A"/>
    <w:rsid w:val="0016613C"/>
    <w:rsid w:val="001662E6"/>
    <w:rsid w:val="001734E9"/>
    <w:rsid w:val="00180379"/>
    <w:rsid w:val="00182DEF"/>
    <w:rsid w:val="001830EA"/>
    <w:rsid w:val="0018390C"/>
    <w:rsid w:val="00186605"/>
    <w:rsid w:val="0019071F"/>
    <w:rsid w:val="00192EA9"/>
    <w:rsid w:val="00197095"/>
    <w:rsid w:val="001A1382"/>
    <w:rsid w:val="001A23A8"/>
    <w:rsid w:val="001A417A"/>
    <w:rsid w:val="001A437E"/>
    <w:rsid w:val="001A4A9A"/>
    <w:rsid w:val="001A5136"/>
    <w:rsid w:val="001A53D4"/>
    <w:rsid w:val="001C26BD"/>
    <w:rsid w:val="001C33CA"/>
    <w:rsid w:val="001C5DF4"/>
    <w:rsid w:val="001D17AE"/>
    <w:rsid w:val="001D2D06"/>
    <w:rsid w:val="001E2313"/>
    <w:rsid w:val="001F4F1D"/>
    <w:rsid w:val="001F6561"/>
    <w:rsid w:val="001F6BB0"/>
    <w:rsid w:val="001F7FA7"/>
    <w:rsid w:val="002017FA"/>
    <w:rsid w:val="00202619"/>
    <w:rsid w:val="0021164D"/>
    <w:rsid w:val="00213F7D"/>
    <w:rsid w:val="00215954"/>
    <w:rsid w:val="002176FB"/>
    <w:rsid w:val="002213EE"/>
    <w:rsid w:val="00223158"/>
    <w:rsid w:val="0022318B"/>
    <w:rsid w:val="0022566B"/>
    <w:rsid w:val="00226DF7"/>
    <w:rsid w:val="00226FCB"/>
    <w:rsid w:val="002276C2"/>
    <w:rsid w:val="00231141"/>
    <w:rsid w:val="00233F8D"/>
    <w:rsid w:val="00234786"/>
    <w:rsid w:val="00234B68"/>
    <w:rsid w:val="002379F0"/>
    <w:rsid w:val="00242967"/>
    <w:rsid w:val="002437AB"/>
    <w:rsid w:val="00243BCE"/>
    <w:rsid w:val="0024474A"/>
    <w:rsid w:val="00244780"/>
    <w:rsid w:val="00245366"/>
    <w:rsid w:val="00252540"/>
    <w:rsid w:val="0025443B"/>
    <w:rsid w:val="00257AC8"/>
    <w:rsid w:val="002633D2"/>
    <w:rsid w:val="00263512"/>
    <w:rsid w:val="00265ABB"/>
    <w:rsid w:val="00281635"/>
    <w:rsid w:val="00281A20"/>
    <w:rsid w:val="00282F5B"/>
    <w:rsid w:val="002848E1"/>
    <w:rsid w:val="002902E3"/>
    <w:rsid w:val="002965CF"/>
    <w:rsid w:val="00297FEE"/>
    <w:rsid w:val="002A181F"/>
    <w:rsid w:val="002A36AC"/>
    <w:rsid w:val="002A7B64"/>
    <w:rsid w:val="002B00E5"/>
    <w:rsid w:val="002B05C0"/>
    <w:rsid w:val="002B0D2D"/>
    <w:rsid w:val="002B25A8"/>
    <w:rsid w:val="002B2B94"/>
    <w:rsid w:val="002B2E6E"/>
    <w:rsid w:val="002B7DF3"/>
    <w:rsid w:val="002D191B"/>
    <w:rsid w:val="002D377D"/>
    <w:rsid w:val="002D3DF4"/>
    <w:rsid w:val="002D4251"/>
    <w:rsid w:val="002D4C03"/>
    <w:rsid w:val="002E0E96"/>
    <w:rsid w:val="002E4963"/>
    <w:rsid w:val="002E55FE"/>
    <w:rsid w:val="002E5BC9"/>
    <w:rsid w:val="002E6887"/>
    <w:rsid w:val="002F1763"/>
    <w:rsid w:val="003072F9"/>
    <w:rsid w:val="0030786D"/>
    <w:rsid w:val="00307DCD"/>
    <w:rsid w:val="00311FC8"/>
    <w:rsid w:val="00314556"/>
    <w:rsid w:val="00322AB3"/>
    <w:rsid w:val="00324D47"/>
    <w:rsid w:val="00331009"/>
    <w:rsid w:val="00336A96"/>
    <w:rsid w:val="00337242"/>
    <w:rsid w:val="0034008F"/>
    <w:rsid w:val="0034009E"/>
    <w:rsid w:val="00340775"/>
    <w:rsid w:val="003416B3"/>
    <w:rsid w:val="00341FBF"/>
    <w:rsid w:val="0034477E"/>
    <w:rsid w:val="00347083"/>
    <w:rsid w:val="00350FE2"/>
    <w:rsid w:val="00353F59"/>
    <w:rsid w:val="00356DD3"/>
    <w:rsid w:val="00361A1A"/>
    <w:rsid w:val="0036382D"/>
    <w:rsid w:val="00365E67"/>
    <w:rsid w:val="00366F1F"/>
    <w:rsid w:val="003673C9"/>
    <w:rsid w:val="00370023"/>
    <w:rsid w:val="00371295"/>
    <w:rsid w:val="00372FE2"/>
    <w:rsid w:val="003736CC"/>
    <w:rsid w:val="00380550"/>
    <w:rsid w:val="003817FE"/>
    <w:rsid w:val="003851B5"/>
    <w:rsid w:val="00385BD7"/>
    <w:rsid w:val="00392E38"/>
    <w:rsid w:val="003940B5"/>
    <w:rsid w:val="00394383"/>
    <w:rsid w:val="00397D11"/>
    <w:rsid w:val="003A787C"/>
    <w:rsid w:val="003B3EEF"/>
    <w:rsid w:val="003C55A9"/>
    <w:rsid w:val="003C6B68"/>
    <w:rsid w:val="003C6DBD"/>
    <w:rsid w:val="003D23F3"/>
    <w:rsid w:val="003D242E"/>
    <w:rsid w:val="003D3B3F"/>
    <w:rsid w:val="003D3CB0"/>
    <w:rsid w:val="003E1B6B"/>
    <w:rsid w:val="003F3C7F"/>
    <w:rsid w:val="003F47BD"/>
    <w:rsid w:val="00404E77"/>
    <w:rsid w:val="00411E36"/>
    <w:rsid w:val="00413901"/>
    <w:rsid w:val="004143C1"/>
    <w:rsid w:val="00414D24"/>
    <w:rsid w:val="0042056E"/>
    <w:rsid w:val="0042201F"/>
    <w:rsid w:val="0042376D"/>
    <w:rsid w:val="004260B7"/>
    <w:rsid w:val="00427D84"/>
    <w:rsid w:val="004307A0"/>
    <w:rsid w:val="00430BDB"/>
    <w:rsid w:val="0043508A"/>
    <w:rsid w:val="00435801"/>
    <w:rsid w:val="00436D1F"/>
    <w:rsid w:val="00437F2C"/>
    <w:rsid w:val="0044035A"/>
    <w:rsid w:val="0044698A"/>
    <w:rsid w:val="004500B6"/>
    <w:rsid w:val="00450F8B"/>
    <w:rsid w:val="00451F4B"/>
    <w:rsid w:val="0046065E"/>
    <w:rsid w:val="00463293"/>
    <w:rsid w:val="00463912"/>
    <w:rsid w:val="00470401"/>
    <w:rsid w:val="00471734"/>
    <w:rsid w:val="00472369"/>
    <w:rsid w:val="0047315B"/>
    <w:rsid w:val="00474220"/>
    <w:rsid w:val="004745FE"/>
    <w:rsid w:val="00476433"/>
    <w:rsid w:val="00481F4E"/>
    <w:rsid w:val="00486329"/>
    <w:rsid w:val="00495A2E"/>
    <w:rsid w:val="00495CB3"/>
    <w:rsid w:val="00496849"/>
    <w:rsid w:val="00497E1D"/>
    <w:rsid w:val="004A228E"/>
    <w:rsid w:val="004A388D"/>
    <w:rsid w:val="004A77C3"/>
    <w:rsid w:val="004A7E16"/>
    <w:rsid w:val="004B02B0"/>
    <w:rsid w:val="004B377E"/>
    <w:rsid w:val="004B3C6B"/>
    <w:rsid w:val="004B663B"/>
    <w:rsid w:val="004B676A"/>
    <w:rsid w:val="004C44E7"/>
    <w:rsid w:val="004C6209"/>
    <w:rsid w:val="004C6F5D"/>
    <w:rsid w:val="004D04ED"/>
    <w:rsid w:val="004D08E5"/>
    <w:rsid w:val="004D187E"/>
    <w:rsid w:val="004D199E"/>
    <w:rsid w:val="004D54C1"/>
    <w:rsid w:val="004D7507"/>
    <w:rsid w:val="004E165D"/>
    <w:rsid w:val="004E2FC9"/>
    <w:rsid w:val="004E5846"/>
    <w:rsid w:val="004E5DAB"/>
    <w:rsid w:val="004E621E"/>
    <w:rsid w:val="004E7274"/>
    <w:rsid w:val="004F2017"/>
    <w:rsid w:val="004F37F4"/>
    <w:rsid w:val="004F5603"/>
    <w:rsid w:val="004F653E"/>
    <w:rsid w:val="004F7085"/>
    <w:rsid w:val="0050333B"/>
    <w:rsid w:val="005045D9"/>
    <w:rsid w:val="005113E4"/>
    <w:rsid w:val="005116F5"/>
    <w:rsid w:val="00513618"/>
    <w:rsid w:val="00522E29"/>
    <w:rsid w:val="0052321B"/>
    <w:rsid w:val="00527F62"/>
    <w:rsid w:val="00533E29"/>
    <w:rsid w:val="00534365"/>
    <w:rsid w:val="00547E23"/>
    <w:rsid w:val="0055312E"/>
    <w:rsid w:val="0055569F"/>
    <w:rsid w:val="005568F6"/>
    <w:rsid w:val="00556AC2"/>
    <w:rsid w:val="00557983"/>
    <w:rsid w:val="00562CBD"/>
    <w:rsid w:val="00564936"/>
    <w:rsid w:val="00571BB5"/>
    <w:rsid w:val="00575140"/>
    <w:rsid w:val="005765DD"/>
    <w:rsid w:val="005772E2"/>
    <w:rsid w:val="00580818"/>
    <w:rsid w:val="00580F3A"/>
    <w:rsid w:val="005823FF"/>
    <w:rsid w:val="0058405E"/>
    <w:rsid w:val="005871AC"/>
    <w:rsid w:val="0058724F"/>
    <w:rsid w:val="005879D4"/>
    <w:rsid w:val="005A2FEA"/>
    <w:rsid w:val="005A3812"/>
    <w:rsid w:val="005A4ACA"/>
    <w:rsid w:val="005B2FF5"/>
    <w:rsid w:val="005B355B"/>
    <w:rsid w:val="005B4980"/>
    <w:rsid w:val="005C1765"/>
    <w:rsid w:val="005C214F"/>
    <w:rsid w:val="005C31D5"/>
    <w:rsid w:val="005D42BC"/>
    <w:rsid w:val="005D54E3"/>
    <w:rsid w:val="005D7938"/>
    <w:rsid w:val="005E3DBC"/>
    <w:rsid w:val="005E5E73"/>
    <w:rsid w:val="005F5447"/>
    <w:rsid w:val="005F63B4"/>
    <w:rsid w:val="005F7E53"/>
    <w:rsid w:val="006000B2"/>
    <w:rsid w:val="00602E2A"/>
    <w:rsid w:val="00603C20"/>
    <w:rsid w:val="00606E67"/>
    <w:rsid w:val="00617CDB"/>
    <w:rsid w:val="00623312"/>
    <w:rsid w:val="00623CB8"/>
    <w:rsid w:val="006327D6"/>
    <w:rsid w:val="006346DA"/>
    <w:rsid w:val="0063614C"/>
    <w:rsid w:val="0063667B"/>
    <w:rsid w:val="00637637"/>
    <w:rsid w:val="00641F94"/>
    <w:rsid w:val="0064267B"/>
    <w:rsid w:val="00650932"/>
    <w:rsid w:val="00650D2F"/>
    <w:rsid w:val="00653F10"/>
    <w:rsid w:val="00660127"/>
    <w:rsid w:val="006606BA"/>
    <w:rsid w:val="00662B57"/>
    <w:rsid w:val="006654F3"/>
    <w:rsid w:val="00670303"/>
    <w:rsid w:val="006769A0"/>
    <w:rsid w:val="0068064B"/>
    <w:rsid w:val="006854BE"/>
    <w:rsid w:val="00696D70"/>
    <w:rsid w:val="006A32EB"/>
    <w:rsid w:val="006B113A"/>
    <w:rsid w:val="006B1A60"/>
    <w:rsid w:val="006B48A0"/>
    <w:rsid w:val="006B5D2E"/>
    <w:rsid w:val="006B7955"/>
    <w:rsid w:val="006C610D"/>
    <w:rsid w:val="006C6145"/>
    <w:rsid w:val="006C7047"/>
    <w:rsid w:val="006D251B"/>
    <w:rsid w:val="006D5EEF"/>
    <w:rsid w:val="006D68F3"/>
    <w:rsid w:val="006E3721"/>
    <w:rsid w:val="006E4635"/>
    <w:rsid w:val="006E48D4"/>
    <w:rsid w:val="006E623D"/>
    <w:rsid w:val="006E663E"/>
    <w:rsid w:val="006F0CD6"/>
    <w:rsid w:val="006F0F42"/>
    <w:rsid w:val="006F1DED"/>
    <w:rsid w:val="006F2E67"/>
    <w:rsid w:val="006F3A9F"/>
    <w:rsid w:val="006F3B3A"/>
    <w:rsid w:val="006F6F35"/>
    <w:rsid w:val="00704B92"/>
    <w:rsid w:val="00706CBF"/>
    <w:rsid w:val="00707B43"/>
    <w:rsid w:val="0071200E"/>
    <w:rsid w:val="007255DF"/>
    <w:rsid w:val="00725C79"/>
    <w:rsid w:val="0072738D"/>
    <w:rsid w:val="007331D8"/>
    <w:rsid w:val="00737C77"/>
    <w:rsid w:val="0074019F"/>
    <w:rsid w:val="00743202"/>
    <w:rsid w:val="00744A6E"/>
    <w:rsid w:val="00745C78"/>
    <w:rsid w:val="00747918"/>
    <w:rsid w:val="00752F85"/>
    <w:rsid w:val="0075315A"/>
    <w:rsid w:val="0075645B"/>
    <w:rsid w:val="007608C5"/>
    <w:rsid w:val="00762132"/>
    <w:rsid w:val="0076274B"/>
    <w:rsid w:val="00767997"/>
    <w:rsid w:val="00774112"/>
    <w:rsid w:val="00775D52"/>
    <w:rsid w:val="00777109"/>
    <w:rsid w:val="0077786C"/>
    <w:rsid w:val="00782D58"/>
    <w:rsid w:val="007838EF"/>
    <w:rsid w:val="007901CC"/>
    <w:rsid w:val="007919B2"/>
    <w:rsid w:val="0079498D"/>
    <w:rsid w:val="00796579"/>
    <w:rsid w:val="007A064D"/>
    <w:rsid w:val="007A1DAF"/>
    <w:rsid w:val="007A2F75"/>
    <w:rsid w:val="007A37FC"/>
    <w:rsid w:val="007B007B"/>
    <w:rsid w:val="007B0835"/>
    <w:rsid w:val="007B0E27"/>
    <w:rsid w:val="007B2752"/>
    <w:rsid w:val="007B474B"/>
    <w:rsid w:val="007B4F97"/>
    <w:rsid w:val="007B66B5"/>
    <w:rsid w:val="007B7A3E"/>
    <w:rsid w:val="007C3C7F"/>
    <w:rsid w:val="007C3F17"/>
    <w:rsid w:val="007C6E92"/>
    <w:rsid w:val="007D5BF0"/>
    <w:rsid w:val="007D7038"/>
    <w:rsid w:val="007D7B9E"/>
    <w:rsid w:val="007E1D47"/>
    <w:rsid w:val="007E3316"/>
    <w:rsid w:val="007E623B"/>
    <w:rsid w:val="007E74B5"/>
    <w:rsid w:val="007F320E"/>
    <w:rsid w:val="007F5943"/>
    <w:rsid w:val="007F666B"/>
    <w:rsid w:val="008115DD"/>
    <w:rsid w:val="0081160A"/>
    <w:rsid w:val="008149FC"/>
    <w:rsid w:val="008151FF"/>
    <w:rsid w:val="0082324B"/>
    <w:rsid w:val="00823835"/>
    <w:rsid w:val="0082768A"/>
    <w:rsid w:val="00833A0F"/>
    <w:rsid w:val="00834246"/>
    <w:rsid w:val="00847A5F"/>
    <w:rsid w:val="008538F3"/>
    <w:rsid w:val="00860770"/>
    <w:rsid w:val="008614C2"/>
    <w:rsid w:val="00861771"/>
    <w:rsid w:val="00862B18"/>
    <w:rsid w:val="00870CCA"/>
    <w:rsid w:val="00871B6F"/>
    <w:rsid w:val="00872526"/>
    <w:rsid w:val="00886844"/>
    <w:rsid w:val="00895464"/>
    <w:rsid w:val="008A0F2E"/>
    <w:rsid w:val="008A1DCB"/>
    <w:rsid w:val="008A50A9"/>
    <w:rsid w:val="008A749B"/>
    <w:rsid w:val="008B0A7F"/>
    <w:rsid w:val="008B3A70"/>
    <w:rsid w:val="008B3FFF"/>
    <w:rsid w:val="008B4113"/>
    <w:rsid w:val="008C0CA2"/>
    <w:rsid w:val="008C2ABB"/>
    <w:rsid w:val="008C5510"/>
    <w:rsid w:val="008C68E8"/>
    <w:rsid w:val="008D2E1F"/>
    <w:rsid w:val="008D3C50"/>
    <w:rsid w:val="008D4936"/>
    <w:rsid w:val="008D5985"/>
    <w:rsid w:val="008D6CD4"/>
    <w:rsid w:val="008E19CE"/>
    <w:rsid w:val="008E39B3"/>
    <w:rsid w:val="008E4FE0"/>
    <w:rsid w:val="008E7834"/>
    <w:rsid w:val="008F1BDB"/>
    <w:rsid w:val="008F3293"/>
    <w:rsid w:val="008F51CF"/>
    <w:rsid w:val="008F7C5A"/>
    <w:rsid w:val="00900695"/>
    <w:rsid w:val="00910822"/>
    <w:rsid w:val="00913D53"/>
    <w:rsid w:val="00914F45"/>
    <w:rsid w:val="00921883"/>
    <w:rsid w:val="00924A29"/>
    <w:rsid w:val="009253E7"/>
    <w:rsid w:val="00934466"/>
    <w:rsid w:val="00935850"/>
    <w:rsid w:val="009365D0"/>
    <w:rsid w:val="00942201"/>
    <w:rsid w:val="009435CB"/>
    <w:rsid w:val="00943FDA"/>
    <w:rsid w:val="00944889"/>
    <w:rsid w:val="00947956"/>
    <w:rsid w:val="00955F7A"/>
    <w:rsid w:val="00956B16"/>
    <w:rsid w:val="00961C5B"/>
    <w:rsid w:val="00964ACB"/>
    <w:rsid w:val="00964B34"/>
    <w:rsid w:val="00966F91"/>
    <w:rsid w:val="00970A98"/>
    <w:rsid w:val="009731D3"/>
    <w:rsid w:val="00974BA7"/>
    <w:rsid w:val="009812BD"/>
    <w:rsid w:val="009848ED"/>
    <w:rsid w:val="009913F8"/>
    <w:rsid w:val="00991DD6"/>
    <w:rsid w:val="009A16A8"/>
    <w:rsid w:val="009A356A"/>
    <w:rsid w:val="009A3D2A"/>
    <w:rsid w:val="009A659D"/>
    <w:rsid w:val="009B2197"/>
    <w:rsid w:val="009B5E77"/>
    <w:rsid w:val="009B6801"/>
    <w:rsid w:val="009C0DCF"/>
    <w:rsid w:val="009C65CD"/>
    <w:rsid w:val="009E16F0"/>
    <w:rsid w:val="009E2B61"/>
    <w:rsid w:val="009E727C"/>
    <w:rsid w:val="009F0544"/>
    <w:rsid w:val="009F1399"/>
    <w:rsid w:val="009F2410"/>
    <w:rsid w:val="009F4AB0"/>
    <w:rsid w:val="009F6537"/>
    <w:rsid w:val="00A00614"/>
    <w:rsid w:val="00A0183F"/>
    <w:rsid w:val="00A04E04"/>
    <w:rsid w:val="00A0636E"/>
    <w:rsid w:val="00A078BA"/>
    <w:rsid w:val="00A0793F"/>
    <w:rsid w:val="00A16CD1"/>
    <w:rsid w:val="00A242E9"/>
    <w:rsid w:val="00A243BD"/>
    <w:rsid w:val="00A249B1"/>
    <w:rsid w:val="00A30DEA"/>
    <w:rsid w:val="00A33BCE"/>
    <w:rsid w:val="00A36D77"/>
    <w:rsid w:val="00A40123"/>
    <w:rsid w:val="00A446B9"/>
    <w:rsid w:val="00A44F82"/>
    <w:rsid w:val="00A5224F"/>
    <w:rsid w:val="00A53A0F"/>
    <w:rsid w:val="00A54EAB"/>
    <w:rsid w:val="00A6178A"/>
    <w:rsid w:val="00A63A1A"/>
    <w:rsid w:val="00A64452"/>
    <w:rsid w:val="00A663E8"/>
    <w:rsid w:val="00A70523"/>
    <w:rsid w:val="00A71B18"/>
    <w:rsid w:val="00A73335"/>
    <w:rsid w:val="00A73D6E"/>
    <w:rsid w:val="00A8056C"/>
    <w:rsid w:val="00A8441B"/>
    <w:rsid w:val="00A91376"/>
    <w:rsid w:val="00A94765"/>
    <w:rsid w:val="00AA46D7"/>
    <w:rsid w:val="00AA7423"/>
    <w:rsid w:val="00AB6557"/>
    <w:rsid w:val="00AC110C"/>
    <w:rsid w:val="00AC126F"/>
    <w:rsid w:val="00AC158A"/>
    <w:rsid w:val="00AC4ED4"/>
    <w:rsid w:val="00AC6C3B"/>
    <w:rsid w:val="00AD489F"/>
    <w:rsid w:val="00AD4A19"/>
    <w:rsid w:val="00AD7751"/>
    <w:rsid w:val="00AE28C0"/>
    <w:rsid w:val="00AE58F8"/>
    <w:rsid w:val="00AF07F1"/>
    <w:rsid w:val="00AF3B03"/>
    <w:rsid w:val="00B1045C"/>
    <w:rsid w:val="00B10887"/>
    <w:rsid w:val="00B11084"/>
    <w:rsid w:val="00B13F19"/>
    <w:rsid w:val="00B14A7E"/>
    <w:rsid w:val="00B22AC3"/>
    <w:rsid w:val="00B23A57"/>
    <w:rsid w:val="00B26E6C"/>
    <w:rsid w:val="00B27494"/>
    <w:rsid w:val="00B30630"/>
    <w:rsid w:val="00B324DC"/>
    <w:rsid w:val="00B32D1F"/>
    <w:rsid w:val="00B355B5"/>
    <w:rsid w:val="00B41BAD"/>
    <w:rsid w:val="00B43818"/>
    <w:rsid w:val="00B45CB5"/>
    <w:rsid w:val="00B50170"/>
    <w:rsid w:val="00B506BE"/>
    <w:rsid w:val="00B50A54"/>
    <w:rsid w:val="00B51CE1"/>
    <w:rsid w:val="00B55567"/>
    <w:rsid w:val="00B6071E"/>
    <w:rsid w:val="00B656D1"/>
    <w:rsid w:val="00B70EDE"/>
    <w:rsid w:val="00B712F4"/>
    <w:rsid w:val="00B728BD"/>
    <w:rsid w:val="00B761E7"/>
    <w:rsid w:val="00B762AE"/>
    <w:rsid w:val="00B874FB"/>
    <w:rsid w:val="00B879F8"/>
    <w:rsid w:val="00B958D7"/>
    <w:rsid w:val="00BA4EA4"/>
    <w:rsid w:val="00BA6630"/>
    <w:rsid w:val="00BB0B08"/>
    <w:rsid w:val="00BB249D"/>
    <w:rsid w:val="00BB5AFB"/>
    <w:rsid w:val="00BC29AD"/>
    <w:rsid w:val="00BD0D68"/>
    <w:rsid w:val="00BD4E71"/>
    <w:rsid w:val="00BD50A0"/>
    <w:rsid w:val="00BD577D"/>
    <w:rsid w:val="00BD5D3B"/>
    <w:rsid w:val="00BE51DD"/>
    <w:rsid w:val="00BF0823"/>
    <w:rsid w:val="00BF648E"/>
    <w:rsid w:val="00C12442"/>
    <w:rsid w:val="00C151B0"/>
    <w:rsid w:val="00C154B2"/>
    <w:rsid w:val="00C20C0F"/>
    <w:rsid w:val="00C2421B"/>
    <w:rsid w:val="00C25532"/>
    <w:rsid w:val="00C25DDE"/>
    <w:rsid w:val="00C318A6"/>
    <w:rsid w:val="00C335D8"/>
    <w:rsid w:val="00C36EB9"/>
    <w:rsid w:val="00C40548"/>
    <w:rsid w:val="00C4482F"/>
    <w:rsid w:val="00C453B5"/>
    <w:rsid w:val="00C45FEC"/>
    <w:rsid w:val="00C4601E"/>
    <w:rsid w:val="00C5672B"/>
    <w:rsid w:val="00C576AF"/>
    <w:rsid w:val="00C6412A"/>
    <w:rsid w:val="00C67117"/>
    <w:rsid w:val="00C701B4"/>
    <w:rsid w:val="00C7174B"/>
    <w:rsid w:val="00C730D1"/>
    <w:rsid w:val="00C74A99"/>
    <w:rsid w:val="00C76CEE"/>
    <w:rsid w:val="00C83599"/>
    <w:rsid w:val="00C83920"/>
    <w:rsid w:val="00C85DA9"/>
    <w:rsid w:val="00C976C1"/>
    <w:rsid w:val="00CA5497"/>
    <w:rsid w:val="00CA6C67"/>
    <w:rsid w:val="00CA705C"/>
    <w:rsid w:val="00CA7141"/>
    <w:rsid w:val="00CA7E77"/>
    <w:rsid w:val="00CB25A1"/>
    <w:rsid w:val="00CB3668"/>
    <w:rsid w:val="00CB4DDD"/>
    <w:rsid w:val="00CC2551"/>
    <w:rsid w:val="00CC786D"/>
    <w:rsid w:val="00CD0B00"/>
    <w:rsid w:val="00CD1355"/>
    <w:rsid w:val="00CD2D6A"/>
    <w:rsid w:val="00CD586C"/>
    <w:rsid w:val="00CD60A0"/>
    <w:rsid w:val="00CD7409"/>
    <w:rsid w:val="00CE4E28"/>
    <w:rsid w:val="00CF29C2"/>
    <w:rsid w:val="00CF3EAD"/>
    <w:rsid w:val="00CF4C6A"/>
    <w:rsid w:val="00CF77A4"/>
    <w:rsid w:val="00CF7A5D"/>
    <w:rsid w:val="00D0033E"/>
    <w:rsid w:val="00D01CB2"/>
    <w:rsid w:val="00D02D07"/>
    <w:rsid w:val="00D0513D"/>
    <w:rsid w:val="00D07F7A"/>
    <w:rsid w:val="00D12395"/>
    <w:rsid w:val="00D13EE5"/>
    <w:rsid w:val="00D14E3F"/>
    <w:rsid w:val="00D15B88"/>
    <w:rsid w:val="00D172E9"/>
    <w:rsid w:val="00D32F14"/>
    <w:rsid w:val="00D334FD"/>
    <w:rsid w:val="00D467FA"/>
    <w:rsid w:val="00D50DA0"/>
    <w:rsid w:val="00D55F5D"/>
    <w:rsid w:val="00D65FF4"/>
    <w:rsid w:val="00D67012"/>
    <w:rsid w:val="00D720B5"/>
    <w:rsid w:val="00D72832"/>
    <w:rsid w:val="00D8175D"/>
    <w:rsid w:val="00D82A70"/>
    <w:rsid w:val="00D84B1D"/>
    <w:rsid w:val="00D85DF7"/>
    <w:rsid w:val="00D86909"/>
    <w:rsid w:val="00D966F4"/>
    <w:rsid w:val="00DA1BB2"/>
    <w:rsid w:val="00DA537D"/>
    <w:rsid w:val="00DA5C5E"/>
    <w:rsid w:val="00DB0CBD"/>
    <w:rsid w:val="00DB45E3"/>
    <w:rsid w:val="00DB5390"/>
    <w:rsid w:val="00DC5299"/>
    <w:rsid w:val="00DC63ED"/>
    <w:rsid w:val="00DD2477"/>
    <w:rsid w:val="00DD3995"/>
    <w:rsid w:val="00DD5BB6"/>
    <w:rsid w:val="00DD7215"/>
    <w:rsid w:val="00DE308C"/>
    <w:rsid w:val="00DE5E3A"/>
    <w:rsid w:val="00DF2E52"/>
    <w:rsid w:val="00DF2F17"/>
    <w:rsid w:val="00DF3A86"/>
    <w:rsid w:val="00DF6140"/>
    <w:rsid w:val="00E03B90"/>
    <w:rsid w:val="00E04C20"/>
    <w:rsid w:val="00E04F4D"/>
    <w:rsid w:val="00E05DF0"/>
    <w:rsid w:val="00E0680D"/>
    <w:rsid w:val="00E11C9D"/>
    <w:rsid w:val="00E1208C"/>
    <w:rsid w:val="00E1471E"/>
    <w:rsid w:val="00E1653B"/>
    <w:rsid w:val="00E2105F"/>
    <w:rsid w:val="00E25F99"/>
    <w:rsid w:val="00E27591"/>
    <w:rsid w:val="00E27DA3"/>
    <w:rsid w:val="00E30CEA"/>
    <w:rsid w:val="00E320D7"/>
    <w:rsid w:val="00E32C04"/>
    <w:rsid w:val="00E32CF4"/>
    <w:rsid w:val="00E33CCE"/>
    <w:rsid w:val="00E34CB3"/>
    <w:rsid w:val="00E34D5B"/>
    <w:rsid w:val="00E42117"/>
    <w:rsid w:val="00E447DB"/>
    <w:rsid w:val="00E4599B"/>
    <w:rsid w:val="00E47F6B"/>
    <w:rsid w:val="00E51D9F"/>
    <w:rsid w:val="00E52E70"/>
    <w:rsid w:val="00E569D7"/>
    <w:rsid w:val="00E60918"/>
    <w:rsid w:val="00E63131"/>
    <w:rsid w:val="00E64443"/>
    <w:rsid w:val="00E65116"/>
    <w:rsid w:val="00E67DA2"/>
    <w:rsid w:val="00E70CF5"/>
    <w:rsid w:val="00E7178A"/>
    <w:rsid w:val="00E74B1B"/>
    <w:rsid w:val="00E754E8"/>
    <w:rsid w:val="00E76A60"/>
    <w:rsid w:val="00E838FF"/>
    <w:rsid w:val="00E848FA"/>
    <w:rsid w:val="00E84F75"/>
    <w:rsid w:val="00E86E49"/>
    <w:rsid w:val="00E91CE1"/>
    <w:rsid w:val="00E9375E"/>
    <w:rsid w:val="00EA327B"/>
    <w:rsid w:val="00EC204E"/>
    <w:rsid w:val="00EE6B10"/>
    <w:rsid w:val="00EF097C"/>
    <w:rsid w:val="00EF3A5E"/>
    <w:rsid w:val="00F04D0B"/>
    <w:rsid w:val="00F062BD"/>
    <w:rsid w:val="00F124A9"/>
    <w:rsid w:val="00F145B4"/>
    <w:rsid w:val="00F14D06"/>
    <w:rsid w:val="00F16312"/>
    <w:rsid w:val="00F20109"/>
    <w:rsid w:val="00F2068B"/>
    <w:rsid w:val="00F21F10"/>
    <w:rsid w:val="00F27775"/>
    <w:rsid w:val="00F27878"/>
    <w:rsid w:val="00F27E42"/>
    <w:rsid w:val="00F27F87"/>
    <w:rsid w:val="00F34C64"/>
    <w:rsid w:val="00F35307"/>
    <w:rsid w:val="00F377E9"/>
    <w:rsid w:val="00F42BDF"/>
    <w:rsid w:val="00F44A92"/>
    <w:rsid w:val="00F46DB3"/>
    <w:rsid w:val="00F47992"/>
    <w:rsid w:val="00F54B3B"/>
    <w:rsid w:val="00F54D3B"/>
    <w:rsid w:val="00F55A37"/>
    <w:rsid w:val="00F57A12"/>
    <w:rsid w:val="00F60A3C"/>
    <w:rsid w:val="00F6449C"/>
    <w:rsid w:val="00F71FAC"/>
    <w:rsid w:val="00F728EF"/>
    <w:rsid w:val="00F7417D"/>
    <w:rsid w:val="00F76A9B"/>
    <w:rsid w:val="00F77E11"/>
    <w:rsid w:val="00F80D50"/>
    <w:rsid w:val="00F815D4"/>
    <w:rsid w:val="00F84597"/>
    <w:rsid w:val="00F85BE8"/>
    <w:rsid w:val="00F868CD"/>
    <w:rsid w:val="00F86B39"/>
    <w:rsid w:val="00F90EA8"/>
    <w:rsid w:val="00F91757"/>
    <w:rsid w:val="00F928E5"/>
    <w:rsid w:val="00F953B3"/>
    <w:rsid w:val="00FA12DF"/>
    <w:rsid w:val="00FA5185"/>
    <w:rsid w:val="00FA7CE8"/>
    <w:rsid w:val="00FB3275"/>
    <w:rsid w:val="00FB4F6E"/>
    <w:rsid w:val="00FC4189"/>
    <w:rsid w:val="00FD0101"/>
    <w:rsid w:val="00FD1F88"/>
    <w:rsid w:val="00FD4AC6"/>
    <w:rsid w:val="00FD5D8D"/>
    <w:rsid w:val="00FE20FE"/>
    <w:rsid w:val="00FE4524"/>
    <w:rsid w:val="00FE5579"/>
    <w:rsid w:val="00FE6B4C"/>
    <w:rsid w:val="00FE7101"/>
    <w:rsid w:val="00FF2BF4"/>
    <w:rsid w:val="00FF4C2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82FD6"/>
  <w15:chartTrackingRefBased/>
  <w15:docId w15:val="{6176A2DA-8B4A-EE43-A71A-6D0934E19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A327B"/>
    <w:rPr>
      <w:sz w:val="24"/>
      <w:szCs w:val="24"/>
    </w:rPr>
  </w:style>
  <w:style w:type="paragraph" w:styleId="1">
    <w:name w:val="heading 1"/>
    <w:basedOn w:val="a"/>
    <w:next w:val="a"/>
    <w:link w:val="10"/>
    <w:uiPriority w:val="9"/>
    <w:qFormat/>
    <w:pPr>
      <w:keepNext/>
      <w:spacing w:before="240" w:after="60"/>
      <w:outlineLvl w:val="0"/>
    </w:pPr>
    <w:rPr>
      <w:rFonts w:ascii="Arial" w:hAnsi="Arial"/>
      <w:b/>
      <w:kern w:val="28"/>
      <w:sz w:val="28"/>
    </w:rPr>
  </w:style>
  <w:style w:type="paragraph" w:styleId="2">
    <w:name w:val="heading 2"/>
    <w:basedOn w:val="a"/>
    <w:next w:val="a"/>
    <w:qFormat/>
    <w:rsid w:val="006D251B"/>
    <w:pPr>
      <w:jc w:val="center"/>
      <w:outlineLvl w:val="1"/>
    </w:pPr>
    <w:rPr>
      <w:rFonts w:eastAsia="Aptos"/>
      <w:b/>
      <w:color w:val="000000"/>
      <w:kern w:val="2"/>
      <w:lang w:val="uk-UA" w:eastAsia="en-US"/>
    </w:rPr>
  </w:style>
  <w:style w:type="paragraph" w:styleId="3">
    <w:name w:val="heading 3"/>
    <w:basedOn w:val="a0"/>
    <w:next w:val="a"/>
    <w:link w:val="30"/>
    <w:qFormat/>
    <w:rsid w:val="006D251B"/>
    <w:pPr>
      <w:jc w:val="center"/>
      <w:outlineLvl w:val="2"/>
    </w:pPr>
  </w:style>
  <w:style w:type="paragraph" w:styleId="4">
    <w:name w:val="heading 4"/>
    <w:basedOn w:val="a"/>
    <w:next w:val="a"/>
    <w:link w:val="40"/>
    <w:semiHidden/>
    <w:unhideWhenUsed/>
    <w:qFormat/>
    <w:rsid w:val="00A663E8"/>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2566B"/>
    <w:pPr>
      <w:spacing w:before="240" w:after="60"/>
      <w:outlineLvl w:val="4"/>
    </w:pPr>
    <w:rPr>
      <w:rFonts w:ascii="Calibri" w:hAnsi="Calibri"/>
      <w:b/>
      <w:bCs/>
      <w:i/>
      <w:iCs/>
      <w:sz w:val="26"/>
      <w:szCs w:val="26"/>
    </w:rPr>
  </w:style>
  <w:style w:type="paragraph" w:styleId="6">
    <w:name w:val="heading 6"/>
    <w:basedOn w:val="a"/>
    <w:next w:val="a"/>
    <w:qFormat/>
    <w:rsid w:val="00782D58"/>
    <w:pPr>
      <w:spacing w:before="240" w:after="60"/>
      <w:outlineLvl w:val="5"/>
    </w:pPr>
    <w:rPr>
      <w:b/>
      <w:bCs/>
      <w:sz w:val="22"/>
      <w:szCs w:val="22"/>
    </w:rPr>
  </w:style>
  <w:style w:type="paragraph" w:styleId="7">
    <w:name w:val="heading 7"/>
    <w:basedOn w:val="a"/>
    <w:next w:val="a"/>
    <w:qFormat/>
    <w:rsid w:val="009E2B61"/>
    <w:pPr>
      <w:spacing w:before="240" w:after="60"/>
      <w:outlineLvl w:val="6"/>
    </w:pPr>
  </w:style>
  <w:style w:type="paragraph" w:styleId="9">
    <w:name w:val="heading 9"/>
    <w:basedOn w:val="a"/>
    <w:next w:val="a"/>
    <w:link w:val="90"/>
    <w:semiHidden/>
    <w:unhideWhenUsed/>
    <w:qFormat/>
    <w:rsid w:val="0022566B"/>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Body Text 3"/>
    <w:basedOn w:val="a"/>
    <w:pPr>
      <w:jc w:val="center"/>
    </w:pPr>
    <w:rPr>
      <w:b/>
      <w:sz w:val="22"/>
      <w:lang w:val="uk-UA"/>
    </w:rPr>
  </w:style>
  <w:style w:type="paragraph" w:styleId="20">
    <w:name w:val="Body Text 2"/>
    <w:basedOn w:val="a"/>
    <w:link w:val="21"/>
    <w:rPr>
      <w:sz w:val="22"/>
      <w:lang w:val="uk-UA"/>
    </w:rPr>
  </w:style>
  <w:style w:type="paragraph" w:styleId="a0">
    <w:name w:val="Title"/>
    <w:basedOn w:val="a"/>
    <w:qFormat/>
    <w:rsid w:val="00D50DA0"/>
    <w:pPr>
      <w:spacing w:line="276" w:lineRule="auto"/>
      <w:ind w:firstLine="567"/>
    </w:pPr>
    <w:rPr>
      <w:rFonts w:eastAsia="Calibri"/>
      <w:b/>
      <w:bCs/>
      <w:kern w:val="2"/>
      <w:lang w:val="uk-UA" w:eastAsia="en-US"/>
    </w:rPr>
  </w:style>
  <w:style w:type="paragraph" w:styleId="a4">
    <w:name w:val="header"/>
    <w:basedOn w:val="a"/>
    <w:link w:val="a5"/>
    <w:uiPriority w:val="99"/>
    <w:rsid w:val="00782D58"/>
    <w:pPr>
      <w:tabs>
        <w:tab w:val="center" w:pos="4153"/>
        <w:tab w:val="right" w:pos="8306"/>
      </w:tabs>
      <w:spacing w:line="336" w:lineRule="auto"/>
      <w:ind w:firstLine="720"/>
    </w:pPr>
    <w:rPr>
      <w:sz w:val="28"/>
    </w:rPr>
  </w:style>
  <w:style w:type="table" w:styleId="a6">
    <w:name w:val="Table Grid"/>
    <w:basedOn w:val="a2"/>
    <w:rsid w:val="000A3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86E49"/>
    <w:pPr>
      <w:spacing w:after="120"/>
      <w:ind w:left="283"/>
    </w:pPr>
  </w:style>
  <w:style w:type="table" w:customStyle="1" w:styleId="11">
    <w:name w:val="Обычная таблица1"/>
    <w:next w:val="a2"/>
    <w:semiHidden/>
    <w:rsid w:val="0044035A"/>
    <w:rPr>
      <w:lang w:val="uk-UA" w:eastAsia="uk-UA"/>
    </w:rPr>
    <w:tblPr>
      <w:tblInd w:w="0" w:type="dxa"/>
      <w:tblCellMar>
        <w:top w:w="0" w:type="dxa"/>
        <w:left w:w="108" w:type="dxa"/>
        <w:bottom w:w="0" w:type="dxa"/>
        <w:right w:w="108" w:type="dxa"/>
      </w:tblCellMar>
    </w:tblPr>
  </w:style>
  <w:style w:type="paragraph" w:customStyle="1" w:styleId="a8">
    <w:name w:val="Знак"/>
    <w:basedOn w:val="a"/>
    <w:rsid w:val="00E33CCE"/>
    <w:rPr>
      <w:rFonts w:ascii="Verdana" w:hAnsi="Verdana" w:cs="Verdana"/>
      <w:lang w:val="en-US" w:eastAsia="en-US"/>
    </w:rPr>
  </w:style>
  <w:style w:type="paragraph" w:customStyle="1" w:styleId="22">
    <w:name w:val="заголовок 2"/>
    <w:basedOn w:val="a"/>
    <w:next w:val="a"/>
    <w:rsid w:val="006654F3"/>
    <w:pPr>
      <w:keepNext/>
      <w:autoSpaceDE w:val="0"/>
      <w:autoSpaceDN w:val="0"/>
      <w:jc w:val="right"/>
    </w:pPr>
    <w:rPr>
      <w:sz w:val="28"/>
      <w:szCs w:val="28"/>
      <w:lang w:val="en-US"/>
    </w:rPr>
  </w:style>
  <w:style w:type="paragraph" w:customStyle="1" w:styleId="32">
    <w:name w:val="заголовок 3"/>
    <w:basedOn w:val="a"/>
    <w:next w:val="a"/>
    <w:rsid w:val="006654F3"/>
    <w:pPr>
      <w:keepNext/>
      <w:autoSpaceDE w:val="0"/>
      <w:autoSpaceDN w:val="0"/>
      <w:jc w:val="center"/>
    </w:pPr>
    <w:rPr>
      <w:b/>
      <w:bCs/>
      <w:sz w:val="36"/>
      <w:szCs w:val="36"/>
      <w:lang w:val="en-US"/>
    </w:rPr>
  </w:style>
  <w:style w:type="paragraph" w:customStyle="1" w:styleId="41">
    <w:name w:val="заголовок 4"/>
    <w:basedOn w:val="a"/>
    <w:next w:val="a"/>
    <w:rsid w:val="006654F3"/>
    <w:pPr>
      <w:keepNext/>
      <w:autoSpaceDE w:val="0"/>
      <w:autoSpaceDN w:val="0"/>
    </w:pPr>
    <w:rPr>
      <w:sz w:val="28"/>
      <w:szCs w:val="28"/>
      <w:lang w:val="en-US"/>
    </w:rPr>
  </w:style>
  <w:style w:type="paragraph" w:customStyle="1" w:styleId="a9">
    <w:name w:val="Знак"/>
    <w:basedOn w:val="a"/>
    <w:rsid w:val="007E3316"/>
    <w:rPr>
      <w:rFonts w:ascii="Verdana" w:hAnsi="Verdana" w:cs="Verdana"/>
      <w:lang w:val="en-US" w:eastAsia="en-US"/>
    </w:rPr>
  </w:style>
  <w:style w:type="character" w:styleId="aa">
    <w:name w:val="page number"/>
    <w:basedOn w:val="a1"/>
    <w:rsid w:val="00E447DB"/>
  </w:style>
  <w:style w:type="paragraph" w:styleId="ab">
    <w:name w:val="footer"/>
    <w:basedOn w:val="a"/>
    <w:link w:val="ac"/>
    <w:uiPriority w:val="99"/>
    <w:rsid w:val="00DD2477"/>
    <w:pPr>
      <w:tabs>
        <w:tab w:val="center" w:pos="4819"/>
        <w:tab w:val="right" w:pos="9639"/>
      </w:tabs>
    </w:pPr>
  </w:style>
  <w:style w:type="character" w:customStyle="1" w:styleId="ac">
    <w:name w:val="Нижній колонтитул Знак"/>
    <w:link w:val="ab"/>
    <w:uiPriority w:val="99"/>
    <w:rsid w:val="00DD2477"/>
    <w:rPr>
      <w:lang w:val="ru-RU" w:eastAsia="ru-RU"/>
    </w:rPr>
  </w:style>
  <w:style w:type="character" w:customStyle="1" w:styleId="a5">
    <w:name w:val="Верхній колонтитул Знак"/>
    <w:link w:val="a4"/>
    <w:uiPriority w:val="99"/>
    <w:rsid w:val="00DD2477"/>
    <w:rPr>
      <w:sz w:val="28"/>
      <w:lang w:val="ru-RU" w:eastAsia="ru-RU"/>
    </w:rPr>
  </w:style>
  <w:style w:type="table" w:customStyle="1" w:styleId="12">
    <w:name w:val="Сетка таблицы1"/>
    <w:basedOn w:val="a2"/>
    <w:next w:val="a6"/>
    <w:uiPriority w:val="39"/>
    <w:rsid w:val="00CD60A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150100"/>
  </w:style>
  <w:style w:type="paragraph" w:styleId="ad">
    <w:name w:val="Balloon Text"/>
    <w:basedOn w:val="a"/>
    <w:link w:val="ae"/>
    <w:uiPriority w:val="99"/>
    <w:unhideWhenUsed/>
    <w:rsid w:val="00150100"/>
    <w:rPr>
      <w:rFonts w:ascii="Segoe UI" w:eastAsia="Calibri" w:hAnsi="Segoe UI"/>
      <w:sz w:val="18"/>
      <w:szCs w:val="18"/>
      <w:lang w:val="uk-UA" w:eastAsia="en-US"/>
    </w:rPr>
  </w:style>
  <w:style w:type="character" w:customStyle="1" w:styleId="ae">
    <w:name w:val="Текст у виносці Знак"/>
    <w:link w:val="ad"/>
    <w:uiPriority w:val="99"/>
    <w:rsid w:val="00150100"/>
    <w:rPr>
      <w:rFonts w:ascii="Segoe UI" w:eastAsia="Calibri" w:hAnsi="Segoe UI" w:cs="Segoe UI"/>
      <w:sz w:val="18"/>
      <w:szCs w:val="18"/>
      <w:lang w:val="uk-UA" w:eastAsia="en-US"/>
    </w:rPr>
  </w:style>
  <w:style w:type="paragraph" w:styleId="af">
    <w:name w:val="List Paragraph"/>
    <w:basedOn w:val="a"/>
    <w:uiPriority w:val="1"/>
    <w:qFormat/>
    <w:rsid w:val="00150100"/>
    <w:pPr>
      <w:spacing w:after="160" w:line="259" w:lineRule="auto"/>
      <w:ind w:left="720"/>
      <w:contextualSpacing/>
    </w:pPr>
    <w:rPr>
      <w:rFonts w:ascii="Calibri" w:eastAsia="Calibri" w:hAnsi="Calibri"/>
      <w:sz w:val="22"/>
      <w:szCs w:val="22"/>
      <w:lang w:val="uk-UA" w:eastAsia="en-US"/>
    </w:rPr>
  </w:style>
  <w:style w:type="table" w:customStyle="1" w:styleId="23">
    <w:name w:val="Сетка таблицы2"/>
    <w:basedOn w:val="a2"/>
    <w:next w:val="a6"/>
    <w:uiPriority w:val="39"/>
    <w:rsid w:val="0015010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Гиперссылка1"/>
    <w:uiPriority w:val="99"/>
    <w:unhideWhenUsed/>
    <w:rsid w:val="00150100"/>
    <w:rPr>
      <w:color w:val="0563C1"/>
      <w:u w:val="single"/>
    </w:rPr>
  </w:style>
  <w:style w:type="paragraph" w:styleId="af0">
    <w:name w:val="footnote text"/>
    <w:basedOn w:val="a"/>
    <w:link w:val="af1"/>
    <w:rsid w:val="00150100"/>
    <w:rPr>
      <w:sz w:val="18"/>
      <w:lang w:val="x-none" w:eastAsia="x-none"/>
    </w:rPr>
  </w:style>
  <w:style w:type="character" w:customStyle="1" w:styleId="af1">
    <w:name w:val="Текст виноски Знак"/>
    <w:link w:val="af0"/>
    <w:rsid w:val="00150100"/>
    <w:rPr>
      <w:sz w:val="18"/>
    </w:rPr>
  </w:style>
  <w:style w:type="table" w:customStyle="1" w:styleId="15">
    <w:name w:val="Сітка таблиці1"/>
    <w:basedOn w:val="a2"/>
    <w:next w:val="a6"/>
    <w:uiPriority w:val="39"/>
    <w:rsid w:val="00150100"/>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rsid w:val="00150100"/>
    <w:rPr>
      <w:color w:val="0000FF"/>
      <w:u w:val="single"/>
    </w:rPr>
  </w:style>
  <w:style w:type="paragraph" w:customStyle="1" w:styleId="Default">
    <w:name w:val="Default"/>
    <w:uiPriority w:val="99"/>
    <w:rsid w:val="00FE4524"/>
    <w:pPr>
      <w:autoSpaceDE w:val="0"/>
      <w:autoSpaceDN w:val="0"/>
      <w:adjustRightInd w:val="0"/>
    </w:pPr>
    <w:rPr>
      <w:color w:val="000000"/>
      <w:sz w:val="24"/>
      <w:szCs w:val="24"/>
      <w:lang w:val="ru-RU" w:eastAsia="ru-RU"/>
    </w:rPr>
  </w:style>
  <w:style w:type="paragraph" w:styleId="af3">
    <w:name w:val="Normal (Web)"/>
    <w:basedOn w:val="a"/>
    <w:uiPriority w:val="99"/>
    <w:unhideWhenUsed/>
    <w:rsid w:val="00282F5B"/>
    <w:pPr>
      <w:spacing w:before="100" w:beforeAutospacing="1" w:after="100" w:afterAutospacing="1"/>
    </w:pPr>
    <w:rPr>
      <w:lang w:val="uk-UA" w:eastAsia="uk-UA"/>
    </w:rPr>
  </w:style>
  <w:style w:type="character" w:styleId="af4">
    <w:name w:val="footnote reference"/>
    <w:rsid w:val="00E64443"/>
    <w:rPr>
      <w:vertAlign w:val="superscript"/>
    </w:rPr>
  </w:style>
  <w:style w:type="paragraph" w:styleId="af5">
    <w:name w:val="Body Text"/>
    <w:basedOn w:val="a"/>
    <w:link w:val="af6"/>
    <w:uiPriority w:val="1"/>
    <w:qFormat/>
    <w:rsid w:val="00E27591"/>
    <w:pPr>
      <w:spacing w:after="120"/>
    </w:pPr>
  </w:style>
  <w:style w:type="character" w:customStyle="1" w:styleId="af6">
    <w:name w:val="Основний текст Знак"/>
    <w:link w:val="af5"/>
    <w:uiPriority w:val="1"/>
    <w:rsid w:val="00E27591"/>
    <w:rPr>
      <w:lang w:val="ru-RU" w:eastAsia="ru-RU"/>
    </w:rPr>
  </w:style>
  <w:style w:type="character" w:customStyle="1" w:styleId="50">
    <w:name w:val="Заголовок 5 Знак"/>
    <w:link w:val="5"/>
    <w:semiHidden/>
    <w:rsid w:val="0022566B"/>
    <w:rPr>
      <w:rFonts w:ascii="Calibri" w:eastAsia="Times New Roman" w:hAnsi="Calibri" w:cs="Times New Roman"/>
      <w:b/>
      <w:bCs/>
      <w:i/>
      <w:iCs/>
      <w:sz w:val="26"/>
      <w:szCs w:val="26"/>
      <w:lang w:val="ru-RU" w:eastAsia="ru-RU"/>
    </w:rPr>
  </w:style>
  <w:style w:type="character" w:customStyle="1" w:styleId="90">
    <w:name w:val="Заголовок 9 Знак"/>
    <w:link w:val="9"/>
    <w:semiHidden/>
    <w:rsid w:val="0022566B"/>
    <w:rPr>
      <w:rFonts w:ascii="Cambria" w:eastAsia="Times New Roman" w:hAnsi="Cambria" w:cs="Times New Roman"/>
      <w:sz w:val="22"/>
      <w:szCs w:val="22"/>
      <w:lang w:val="ru-RU" w:eastAsia="ru-RU"/>
    </w:rPr>
  </w:style>
  <w:style w:type="paragraph" w:customStyle="1" w:styleId="af7">
    <w:name w:val="Таблица"/>
    <w:basedOn w:val="a"/>
    <w:rsid w:val="0022566B"/>
    <w:pPr>
      <w:spacing w:line="312" w:lineRule="auto"/>
    </w:pPr>
    <w:rPr>
      <w:rFonts w:ascii="Arial" w:hAnsi="Arial"/>
      <w:i/>
      <w:lang w:val="uk-UA"/>
    </w:rPr>
  </w:style>
  <w:style w:type="paragraph" w:styleId="HTML">
    <w:name w:val="HTML Preformatted"/>
    <w:basedOn w:val="a"/>
    <w:link w:val="HTML0"/>
    <w:uiPriority w:val="99"/>
    <w:rsid w:val="00165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3"/>
      <w:szCs w:val="23"/>
      <w:lang w:val="x-none" w:eastAsia="x-none"/>
    </w:rPr>
  </w:style>
  <w:style w:type="character" w:customStyle="1" w:styleId="HTML0">
    <w:name w:val="Стандартний HTML Знак"/>
    <w:link w:val="HTML"/>
    <w:uiPriority w:val="99"/>
    <w:rsid w:val="00165D08"/>
    <w:rPr>
      <w:rFonts w:ascii="Courier New" w:hAnsi="Courier New"/>
      <w:color w:val="000000"/>
      <w:sz w:val="23"/>
      <w:szCs w:val="23"/>
      <w:lang w:val="x-none" w:eastAsia="x-none"/>
    </w:rPr>
  </w:style>
  <w:style w:type="paragraph" w:customStyle="1" w:styleId="ListParagraph1">
    <w:name w:val="List Paragraph1"/>
    <w:basedOn w:val="a"/>
    <w:rsid w:val="00165D08"/>
    <w:pPr>
      <w:ind w:left="720"/>
      <w:contextualSpacing/>
      <w:jc w:val="center"/>
    </w:pPr>
    <w:rPr>
      <w:sz w:val="28"/>
      <w:szCs w:val="22"/>
      <w:lang w:eastAsia="en-US"/>
    </w:rPr>
  </w:style>
  <w:style w:type="paragraph" w:styleId="24">
    <w:name w:val="Body Text Indent 2"/>
    <w:basedOn w:val="a"/>
    <w:link w:val="25"/>
    <w:rsid w:val="000C1E3E"/>
    <w:pPr>
      <w:spacing w:after="120" w:line="480" w:lineRule="auto"/>
      <w:ind w:left="283"/>
    </w:pPr>
  </w:style>
  <w:style w:type="character" w:customStyle="1" w:styleId="25">
    <w:name w:val="Основний текст з відступом 2 Знак"/>
    <w:basedOn w:val="a1"/>
    <w:link w:val="24"/>
    <w:rsid w:val="000C1E3E"/>
  </w:style>
  <w:style w:type="paragraph" w:styleId="af8">
    <w:name w:val="No Spacing"/>
    <w:uiPriority w:val="1"/>
    <w:qFormat/>
    <w:rsid w:val="000C1E3E"/>
    <w:rPr>
      <w:rFonts w:ascii="Calibri" w:eastAsia="Calibri" w:hAnsi="Calibri"/>
      <w:sz w:val="22"/>
      <w:szCs w:val="22"/>
      <w:lang w:val="ru-RU" w:eastAsia="en-US"/>
    </w:rPr>
  </w:style>
  <w:style w:type="character" w:customStyle="1" w:styleId="21">
    <w:name w:val="Основний текст 2 Знак"/>
    <w:link w:val="20"/>
    <w:rsid w:val="000C1E3E"/>
    <w:rPr>
      <w:sz w:val="22"/>
      <w:lang w:val="uk-UA"/>
    </w:rPr>
  </w:style>
  <w:style w:type="character" w:customStyle="1" w:styleId="40">
    <w:name w:val="Заголовок 4 Знак"/>
    <w:link w:val="4"/>
    <w:semiHidden/>
    <w:rsid w:val="00A663E8"/>
    <w:rPr>
      <w:rFonts w:ascii="Calibri" w:eastAsia="Times New Roman" w:hAnsi="Calibri" w:cs="Times New Roman"/>
      <w:b/>
      <w:bCs/>
      <w:sz w:val="28"/>
      <w:szCs w:val="28"/>
    </w:rPr>
  </w:style>
  <w:style w:type="paragraph" w:customStyle="1" w:styleId="120">
    <w:name w:val="Заголовок 12"/>
    <w:basedOn w:val="a4"/>
    <w:rsid w:val="00A663E8"/>
    <w:pPr>
      <w:suppressLineNumbers/>
      <w:tabs>
        <w:tab w:val="clear" w:pos="4153"/>
        <w:tab w:val="clear" w:pos="8306"/>
      </w:tabs>
      <w:spacing w:line="360" w:lineRule="auto"/>
      <w:ind w:firstLine="0"/>
    </w:pPr>
    <w:rPr>
      <w:rFonts w:ascii="Bookman Old Style" w:hAnsi="Bookman Old Style"/>
      <w:b/>
      <w:sz w:val="26"/>
      <w:lang w:val="uk-UA"/>
    </w:rPr>
  </w:style>
  <w:style w:type="character" w:styleId="af9">
    <w:name w:val="Strong"/>
    <w:basedOn w:val="a1"/>
    <w:uiPriority w:val="22"/>
    <w:qFormat/>
    <w:rsid w:val="003D3B3F"/>
    <w:rPr>
      <w:b/>
      <w:bCs/>
    </w:rPr>
  </w:style>
  <w:style w:type="character" w:customStyle="1" w:styleId="apple-converted-space">
    <w:name w:val="apple-converted-space"/>
    <w:basedOn w:val="a1"/>
    <w:rsid w:val="00F815D4"/>
  </w:style>
  <w:style w:type="character" w:customStyle="1" w:styleId="katex-mathml">
    <w:name w:val="katex-mathml"/>
    <w:basedOn w:val="a1"/>
    <w:rsid w:val="00F815D4"/>
  </w:style>
  <w:style w:type="character" w:customStyle="1" w:styleId="mord">
    <w:name w:val="mord"/>
    <w:basedOn w:val="a1"/>
    <w:rsid w:val="00F815D4"/>
  </w:style>
  <w:style w:type="character" w:customStyle="1" w:styleId="mrel">
    <w:name w:val="mrel"/>
    <w:basedOn w:val="a1"/>
    <w:rsid w:val="00F815D4"/>
  </w:style>
  <w:style w:type="character" w:customStyle="1" w:styleId="vlist-s">
    <w:name w:val="vlist-s"/>
    <w:basedOn w:val="a1"/>
    <w:rsid w:val="00F815D4"/>
  </w:style>
  <w:style w:type="character" w:customStyle="1" w:styleId="mbin">
    <w:name w:val="mbin"/>
    <w:basedOn w:val="a1"/>
    <w:rsid w:val="00F815D4"/>
  </w:style>
  <w:style w:type="character" w:styleId="afa">
    <w:name w:val="Placeholder Text"/>
    <w:basedOn w:val="a1"/>
    <w:uiPriority w:val="99"/>
    <w:semiHidden/>
    <w:rsid w:val="00F815D4"/>
    <w:rPr>
      <w:color w:val="666666"/>
    </w:rPr>
  </w:style>
  <w:style w:type="character" w:styleId="HTML1">
    <w:name w:val="HTML Code"/>
    <w:basedOn w:val="a1"/>
    <w:uiPriority w:val="99"/>
    <w:unhideWhenUsed/>
    <w:rsid w:val="00606E67"/>
    <w:rPr>
      <w:rFonts w:ascii="Courier New" w:eastAsia="Times New Roman" w:hAnsi="Courier New" w:cs="Courier New"/>
      <w:sz w:val="20"/>
      <w:szCs w:val="20"/>
    </w:rPr>
  </w:style>
  <w:style w:type="character" w:customStyle="1" w:styleId="10">
    <w:name w:val="Заголовок 1 Знак"/>
    <w:basedOn w:val="a1"/>
    <w:link w:val="1"/>
    <w:uiPriority w:val="9"/>
    <w:rsid w:val="0063667B"/>
    <w:rPr>
      <w:rFonts w:ascii="Arial" w:hAnsi="Arial"/>
      <w:b/>
      <w:kern w:val="28"/>
      <w:sz w:val="28"/>
      <w:lang w:val="ru-RU" w:eastAsia="ru-RU"/>
    </w:rPr>
  </w:style>
  <w:style w:type="paragraph" w:customStyle="1" w:styleId="TableParagraph">
    <w:name w:val="Table Paragraph"/>
    <w:basedOn w:val="a"/>
    <w:uiPriority w:val="1"/>
    <w:qFormat/>
    <w:rsid w:val="0063667B"/>
    <w:pPr>
      <w:autoSpaceDE w:val="0"/>
      <w:autoSpaceDN w:val="0"/>
    </w:pPr>
    <w:rPr>
      <w:sz w:val="22"/>
      <w:szCs w:val="22"/>
      <w:lang w:val="uk-UA" w:eastAsia="en-US"/>
    </w:rPr>
  </w:style>
  <w:style w:type="character" w:customStyle="1" w:styleId="30">
    <w:name w:val="Заголовок 3 Знак"/>
    <w:basedOn w:val="a1"/>
    <w:link w:val="3"/>
    <w:rsid w:val="006D251B"/>
    <w:rPr>
      <w:rFonts w:eastAsia="Calibri"/>
      <w:b/>
      <w:bCs/>
      <w:kern w:val="2"/>
      <w:sz w:val="24"/>
      <w:szCs w:val="24"/>
      <w:lang w:val="uk-UA" w:eastAsia="en-US"/>
    </w:rPr>
  </w:style>
  <w:style w:type="paragraph" w:customStyle="1" w:styleId="p1">
    <w:name w:val="p1"/>
    <w:basedOn w:val="a"/>
    <w:rsid w:val="00C25DDE"/>
    <w:rPr>
      <w:color w:val="000000"/>
      <w:sz w:val="21"/>
      <w:szCs w:val="21"/>
    </w:rPr>
  </w:style>
  <w:style w:type="character" w:customStyle="1" w:styleId="s1">
    <w:name w:val="s1"/>
    <w:basedOn w:val="a1"/>
    <w:rsid w:val="00C25DDE"/>
    <w:rPr>
      <w:color w:val="0B4CB4"/>
    </w:rPr>
  </w:style>
  <w:style w:type="paragraph" w:styleId="afb">
    <w:name w:val="TOC Heading"/>
    <w:basedOn w:val="1"/>
    <w:next w:val="a"/>
    <w:uiPriority w:val="39"/>
    <w:unhideWhenUsed/>
    <w:qFormat/>
    <w:rsid w:val="002213EE"/>
    <w:pPr>
      <w:keepLines/>
      <w:spacing w:before="480" w:after="0" w:line="276" w:lineRule="auto"/>
      <w:outlineLvl w:val="9"/>
    </w:pPr>
    <w:rPr>
      <w:rFonts w:asciiTheme="majorHAnsi" w:eastAsiaTheme="majorEastAsia" w:hAnsiTheme="majorHAnsi" w:cstheme="majorBidi"/>
      <w:bCs/>
      <w:color w:val="0F4761" w:themeColor="accent1" w:themeShade="BF"/>
      <w:kern w:val="0"/>
      <w:szCs w:val="28"/>
      <w:lang w:val="en-US" w:eastAsia="en-US"/>
    </w:rPr>
  </w:style>
  <w:style w:type="paragraph" w:styleId="33">
    <w:name w:val="toc 3"/>
    <w:basedOn w:val="a"/>
    <w:next w:val="a"/>
    <w:autoRedefine/>
    <w:uiPriority w:val="39"/>
    <w:rsid w:val="002213EE"/>
    <w:pPr>
      <w:ind w:left="480"/>
    </w:pPr>
    <w:rPr>
      <w:rFonts w:asciiTheme="minorHAnsi" w:hAnsiTheme="minorHAnsi"/>
      <w:sz w:val="20"/>
      <w:szCs w:val="20"/>
    </w:rPr>
  </w:style>
  <w:style w:type="paragraph" w:styleId="16">
    <w:name w:val="toc 1"/>
    <w:basedOn w:val="a"/>
    <w:next w:val="a"/>
    <w:autoRedefine/>
    <w:uiPriority w:val="39"/>
    <w:rsid w:val="002213EE"/>
    <w:pPr>
      <w:spacing w:before="120"/>
    </w:pPr>
    <w:rPr>
      <w:rFonts w:asciiTheme="minorHAnsi" w:hAnsiTheme="minorHAnsi"/>
      <w:b/>
      <w:bCs/>
      <w:i/>
      <w:iCs/>
    </w:rPr>
  </w:style>
  <w:style w:type="paragraph" w:styleId="26">
    <w:name w:val="toc 2"/>
    <w:basedOn w:val="a"/>
    <w:next w:val="a"/>
    <w:autoRedefine/>
    <w:uiPriority w:val="39"/>
    <w:rsid w:val="002213EE"/>
    <w:pPr>
      <w:spacing w:before="120"/>
      <w:ind w:left="240"/>
    </w:pPr>
    <w:rPr>
      <w:rFonts w:asciiTheme="minorHAnsi" w:hAnsiTheme="minorHAnsi"/>
      <w:b/>
      <w:bCs/>
      <w:sz w:val="22"/>
      <w:szCs w:val="22"/>
    </w:rPr>
  </w:style>
  <w:style w:type="paragraph" w:styleId="42">
    <w:name w:val="toc 4"/>
    <w:basedOn w:val="a"/>
    <w:next w:val="a"/>
    <w:autoRedefine/>
    <w:rsid w:val="002213EE"/>
    <w:pPr>
      <w:ind w:left="720"/>
    </w:pPr>
    <w:rPr>
      <w:rFonts w:asciiTheme="minorHAnsi" w:hAnsiTheme="minorHAnsi"/>
      <w:sz w:val="20"/>
      <w:szCs w:val="20"/>
    </w:rPr>
  </w:style>
  <w:style w:type="paragraph" w:styleId="51">
    <w:name w:val="toc 5"/>
    <w:basedOn w:val="a"/>
    <w:next w:val="a"/>
    <w:autoRedefine/>
    <w:rsid w:val="002213EE"/>
    <w:pPr>
      <w:ind w:left="960"/>
    </w:pPr>
    <w:rPr>
      <w:rFonts w:asciiTheme="minorHAnsi" w:hAnsiTheme="minorHAnsi"/>
      <w:sz w:val="20"/>
      <w:szCs w:val="20"/>
    </w:rPr>
  </w:style>
  <w:style w:type="paragraph" w:styleId="60">
    <w:name w:val="toc 6"/>
    <w:basedOn w:val="a"/>
    <w:next w:val="a"/>
    <w:autoRedefine/>
    <w:rsid w:val="002213EE"/>
    <w:pPr>
      <w:ind w:left="1200"/>
    </w:pPr>
    <w:rPr>
      <w:rFonts w:asciiTheme="minorHAnsi" w:hAnsiTheme="minorHAnsi"/>
      <w:sz w:val="20"/>
      <w:szCs w:val="20"/>
    </w:rPr>
  </w:style>
  <w:style w:type="paragraph" w:styleId="70">
    <w:name w:val="toc 7"/>
    <w:basedOn w:val="a"/>
    <w:next w:val="a"/>
    <w:autoRedefine/>
    <w:rsid w:val="002213EE"/>
    <w:pPr>
      <w:ind w:left="1440"/>
    </w:pPr>
    <w:rPr>
      <w:rFonts w:asciiTheme="minorHAnsi" w:hAnsiTheme="minorHAnsi"/>
      <w:sz w:val="20"/>
      <w:szCs w:val="20"/>
    </w:rPr>
  </w:style>
  <w:style w:type="paragraph" w:styleId="8">
    <w:name w:val="toc 8"/>
    <w:basedOn w:val="a"/>
    <w:next w:val="a"/>
    <w:autoRedefine/>
    <w:rsid w:val="002213EE"/>
    <w:pPr>
      <w:ind w:left="1680"/>
    </w:pPr>
    <w:rPr>
      <w:rFonts w:asciiTheme="minorHAnsi" w:hAnsiTheme="minorHAnsi"/>
      <w:sz w:val="20"/>
      <w:szCs w:val="20"/>
    </w:rPr>
  </w:style>
  <w:style w:type="paragraph" w:styleId="91">
    <w:name w:val="toc 9"/>
    <w:basedOn w:val="a"/>
    <w:next w:val="a"/>
    <w:autoRedefine/>
    <w:rsid w:val="002213EE"/>
    <w:pPr>
      <w:ind w:left="1920"/>
    </w:pPr>
    <w:rPr>
      <w:rFonts w:asciiTheme="minorHAnsi" w:hAnsiTheme="minorHAnsi"/>
      <w:sz w:val="20"/>
      <w:szCs w:val="20"/>
    </w:rPr>
  </w:style>
  <w:style w:type="paragraph" w:customStyle="1" w:styleId="17">
    <w:name w:val="1"/>
    <w:basedOn w:val="a"/>
    <w:link w:val="18"/>
    <w:qFormat/>
    <w:rsid w:val="00C36EB9"/>
    <w:pPr>
      <w:spacing w:after="160"/>
      <w:ind w:firstLine="567"/>
      <w:jc w:val="both"/>
    </w:pPr>
    <w:rPr>
      <w:rFonts w:eastAsia="Cambria"/>
      <w:sz w:val="28"/>
      <w:szCs w:val="22"/>
      <w:lang w:val="ru-RU" w:eastAsia="en-US"/>
    </w:rPr>
  </w:style>
  <w:style w:type="character" w:customStyle="1" w:styleId="18">
    <w:name w:val="1 Знак"/>
    <w:link w:val="17"/>
    <w:rsid w:val="00C36EB9"/>
    <w:rPr>
      <w:rFonts w:eastAsia="Cambria"/>
      <w:sz w:val="28"/>
      <w:szCs w:val="22"/>
      <w:lang w:val="ru-RU" w:eastAsia="en-US"/>
    </w:rPr>
  </w:style>
  <w:style w:type="paragraph" w:customStyle="1" w:styleId="FR2">
    <w:name w:val="FR2"/>
    <w:rsid w:val="00C36EB9"/>
    <w:pPr>
      <w:widowControl w:val="0"/>
      <w:autoSpaceDE w:val="0"/>
      <w:autoSpaceDN w:val="0"/>
      <w:adjustRightInd w:val="0"/>
      <w:spacing w:before="220"/>
      <w:ind w:left="40" w:hanging="20"/>
    </w:pPr>
    <w:rPr>
      <w:rFonts w:ascii="Arial" w:hAnsi="Arial" w:cs="Arial"/>
      <w:sz w:val="18"/>
      <w:szCs w:val="18"/>
      <w:lang w:val="uk-UA" w:eastAsia="uk-UA"/>
    </w:rPr>
  </w:style>
  <w:style w:type="paragraph" w:customStyle="1" w:styleId="Normal1">
    <w:name w:val="Normal1"/>
    <w:rsid w:val="00C36EB9"/>
    <w:rPr>
      <w:rFonts w:ascii="Garamond" w:hAnsi="Garamond"/>
      <w:sz w:val="28"/>
      <w:lang w:val="uk-UA" w:eastAsia="ru-RU"/>
    </w:rPr>
  </w:style>
  <w:style w:type="paragraph" w:customStyle="1" w:styleId="p2">
    <w:name w:val="p2"/>
    <w:basedOn w:val="a"/>
    <w:rsid w:val="00FA7CE8"/>
    <w:rPr>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2859">
      <w:bodyDiv w:val="1"/>
      <w:marLeft w:val="0"/>
      <w:marRight w:val="0"/>
      <w:marTop w:val="0"/>
      <w:marBottom w:val="0"/>
      <w:divBdr>
        <w:top w:val="none" w:sz="0" w:space="0" w:color="auto"/>
        <w:left w:val="none" w:sz="0" w:space="0" w:color="auto"/>
        <w:bottom w:val="none" w:sz="0" w:space="0" w:color="auto"/>
        <w:right w:val="none" w:sz="0" w:space="0" w:color="auto"/>
      </w:divBdr>
    </w:div>
    <w:div w:id="97455069">
      <w:bodyDiv w:val="1"/>
      <w:marLeft w:val="0"/>
      <w:marRight w:val="0"/>
      <w:marTop w:val="0"/>
      <w:marBottom w:val="0"/>
      <w:divBdr>
        <w:top w:val="none" w:sz="0" w:space="0" w:color="auto"/>
        <w:left w:val="none" w:sz="0" w:space="0" w:color="auto"/>
        <w:bottom w:val="none" w:sz="0" w:space="0" w:color="auto"/>
        <w:right w:val="none" w:sz="0" w:space="0" w:color="auto"/>
      </w:divBdr>
    </w:div>
    <w:div w:id="103503819">
      <w:bodyDiv w:val="1"/>
      <w:marLeft w:val="0"/>
      <w:marRight w:val="0"/>
      <w:marTop w:val="0"/>
      <w:marBottom w:val="0"/>
      <w:divBdr>
        <w:top w:val="none" w:sz="0" w:space="0" w:color="auto"/>
        <w:left w:val="none" w:sz="0" w:space="0" w:color="auto"/>
        <w:bottom w:val="none" w:sz="0" w:space="0" w:color="auto"/>
        <w:right w:val="none" w:sz="0" w:space="0" w:color="auto"/>
      </w:divBdr>
    </w:div>
    <w:div w:id="119499828">
      <w:bodyDiv w:val="1"/>
      <w:marLeft w:val="0"/>
      <w:marRight w:val="0"/>
      <w:marTop w:val="0"/>
      <w:marBottom w:val="0"/>
      <w:divBdr>
        <w:top w:val="none" w:sz="0" w:space="0" w:color="auto"/>
        <w:left w:val="none" w:sz="0" w:space="0" w:color="auto"/>
        <w:bottom w:val="none" w:sz="0" w:space="0" w:color="auto"/>
        <w:right w:val="none" w:sz="0" w:space="0" w:color="auto"/>
      </w:divBdr>
    </w:div>
    <w:div w:id="140587255">
      <w:bodyDiv w:val="1"/>
      <w:marLeft w:val="0"/>
      <w:marRight w:val="0"/>
      <w:marTop w:val="0"/>
      <w:marBottom w:val="0"/>
      <w:divBdr>
        <w:top w:val="none" w:sz="0" w:space="0" w:color="auto"/>
        <w:left w:val="none" w:sz="0" w:space="0" w:color="auto"/>
        <w:bottom w:val="none" w:sz="0" w:space="0" w:color="auto"/>
        <w:right w:val="none" w:sz="0" w:space="0" w:color="auto"/>
      </w:divBdr>
    </w:div>
    <w:div w:id="146749607">
      <w:bodyDiv w:val="1"/>
      <w:marLeft w:val="0"/>
      <w:marRight w:val="0"/>
      <w:marTop w:val="0"/>
      <w:marBottom w:val="0"/>
      <w:divBdr>
        <w:top w:val="none" w:sz="0" w:space="0" w:color="auto"/>
        <w:left w:val="none" w:sz="0" w:space="0" w:color="auto"/>
        <w:bottom w:val="none" w:sz="0" w:space="0" w:color="auto"/>
        <w:right w:val="none" w:sz="0" w:space="0" w:color="auto"/>
      </w:divBdr>
    </w:div>
    <w:div w:id="149516769">
      <w:bodyDiv w:val="1"/>
      <w:marLeft w:val="0"/>
      <w:marRight w:val="0"/>
      <w:marTop w:val="0"/>
      <w:marBottom w:val="0"/>
      <w:divBdr>
        <w:top w:val="none" w:sz="0" w:space="0" w:color="auto"/>
        <w:left w:val="none" w:sz="0" w:space="0" w:color="auto"/>
        <w:bottom w:val="none" w:sz="0" w:space="0" w:color="auto"/>
        <w:right w:val="none" w:sz="0" w:space="0" w:color="auto"/>
      </w:divBdr>
    </w:div>
    <w:div w:id="182788823">
      <w:bodyDiv w:val="1"/>
      <w:marLeft w:val="0"/>
      <w:marRight w:val="0"/>
      <w:marTop w:val="0"/>
      <w:marBottom w:val="0"/>
      <w:divBdr>
        <w:top w:val="none" w:sz="0" w:space="0" w:color="auto"/>
        <w:left w:val="none" w:sz="0" w:space="0" w:color="auto"/>
        <w:bottom w:val="none" w:sz="0" w:space="0" w:color="auto"/>
        <w:right w:val="none" w:sz="0" w:space="0" w:color="auto"/>
      </w:divBdr>
    </w:div>
    <w:div w:id="216824158">
      <w:bodyDiv w:val="1"/>
      <w:marLeft w:val="0"/>
      <w:marRight w:val="0"/>
      <w:marTop w:val="0"/>
      <w:marBottom w:val="0"/>
      <w:divBdr>
        <w:top w:val="none" w:sz="0" w:space="0" w:color="auto"/>
        <w:left w:val="none" w:sz="0" w:space="0" w:color="auto"/>
        <w:bottom w:val="none" w:sz="0" w:space="0" w:color="auto"/>
        <w:right w:val="none" w:sz="0" w:space="0" w:color="auto"/>
      </w:divBdr>
    </w:div>
    <w:div w:id="222525428">
      <w:bodyDiv w:val="1"/>
      <w:marLeft w:val="0"/>
      <w:marRight w:val="0"/>
      <w:marTop w:val="0"/>
      <w:marBottom w:val="0"/>
      <w:divBdr>
        <w:top w:val="none" w:sz="0" w:space="0" w:color="auto"/>
        <w:left w:val="none" w:sz="0" w:space="0" w:color="auto"/>
        <w:bottom w:val="none" w:sz="0" w:space="0" w:color="auto"/>
        <w:right w:val="none" w:sz="0" w:space="0" w:color="auto"/>
      </w:divBdr>
    </w:div>
    <w:div w:id="237517895">
      <w:bodyDiv w:val="1"/>
      <w:marLeft w:val="0"/>
      <w:marRight w:val="0"/>
      <w:marTop w:val="0"/>
      <w:marBottom w:val="0"/>
      <w:divBdr>
        <w:top w:val="none" w:sz="0" w:space="0" w:color="auto"/>
        <w:left w:val="none" w:sz="0" w:space="0" w:color="auto"/>
        <w:bottom w:val="none" w:sz="0" w:space="0" w:color="auto"/>
        <w:right w:val="none" w:sz="0" w:space="0" w:color="auto"/>
      </w:divBdr>
    </w:div>
    <w:div w:id="264772336">
      <w:bodyDiv w:val="1"/>
      <w:marLeft w:val="0"/>
      <w:marRight w:val="0"/>
      <w:marTop w:val="0"/>
      <w:marBottom w:val="0"/>
      <w:divBdr>
        <w:top w:val="none" w:sz="0" w:space="0" w:color="auto"/>
        <w:left w:val="none" w:sz="0" w:space="0" w:color="auto"/>
        <w:bottom w:val="none" w:sz="0" w:space="0" w:color="auto"/>
        <w:right w:val="none" w:sz="0" w:space="0" w:color="auto"/>
      </w:divBdr>
    </w:div>
    <w:div w:id="277642337">
      <w:bodyDiv w:val="1"/>
      <w:marLeft w:val="0"/>
      <w:marRight w:val="0"/>
      <w:marTop w:val="0"/>
      <w:marBottom w:val="0"/>
      <w:divBdr>
        <w:top w:val="none" w:sz="0" w:space="0" w:color="auto"/>
        <w:left w:val="none" w:sz="0" w:space="0" w:color="auto"/>
        <w:bottom w:val="none" w:sz="0" w:space="0" w:color="auto"/>
        <w:right w:val="none" w:sz="0" w:space="0" w:color="auto"/>
      </w:divBdr>
    </w:div>
    <w:div w:id="277684114">
      <w:bodyDiv w:val="1"/>
      <w:marLeft w:val="0"/>
      <w:marRight w:val="0"/>
      <w:marTop w:val="0"/>
      <w:marBottom w:val="0"/>
      <w:divBdr>
        <w:top w:val="none" w:sz="0" w:space="0" w:color="auto"/>
        <w:left w:val="none" w:sz="0" w:space="0" w:color="auto"/>
        <w:bottom w:val="none" w:sz="0" w:space="0" w:color="auto"/>
        <w:right w:val="none" w:sz="0" w:space="0" w:color="auto"/>
      </w:divBdr>
    </w:div>
    <w:div w:id="317197238">
      <w:bodyDiv w:val="1"/>
      <w:marLeft w:val="0"/>
      <w:marRight w:val="0"/>
      <w:marTop w:val="0"/>
      <w:marBottom w:val="0"/>
      <w:divBdr>
        <w:top w:val="none" w:sz="0" w:space="0" w:color="auto"/>
        <w:left w:val="none" w:sz="0" w:space="0" w:color="auto"/>
        <w:bottom w:val="none" w:sz="0" w:space="0" w:color="auto"/>
        <w:right w:val="none" w:sz="0" w:space="0" w:color="auto"/>
      </w:divBdr>
    </w:div>
    <w:div w:id="321007295">
      <w:bodyDiv w:val="1"/>
      <w:marLeft w:val="0"/>
      <w:marRight w:val="0"/>
      <w:marTop w:val="0"/>
      <w:marBottom w:val="0"/>
      <w:divBdr>
        <w:top w:val="none" w:sz="0" w:space="0" w:color="auto"/>
        <w:left w:val="none" w:sz="0" w:space="0" w:color="auto"/>
        <w:bottom w:val="none" w:sz="0" w:space="0" w:color="auto"/>
        <w:right w:val="none" w:sz="0" w:space="0" w:color="auto"/>
      </w:divBdr>
    </w:div>
    <w:div w:id="346055745">
      <w:bodyDiv w:val="1"/>
      <w:marLeft w:val="0"/>
      <w:marRight w:val="0"/>
      <w:marTop w:val="0"/>
      <w:marBottom w:val="0"/>
      <w:divBdr>
        <w:top w:val="none" w:sz="0" w:space="0" w:color="auto"/>
        <w:left w:val="none" w:sz="0" w:space="0" w:color="auto"/>
        <w:bottom w:val="none" w:sz="0" w:space="0" w:color="auto"/>
        <w:right w:val="none" w:sz="0" w:space="0" w:color="auto"/>
      </w:divBdr>
    </w:div>
    <w:div w:id="374165321">
      <w:bodyDiv w:val="1"/>
      <w:marLeft w:val="0"/>
      <w:marRight w:val="0"/>
      <w:marTop w:val="0"/>
      <w:marBottom w:val="0"/>
      <w:divBdr>
        <w:top w:val="none" w:sz="0" w:space="0" w:color="auto"/>
        <w:left w:val="none" w:sz="0" w:space="0" w:color="auto"/>
        <w:bottom w:val="none" w:sz="0" w:space="0" w:color="auto"/>
        <w:right w:val="none" w:sz="0" w:space="0" w:color="auto"/>
      </w:divBdr>
    </w:div>
    <w:div w:id="379943952">
      <w:bodyDiv w:val="1"/>
      <w:marLeft w:val="0"/>
      <w:marRight w:val="0"/>
      <w:marTop w:val="0"/>
      <w:marBottom w:val="0"/>
      <w:divBdr>
        <w:top w:val="none" w:sz="0" w:space="0" w:color="auto"/>
        <w:left w:val="none" w:sz="0" w:space="0" w:color="auto"/>
        <w:bottom w:val="none" w:sz="0" w:space="0" w:color="auto"/>
        <w:right w:val="none" w:sz="0" w:space="0" w:color="auto"/>
      </w:divBdr>
    </w:div>
    <w:div w:id="398291985">
      <w:bodyDiv w:val="1"/>
      <w:marLeft w:val="0"/>
      <w:marRight w:val="0"/>
      <w:marTop w:val="0"/>
      <w:marBottom w:val="0"/>
      <w:divBdr>
        <w:top w:val="none" w:sz="0" w:space="0" w:color="auto"/>
        <w:left w:val="none" w:sz="0" w:space="0" w:color="auto"/>
        <w:bottom w:val="none" w:sz="0" w:space="0" w:color="auto"/>
        <w:right w:val="none" w:sz="0" w:space="0" w:color="auto"/>
      </w:divBdr>
    </w:div>
    <w:div w:id="399326922">
      <w:bodyDiv w:val="1"/>
      <w:marLeft w:val="0"/>
      <w:marRight w:val="0"/>
      <w:marTop w:val="0"/>
      <w:marBottom w:val="0"/>
      <w:divBdr>
        <w:top w:val="none" w:sz="0" w:space="0" w:color="auto"/>
        <w:left w:val="none" w:sz="0" w:space="0" w:color="auto"/>
        <w:bottom w:val="none" w:sz="0" w:space="0" w:color="auto"/>
        <w:right w:val="none" w:sz="0" w:space="0" w:color="auto"/>
      </w:divBdr>
    </w:div>
    <w:div w:id="404841532">
      <w:bodyDiv w:val="1"/>
      <w:marLeft w:val="0"/>
      <w:marRight w:val="0"/>
      <w:marTop w:val="0"/>
      <w:marBottom w:val="0"/>
      <w:divBdr>
        <w:top w:val="none" w:sz="0" w:space="0" w:color="auto"/>
        <w:left w:val="none" w:sz="0" w:space="0" w:color="auto"/>
        <w:bottom w:val="none" w:sz="0" w:space="0" w:color="auto"/>
        <w:right w:val="none" w:sz="0" w:space="0" w:color="auto"/>
      </w:divBdr>
    </w:div>
    <w:div w:id="416092954">
      <w:bodyDiv w:val="1"/>
      <w:marLeft w:val="0"/>
      <w:marRight w:val="0"/>
      <w:marTop w:val="0"/>
      <w:marBottom w:val="0"/>
      <w:divBdr>
        <w:top w:val="none" w:sz="0" w:space="0" w:color="auto"/>
        <w:left w:val="none" w:sz="0" w:space="0" w:color="auto"/>
        <w:bottom w:val="none" w:sz="0" w:space="0" w:color="auto"/>
        <w:right w:val="none" w:sz="0" w:space="0" w:color="auto"/>
      </w:divBdr>
    </w:div>
    <w:div w:id="436025539">
      <w:bodyDiv w:val="1"/>
      <w:marLeft w:val="0"/>
      <w:marRight w:val="0"/>
      <w:marTop w:val="0"/>
      <w:marBottom w:val="0"/>
      <w:divBdr>
        <w:top w:val="none" w:sz="0" w:space="0" w:color="auto"/>
        <w:left w:val="none" w:sz="0" w:space="0" w:color="auto"/>
        <w:bottom w:val="none" w:sz="0" w:space="0" w:color="auto"/>
        <w:right w:val="none" w:sz="0" w:space="0" w:color="auto"/>
      </w:divBdr>
    </w:div>
    <w:div w:id="437454884">
      <w:bodyDiv w:val="1"/>
      <w:marLeft w:val="0"/>
      <w:marRight w:val="0"/>
      <w:marTop w:val="0"/>
      <w:marBottom w:val="0"/>
      <w:divBdr>
        <w:top w:val="none" w:sz="0" w:space="0" w:color="auto"/>
        <w:left w:val="none" w:sz="0" w:space="0" w:color="auto"/>
        <w:bottom w:val="none" w:sz="0" w:space="0" w:color="auto"/>
        <w:right w:val="none" w:sz="0" w:space="0" w:color="auto"/>
      </w:divBdr>
    </w:div>
    <w:div w:id="457721616">
      <w:bodyDiv w:val="1"/>
      <w:marLeft w:val="0"/>
      <w:marRight w:val="0"/>
      <w:marTop w:val="0"/>
      <w:marBottom w:val="0"/>
      <w:divBdr>
        <w:top w:val="none" w:sz="0" w:space="0" w:color="auto"/>
        <w:left w:val="none" w:sz="0" w:space="0" w:color="auto"/>
        <w:bottom w:val="none" w:sz="0" w:space="0" w:color="auto"/>
        <w:right w:val="none" w:sz="0" w:space="0" w:color="auto"/>
      </w:divBdr>
    </w:div>
    <w:div w:id="471749914">
      <w:bodyDiv w:val="1"/>
      <w:marLeft w:val="0"/>
      <w:marRight w:val="0"/>
      <w:marTop w:val="0"/>
      <w:marBottom w:val="0"/>
      <w:divBdr>
        <w:top w:val="none" w:sz="0" w:space="0" w:color="auto"/>
        <w:left w:val="none" w:sz="0" w:space="0" w:color="auto"/>
        <w:bottom w:val="none" w:sz="0" w:space="0" w:color="auto"/>
        <w:right w:val="none" w:sz="0" w:space="0" w:color="auto"/>
      </w:divBdr>
    </w:div>
    <w:div w:id="535167148">
      <w:bodyDiv w:val="1"/>
      <w:marLeft w:val="0"/>
      <w:marRight w:val="0"/>
      <w:marTop w:val="0"/>
      <w:marBottom w:val="0"/>
      <w:divBdr>
        <w:top w:val="none" w:sz="0" w:space="0" w:color="auto"/>
        <w:left w:val="none" w:sz="0" w:space="0" w:color="auto"/>
        <w:bottom w:val="none" w:sz="0" w:space="0" w:color="auto"/>
        <w:right w:val="none" w:sz="0" w:space="0" w:color="auto"/>
      </w:divBdr>
    </w:div>
    <w:div w:id="563299144">
      <w:bodyDiv w:val="1"/>
      <w:marLeft w:val="0"/>
      <w:marRight w:val="0"/>
      <w:marTop w:val="0"/>
      <w:marBottom w:val="0"/>
      <w:divBdr>
        <w:top w:val="none" w:sz="0" w:space="0" w:color="auto"/>
        <w:left w:val="none" w:sz="0" w:space="0" w:color="auto"/>
        <w:bottom w:val="none" w:sz="0" w:space="0" w:color="auto"/>
        <w:right w:val="none" w:sz="0" w:space="0" w:color="auto"/>
      </w:divBdr>
    </w:div>
    <w:div w:id="580454814">
      <w:bodyDiv w:val="1"/>
      <w:marLeft w:val="0"/>
      <w:marRight w:val="0"/>
      <w:marTop w:val="0"/>
      <w:marBottom w:val="0"/>
      <w:divBdr>
        <w:top w:val="none" w:sz="0" w:space="0" w:color="auto"/>
        <w:left w:val="none" w:sz="0" w:space="0" w:color="auto"/>
        <w:bottom w:val="none" w:sz="0" w:space="0" w:color="auto"/>
        <w:right w:val="none" w:sz="0" w:space="0" w:color="auto"/>
      </w:divBdr>
    </w:div>
    <w:div w:id="611278216">
      <w:bodyDiv w:val="1"/>
      <w:marLeft w:val="0"/>
      <w:marRight w:val="0"/>
      <w:marTop w:val="0"/>
      <w:marBottom w:val="0"/>
      <w:divBdr>
        <w:top w:val="none" w:sz="0" w:space="0" w:color="auto"/>
        <w:left w:val="none" w:sz="0" w:space="0" w:color="auto"/>
        <w:bottom w:val="none" w:sz="0" w:space="0" w:color="auto"/>
        <w:right w:val="none" w:sz="0" w:space="0" w:color="auto"/>
      </w:divBdr>
    </w:div>
    <w:div w:id="611741160">
      <w:bodyDiv w:val="1"/>
      <w:marLeft w:val="0"/>
      <w:marRight w:val="0"/>
      <w:marTop w:val="0"/>
      <w:marBottom w:val="0"/>
      <w:divBdr>
        <w:top w:val="none" w:sz="0" w:space="0" w:color="auto"/>
        <w:left w:val="none" w:sz="0" w:space="0" w:color="auto"/>
        <w:bottom w:val="none" w:sz="0" w:space="0" w:color="auto"/>
        <w:right w:val="none" w:sz="0" w:space="0" w:color="auto"/>
      </w:divBdr>
    </w:div>
    <w:div w:id="627246939">
      <w:bodyDiv w:val="1"/>
      <w:marLeft w:val="0"/>
      <w:marRight w:val="0"/>
      <w:marTop w:val="0"/>
      <w:marBottom w:val="0"/>
      <w:divBdr>
        <w:top w:val="none" w:sz="0" w:space="0" w:color="auto"/>
        <w:left w:val="none" w:sz="0" w:space="0" w:color="auto"/>
        <w:bottom w:val="none" w:sz="0" w:space="0" w:color="auto"/>
        <w:right w:val="none" w:sz="0" w:space="0" w:color="auto"/>
      </w:divBdr>
    </w:div>
    <w:div w:id="628903491">
      <w:bodyDiv w:val="1"/>
      <w:marLeft w:val="0"/>
      <w:marRight w:val="0"/>
      <w:marTop w:val="0"/>
      <w:marBottom w:val="0"/>
      <w:divBdr>
        <w:top w:val="none" w:sz="0" w:space="0" w:color="auto"/>
        <w:left w:val="none" w:sz="0" w:space="0" w:color="auto"/>
        <w:bottom w:val="none" w:sz="0" w:space="0" w:color="auto"/>
        <w:right w:val="none" w:sz="0" w:space="0" w:color="auto"/>
      </w:divBdr>
    </w:div>
    <w:div w:id="646200856">
      <w:bodyDiv w:val="1"/>
      <w:marLeft w:val="0"/>
      <w:marRight w:val="0"/>
      <w:marTop w:val="0"/>
      <w:marBottom w:val="0"/>
      <w:divBdr>
        <w:top w:val="none" w:sz="0" w:space="0" w:color="auto"/>
        <w:left w:val="none" w:sz="0" w:space="0" w:color="auto"/>
        <w:bottom w:val="none" w:sz="0" w:space="0" w:color="auto"/>
        <w:right w:val="none" w:sz="0" w:space="0" w:color="auto"/>
      </w:divBdr>
    </w:div>
    <w:div w:id="692725960">
      <w:bodyDiv w:val="1"/>
      <w:marLeft w:val="0"/>
      <w:marRight w:val="0"/>
      <w:marTop w:val="0"/>
      <w:marBottom w:val="0"/>
      <w:divBdr>
        <w:top w:val="none" w:sz="0" w:space="0" w:color="auto"/>
        <w:left w:val="none" w:sz="0" w:space="0" w:color="auto"/>
        <w:bottom w:val="none" w:sz="0" w:space="0" w:color="auto"/>
        <w:right w:val="none" w:sz="0" w:space="0" w:color="auto"/>
      </w:divBdr>
    </w:div>
    <w:div w:id="725109637">
      <w:bodyDiv w:val="1"/>
      <w:marLeft w:val="0"/>
      <w:marRight w:val="0"/>
      <w:marTop w:val="0"/>
      <w:marBottom w:val="0"/>
      <w:divBdr>
        <w:top w:val="none" w:sz="0" w:space="0" w:color="auto"/>
        <w:left w:val="none" w:sz="0" w:space="0" w:color="auto"/>
        <w:bottom w:val="none" w:sz="0" w:space="0" w:color="auto"/>
        <w:right w:val="none" w:sz="0" w:space="0" w:color="auto"/>
      </w:divBdr>
    </w:div>
    <w:div w:id="732503741">
      <w:bodyDiv w:val="1"/>
      <w:marLeft w:val="0"/>
      <w:marRight w:val="0"/>
      <w:marTop w:val="0"/>
      <w:marBottom w:val="0"/>
      <w:divBdr>
        <w:top w:val="none" w:sz="0" w:space="0" w:color="auto"/>
        <w:left w:val="none" w:sz="0" w:space="0" w:color="auto"/>
        <w:bottom w:val="none" w:sz="0" w:space="0" w:color="auto"/>
        <w:right w:val="none" w:sz="0" w:space="0" w:color="auto"/>
      </w:divBdr>
    </w:div>
    <w:div w:id="743070265">
      <w:bodyDiv w:val="1"/>
      <w:marLeft w:val="0"/>
      <w:marRight w:val="0"/>
      <w:marTop w:val="0"/>
      <w:marBottom w:val="0"/>
      <w:divBdr>
        <w:top w:val="none" w:sz="0" w:space="0" w:color="auto"/>
        <w:left w:val="none" w:sz="0" w:space="0" w:color="auto"/>
        <w:bottom w:val="none" w:sz="0" w:space="0" w:color="auto"/>
        <w:right w:val="none" w:sz="0" w:space="0" w:color="auto"/>
      </w:divBdr>
    </w:div>
    <w:div w:id="754279289">
      <w:bodyDiv w:val="1"/>
      <w:marLeft w:val="0"/>
      <w:marRight w:val="0"/>
      <w:marTop w:val="0"/>
      <w:marBottom w:val="0"/>
      <w:divBdr>
        <w:top w:val="none" w:sz="0" w:space="0" w:color="auto"/>
        <w:left w:val="none" w:sz="0" w:space="0" w:color="auto"/>
        <w:bottom w:val="none" w:sz="0" w:space="0" w:color="auto"/>
        <w:right w:val="none" w:sz="0" w:space="0" w:color="auto"/>
      </w:divBdr>
    </w:div>
    <w:div w:id="758717002">
      <w:bodyDiv w:val="1"/>
      <w:marLeft w:val="0"/>
      <w:marRight w:val="0"/>
      <w:marTop w:val="0"/>
      <w:marBottom w:val="0"/>
      <w:divBdr>
        <w:top w:val="none" w:sz="0" w:space="0" w:color="auto"/>
        <w:left w:val="none" w:sz="0" w:space="0" w:color="auto"/>
        <w:bottom w:val="none" w:sz="0" w:space="0" w:color="auto"/>
        <w:right w:val="none" w:sz="0" w:space="0" w:color="auto"/>
      </w:divBdr>
    </w:div>
    <w:div w:id="771046152">
      <w:bodyDiv w:val="1"/>
      <w:marLeft w:val="0"/>
      <w:marRight w:val="0"/>
      <w:marTop w:val="0"/>
      <w:marBottom w:val="0"/>
      <w:divBdr>
        <w:top w:val="none" w:sz="0" w:space="0" w:color="auto"/>
        <w:left w:val="none" w:sz="0" w:space="0" w:color="auto"/>
        <w:bottom w:val="none" w:sz="0" w:space="0" w:color="auto"/>
        <w:right w:val="none" w:sz="0" w:space="0" w:color="auto"/>
      </w:divBdr>
    </w:div>
    <w:div w:id="774252886">
      <w:bodyDiv w:val="1"/>
      <w:marLeft w:val="0"/>
      <w:marRight w:val="0"/>
      <w:marTop w:val="0"/>
      <w:marBottom w:val="0"/>
      <w:divBdr>
        <w:top w:val="none" w:sz="0" w:space="0" w:color="auto"/>
        <w:left w:val="none" w:sz="0" w:space="0" w:color="auto"/>
        <w:bottom w:val="none" w:sz="0" w:space="0" w:color="auto"/>
        <w:right w:val="none" w:sz="0" w:space="0" w:color="auto"/>
      </w:divBdr>
    </w:div>
    <w:div w:id="784035510">
      <w:bodyDiv w:val="1"/>
      <w:marLeft w:val="0"/>
      <w:marRight w:val="0"/>
      <w:marTop w:val="0"/>
      <w:marBottom w:val="0"/>
      <w:divBdr>
        <w:top w:val="none" w:sz="0" w:space="0" w:color="auto"/>
        <w:left w:val="none" w:sz="0" w:space="0" w:color="auto"/>
        <w:bottom w:val="none" w:sz="0" w:space="0" w:color="auto"/>
        <w:right w:val="none" w:sz="0" w:space="0" w:color="auto"/>
      </w:divBdr>
    </w:div>
    <w:div w:id="808399935">
      <w:bodyDiv w:val="1"/>
      <w:marLeft w:val="0"/>
      <w:marRight w:val="0"/>
      <w:marTop w:val="0"/>
      <w:marBottom w:val="0"/>
      <w:divBdr>
        <w:top w:val="none" w:sz="0" w:space="0" w:color="auto"/>
        <w:left w:val="none" w:sz="0" w:space="0" w:color="auto"/>
        <w:bottom w:val="none" w:sz="0" w:space="0" w:color="auto"/>
        <w:right w:val="none" w:sz="0" w:space="0" w:color="auto"/>
      </w:divBdr>
    </w:div>
    <w:div w:id="815223171">
      <w:bodyDiv w:val="1"/>
      <w:marLeft w:val="0"/>
      <w:marRight w:val="0"/>
      <w:marTop w:val="0"/>
      <w:marBottom w:val="0"/>
      <w:divBdr>
        <w:top w:val="none" w:sz="0" w:space="0" w:color="auto"/>
        <w:left w:val="none" w:sz="0" w:space="0" w:color="auto"/>
        <w:bottom w:val="none" w:sz="0" w:space="0" w:color="auto"/>
        <w:right w:val="none" w:sz="0" w:space="0" w:color="auto"/>
      </w:divBdr>
    </w:div>
    <w:div w:id="834149581">
      <w:bodyDiv w:val="1"/>
      <w:marLeft w:val="0"/>
      <w:marRight w:val="0"/>
      <w:marTop w:val="0"/>
      <w:marBottom w:val="0"/>
      <w:divBdr>
        <w:top w:val="none" w:sz="0" w:space="0" w:color="auto"/>
        <w:left w:val="none" w:sz="0" w:space="0" w:color="auto"/>
        <w:bottom w:val="none" w:sz="0" w:space="0" w:color="auto"/>
        <w:right w:val="none" w:sz="0" w:space="0" w:color="auto"/>
      </w:divBdr>
    </w:div>
    <w:div w:id="852230904">
      <w:bodyDiv w:val="1"/>
      <w:marLeft w:val="0"/>
      <w:marRight w:val="0"/>
      <w:marTop w:val="0"/>
      <w:marBottom w:val="0"/>
      <w:divBdr>
        <w:top w:val="none" w:sz="0" w:space="0" w:color="auto"/>
        <w:left w:val="none" w:sz="0" w:space="0" w:color="auto"/>
        <w:bottom w:val="none" w:sz="0" w:space="0" w:color="auto"/>
        <w:right w:val="none" w:sz="0" w:space="0" w:color="auto"/>
      </w:divBdr>
    </w:div>
    <w:div w:id="862592402">
      <w:bodyDiv w:val="1"/>
      <w:marLeft w:val="0"/>
      <w:marRight w:val="0"/>
      <w:marTop w:val="0"/>
      <w:marBottom w:val="0"/>
      <w:divBdr>
        <w:top w:val="none" w:sz="0" w:space="0" w:color="auto"/>
        <w:left w:val="none" w:sz="0" w:space="0" w:color="auto"/>
        <w:bottom w:val="none" w:sz="0" w:space="0" w:color="auto"/>
        <w:right w:val="none" w:sz="0" w:space="0" w:color="auto"/>
      </w:divBdr>
    </w:div>
    <w:div w:id="899368815">
      <w:bodyDiv w:val="1"/>
      <w:marLeft w:val="0"/>
      <w:marRight w:val="0"/>
      <w:marTop w:val="0"/>
      <w:marBottom w:val="0"/>
      <w:divBdr>
        <w:top w:val="none" w:sz="0" w:space="0" w:color="auto"/>
        <w:left w:val="none" w:sz="0" w:space="0" w:color="auto"/>
        <w:bottom w:val="none" w:sz="0" w:space="0" w:color="auto"/>
        <w:right w:val="none" w:sz="0" w:space="0" w:color="auto"/>
      </w:divBdr>
    </w:div>
    <w:div w:id="910043630">
      <w:bodyDiv w:val="1"/>
      <w:marLeft w:val="0"/>
      <w:marRight w:val="0"/>
      <w:marTop w:val="0"/>
      <w:marBottom w:val="0"/>
      <w:divBdr>
        <w:top w:val="none" w:sz="0" w:space="0" w:color="auto"/>
        <w:left w:val="none" w:sz="0" w:space="0" w:color="auto"/>
        <w:bottom w:val="none" w:sz="0" w:space="0" w:color="auto"/>
        <w:right w:val="none" w:sz="0" w:space="0" w:color="auto"/>
      </w:divBdr>
    </w:div>
    <w:div w:id="952708395">
      <w:bodyDiv w:val="1"/>
      <w:marLeft w:val="0"/>
      <w:marRight w:val="0"/>
      <w:marTop w:val="0"/>
      <w:marBottom w:val="0"/>
      <w:divBdr>
        <w:top w:val="none" w:sz="0" w:space="0" w:color="auto"/>
        <w:left w:val="none" w:sz="0" w:space="0" w:color="auto"/>
        <w:bottom w:val="none" w:sz="0" w:space="0" w:color="auto"/>
        <w:right w:val="none" w:sz="0" w:space="0" w:color="auto"/>
      </w:divBdr>
    </w:div>
    <w:div w:id="966277269">
      <w:bodyDiv w:val="1"/>
      <w:marLeft w:val="0"/>
      <w:marRight w:val="0"/>
      <w:marTop w:val="0"/>
      <w:marBottom w:val="0"/>
      <w:divBdr>
        <w:top w:val="none" w:sz="0" w:space="0" w:color="auto"/>
        <w:left w:val="none" w:sz="0" w:space="0" w:color="auto"/>
        <w:bottom w:val="none" w:sz="0" w:space="0" w:color="auto"/>
        <w:right w:val="none" w:sz="0" w:space="0" w:color="auto"/>
      </w:divBdr>
    </w:div>
    <w:div w:id="970209583">
      <w:bodyDiv w:val="1"/>
      <w:marLeft w:val="0"/>
      <w:marRight w:val="0"/>
      <w:marTop w:val="0"/>
      <w:marBottom w:val="0"/>
      <w:divBdr>
        <w:top w:val="none" w:sz="0" w:space="0" w:color="auto"/>
        <w:left w:val="none" w:sz="0" w:space="0" w:color="auto"/>
        <w:bottom w:val="none" w:sz="0" w:space="0" w:color="auto"/>
        <w:right w:val="none" w:sz="0" w:space="0" w:color="auto"/>
      </w:divBdr>
    </w:div>
    <w:div w:id="971519823">
      <w:bodyDiv w:val="1"/>
      <w:marLeft w:val="0"/>
      <w:marRight w:val="0"/>
      <w:marTop w:val="0"/>
      <w:marBottom w:val="0"/>
      <w:divBdr>
        <w:top w:val="none" w:sz="0" w:space="0" w:color="auto"/>
        <w:left w:val="none" w:sz="0" w:space="0" w:color="auto"/>
        <w:bottom w:val="none" w:sz="0" w:space="0" w:color="auto"/>
        <w:right w:val="none" w:sz="0" w:space="0" w:color="auto"/>
      </w:divBdr>
    </w:div>
    <w:div w:id="972835600">
      <w:bodyDiv w:val="1"/>
      <w:marLeft w:val="0"/>
      <w:marRight w:val="0"/>
      <w:marTop w:val="0"/>
      <w:marBottom w:val="0"/>
      <w:divBdr>
        <w:top w:val="none" w:sz="0" w:space="0" w:color="auto"/>
        <w:left w:val="none" w:sz="0" w:space="0" w:color="auto"/>
        <w:bottom w:val="none" w:sz="0" w:space="0" w:color="auto"/>
        <w:right w:val="none" w:sz="0" w:space="0" w:color="auto"/>
      </w:divBdr>
    </w:div>
    <w:div w:id="995498691">
      <w:bodyDiv w:val="1"/>
      <w:marLeft w:val="0"/>
      <w:marRight w:val="0"/>
      <w:marTop w:val="0"/>
      <w:marBottom w:val="0"/>
      <w:divBdr>
        <w:top w:val="none" w:sz="0" w:space="0" w:color="auto"/>
        <w:left w:val="none" w:sz="0" w:space="0" w:color="auto"/>
        <w:bottom w:val="none" w:sz="0" w:space="0" w:color="auto"/>
        <w:right w:val="none" w:sz="0" w:space="0" w:color="auto"/>
      </w:divBdr>
    </w:div>
    <w:div w:id="1000280016">
      <w:bodyDiv w:val="1"/>
      <w:marLeft w:val="0"/>
      <w:marRight w:val="0"/>
      <w:marTop w:val="0"/>
      <w:marBottom w:val="0"/>
      <w:divBdr>
        <w:top w:val="none" w:sz="0" w:space="0" w:color="auto"/>
        <w:left w:val="none" w:sz="0" w:space="0" w:color="auto"/>
        <w:bottom w:val="none" w:sz="0" w:space="0" w:color="auto"/>
        <w:right w:val="none" w:sz="0" w:space="0" w:color="auto"/>
      </w:divBdr>
    </w:div>
    <w:div w:id="1030258586">
      <w:bodyDiv w:val="1"/>
      <w:marLeft w:val="0"/>
      <w:marRight w:val="0"/>
      <w:marTop w:val="0"/>
      <w:marBottom w:val="0"/>
      <w:divBdr>
        <w:top w:val="none" w:sz="0" w:space="0" w:color="auto"/>
        <w:left w:val="none" w:sz="0" w:space="0" w:color="auto"/>
        <w:bottom w:val="none" w:sz="0" w:space="0" w:color="auto"/>
        <w:right w:val="none" w:sz="0" w:space="0" w:color="auto"/>
      </w:divBdr>
    </w:div>
    <w:div w:id="1039743180">
      <w:bodyDiv w:val="1"/>
      <w:marLeft w:val="0"/>
      <w:marRight w:val="0"/>
      <w:marTop w:val="0"/>
      <w:marBottom w:val="0"/>
      <w:divBdr>
        <w:top w:val="none" w:sz="0" w:space="0" w:color="auto"/>
        <w:left w:val="none" w:sz="0" w:space="0" w:color="auto"/>
        <w:bottom w:val="none" w:sz="0" w:space="0" w:color="auto"/>
        <w:right w:val="none" w:sz="0" w:space="0" w:color="auto"/>
      </w:divBdr>
    </w:div>
    <w:div w:id="1084570490">
      <w:bodyDiv w:val="1"/>
      <w:marLeft w:val="0"/>
      <w:marRight w:val="0"/>
      <w:marTop w:val="0"/>
      <w:marBottom w:val="0"/>
      <w:divBdr>
        <w:top w:val="none" w:sz="0" w:space="0" w:color="auto"/>
        <w:left w:val="none" w:sz="0" w:space="0" w:color="auto"/>
        <w:bottom w:val="none" w:sz="0" w:space="0" w:color="auto"/>
        <w:right w:val="none" w:sz="0" w:space="0" w:color="auto"/>
      </w:divBdr>
    </w:div>
    <w:div w:id="1088578829">
      <w:bodyDiv w:val="1"/>
      <w:marLeft w:val="0"/>
      <w:marRight w:val="0"/>
      <w:marTop w:val="0"/>
      <w:marBottom w:val="0"/>
      <w:divBdr>
        <w:top w:val="none" w:sz="0" w:space="0" w:color="auto"/>
        <w:left w:val="none" w:sz="0" w:space="0" w:color="auto"/>
        <w:bottom w:val="none" w:sz="0" w:space="0" w:color="auto"/>
        <w:right w:val="none" w:sz="0" w:space="0" w:color="auto"/>
      </w:divBdr>
    </w:div>
    <w:div w:id="1090388036">
      <w:bodyDiv w:val="1"/>
      <w:marLeft w:val="0"/>
      <w:marRight w:val="0"/>
      <w:marTop w:val="0"/>
      <w:marBottom w:val="0"/>
      <w:divBdr>
        <w:top w:val="none" w:sz="0" w:space="0" w:color="auto"/>
        <w:left w:val="none" w:sz="0" w:space="0" w:color="auto"/>
        <w:bottom w:val="none" w:sz="0" w:space="0" w:color="auto"/>
        <w:right w:val="none" w:sz="0" w:space="0" w:color="auto"/>
      </w:divBdr>
    </w:div>
    <w:div w:id="1091123914">
      <w:bodyDiv w:val="1"/>
      <w:marLeft w:val="0"/>
      <w:marRight w:val="0"/>
      <w:marTop w:val="0"/>
      <w:marBottom w:val="0"/>
      <w:divBdr>
        <w:top w:val="none" w:sz="0" w:space="0" w:color="auto"/>
        <w:left w:val="none" w:sz="0" w:space="0" w:color="auto"/>
        <w:bottom w:val="none" w:sz="0" w:space="0" w:color="auto"/>
        <w:right w:val="none" w:sz="0" w:space="0" w:color="auto"/>
      </w:divBdr>
    </w:div>
    <w:div w:id="1104114222">
      <w:bodyDiv w:val="1"/>
      <w:marLeft w:val="0"/>
      <w:marRight w:val="0"/>
      <w:marTop w:val="0"/>
      <w:marBottom w:val="0"/>
      <w:divBdr>
        <w:top w:val="none" w:sz="0" w:space="0" w:color="auto"/>
        <w:left w:val="none" w:sz="0" w:space="0" w:color="auto"/>
        <w:bottom w:val="none" w:sz="0" w:space="0" w:color="auto"/>
        <w:right w:val="none" w:sz="0" w:space="0" w:color="auto"/>
      </w:divBdr>
    </w:div>
    <w:div w:id="1105886267">
      <w:bodyDiv w:val="1"/>
      <w:marLeft w:val="0"/>
      <w:marRight w:val="0"/>
      <w:marTop w:val="0"/>
      <w:marBottom w:val="0"/>
      <w:divBdr>
        <w:top w:val="none" w:sz="0" w:space="0" w:color="auto"/>
        <w:left w:val="none" w:sz="0" w:space="0" w:color="auto"/>
        <w:bottom w:val="none" w:sz="0" w:space="0" w:color="auto"/>
        <w:right w:val="none" w:sz="0" w:space="0" w:color="auto"/>
      </w:divBdr>
    </w:div>
    <w:div w:id="1124814477">
      <w:bodyDiv w:val="1"/>
      <w:marLeft w:val="0"/>
      <w:marRight w:val="0"/>
      <w:marTop w:val="0"/>
      <w:marBottom w:val="0"/>
      <w:divBdr>
        <w:top w:val="none" w:sz="0" w:space="0" w:color="auto"/>
        <w:left w:val="none" w:sz="0" w:space="0" w:color="auto"/>
        <w:bottom w:val="none" w:sz="0" w:space="0" w:color="auto"/>
        <w:right w:val="none" w:sz="0" w:space="0" w:color="auto"/>
      </w:divBdr>
    </w:div>
    <w:div w:id="1192186093">
      <w:bodyDiv w:val="1"/>
      <w:marLeft w:val="0"/>
      <w:marRight w:val="0"/>
      <w:marTop w:val="0"/>
      <w:marBottom w:val="0"/>
      <w:divBdr>
        <w:top w:val="none" w:sz="0" w:space="0" w:color="auto"/>
        <w:left w:val="none" w:sz="0" w:space="0" w:color="auto"/>
        <w:bottom w:val="none" w:sz="0" w:space="0" w:color="auto"/>
        <w:right w:val="none" w:sz="0" w:space="0" w:color="auto"/>
      </w:divBdr>
    </w:div>
    <w:div w:id="1198859855">
      <w:bodyDiv w:val="1"/>
      <w:marLeft w:val="0"/>
      <w:marRight w:val="0"/>
      <w:marTop w:val="0"/>
      <w:marBottom w:val="0"/>
      <w:divBdr>
        <w:top w:val="none" w:sz="0" w:space="0" w:color="auto"/>
        <w:left w:val="none" w:sz="0" w:space="0" w:color="auto"/>
        <w:bottom w:val="none" w:sz="0" w:space="0" w:color="auto"/>
        <w:right w:val="none" w:sz="0" w:space="0" w:color="auto"/>
      </w:divBdr>
    </w:div>
    <w:div w:id="1206134782">
      <w:bodyDiv w:val="1"/>
      <w:marLeft w:val="0"/>
      <w:marRight w:val="0"/>
      <w:marTop w:val="0"/>
      <w:marBottom w:val="0"/>
      <w:divBdr>
        <w:top w:val="none" w:sz="0" w:space="0" w:color="auto"/>
        <w:left w:val="none" w:sz="0" w:space="0" w:color="auto"/>
        <w:bottom w:val="none" w:sz="0" w:space="0" w:color="auto"/>
        <w:right w:val="none" w:sz="0" w:space="0" w:color="auto"/>
      </w:divBdr>
    </w:div>
    <w:div w:id="1209300170">
      <w:bodyDiv w:val="1"/>
      <w:marLeft w:val="0"/>
      <w:marRight w:val="0"/>
      <w:marTop w:val="0"/>
      <w:marBottom w:val="0"/>
      <w:divBdr>
        <w:top w:val="none" w:sz="0" w:space="0" w:color="auto"/>
        <w:left w:val="none" w:sz="0" w:space="0" w:color="auto"/>
        <w:bottom w:val="none" w:sz="0" w:space="0" w:color="auto"/>
        <w:right w:val="none" w:sz="0" w:space="0" w:color="auto"/>
      </w:divBdr>
    </w:div>
    <w:div w:id="1235048211">
      <w:bodyDiv w:val="1"/>
      <w:marLeft w:val="0"/>
      <w:marRight w:val="0"/>
      <w:marTop w:val="0"/>
      <w:marBottom w:val="0"/>
      <w:divBdr>
        <w:top w:val="none" w:sz="0" w:space="0" w:color="auto"/>
        <w:left w:val="none" w:sz="0" w:space="0" w:color="auto"/>
        <w:bottom w:val="none" w:sz="0" w:space="0" w:color="auto"/>
        <w:right w:val="none" w:sz="0" w:space="0" w:color="auto"/>
      </w:divBdr>
    </w:div>
    <w:div w:id="1238320683">
      <w:bodyDiv w:val="1"/>
      <w:marLeft w:val="0"/>
      <w:marRight w:val="0"/>
      <w:marTop w:val="0"/>
      <w:marBottom w:val="0"/>
      <w:divBdr>
        <w:top w:val="none" w:sz="0" w:space="0" w:color="auto"/>
        <w:left w:val="none" w:sz="0" w:space="0" w:color="auto"/>
        <w:bottom w:val="none" w:sz="0" w:space="0" w:color="auto"/>
        <w:right w:val="none" w:sz="0" w:space="0" w:color="auto"/>
      </w:divBdr>
    </w:div>
    <w:div w:id="1252621105">
      <w:bodyDiv w:val="1"/>
      <w:marLeft w:val="0"/>
      <w:marRight w:val="0"/>
      <w:marTop w:val="0"/>
      <w:marBottom w:val="0"/>
      <w:divBdr>
        <w:top w:val="none" w:sz="0" w:space="0" w:color="auto"/>
        <w:left w:val="none" w:sz="0" w:space="0" w:color="auto"/>
        <w:bottom w:val="none" w:sz="0" w:space="0" w:color="auto"/>
        <w:right w:val="none" w:sz="0" w:space="0" w:color="auto"/>
      </w:divBdr>
    </w:div>
    <w:div w:id="1266843498">
      <w:bodyDiv w:val="1"/>
      <w:marLeft w:val="0"/>
      <w:marRight w:val="0"/>
      <w:marTop w:val="0"/>
      <w:marBottom w:val="0"/>
      <w:divBdr>
        <w:top w:val="none" w:sz="0" w:space="0" w:color="auto"/>
        <w:left w:val="none" w:sz="0" w:space="0" w:color="auto"/>
        <w:bottom w:val="none" w:sz="0" w:space="0" w:color="auto"/>
        <w:right w:val="none" w:sz="0" w:space="0" w:color="auto"/>
      </w:divBdr>
    </w:div>
    <w:div w:id="1274288581">
      <w:bodyDiv w:val="1"/>
      <w:marLeft w:val="0"/>
      <w:marRight w:val="0"/>
      <w:marTop w:val="0"/>
      <w:marBottom w:val="0"/>
      <w:divBdr>
        <w:top w:val="none" w:sz="0" w:space="0" w:color="auto"/>
        <w:left w:val="none" w:sz="0" w:space="0" w:color="auto"/>
        <w:bottom w:val="none" w:sz="0" w:space="0" w:color="auto"/>
        <w:right w:val="none" w:sz="0" w:space="0" w:color="auto"/>
      </w:divBdr>
    </w:div>
    <w:div w:id="1275552861">
      <w:bodyDiv w:val="1"/>
      <w:marLeft w:val="0"/>
      <w:marRight w:val="0"/>
      <w:marTop w:val="0"/>
      <w:marBottom w:val="0"/>
      <w:divBdr>
        <w:top w:val="none" w:sz="0" w:space="0" w:color="auto"/>
        <w:left w:val="none" w:sz="0" w:space="0" w:color="auto"/>
        <w:bottom w:val="none" w:sz="0" w:space="0" w:color="auto"/>
        <w:right w:val="none" w:sz="0" w:space="0" w:color="auto"/>
      </w:divBdr>
    </w:div>
    <w:div w:id="1283149285">
      <w:bodyDiv w:val="1"/>
      <w:marLeft w:val="0"/>
      <w:marRight w:val="0"/>
      <w:marTop w:val="0"/>
      <w:marBottom w:val="0"/>
      <w:divBdr>
        <w:top w:val="none" w:sz="0" w:space="0" w:color="auto"/>
        <w:left w:val="none" w:sz="0" w:space="0" w:color="auto"/>
        <w:bottom w:val="none" w:sz="0" w:space="0" w:color="auto"/>
        <w:right w:val="none" w:sz="0" w:space="0" w:color="auto"/>
      </w:divBdr>
    </w:div>
    <w:div w:id="1284076439">
      <w:bodyDiv w:val="1"/>
      <w:marLeft w:val="0"/>
      <w:marRight w:val="0"/>
      <w:marTop w:val="0"/>
      <w:marBottom w:val="0"/>
      <w:divBdr>
        <w:top w:val="none" w:sz="0" w:space="0" w:color="auto"/>
        <w:left w:val="none" w:sz="0" w:space="0" w:color="auto"/>
        <w:bottom w:val="none" w:sz="0" w:space="0" w:color="auto"/>
        <w:right w:val="none" w:sz="0" w:space="0" w:color="auto"/>
      </w:divBdr>
    </w:div>
    <w:div w:id="1298300278">
      <w:bodyDiv w:val="1"/>
      <w:marLeft w:val="0"/>
      <w:marRight w:val="0"/>
      <w:marTop w:val="0"/>
      <w:marBottom w:val="0"/>
      <w:divBdr>
        <w:top w:val="none" w:sz="0" w:space="0" w:color="auto"/>
        <w:left w:val="none" w:sz="0" w:space="0" w:color="auto"/>
        <w:bottom w:val="none" w:sz="0" w:space="0" w:color="auto"/>
        <w:right w:val="none" w:sz="0" w:space="0" w:color="auto"/>
      </w:divBdr>
    </w:div>
    <w:div w:id="1300458762">
      <w:bodyDiv w:val="1"/>
      <w:marLeft w:val="0"/>
      <w:marRight w:val="0"/>
      <w:marTop w:val="0"/>
      <w:marBottom w:val="0"/>
      <w:divBdr>
        <w:top w:val="none" w:sz="0" w:space="0" w:color="auto"/>
        <w:left w:val="none" w:sz="0" w:space="0" w:color="auto"/>
        <w:bottom w:val="none" w:sz="0" w:space="0" w:color="auto"/>
        <w:right w:val="none" w:sz="0" w:space="0" w:color="auto"/>
      </w:divBdr>
    </w:div>
    <w:div w:id="1314261876">
      <w:bodyDiv w:val="1"/>
      <w:marLeft w:val="0"/>
      <w:marRight w:val="0"/>
      <w:marTop w:val="0"/>
      <w:marBottom w:val="0"/>
      <w:divBdr>
        <w:top w:val="none" w:sz="0" w:space="0" w:color="auto"/>
        <w:left w:val="none" w:sz="0" w:space="0" w:color="auto"/>
        <w:bottom w:val="none" w:sz="0" w:space="0" w:color="auto"/>
        <w:right w:val="none" w:sz="0" w:space="0" w:color="auto"/>
      </w:divBdr>
    </w:div>
    <w:div w:id="1321345940">
      <w:bodyDiv w:val="1"/>
      <w:marLeft w:val="0"/>
      <w:marRight w:val="0"/>
      <w:marTop w:val="0"/>
      <w:marBottom w:val="0"/>
      <w:divBdr>
        <w:top w:val="none" w:sz="0" w:space="0" w:color="auto"/>
        <w:left w:val="none" w:sz="0" w:space="0" w:color="auto"/>
        <w:bottom w:val="none" w:sz="0" w:space="0" w:color="auto"/>
        <w:right w:val="none" w:sz="0" w:space="0" w:color="auto"/>
      </w:divBdr>
    </w:div>
    <w:div w:id="1412116907">
      <w:bodyDiv w:val="1"/>
      <w:marLeft w:val="0"/>
      <w:marRight w:val="0"/>
      <w:marTop w:val="0"/>
      <w:marBottom w:val="0"/>
      <w:divBdr>
        <w:top w:val="none" w:sz="0" w:space="0" w:color="auto"/>
        <w:left w:val="none" w:sz="0" w:space="0" w:color="auto"/>
        <w:bottom w:val="none" w:sz="0" w:space="0" w:color="auto"/>
        <w:right w:val="none" w:sz="0" w:space="0" w:color="auto"/>
      </w:divBdr>
    </w:div>
    <w:div w:id="1433932808">
      <w:bodyDiv w:val="1"/>
      <w:marLeft w:val="0"/>
      <w:marRight w:val="0"/>
      <w:marTop w:val="0"/>
      <w:marBottom w:val="0"/>
      <w:divBdr>
        <w:top w:val="none" w:sz="0" w:space="0" w:color="auto"/>
        <w:left w:val="none" w:sz="0" w:space="0" w:color="auto"/>
        <w:bottom w:val="none" w:sz="0" w:space="0" w:color="auto"/>
        <w:right w:val="none" w:sz="0" w:space="0" w:color="auto"/>
      </w:divBdr>
    </w:div>
    <w:div w:id="1439063583">
      <w:bodyDiv w:val="1"/>
      <w:marLeft w:val="0"/>
      <w:marRight w:val="0"/>
      <w:marTop w:val="0"/>
      <w:marBottom w:val="0"/>
      <w:divBdr>
        <w:top w:val="none" w:sz="0" w:space="0" w:color="auto"/>
        <w:left w:val="none" w:sz="0" w:space="0" w:color="auto"/>
        <w:bottom w:val="none" w:sz="0" w:space="0" w:color="auto"/>
        <w:right w:val="none" w:sz="0" w:space="0" w:color="auto"/>
      </w:divBdr>
    </w:div>
    <w:div w:id="1469014215">
      <w:bodyDiv w:val="1"/>
      <w:marLeft w:val="0"/>
      <w:marRight w:val="0"/>
      <w:marTop w:val="0"/>
      <w:marBottom w:val="0"/>
      <w:divBdr>
        <w:top w:val="none" w:sz="0" w:space="0" w:color="auto"/>
        <w:left w:val="none" w:sz="0" w:space="0" w:color="auto"/>
        <w:bottom w:val="none" w:sz="0" w:space="0" w:color="auto"/>
        <w:right w:val="none" w:sz="0" w:space="0" w:color="auto"/>
      </w:divBdr>
    </w:div>
    <w:div w:id="1473913320">
      <w:bodyDiv w:val="1"/>
      <w:marLeft w:val="0"/>
      <w:marRight w:val="0"/>
      <w:marTop w:val="0"/>
      <w:marBottom w:val="0"/>
      <w:divBdr>
        <w:top w:val="none" w:sz="0" w:space="0" w:color="auto"/>
        <w:left w:val="none" w:sz="0" w:space="0" w:color="auto"/>
        <w:bottom w:val="none" w:sz="0" w:space="0" w:color="auto"/>
        <w:right w:val="none" w:sz="0" w:space="0" w:color="auto"/>
      </w:divBdr>
    </w:div>
    <w:div w:id="1511487908">
      <w:bodyDiv w:val="1"/>
      <w:marLeft w:val="0"/>
      <w:marRight w:val="0"/>
      <w:marTop w:val="0"/>
      <w:marBottom w:val="0"/>
      <w:divBdr>
        <w:top w:val="none" w:sz="0" w:space="0" w:color="auto"/>
        <w:left w:val="none" w:sz="0" w:space="0" w:color="auto"/>
        <w:bottom w:val="none" w:sz="0" w:space="0" w:color="auto"/>
        <w:right w:val="none" w:sz="0" w:space="0" w:color="auto"/>
      </w:divBdr>
    </w:div>
    <w:div w:id="1526213866">
      <w:bodyDiv w:val="1"/>
      <w:marLeft w:val="0"/>
      <w:marRight w:val="0"/>
      <w:marTop w:val="0"/>
      <w:marBottom w:val="0"/>
      <w:divBdr>
        <w:top w:val="none" w:sz="0" w:space="0" w:color="auto"/>
        <w:left w:val="none" w:sz="0" w:space="0" w:color="auto"/>
        <w:bottom w:val="none" w:sz="0" w:space="0" w:color="auto"/>
        <w:right w:val="none" w:sz="0" w:space="0" w:color="auto"/>
      </w:divBdr>
    </w:div>
    <w:div w:id="1597782485">
      <w:bodyDiv w:val="1"/>
      <w:marLeft w:val="0"/>
      <w:marRight w:val="0"/>
      <w:marTop w:val="0"/>
      <w:marBottom w:val="0"/>
      <w:divBdr>
        <w:top w:val="none" w:sz="0" w:space="0" w:color="auto"/>
        <w:left w:val="none" w:sz="0" w:space="0" w:color="auto"/>
        <w:bottom w:val="none" w:sz="0" w:space="0" w:color="auto"/>
        <w:right w:val="none" w:sz="0" w:space="0" w:color="auto"/>
      </w:divBdr>
    </w:div>
    <w:div w:id="1628386924">
      <w:bodyDiv w:val="1"/>
      <w:marLeft w:val="0"/>
      <w:marRight w:val="0"/>
      <w:marTop w:val="0"/>
      <w:marBottom w:val="0"/>
      <w:divBdr>
        <w:top w:val="none" w:sz="0" w:space="0" w:color="auto"/>
        <w:left w:val="none" w:sz="0" w:space="0" w:color="auto"/>
        <w:bottom w:val="none" w:sz="0" w:space="0" w:color="auto"/>
        <w:right w:val="none" w:sz="0" w:space="0" w:color="auto"/>
      </w:divBdr>
    </w:div>
    <w:div w:id="1643653353">
      <w:bodyDiv w:val="1"/>
      <w:marLeft w:val="0"/>
      <w:marRight w:val="0"/>
      <w:marTop w:val="0"/>
      <w:marBottom w:val="0"/>
      <w:divBdr>
        <w:top w:val="none" w:sz="0" w:space="0" w:color="auto"/>
        <w:left w:val="none" w:sz="0" w:space="0" w:color="auto"/>
        <w:bottom w:val="none" w:sz="0" w:space="0" w:color="auto"/>
        <w:right w:val="none" w:sz="0" w:space="0" w:color="auto"/>
      </w:divBdr>
    </w:div>
    <w:div w:id="1653296130">
      <w:bodyDiv w:val="1"/>
      <w:marLeft w:val="0"/>
      <w:marRight w:val="0"/>
      <w:marTop w:val="0"/>
      <w:marBottom w:val="0"/>
      <w:divBdr>
        <w:top w:val="none" w:sz="0" w:space="0" w:color="auto"/>
        <w:left w:val="none" w:sz="0" w:space="0" w:color="auto"/>
        <w:bottom w:val="none" w:sz="0" w:space="0" w:color="auto"/>
        <w:right w:val="none" w:sz="0" w:space="0" w:color="auto"/>
      </w:divBdr>
    </w:div>
    <w:div w:id="1663270591">
      <w:bodyDiv w:val="1"/>
      <w:marLeft w:val="0"/>
      <w:marRight w:val="0"/>
      <w:marTop w:val="0"/>
      <w:marBottom w:val="0"/>
      <w:divBdr>
        <w:top w:val="none" w:sz="0" w:space="0" w:color="auto"/>
        <w:left w:val="none" w:sz="0" w:space="0" w:color="auto"/>
        <w:bottom w:val="none" w:sz="0" w:space="0" w:color="auto"/>
        <w:right w:val="none" w:sz="0" w:space="0" w:color="auto"/>
      </w:divBdr>
    </w:div>
    <w:div w:id="1682118996">
      <w:bodyDiv w:val="1"/>
      <w:marLeft w:val="0"/>
      <w:marRight w:val="0"/>
      <w:marTop w:val="0"/>
      <w:marBottom w:val="0"/>
      <w:divBdr>
        <w:top w:val="none" w:sz="0" w:space="0" w:color="auto"/>
        <w:left w:val="none" w:sz="0" w:space="0" w:color="auto"/>
        <w:bottom w:val="none" w:sz="0" w:space="0" w:color="auto"/>
        <w:right w:val="none" w:sz="0" w:space="0" w:color="auto"/>
      </w:divBdr>
    </w:div>
    <w:div w:id="1716539050">
      <w:bodyDiv w:val="1"/>
      <w:marLeft w:val="0"/>
      <w:marRight w:val="0"/>
      <w:marTop w:val="0"/>
      <w:marBottom w:val="0"/>
      <w:divBdr>
        <w:top w:val="none" w:sz="0" w:space="0" w:color="auto"/>
        <w:left w:val="none" w:sz="0" w:space="0" w:color="auto"/>
        <w:bottom w:val="none" w:sz="0" w:space="0" w:color="auto"/>
        <w:right w:val="none" w:sz="0" w:space="0" w:color="auto"/>
      </w:divBdr>
    </w:div>
    <w:div w:id="1721593993">
      <w:bodyDiv w:val="1"/>
      <w:marLeft w:val="0"/>
      <w:marRight w:val="0"/>
      <w:marTop w:val="0"/>
      <w:marBottom w:val="0"/>
      <w:divBdr>
        <w:top w:val="none" w:sz="0" w:space="0" w:color="auto"/>
        <w:left w:val="none" w:sz="0" w:space="0" w:color="auto"/>
        <w:bottom w:val="none" w:sz="0" w:space="0" w:color="auto"/>
        <w:right w:val="none" w:sz="0" w:space="0" w:color="auto"/>
      </w:divBdr>
    </w:div>
    <w:div w:id="1757632554">
      <w:bodyDiv w:val="1"/>
      <w:marLeft w:val="0"/>
      <w:marRight w:val="0"/>
      <w:marTop w:val="0"/>
      <w:marBottom w:val="0"/>
      <w:divBdr>
        <w:top w:val="none" w:sz="0" w:space="0" w:color="auto"/>
        <w:left w:val="none" w:sz="0" w:space="0" w:color="auto"/>
        <w:bottom w:val="none" w:sz="0" w:space="0" w:color="auto"/>
        <w:right w:val="none" w:sz="0" w:space="0" w:color="auto"/>
      </w:divBdr>
    </w:div>
    <w:div w:id="1797140743">
      <w:bodyDiv w:val="1"/>
      <w:marLeft w:val="0"/>
      <w:marRight w:val="0"/>
      <w:marTop w:val="0"/>
      <w:marBottom w:val="0"/>
      <w:divBdr>
        <w:top w:val="none" w:sz="0" w:space="0" w:color="auto"/>
        <w:left w:val="none" w:sz="0" w:space="0" w:color="auto"/>
        <w:bottom w:val="none" w:sz="0" w:space="0" w:color="auto"/>
        <w:right w:val="none" w:sz="0" w:space="0" w:color="auto"/>
      </w:divBdr>
    </w:div>
    <w:div w:id="1805388271">
      <w:bodyDiv w:val="1"/>
      <w:marLeft w:val="0"/>
      <w:marRight w:val="0"/>
      <w:marTop w:val="0"/>
      <w:marBottom w:val="0"/>
      <w:divBdr>
        <w:top w:val="none" w:sz="0" w:space="0" w:color="auto"/>
        <w:left w:val="none" w:sz="0" w:space="0" w:color="auto"/>
        <w:bottom w:val="none" w:sz="0" w:space="0" w:color="auto"/>
        <w:right w:val="none" w:sz="0" w:space="0" w:color="auto"/>
      </w:divBdr>
    </w:div>
    <w:div w:id="1816947502">
      <w:bodyDiv w:val="1"/>
      <w:marLeft w:val="0"/>
      <w:marRight w:val="0"/>
      <w:marTop w:val="0"/>
      <w:marBottom w:val="0"/>
      <w:divBdr>
        <w:top w:val="none" w:sz="0" w:space="0" w:color="auto"/>
        <w:left w:val="none" w:sz="0" w:space="0" w:color="auto"/>
        <w:bottom w:val="none" w:sz="0" w:space="0" w:color="auto"/>
        <w:right w:val="none" w:sz="0" w:space="0" w:color="auto"/>
      </w:divBdr>
    </w:div>
    <w:div w:id="1831673288">
      <w:bodyDiv w:val="1"/>
      <w:marLeft w:val="0"/>
      <w:marRight w:val="0"/>
      <w:marTop w:val="0"/>
      <w:marBottom w:val="0"/>
      <w:divBdr>
        <w:top w:val="none" w:sz="0" w:space="0" w:color="auto"/>
        <w:left w:val="none" w:sz="0" w:space="0" w:color="auto"/>
        <w:bottom w:val="none" w:sz="0" w:space="0" w:color="auto"/>
        <w:right w:val="none" w:sz="0" w:space="0" w:color="auto"/>
      </w:divBdr>
    </w:div>
    <w:div w:id="1841700047">
      <w:bodyDiv w:val="1"/>
      <w:marLeft w:val="0"/>
      <w:marRight w:val="0"/>
      <w:marTop w:val="0"/>
      <w:marBottom w:val="0"/>
      <w:divBdr>
        <w:top w:val="none" w:sz="0" w:space="0" w:color="auto"/>
        <w:left w:val="none" w:sz="0" w:space="0" w:color="auto"/>
        <w:bottom w:val="none" w:sz="0" w:space="0" w:color="auto"/>
        <w:right w:val="none" w:sz="0" w:space="0" w:color="auto"/>
      </w:divBdr>
    </w:div>
    <w:div w:id="1853296554">
      <w:bodyDiv w:val="1"/>
      <w:marLeft w:val="0"/>
      <w:marRight w:val="0"/>
      <w:marTop w:val="0"/>
      <w:marBottom w:val="0"/>
      <w:divBdr>
        <w:top w:val="none" w:sz="0" w:space="0" w:color="auto"/>
        <w:left w:val="none" w:sz="0" w:space="0" w:color="auto"/>
        <w:bottom w:val="none" w:sz="0" w:space="0" w:color="auto"/>
        <w:right w:val="none" w:sz="0" w:space="0" w:color="auto"/>
      </w:divBdr>
    </w:div>
    <w:div w:id="1918435719">
      <w:bodyDiv w:val="1"/>
      <w:marLeft w:val="0"/>
      <w:marRight w:val="0"/>
      <w:marTop w:val="0"/>
      <w:marBottom w:val="0"/>
      <w:divBdr>
        <w:top w:val="none" w:sz="0" w:space="0" w:color="auto"/>
        <w:left w:val="none" w:sz="0" w:space="0" w:color="auto"/>
        <w:bottom w:val="none" w:sz="0" w:space="0" w:color="auto"/>
        <w:right w:val="none" w:sz="0" w:space="0" w:color="auto"/>
      </w:divBdr>
    </w:div>
    <w:div w:id="1921597867">
      <w:bodyDiv w:val="1"/>
      <w:marLeft w:val="0"/>
      <w:marRight w:val="0"/>
      <w:marTop w:val="0"/>
      <w:marBottom w:val="0"/>
      <w:divBdr>
        <w:top w:val="none" w:sz="0" w:space="0" w:color="auto"/>
        <w:left w:val="none" w:sz="0" w:space="0" w:color="auto"/>
        <w:bottom w:val="none" w:sz="0" w:space="0" w:color="auto"/>
        <w:right w:val="none" w:sz="0" w:space="0" w:color="auto"/>
      </w:divBdr>
    </w:div>
    <w:div w:id="1940329874">
      <w:bodyDiv w:val="1"/>
      <w:marLeft w:val="0"/>
      <w:marRight w:val="0"/>
      <w:marTop w:val="0"/>
      <w:marBottom w:val="0"/>
      <w:divBdr>
        <w:top w:val="none" w:sz="0" w:space="0" w:color="auto"/>
        <w:left w:val="none" w:sz="0" w:space="0" w:color="auto"/>
        <w:bottom w:val="none" w:sz="0" w:space="0" w:color="auto"/>
        <w:right w:val="none" w:sz="0" w:space="0" w:color="auto"/>
      </w:divBdr>
    </w:div>
    <w:div w:id="1942175703">
      <w:bodyDiv w:val="1"/>
      <w:marLeft w:val="0"/>
      <w:marRight w:val="0"/>
      <w:marTop w:val="0"/>
      <w:marBottom w:val="0"/>
      <w:divBdr>
        <w:top w:val="none" w:sz="0" w:space="0" w:color="auto"/>
        <w:left w:val="none" w:sz="0" w:space="0" w:color="auto"/>
        <w:bottom w:val="none" w:sz="0" w:space="0" w:color="auto"/>
        <w:right w:val="none" w:sz="0" w:space="0" w:color="auto"/>
      </w:divBdr>
    </w:div>
    <w:div w:id="1977877197">
      <w:bodyDiv w:val="1"/>
      <w:marLeft w:val="0"/>
      <w:marRight w:val="0"/>
      <w:marTop w:val="0"/>
      <w:marBottom w:val="0"/>
      <w:divBdr>
        <w:top w:val="none" w:sz="0" w:space="0" w:color="auto"/>
        <w:left w:val="none" w:sz="0" w:space="0" w:color="auto"/>
        <w:bottom w:val="none" w:sz="0" w:space="0" w:color="auto"/>
        <w:right w:val="none" w:sz="0" w:space="0" w:color="auto"/>
      </w:divBdr>
    </w:div>
    <w:div w:id="2001497235">
      <w:bodyDiv w:val="1"/>
      <w:marLeft w:val="0"/>
      <w:marRight w:val="0"/>
      <w:marTop w:val="0"/>
      <w:marBottom w:val="0"/>
      <w:divBdr>
        <w:top w:val="none" w:sz="0" w:space="0" w:color="auto"/>
        <w:left w:val="none" w:sz="0" w:space="0" w:color="auto"/>
        <w:bottom w:val="none" w:sz="0" w:space="0" w:color="auto"/>
        <w:right w:val="none" w:sz="0" w:space="0" w:color="auto"/>
      </w:divBdr>
    </w:div>
    <w:div w:id="2011060384">
      <w:bodyDiv w:val="1"/>
      <w:marLeft w:val="0"/>
      <w:marRight w:val="0"/>
      <w:marTop w:val="0"/>
      <w:marBottom w:val="0"/>
      <w:divBdr>
        <w:top w:val="none" w:sz="0" w:space="0" w:color="auto"/>
        <w:left w:val="none" w:sz="0" w:space="0" w:color="auto"/>
        <w:bottom w:val="none" w:sz="0" w:space="0" w:color="auto"/>
        <w:right w:val="none" w:sz="0" w:space="0" w:color="auto"/>
      </w:divBdr>
    </w:div>
    <w:div w:id="2014643810">
      <w:bodyDiv w:val="1"/>
      <w:marLeft w:val="0"/>
      <w:marRight w:val="0"/>
      <w:marTop w:val="0"/>
      <w:marBottom w:val="0"/>
      <w:divBdr>
        <w:top w:val="none" w:sz="0" w:space="0" w:color="auto"/>
        <w:left w:val="none" w:sz="0" w:space="0" w:color="auto"/>
        <w:bottom w:val="none" w:sz="0" w:space="0" w:color="auto"/>
        <w:right w:val="none" w:sz="0" w:space="0" w:color="auto"/>
      </w:divBdr>
    </w:div>
    <w:div w:id="2037656624">
      <w:bodyDiv w:val="1"/>
      <w:marLeft w:val="0"/>
      <w:marRight w:val="0"/>
      <w:marTop w:val="0"/>
      <w:marBottom w:val="0"/>
      <w:divBdr>
        <w:top w:val="none" w:sz="0" w:space="0" w:color="auto"/>
        <w:left w:val="none" w:sz="0" w:space="0" w:color="auto"/>
        <w:bottom w:val="none" w:sz="0" w:space="0" w:color="auto"/>
        <w:right w:val="none" w:sz="0" w:space="0" w:color="auto"/>
      </w:divBdr>
    </w:div>
    <w:div w:id="2052218031">
      <w:bodyDiv w:val="1"/>
      <w:marLeft w:val="0"/>
      <w:marRight w:val="0"/>
      <w:marTop w:val="0"/>
      <w:marBottom w:val="0"/>
      <w:divBdr>
        <w:top w:val="none" w:sz="0" w:space="0" w:color="auto"/>
        <w:left w:val="none" w:sz="0" w:space="0" w:color="auto"/>
        <w:bottom w:val="none" w:sz="0" w:space="0" w:color="auto"/>
        <w:right w:val="none" w:sz="0" w:space="0" w:color="auto"/>
      </w:divBdr>
    </w:div>
    <w:div w:id="208329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grafiati.com/u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grafiati.com/uk/"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30.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kyivdictionary.com/uk/grammar/uk/consulenza-linguistica/vypus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2259D-015C-46F8-AB93-695131960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53</Pages>
  <Words>41957</Words>
  <Characters>23916</Characters>
  <Application>Microsoft Office Word</Application>
  <DocSecurity>0</DocSecurity>
  <Lines>199</Lines>
  <Paragraphs>131</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МІНІСТЕРСТВО ОСВІТИ УКРАЇНИ</vt:lpstr>
      <vt:lpstr>МІНІСТЕРСТВО ОСВІТИ УКРАЇНИ</vt:lpstr>
      <vt:lpstr>МІНІСТЕРСТВО ОСВІТИ УКРАЇНИ</vt:lpstr>
    </vt:vector>
  </TitlesOfParts>
  <Company>ZIET</Company>
  <LinksUpToDate>false</LinksUpToDate>
  <CharactersWithSpaces>65742</CharactersWithSpaces>
  <SharedDoc>false</SharedDoc>
  <HLinks>
    <vt:vector size="18" baseType="variant">
      <vt:variant>
        <vt:i4>7340071</vt:i4>
      </vt:variant>
      <vt:variant>
        <vt:i4>6</vt:i4>
      </vt:variant>
      <vt:variant>
        <vt:i4>0</vt:i4>
      </vt:variant>
      <vt:variant>
        <vt:i4>5</vt:i4>
      </vt:variant>
      <vt:variant>
        <vt:lpwstr>https://microsoft-powerpoint-2010.ru.softonic.com/</vt:lpwstr>
      </vt:variant>
      <vt:variant>
        <vt:lpwstr/>
      </vt:variant>
      <vt:variant>
        <vt:i4>589858</vt:i4>
      </vt:variant>
      <vt:variant>
        <vt:i4>3</vt:i4>
      </vt:variant>
      <vt:variant>
        <vt:i4>0</vt:i4>
      </vt:variant>
      <vt:variant>
        <vt:i4>5</vt:i4>
      </vt:variant>
      <vt:variant>
        <vt:lpwstr>http://search.ligazakon.ua/l_doc2.nsf/link1/T102456.html</vt:lpwstr>
      </vt:variant>
      <vt:variant>
        <vt:lpwstr/>
      </vt:variant>
      <vt:variant>
        <vt:i4>983078</vt:i4>
      </vt:variant>
      <vt:variant>
        <vt:i4>0</vt:i4>
      </vt:variant>
      <vt:variant>
        <vt:i4>0</vt:i4>
      </vt:variant>
      <vt:variant>
        <vt:i4>5</vt:i4>
      </vt:variant>
      <vt:variant>
        <vt:lpwstr>http://search.ligazakon.ua/l_doc2.nsf/link1/T172233.html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УКРАЇНИ</dc:title>
  <dc:subject/>
  <dc:creator>SERVER</dc:creator>
  <cp:keywords/>
  <cp:lastModifiedBy>Компьютер</cp:lastModifiedBy>
  <cp:revision>26</cp:revision>
  <cp:lastPrinted>2016-10-25T09:11:00Z</cp:lastPrinted>
  <dcterms:created xsi:type="dcterms:W3CDTF">2025-09-02T12:30:00Z</dcterms:created>
  <dcterms:modified xsi:type="dcterms:W3CDTF">2025-09-16T14:53:00Z</dcterms:modified>
</cp:coreProperties>
</file>