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E1C" w:rsidRDefault="002D256D" w:rsidP="00652E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="00652E1C" w:rsidRPr="00652E1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652E1C"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2E1C" w:rsidRPr="00652E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АНАЛІЗ ГЕНДЕРНО-ВІКОВИХ АСПЕКТІВ </w:t>
      </w:r>
    </w:p>
    <w:p w:rsidR="001274F5" w:rsidRPr="002D256D" w:rsidRDefault="00652E1C" w:rsidP="00652E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2E1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ДЕВІАНТНОЇ ПОВЕДІНКИ</w:t>
      </w:r>
    </w:p>
    <w:p w:rsidR="002D256D" w:rsidRDefault="002D256D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652E1C" w:rsidRDefault="001274F5" w:rsidP="00652E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2E1C" w:rsidRP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2E1C">
        <w:rPr>
          <w:rStyle w:val="Strong"/>
          <w:color w:val="000000"/>
          <w:sz w:val="28"/>
          <w:szCs w:val="28"/>
        </w:rPr>
        <w:t>Завдання 1: Порівняння вікових груп</w:t>
      </w:r>
    </w:p>
    <w:p w:rsidR="00652E1C" w:rsidRPr="00652E1C" w:rsidRDefault="00652E1C" w:rsidP="00652E1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Обрати дві вікові категорії (наприклад, підлітки та молодь).</w:t>
      </w:r>
    </w:p>
    <w:p w:rsidR="00652E1C" w:rsidRPr="00652E1C" w:rsidRDefault="00652E1C" w:rsidP="00652E1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Визначити, які форми девіантної поведінки є найпоширенішими у кожній групі.</w:t>
      </w:r>
    </w:p>
    <w:p w:rsidR="00652E1C" w:rsidRPr="00652E1C" w:rsidRDefault="00652E1C" w:rsidP="00652E1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Порівняти причини та психологічні прояви.</w:t>
      </w:r>
    </w:p>
    <w:p w:rsid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652E1C" w:rsidRP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2E1C">
        <w:rPr>
          <w:rStyle w:val="Strong"/>
          <w:color w:val="000000"/>
          <w:sz w:val="28"/>
          <w:szCs w:val="28"/>
        </w:rPr>
        <w:t>Завдання 2: Гендерні відмінності</w:t>
      </w:r>
    </w:p>
    <w:p w:rsidR="00652E1C" w:rsidRPr="00652E1C" w:rsidRDefault="00652E1C" w:rsidP="00652E1C">
      <w:pPr>
        <w:pStyle w:val="NormalWeb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Знайти статистичні дані чи дослідження щодо поширеності девіантної поведінки серед чоловіків і жінок.</w:t>
      </w:r>
    </w:p>
    <w:p w:rsidR="00652E1C" w:rsidRPr="00652E1C" w:rsidRDefault="00652E1C" w:rsidP="00652E1C">
      <w:pPr>
        <w:pStyle w:val="NormalWeb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Визначити, які види девіацій характерніші для кожної статі.</w:t>
      </w:r>
    </w:p>
    <w:p w:rsidR="00652E1C" w:rsidRPr="00652E1C" w:rsidRDefault="00652E1C" w:rsidP="00652E1C">
      <w:pPr>
        <w:pStyle w:val="NormalWeb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Проаналізувати, чим пояснюються ці відмінності (соціальними ролями, вихованням, біологічними факторами).</w:t>
      </w:r>
    </w:p>
    <w:p w:rsid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652E1C" w:rsidRP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2E1C">
        <w:rPr>
          <w:rStyle w:val="Strong"/>
          <w:color w:val="000000"/>
          <w:sz w:val="28"/>
          <w:szCs w:val="28"/>
        </w:rPr>
        <w:t>Завдання 3: Аналіз прикладу з медіа</w:t>
      </w:r>
    </w:p>
    <w:p w:rsidR="00652E1C" w:rsidRPr="00652E1C" w:rsidRDefault="00652E1C" w:rsidP="00652E1C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Вибрати сюжет із новин чи кіно, де показано девіантну поведінку.</w:t>
      </w:r>
    </w:p>
    <w:p w:rsidR="00652E1C" w:rsidRPr="00652E1C" w:rsidRDefault="00652E1C" w:rsidP="00652E1C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Визначити, яку роль відіграють вік та гендер персонажа у формуванні цієї поведінки.</w:t>
      </w:r>
    </w:p>
    <w:p w:rsidR="00652E1C" w:rsidRPr="00652E1C" w:rsidRDefault="00652E1C" w:rsidP="00652E1C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Зробити висновок: чи сприймалася б ця поведінка інакше у разі зміни віку чи статі героя.</w:t>
      </w:r>
    </w:p>
    <w:p w:rsid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652E1C" w:rsidRP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2E1C">
        <w:rPr>
          <w:rStyle w:val="Strong"/>
          <w:color w:val="000000"/>
          <w:sz w:val="28"/>
          <w:szCs w:val="28"/>
        </w:rPr>
        <w:t>Завдання 4: Самоаналіз суспільних уявлень</w:t>
      </w:r>
    </w:p>
    <w:p w:rsidR="00652E1C" w:rsidRPr="00652E1C" w:rsidRDefault="00652E1C" w:rsidP="00652E1C">
      <w:pPr>
        <w:pStyle w:val="NormalWeb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Написати коротку рефлексію: які стереотипи ви помічали щодо «чоловічих» і «жіночих» форм девіацій?</w:t>
      </w:r>
    </w:p>
    <w:p w:rsidR="00652E1C" w:rsidRPr="00652E1C" w:rsidRDefault="00652E1C" w:rsidP="00652E1C">
      <w:pPr>
        <w:pStyle w:val="NormalWeb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Чи впливають ці уявлення на сприйняття поведінки в різних вікових групах?</w:t>
      </w:r>
    </w:p>
    <w:p w:rsid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652E1C" w:rsidRPr="00652E1C" w:rsidRDefault="00652E1C" w:rsidP="00652E1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2E1C">
        <w:rPr>
          <w:rStyle w:val="Strong"/>
          <w:color w:val="000000"/>
          <w:sz w:val="28"/>
          <w:szCs w:val="28"/>
        </w:rPr>
        <w:t>Завдання 5: Міні-дослідження</w:t>
      </w:r>
    </w:p>
    <w:p w:rsidR="00652E1C" w:rsidRPr="00652E1C" w:rsidRDefault="00652E1C" w:rsidP="00652E1C">
      <w:pPr>
        <w:pStyle w:val="NormalWeb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Опрацювати одну наукову статтю або звіт із соціології/психології, де аналізуються вікові чи гендерні аспекти девіантної поведінки.</w:t>
      </w:r>
    </w:p>
    <w:p w:rsidR="00652E1C" w:rsidRPr="00652E1C" w:rsidRDefault="00652E1C" w:rsidP="00652E1C">
      <w:pPr>
        <w:pStyle w:val="NormalWeb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Коротко викласти результати.</w:t>
      </w:r>
    </w:p>
    <w:p w:rsidR="00652E1C" w:rsidRPr="00652E1C" w:rsidRDefault="00652E1C" w:rsidP="00652E1C">
      <w:pPr>
        <w:pStyle w:val="NormalWeb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652E1C">
        <w:rPr>
          <w:color w:val="000000"/>
          <w:sz w:val="28"/>
          <w:szCs w:val="28"/>
        </w:rPr>
        <w:t>Порівняти їх із власними спостереженнями чи прикладами з повсякденного життя.</w:t>
      </w: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024C4"/>
    <w:multiLevelType w:val="multilevel"/>
    <w:tmpl w:val="5FF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318D3"/>
    <w:multiLevelType w:val="multilevel"/>
    <w:tmpl w:val="31D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85B88"/>
    <w:multiLevelType w:val="multilevel"/>
    <w:tmpl w:val="648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C97CDF"/>
    <w:multiLevelType w:val="multilevel"/>
    <w:tmpl w:val="7B4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F80617"/>
    <w:multiLevelType w:val="multilevel"/>
    <w:tmpl w:val="A86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5"/>
  </w:num>
  <w:num w:numId="2" w16cid:durableId="103304974">
    <w:abstractNumId w:val="12"/>
  </w:num>
  <w:num w:numId="3" w16cid:durableId="519777732">
    <w:abstractNumId w:val="2"/>
  </w:num>
  <w:num w:numId="4" w16cid:durableId="786698764">
    <w:abstractNumId w:val="17"/>
  </w:num>
  <w:num w:numId="5" w16cid:durableId="2112508383">
    <w:abstractNumId w:val="0"/>
  </w:num>
  <w:num w:numId="6" w16cid:durableId="1181119300">
    <w:abstractNumId w:val="8"/>
  </w:num>
  <w:num w:numId="7" w16cid:durableId="885214765">
    <w:abstractNumId w:val="7"/>
  </w:num>
  <w:num w:numId="8" w16cid:durableId="2076656299">
    <w:abstractNumId w:val="11"/>
  </w:num>
  <w:num w:numId="9" w16cid:durableId="1272977575">
    <w:abstractNumId w:val="13"/>
  </w:num>
  <w:num w:numId="10" w16cid:durableId="2105298739">
    <w:abstractNumId w:val="19"/>
  </w:num>
  <w:num w:numId="11" w16cid:durableId="2049335865">
    <w:abstractNumId w:val="6"/>
  </w:num>
  <w:num w:numId="12" w16cid:durableId="296761826">
    <w:abstractNumId w:val="10"/>
  </w:num>
  <w:num w:numId="13" w16cid:durableId="507332648">
    <w:abstractNumId w:val="9"/>
  </w:num>
  <w:num w:numId="14" w16cid:durableId="289164827">
    <w:abstractNumId w:val="15"/>
  </w:num>
  <w:num w:numId="15" w16cid:durableId="1649557067">
    <w:abstractNumId w:val="3"/>
  </w:num>
  <w:num w:numId="16" w16cid:durableId="475221992">
    <w:abstractNumId w:val="18"/>
  </w:num>
  <w:num w:numId="17" w16cid:durableId="884834218">
    <w:abstractNumId w:val="4"/>
  </w:num>
  <w:num w:numId="18" w16cid:durableId="231962731">
    <w:abstractNumId w:val="16"/>
  </w:num>
  <w:num w:numId="19" w16cid:durableId="1163743481">
    <w:abstractNumId w:val="14"/>
  </w:num>
  <w:num w:numId="20" w16cid:durableId="935944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2D256D"/>
    <w:rsid w:val="00652E1C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CB475A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4</cp:revision>
  <dcterms:created xsi:type="dcterms:W3CDTF">2025-09-12T07:54:00Z</dcterms:created>
  <dcterms:modified xsi:type="dcterms:W3CDTF">2025-09-12T08:07:00Z</dcterms:modified>
</cp:coreProperties>
</file>