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117642" w:rsidRDefault="007817B1">
      <w:pPr>
        <w:rPr>
          <w:rFonts w:ascii="Times New Roman" w:hAnsi="Times New Roman" w:cs="Times New Roman"/>
          <w:b/>
          <w:sz w:val="28"/>
          <w:szCs w:val="28"/>
        </w:rPr>
      </w:pPr>
      <w:r w:rsidRPr="00117642">
        <w:rPr>
          <w:rFonts w:ascii="Times New Roman" w:hAnsi="Times New Roman" w:cs="Times New Roman"/>
          <w:b/>
          <w:sz w:val="28"/>
          <w:szCs w:val="28"/>
        </w:rPr>
        <w:t>Завдання 1.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Опра</w:t>
      </w:r>
      <w:bookmarkStart w:id="0" w:name="_GoBack"/>
      <w:bookmarkEnd w:id="0"/>
      <w:r w:rsidRPr="00827415">
        <w:rPr>
          <w:rFonts w:ascii="Times New Roman" w:hAnsi="Times New Roman" w:cs="Times New Roman"/>
        </w:rPr>
        <w:t xml:space="preserve">цювати розділ Статистика та реєстри: </w:t>
      </w:r>
      <w:hyperlink r:id="rId4" w:anchor="statistika" w:history="1">
        <w:r w:rsidRPr="00827415">
          <w:rPr>
            <w:rStyle w:val="a3"/>
            <w:rFonts w:ascii="Times New Roman" w:hAnsi="Times New Roman" w:cs="Times New Roman"/>
          </w:rPr>
          <w:t>https://customs.gov.ua/statistika-ta-reiestri#statistika</w:t>
        </w:r>
      </w:hyperlink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Використовуючи сервіс ВІ-система здійснити аналіз товарообігу: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Крок 1. Обрати рік (на вибір).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35382BA" wp14:editId="40667B98">
            <wp:extent cx="6120765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519" b="5887"/>
                    <a:stretch/>
                  </pic:blipFill>
                  <pic:spPr bwMode="auto">
                    <a:xfrm>
                      <a:off x="0" y="0"/>
                      <a:ext cx="6120765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Крок 2. Обрати митницю (на вибір).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3D94B28" wp14:editId="76D30E05">
            <wp:extent cx="6120765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349" b="5609"/>
                    <a:stretch/>
                  </pic:blipFill>
                  <pic:spPr bwMode="auto">
                    <a:xfrm>
                      <a:off x="0" y="0"/>
                      <a:ext cx="612076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Крок 3. Обрати вид транспорту (на вибір 1 або пропустити цей крок, тобто враховувати усі види транспорту).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B4F9819" wp14:editId="60706401">
            <wp:extent cx="6120765" cy="2847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072" b="6164"/>
                    <a:stretch/>
                  </pic:blipFill>
                  <pic:spPr bwMode="auto">
                    <a:xfrm>
                      <a:off x="0" y="0"/>
                      <a:ext cx="6120765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Крок 4. Обрати групу товару (на вибір).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32B43A1" wp14:editId="0F27FF42">
            <wp:extent cx="6120765" cy="2828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796" b="6994"/>
                    <a:stretch/>
                  </pic:blipFill>
                  <pic:spPr bwMode="auto">
                    <a:xfrm>
                      <a:off x="0" y="0"/>
                      <a:ext cx="6120765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Крок 5. Здійснити візуальне представлення отриманих даних у вигляді презентації.</w:t>
      </w:r>
    </w:p>
    <w:p w:rsidR="007817B1" w:rsidRPr="00827415" w:rsidRDefault="007817B1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 xml:space="preserve">Примітка: на вибір студента допускається вибір інших параметрів ВІ-системи (наприклад, країни походження товару, країна партнер, </w:t>
      </w:r>
      <w:proofErr w:type="spellStart"/>
      <w:r w:rsidRPr="00827415">
        <w:rPr>
          <w:rFonts w:ascii="Times New Roman" w:hAnsi="Times New Roman" w:cs="Times New Roman"/>
        </w:rPr>
        <w:t>підпозиції</w:t>
      </w:r>
      <w:proofErr w:type="spellEnd"/>
      <w:r w:rsidRPr="00827415">
        <w:rPr>
          <w:rFonts w:ascii="Times New Roman" w:hAnsi="Times New Roman" w:cs="Times New Roman"/>
        </w:rPr>
        <w:t xml:space="preserve"> товарів і </w:t>
      </w:r>
      <w:proofErr w:type="spellStart"/>
      <w:r w:rsidRPr="00827415">
        <w:rPr>
          <w:rFonts w:ascii="Times New Roman" w:hAnsi="Times New Roman" w:cs="Times New Roman"/>
        </w:rPr>
        <w:t>т.д</w:t>
      </w:r>
      <w:proofErr w:type="spellEnd"/>
      <w:r w:rsidRPr="00827415">
        <w:rPr>
          <w:rFonts w:ascii="Times New Roman" w:hAnsi="Times New Roman" w:cs="Times New Roman"/>
        </w:rPr>
        <w:t>.)</w:t>
      </w:r>
    </w:p>
    <w:p w:rsidR="007817B1" w:rsidRPr="00117642" w:rsidRDefault="007817B1">
      <w:pPr>
        <w:rPr>
          <w:rFonts w:ascii="Times New Roman" w:hAnsi="Times New Roman" w:cs="Times New Roman"/>
          <w:b/>
          <w:sz w:val="28"/>
          <w:szCs w:val="28"/>
        </w:rPr>
      </w:pPr>
      <w:r w:rsidRPr="00117642">
        <w:rPr>
          <w:rFonts w:ascii="Times New Roman" w:hAnsi="Times New Roman" w:cs="Times New Roman"/>
          <w:b/>
          <w:sz w:val="28"/>
          <w:szCs w:val="28"/>
        </w:rPr>
        <w:t>Завдання 2. За допомогою ВІ-системи здійснити аналіз митних платежів.</w:t>
      </w:r>
    </w:p>
    <w:p w:rsidR="00827415" w:rsidRPr="00827415" w:rsidRDefault="00827415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</w:rPr>
        <w:t>Обрати вкладку Платежі та на вибір студента застосувати власні параметри пошуку. Представити результати у вигляді презентації.</w:t>
      </w:r>
    </w:p>
    <w:p w:rsidR="007817B1" w:rsidRPr="00827415" w:rsidRDefault="00827415">
      <w:pPr>
        <w:rPr>
          <w:rFonts w:ascii="Times New Roman" w:hAnsi="Times New Roman" w:cs="Times New Roman"/>
        </w:rPr>
      </w:pPr>
      <w:r w:rsidRPr="00827415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155575</wp:posOffset>
                </wp:positionV>
                <wp:extent cx="714375" cy="361950"/>
                <wp:effectExtent l="0" t="0" r="47625" b="571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F3D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328.15pt;margin-top:12.25pt;width:56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" strokecolor="red" strokeweight=".5pt">
                <v:stroke endarrow="block" joinstyle="miter"/>
              </v:shape>
            </w:pict>
          </mc:Fallback>
        </mc:AlternateContent>
      </w:r>
      <w:r w:rsidRPr="0082741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374650</wp:posOffset>
                </wp:positionV>
                <wp:extent cx="1133475" cy="2238375"/>
                <wp:effectExtent l="19050" t="19050" r="28575" b="2857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238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FAB97" id="Прямокутник 7" o:spid="_x0000_s1026" style="position:absolute;margin-left:385.15pt;margin-top:29.5pt;width:89.25pt;height:17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" filled="f" strokecolor="red" strokeweight="2.25pt"/>
            </w:pict>
          </mc:Fallback>
        </mc:AlternateContent>
      </w:r>
      <w:r w:rsidRPr="0082741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193675</wp:posOffset>
                </wp:positionV>
                <wp:extent cx="981075" cy="504825"/>
                <wp:effectExtent l="38100" t="0" r="28575" b="47625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4BF5E" id="Пряма зі стрілкою 6" o:spid="_x0000_s1026" type="#_x0000_t32" style="position:absolute;margin-left:65.65pt;margin-top:15.25pt;width:77.25pt;height:39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" strokecolor="red" strokeweight="1.5pt">
                <v:stroke endarrow="block" joinstyle="miter"/>
              </v:shape>
            </w:pict>
          </mc:Fallback>
        </mc:AlternateContent>
      </w:r>
      <w:r w:rsidR="007817B1" w:rsidRPr="00827415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C8DBA4D" wp14:editId="6C704C2A">
            <wp:extent cx="6120765" cy="2657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0548" b="12010"/>
                    <a:stretch/>
                  </pic:blipFill>
                  <pic:spPr bwMode="auto">
                    <a:xfrm>
                      <a:off x="0" y="0"/>
                      <a:ext cx="6120765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17B1" w:rsidRPr="00827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B1"/>
    <w:rsid w:val="00117642"/>
    <w:rsid w:val="00223F74"/>
    <w:rsid w:val="00632D16"/>
    <w:rsid w:val="007817B1"/>
    <w:rsid w:val="0082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2210C-A162-47B0-A794-12858C06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customs.gov.ua/statistika-ta-reiestri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2024-10-30T19:34:00Z</dcterms:created>
  <dcterms:modified xsi:type="dcterms:W3CDTF">2025-09-11T08:21:00Z</dcterms:modified>
</cp:coreProperties>
</file>