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C0BE3" w14:textId="2ADEFAFB" w:rsidR="00A775AE" w:rsidRPr="003C4299" w:rsidRDefault="00A775AE" w:rsidP="008B126F">
      <w:pPr>
        <w:ind w:firstLine="709"/>
        <w:jc w:val="both"/>
        <w:rPr>
          <w:b/>
          <w:bCs/>
          <w:sz w:val="28"/>
          <w:szCs w:val="28"/>
        </w:rPr>
      </w:pPr>
      <w:r w:rsidRPr="008B126F">
        <w:rPr>
          <w:b/>
          <w:bCs/>
          <w:sz w:val="28"/>
          <w:szCs w:val="28"/>
          <w:lang w:val="uk-UA"/>
        </w:rPr>
        <w:t xml:space="preserve">Лекція 1. </w:t>
      </w:r>
      <w:r w:rsidRPr="008B126F">
        <w:rPr>
          <w:b/>
          <w:bCs/>
          <w:sz w:val="28"/>
          <w:szCs w:val="28"/>
        </w:rPr>
        <w:t>Митна політика України та правове регулювання протидії контрабанді</w:t>
      </w:r>
    </w:p>
    <w:p w14:paraId="69A126D4" w14:textId="474F3517" w:rsidR="00CA4776" w:rsidRPr="008B126F" w:rsidRDefault="00CA4776" w:rsidP="008B126F">
      <w:pPr>
        <w:ind w:firstLine="709"/>
        <w:jc w:val="both"/>
        <w:rPr>
          <w:b/>
          <w:bCs/>
          <w:sz w:val="28"/>
          <w:szCs w:val="28"/>
          <w:lang w:val="uk-UA"/>
        </w:rPr>
      </w:pPr>
      <w:r w:rsidRPr="008B126F">
        <w:rPr>
          <w:b/>
          <w:bCs/>
          <w:sz w:val="28"/>
          <w:szCs w:val="28"/>
          <w:lang w:val="uk-UA"/>
        </w:rPr>
        <w:t>1. Державна політика у сфері митної справи</w:t>
      </w:r>
    </w:p>
    <w:p w14:paraId="482623E4" w14:textId="44B49F41" w:rsidR="008B126F" w:rsidRPr="008B126F" w:rsidRDefault="00812725" w:rsidP="008B126F">
      <w:pPr>
        <w:ind w:firstLine="709"/>
        <w:jc w:val="both"/>
        <w:rPr>
          <w:b/>
          <w:bCs/>
          <w:sz w:val="28"/>
          <w:szCs w:val="28"/>
          <w:lang w:val="uk-UA"/>
        </w:rPr>
      </w:pPr>
      <w:r w:rsidRPr="008B126F">
        <w:rPr>
          <w:b/>
          <w:bCs/>
          <w:sz w:val="28"/>
          <w:szCs w:val="28"/>
          <w:lang w:val="uk-UA"/>
        </w:rPr>
        <w:t xml:space="preserve">2. </w:t>
      </w:r>
      <w:r w:rsidR="008B126F" w:rsidRPr="008B126F">
        <w:rPr>
          <w:b/>
          <w:bCs/>
          <w:sz w:val="28"/>
          <w:szCs w:val="28"/>
          <w:lang w:val="uk-UA"/>
        </w:rPr>
        <w:t xml:space="preserve">Кримінальний аспект незаконного переміщення товарів через митний кордон України </w:t>
      </w:r>
    </w:p>
    <w:p w14:paraId="2D49D52E" w14:textId="604E49AB" w:rsidR="008B126F" w:rsidRPr="008B126F" w:rsidRDefault="008B126F" w:rsidP="008B126F">
      <w:pPr>
        <w:ind w:firstLine="709"/>
        <w:jc w:val="both"/>
        <w:rPr>
          <w:b/>
          <w:bCs/>
          <w:color w:val="000000"/>
          <w:sz w:val="28"/>
          <w:szCs w:val="28"/>
          <w:lang w:val="uk-UA"/>
        </w:rPr>
      </w:pPr>
      <w:r w:rsidRPr="008B126F">
        <w:rPr>
          <w:b/>
          <w:bCs/>
          <w:color w:val="000000"/>
          <w:sz w:val="28"/>
          <w:szCs w:val="28"/>
          <w:lang w:val="uk-UA"/>
        </w:rPr>
        <w:t>3</w:t>
      </w:r>
      <w:r w:rsidRPr="008B126F">
        <w:rPr>
          <w:color w:val="000000"/>
          <w:sz w:val="28"/>
          <w:szCs w:val="28"/>
          <w:lang w:val="uk-UA"/>
        </w:rPr>
        <w:t xml:space="preserve">. </w:t>
      </w:r>
      <w:r w:rsidRPr="008B126F">
        <w:rPr>
          <w:b/>
          <w:bCs/>
          <w:color w:val="000000"/>
          <w:sz w:val="28"/>
          <w:szCs w:val="28"/>
          <w:lang w:val="uk-UA"/>
        </w:rPr>
        <w:t xml:space="preserve">Новації в законодавстві в частині </w:t>
      </w:r>
      <w:r>
        <w:rPr>
          <w:b/>
          <w:bCs/>
          <w:color w:val="000000"/>
          <w:sz w:val="28"/>
          <w:szCs w:val="28"/>
          <w:lang w:val="uk-UA"/>
        </w:rPr>
        <w:t xml:space="preserve">правового регулювання протидії </w:t>
      </w:r>
      <w:r w:rsidRPr="008B126F">
        <w:rPr>
          <w:b/>
          <w:bCs/>
          <w:color w:val="000000"/>
          <w:sz w:val="28"/>
          <w:szCs w:val="28"/>
          <w:lang w:val="uk-UA"/>
        </w:rPr>
        <w:t>контрабанд</w:t>
      </w:r>
      <w:r>
        <w:rPr>
          <w:b/>
          <w:bCs/>
          <w:color w:val="000000"/>
          <w:sz w:val="28"/>
          <w:szCs w:val="28"/>
          <w:lang w:val="uk-UA"/>
        </w:rPr>
        <w:t>і</w:t>
      </w:r>
    </w:p>
    <w:p w14:paraId="0066AE53" w14:textId="77777777" w:rsidR="00812725" w:rsidRPr="008B126F" w:rsidRDefault="00812725" w:rsidP="008B126F">
      <w:pPr>
        <w:ind w:firstLine="709"/>
        <w:jc w:val="both"/>
        <w:rPr>
          <w:b/>
          <w:bCs/>
          <w:sz w:val="28"/>
          <w:szCs w:val="28"/>
          <w:lang w:val="uk-UA"/>
        </w:rPr>
      </w:pPr>
    </w:p>
    <w:p w14:paraId="5CFA3721" w14:textId="366D02C8" w:rsidR="00812725" w:rsidRPr="008B126F" w:rsidRDefault="00812725" w:rsidP="008B126F">
      <w:pPr>
        <w:ind w:firstLine="709"/>
        <w:jc w:val="both"/>
        <w:rPr>
          <w:b/>
          <w:bCs/>
          <w:sz w:val="28"/>
          <w:szCs w:val="28"/>
          <w:lang w:val="uk-UA"/>
        </w:rPr>
      </w:pPr>
      <w:r w:rsidRPr="008B126F">
        <w:rPr>
          <w:b/>
          <w:bCs/>
          <w:sz w:val="28"/>
          <w:szCs w:val="28"/>
          <w:lang w:val="uk-UA"/>
        </w:rPr>
        <w:t>1. Державна політика у сфері митної справи</w:t>
      </w:r>
    </w:p>
    <w:p w14:paraId="1D8D9E2F" w14:textId="77777777" w:rsidR="00812725" w:rsidRPr="008B126F" w:rsidRDefault="00812725" w:rsidP="008B126F">
      <w:pPr>
        <w:ind w:firstLine="709"/>
        <w:jc w:val="both"/>
        <w:rPr>
          <w:b/>
          <w:bCs/>
          <w:sz w:val="28"/>
          <w:szCs w:val="28"/>
          <w:lang w:val="uk-UA"/>
        </w:rPr>
      </w:pPr>
    </w:p>
    <w:p w14:paraId="3638A252" w14:textId="77777777" w:rsidR="008B126F" w:rsidRDefault="00CA4776" w:rsidP="008B126F">
      <w:pPr>
        <w:pStyle w:val="ac"/>
        <w:shd w:val="clear" w:color="auto" w:fill="FFFFFF"/>
        <w:spacing w:before="0" w:beforeAutospacing="0" w:after="0" w:afterAutospacing="0"/>
        <w:ind w:firstLine="709"/>
        <w:jc w:val="both"/>
        <w:rPr>
          <w:color w:val="000000"/>
          <w:sz w:val="28"/>
          <w:szCs w:val="28"/>
          <w:lang w:val="uk-UA"/>
        </w:rPr>
      </w:pPr>
      <w:r w:rsidRPr="008B126F">
        <w:rPr>
          <w:i/>
          <w:iCs/>
          <w:color w:val="000000"/>
          <w:sz w:val="28"/>
          <w:szCs w:val="28"/>
        </w:rPr>
        <w:t>Державна політика у сфері державної митної справи</w:t>
      </w:r>
      <w:r w:rsidRPr="008B126F">
        <w:rPr>
          <w:rStyle w:val="apple-converted-space"/>
          <w:rFonts w:eastAsiaTheme="majorEastAsia"/>
          <w:color w:val="000000"/>
          <w:sz w:val="28"/>
          <w:szCs w:val="28"/>
        </w:rPr>
        <w:t> </w:t>
      </w:r>
      <w:r w:rsidRPr="008B126F">
        <w:rPr>
          <w:color w:val="000000"/>
          <w:sz w:val="28"/>
          <w:szCs w:val="28"/>
        </w:rPr>
        <w:t>- це система цілей, принципів, функцій, напрямів, засобів і механізмів діяльності держави, спрямованих на забезпечення національних митних інтересів та безпеки України, регулювання зовнішньої торгівлі та захист внутрішнього ринку, розвиток національної економіки та її інтеграцію до світової економіки, наповнення державного бюджету, які реалізуються через</w:t>
      </w:r>
      <w:r w:rsidR="008B126F">
        <w:rPr>
          <w:color w:val="000000"/>
          <w:sz w:val="28"/>
          <w:szCs w:val="28"/>
          <w:lang w:val="uk-UA"/>
        </w:rPr>
        <w:t>:</w:t>
      </w:r>
    </w:p>
    <w:p w14:paraId="6CCF2F13" w14:textId="77777777" w:rsidR="008B126F" w:rsidRPr="008B126F" w:rsidRDefault="00CA4776" w:rsidP="008B126F">
      <w:pPr>
        <w:pStyle w:val="ac"/>
        <w:shd w:val="clear" w:color="auto" w:fill="FFFFFF"/>
        <w:spacing w:before="0" w:beforeAutospacing="0" w:after="0" w:afterAutospacing="0"/>
        <w:ind w:firstLine="709"/>
        <w:jc w:val="both"/>
        <w:rPr>
          <w:color w:val="000000"/>
          <w:sz w:val="28"/>
          <w:szCs w:val="28"/>
          <w:lang w:val="uk-UA"/>
        </w:rPr>
      </w:pPr>
      <w:r w:rsidRPr="008B126F">
        <w:rPr>
          <w:color w:val="000000"/>
          <w:sz w:val="28"/>
          <w:szCs w:val="28"/>
        </w:rPr>
        <w:t>1)</w:t>
      </w:r>
      <w:r w:rsidRPr="008B126F">
        <w:rPr>
          <w:rStyle w:val="apple-converted-space"/>
          <w:rFonts w:eastAsiaTheme="majorEastAsia"/>
          <w:color w:val="000000"/>
          <w:sz w:val="28"/>
          <w:szCs w:val="28"/>
        </w:rPr>
        <w:t> </w:t>
      </w:r>
      <w:r w:rsidRPr="008B126F">
        <w:rPr>
          <w:color w:val="000000"/>
          <w:sz w:val="28"/>
          <w:szCs w:val="28"/>
        </w:rPr>
        <w:t>механізми тарифного та нетарифного регулювання зовнішньоекономічної діяльності;</w:t>
      </w:r>
    </w:p>
    <w:p w14:paraId="1DB2AFD2" w14:textId="77777777" w:rsidR="008B126F" w:rsidRDefault="00CA4776" w:rsidP="008B126F">
      <w:pPr>
        <w:pStyle w:val="ac"/>
        <w:shd w:val="clear" w:color="auto" w:fill="FFFFFF"/>
        <w:spacing w:before="0" w:beforeAutospacing="0" w:after="0" w:afterAutospacing="0"/>
        <w:ind w:firstLine="709"/>
        <w:jc w:val="both"/>
        <w:rPr>
          <w:color w:val="000000"/>
          <w:sz w:val="28"/>
          <w:szCs w:val="28"/>
          <w:lang w:val="uk-UA"/>
        </w:rPr>
      </w:pPr>
      <w:r w:rsidRPr="008B126F">
        <w:rPr>
          <w:color w:val="000000"/>
          <w:sz w:val="28"/>
          <w:szCs w:val="28"/>
        </w:rPr>
        <w:t>2)</w:t>
      </w:r>
      <w:r w:rsidRPr="008B126F">
        <w:rPr>
          <w:rStyle w:val="apple-converted-space"/>
          <w:rFonts w:eastAsiaTheme="majorEastAsia"/>
          <w:color w:val="000000"/>
          <w:sz w:val="28"/>
          <w:szCs w:val="28"/>
        </w:rPr>
        <w:t> </w:t>
      </w:r>
      <w:r w:rsidRPr="008B126F">
        <w:rPr>
          <w:color w:val="000000"/>
          <w:sz w:val="28"/>
          <w:szCs w:val="28"/>
        </w:rPr>
        <w:t>участь у митних союзах, зонах вільної торгівлі та міжнародних договорах (конвенціях) з митних питань;</w:t>
      </w:r>
    </w:p>
    <w:p w14:paraId="0460E7BF" w14:textId="77777777" w:rsidR="008B126F" w:rsidRDefault="00CA4776" w:rsidP="008B126F">
      <w:pPr>
        <w:pStyle w:val="ac"/>
        <w:shd w:val="clear" w:color="auto" w:fill="FFFFFF"/>
        <w:spacing w:before="0" w:beforeAutospacing="0" w:after="0" w:afterAutospacing="0"/>
        <w:ind w:firstLine="709"/>
        <w:jc w:val="both"/>
        <w:rPr>
          <w:color w:val="000000"/>
          <w:sz w:val="28"/>
          <w:szCs w:val="28"/>
          <w:lang w:val="uk-UA"/>
        </w:rPr>
      </w:pPr>
      <w:r w:rsidRPr="008B126F">
        <w:rPr>
          <w:color w:val="000000"/>
          <w:sz w:val="28"/>
          <w:szCs w:val="28"/>
        </w:rPr>
        <w:t>3)</w:t>
      </w:r>
      <w:r w:rsidRPr="008B126F">
        <w:rPr>
          <w:rStyle w:val="apple-converted-space"/>
          <w:rFonts w:eastAsiaTheme="majorEastAsia"/>
          <w:color w:val="000000"/>
          <w:sz w:val="28"/>
          <w:szCs w:val="28"/>
        </w:rPr>
        <w:t> </w:t>
      </w:r>
      <w:r w:rsidRPr="008B126F">
        <w:rPr>
          <w:color w:val="000000"/>
          <w:sz w:val="28"/>
          <w:szCs w:val="28"/>
        </w:rPr>
        <w:t>встановлення порядку переміщення товарів через митний кордон України та здійснення їх митного контролю;</w:t>
      </w:r>
    </w:p>
    <w:p w14:paraId="6AA37FA6" w14:textId="3F88F662" w:rsidR="00CA4776" w:rsidRPr="008B126F" w:rsidRDefault="00CA4776" w:rsidP="008B126F">
      <w:pPr>
        <w:pStyle w:val="ac"/>
        <w:shd w:val="clear" w:color="auto" w:fill="FFFFFF"/>
        <w:spacing w:before="0" w:beforeAutospacing="0" w:after="0" w:afterAutospacing="0"/>
        <w:ind w:firstLine="709"/>
        <w:jc w:val="both"/>
        <w:rPr>
          <w:color w:val="000000"/>
          <w:sz w:val="28"/>
          <w:szCs w:val="28"/>
          <w:lang w:val="uk-UA"/>
        </w:rPr>
      </w:pPr>
      <w:r w:rsidRPr="008B126F">
        <w:rPr>
          <w:color w:val="000000"/>
          <w:sz w:val="28"/>
          <w:szCs w:val="28"/>
        </w:rPr>
        <w:t>4)</w:t>
      </w:r>
      <w:r w:rsidRPr="008B126F">
        <w:rPr>
          <w:rStyle w:val="apple-converted-space"/>
          <w:rFonts w:eastAsiaTheme="majorEastAsia"/>
          <w:color w:val="000000"/>
          <w:sz w:val="28"/>
          <w:szCs w:val="28"/>
        </w:rPr>
        <w:t> </w:t>
      </w:r>
      <w:r w:rsidRPr="008B126F">
        <w:rPr>
          <w:color w:val="000000"/>
          <w:sz w:val="28"/>
          <w:szCs w:val="28"/>
        </w:rPr>
        <w:t>законодавство України з питань державної митної справи.</w:t>
      </w:r>
    </w:p>
    <w:p w14:paraId="1D64F6C6" w14:textId="77777777" w:rsidR="00CA4776" w:rsidRPr="008B126F" w:rsidRDefault="00CA4776" w:rsidP="008B126F">
      <w:pPr>
        <w:pStyle w:val="ac"/>
        <w:shd w:val="clear" w:color="auto" w:fill="FFFFFF"/>
        <w:spacing w:before="0" w:beforeAutospacing="0" w:after="0" w:afterAutospacing="0"/>
        <w:ind w:firstLine="709"/>
        <w:jc w:val="both"/>
        <w:rPr>
          <w:color w:val="000000"/>
          <w:sz w:val="28"/>
          <w:szCs w:val="28"/>
        </w:rPr>
      </w:pPr>
      <w:r w:rsidRPr="008B126F">
        <w:rPr>
          <w:i/>
          <w:iCs/>
          <w:color w:val="000000"/>
          <w:sz w:val="28"/>
          <w:szCs w:val="28"/>
        </w:rPr>
        <w:t>Митні інтереси України</w:t>
      </w:r>
      <w:r w:rsidRPr="008B126F">
        <w:rPr>
          <w:color w:val="000000"/>
          <w:sz w:val="28"/>
          <w:szCs w:val="28"/>
        </w:rPr>
        <w:t xml:space="preserve"> - це національні інтереси України, забезпечення та реалізація яких досягається шляхом здійснення державної митної справи. Митна безпека - це стан захищеності митних інтересів України.</w:t>
      </w:r>
    </w:p>
    <w:p w14:paraId="455BD0E3" w14:textId="77777777" w:rsidR="00CA4776" w:rsidRPr="008B126F" w:rsidRDefault="00CA4776" w:rsidP="008B126F">
      <w:pPr>
        <w:pStyle w:val="ac"/>
        <w:shd w:val="clear" w:color="auto" w:fill="FFFFFF"/>
        <w:spacing w:before="0" w:beforeAutospacing="0" w:after="0" w:afterAutospacing="0"/>
        <w:ind w:firstLine="709"/>
        <w:jc w:val="both"/>
        <w:rPr>
          <w:color w:val="000000"/>
          <w:sz w:val="28"/>
          <w:szCs w:val="28"/>
        </w:rPr>
      </w:pPr>
      <w:r w:rsidRPr="008B126F">
        <w:rPr>
          <w:color w:val="000000"/>
          <w:sz w:val="28"/>
          <w:szCs w:val="28"/>
        </w:rPr>
        <w:t>Митна політика та митна діяльність завжди були нерозривно пов’язані в першу чергу з зовнішньоекономічною діяльністю держави, оскільки причиною їх виникнення є наявність міждержавних економічних (торговельних) зв’язків в якості об’єкта державного впливу та контролю. Цей факт зумовлює переважання економічного характеру функцій митної політики.</w:t>
      </w:r>
    </w:p>
    <w:p w14:paraId="2A9F8379" w14:textId="77777777" w:rsidR="008B126F" w:rsidRDefault="00CA4776" w:rsidP="008B126F">
      <w:pPr>
        <w:pStyle w:val="ac"/>
        <w:shd w:val="clear" w:color="auto" w:fill="FFFFFF"/>
        <w:spacing w:before="0" w:beforeAutospacing="0" w:after="0" w:afterAutospacing="0"/>
        <w:ind w:firstLine="709"/>
        <w:jc w:val="both"/>
        <w:rPr>
          <w:color w:val="000000"/>
          <w:sz w:val="28"/>
          <w:szCs w:val="28"/>
          <w:lang w:val="uk-UA"/>
        </w:rPr>
      </w:pPr>
      <w:r w:rsidRPr="008B126F">
        <w:rPr>
          <w:color w:val="000000"/>
          <w:sz w:val="28"/>
          <w:szCs w:val="28"/>
        </w:rPr>
        <w:t>На сьогоднішній день можна виділити три базові</w:t>
      </w:r>
      <w:r w:rsidRPr="008B126F">
        <w:rPr>
          <w:rStyle w:val="apple-converted-space"/>
          <w:rFonts w:eastAsiaTheme="majorEastAsia"/>
          <w:color w:val="000000"/>
          <w:sz w:val="28"/>
          <w:szCs w:val="28"/>
        </w:rPr>
        <w:t> </w:t>
      </w:r>
      <w:r w:rsidRPr="008B126F">
        <w:rPr>
          <w:i/>
          <w:iCs/>
          <w:color w:val="000000"/>
          <w:sz w:val="28"/>
          <w:szCs w:val="28"/>
        </w:rPr>
        <w:t>функції митної політики</w:t>
      </w:r>
      <w:r w:rsidRPr="008B126F">
        <w:rPr>
          <w:b/>
          <w:bCs/>
          <w:i/>
          <w:iCs/>
          <w:color w:val="000000"/>
          <w:sz w:val="28"/>
          <w:szCs w:val="28"/>
        </w:rPr>
        <w:t>:</w:t>
      </w:r>
    </w:p>
    <w:p w14:paraId="3D7330F1" w14:textId="77777777" w:rsidR="008B126F" w:rsidRDefault="00CA4776" w:rsidP="008B126F">
      <w:pPr>
        <w:pStyle w:val="ac"/>
        <w:shd w:val="clear" w:color="auto" w:fill="FFFFFF"/>
        <w:spacing w:before="0" w:beforeAutospacing="0" w:after="0" w:afterAutospacing="0"/>
        <w:ind w:firstLine="709"/>
        <w:jc w:val="both"/>
        <w:rPr>
          <w:color w:val="000000"/>
          <w:sz w:val="28"/>
          <w:szCs w:val="28"/>
          <w:lang w:val="uk-UA"/>
        </w:rPr>
      </w:pPr>
      <w:r w:rsidRPr="008B126F">
        <w:rPr>
          <w:color w:val="000000"/>
          <w:sz w:val="28"/>
          <w:szCs w:val="28"/>
        </w:rPr>
        <w:t>1)</w:t>
      </w:r>
      <w:r w:rsidRPr="008B126F">
        <w:rPr>
          <w:rStyle w:val="apple-converted-space"/>
          <w:rFonts w:eastAsiaTheme="majorEastAsia"/>
          <w:color w:val="000000"/>
          <w:sz w:val="28"/>
          <w:szCs w:val="28"/>
        </w:rPr>
        <w:t> </w:t>
      </w:r>
      <w:r w:rsidRPr="008B126F">
        <w:rPr>
          <w:color w:val="000000"/>
          <w:sz w:val="28"/>
          <w:szCs w:val="28"/>
        </w:rPr>
        <w:t>фіскальну;</w:t>
      </w:r>
    </w:p>
    <w:p w14:paraId="553E1F2A" w14:textId="77777777" w:rsidR="008B126F" w:rsidRDefault="00CA4776" w:rsidP="008B126F">
      <w:pPr>
        <w:pStyle w:val="ac"/>
        <w:shd w:val="clear" w:color="auto" w:fill="FFFFFF"/>
        <w:spacing w:before="0" w:beforeAutospacing="0" w:after="0" w:afterAutospacing="0"/>
        <w:ind w:firstLine="709"/>
        <w:jc w:val="both"/>
        <w:rPr>
          <w:color w:val="000000"/>
          <w:sz w:val="28"/>
          <w:szCs w:val="28"/>
          <w:lang w:val="uk-UA"/>
        </w:rPr>
      </w:pPr>
      <w:r w:rsidRPr="008B126F">
        <w:rPr>
          <w:color w:val="000000"/>
          <w:sz w:val="28"/>
          <w:szCs w:val="28"/>
        </w:rPr>
        <w:t>2)</w:t>
      </w:r>
      <w:r w:rsidRPr="008B126F">
        <w:rPr>
          <w:rStyle w:val="apple-converted-space"/>
          <w:rFonts w:eastAsiaTheme="majorEastAsia"/>
          <w:color w:val="000000"/>
          <w:sz w:val="28"/>
          <w:szCs w:val="28"/>
        </w:rPr>
        <w:t> </w:t>
      </w:r>
      <w:r w:rsidRPr="008B126F">
        <w:rPr>
          <w:color w:val="000000"/>
          <w:sz w:val="28"/>
          <w:szCs w:val="28"/>
        </w:rPr>
        <w:t>регулятивну;</w:t>
      </w:r>
    </w:p>
    <w:p w14:paraId="6E696ED3" w14:textId="588A85DC" w:rsidR="00CA4776" w:rsidRPr="008B126F" w:rsidRDefault="00CA4776" w:rsidP="008B126F">
      <w:pPr>
        <w:pStyle w:val="ac"/>
        <w:shd w:val="clear" w:color="auto" w:fill="FFFFFF"/>
        <w:spacing w:before="0" w:beforeAutospacing="0" w:after="0" w:afterAutospacing="0"/>
        <w:ind w:firstLine="709"/>
        <w:jc w:val="both"/>
        <w:rPr>
          <w:color w:val="000000"/>
          <w:sz w:val="28"/>
          <w:szCs w:val="28"/>
        </w:rPr>
      </w:pPr>
      <w:r w:rsidRPr="008B126F">
        <w:rPr>
          <w:color w:val="000000"/>
          <w:sz w:val="28"/>
          <w:szCs w:val="28"/>
        </w:rPr>
        <w:t>3)</w:t>
      </w:r>
      <w:r w:rsidRPr="008B126F">
        <w:rPr>
          <w:rStyle w:val="apple-converted-space"/>
          <w:rFonts w:eastAsiaTheme="majorEastAsia"/>
          <w:color w:val="000000"/>
          <w:sz w:val="28"/>
          <w:szCs w:val="28"/>
        </w:rPr>
        <w:t> </w:t>
      </w:r>
      <w:r w:rsidRPr="008B126F">
        <w:rPr>
          <w:color w:val="000000"/>
          <w:sz w:val="28"/>
          <w:szCs w:val="28"/>
        </w:rPr>
        <w:t>захисну.</w:t>
      </w:r>
    </w:p>
    <w:p w14:paraId="5DCD971A" w14:textId="77777777" w:rsidR="00CA4776" w:rsidRPr="008B126F" w:rsidRDefault="00CA4776" w:rsidP="008B126F">
      <w:pPr>
        <w:pStyle w:val="ac"/>
        <w:shd w:val="clear" w:color="auto" w:fill="FFFFFF"/>
        <w:spacing w:before="0" w:beforeAutospacing="0" w:after="0" w:afterAutospacing="0"/>
        <w:ind w:firstLine="709"/>
        <w:jc w:val="both"/>
        <w:rPr>
          <w:color w:val="000000"/>
          <w:sz w:val="28"/>
          <w:szCs w:val="28"/>
        </w:rPr>
      </w:pPr>
      <w:r w:rsidRPr="008B126F">
        <w:rPr>
          <w:color w:val="000000"/>
          <w:sz w:val="28"/>
          <w:szCs w:val="28"/>
        </w:rPr>
        <w:t>Зміст фіскальної функції митної політики полягає в наповненні державного бюджету за рахунок стягнення мита, податку на додану вартість, акцизного збору з товарів та інших предметів при переміщенні через митний кордон.</w:t>
      </w:r>
    </w:p>
    <w:p w14:paraId="332AA36D" w14:textId="77777777" w:rsidR="00CA4776" w:rsidRPr="008B126F" w:rsidRDefault="00CA4776" w:rsidP="008B126F">
      <w:pPr>
        <w:pStyle w:val="ac"/>
        <w:shd w:val="clear" w:color="auto" w:fill="FFFFFF"/>
        <w:spacing w:before="0" w:beforeAutospacing="0" w:after="0" w:afterAutospacing="0"/>
        <w:ind w:firstLine="709"/>
        <w:jc w:val="both"/>
        <w:rPr>
          <w:color w:val="000000"/>
          <w:sz w:val="28"/>
          <w:szCs w:val="28"/>
        </w:rPr>
      </w:pPr>
      <w:r w:rsidRPr="008B126F">
        <w:rPr>
          <w:color w:val="000000"/>
          <w:sz w:val="28"/>
          <w:szCs w:val="28"/>
        </w:rPr>
        <w:t>Від перелічених вище стягнень слід відрізняти такі митні платежі як: збір за митне оформлення, плата за зберігання товарів на митних складах, митне супроводження тощо.</w:t>
      </w:r>
    </w:p>
    <w:p w14:paraId="05CC646B" w14:textId="77777777" w:rsidR="00CA4776" w:rsidRPr="008B126F" w:rsidRDefault="00CA4776" w:rsidP="008B126F">
      <w:pPr>
        <w:pStyle w:val="ac"/>
        <w:shd w:val="clear" w:color="auto" w:fill="FFFFFF"/>
        <w:spacing w:before="0" w:beforeAutospacing="0" w:after="0" w:afterAutospacing="0"/>
        <w:ind w:firstLine="709"/>
        <w:jc w:val="both"/>
        <w:rPr>
          <w:color w:val="000000"/>
          <w:sz w:val="28"/>
          <w:szCs w:val="28"/>
        </w:rPr>
      </w:pPr>
      <w:r w:rsidRPr="008B126F">
        <w:rPr>
          <w:color w:val="000000"/>
          <w:sz w:val="28"/>
          <w:szCs w:val="28"/>
        </w:rPr>
        <w:t>Ці платежі не виконують фіскальної функції, а є платою за послуги митниці.</w:t>
      </w:r>
    </w:p>
    <w:p w14:paraId="7876464F" w14:textId="77777777" w:rsidR="00CA4776" w:rsidRPr="008B126F" w:rsidRDefault="00CA4776" w:rsidP="008B126F">
      <w:pPr>
        <w:pStyle w:val="ac"/>
        <w:shd w:val="clear" w:color="auto" w:fill="FFFFFF"/>
        <w:spacing w:before="0" w:beforeAutospacing="0" w:after="0" w:afterAutospacing="0"/>
        <w:ind w:firstLine="709"/>
        <w:jc w:val="both"/>
        <w:rPr>
          <w:color w:val="000000"/>
          <w:sz w:val="28"/>
          <w:szCs w:val="28"/>
        </w:rPr>
      </w:pPr>
      <w:r w:rsidRPr="008B126F">
        <w:rPr>
          <w:color w:val="000000"/>
          <w:sz w:val="28"/>
          <w:szCs w:val="28"/>
        </w:rPr>
        <w:lastRenderedPageBreak/>
        <w:t>Регулятивна функція</w:t>
      </w:r>
      <w:r w:rsidRPr="008B126F">
        <w:rPr>
          <w:rStyle w:val="apple-converted-space"/>
          <w:rFonts w:eastAsiaTheme="majorEastAsia"/>
          <w:color w:val="000000"/>
          <w:sz w:val="28"/>
          <w:szCs w:val="28"/>
        </w:rPr>
        <w:t> </w:t>
      </w:r>
      <w:r w:rsidRPr="008B126F">
        <w:rPr>
          <w:color w:val="000000"/>
          <w:sz w:val="28"/>
          <w:szCs w:val="28"/>
        </w:rPr>
        <w:t>митної політики на сьогоднішній день має пріоритетне значення.</w:t>
      </w:r>
    </w:p>
    <w:p w14:paraId="6C74492C" w14:textId="77777777" w:rsidR="00CA4776" w:rsidRPr="008B126F" w:rsidRDefault="00CA4776" w:rsidP="008B126F">
      <w:pPr>
        <w:pStyle w:val="ac"/>
        <w:shd w:val="clear" w:color="auto" w:fill="FFFFFF"/>
        <w:spacing w:before="0" w:beforeAutospacing="0" w:after="0" w:afterAutospacing="0"/>
        <w:ind w:firstLine="709"/>
        <w:jc w:val="both"/>
        <w:rPr>
          <w:color w:val="000000"/>
          <w:sz w:val="28"/>
          <w:szCs w:val="28"/>
        </w:rPr>
      </w:pPr>
      <w:r w:rsidRPr="008B126F">
        <w:rPr>
          <w:color w:val="000000"/>
          <w:sz w:val="28"/>
          <w:szCs w:val="28"/>
        </w:rPr>
        <w:t>Регулятивна функція передбачає вплив з боку держави та її компетентних органів на зовнішньоекономічні відносини за допомогою засобів економічного та неекономічного (адміністративного) характеру з метою регулювання останніх в цілях забезпечення національних інтересів та інтересів національних товаровиробників та створення сприятливих для них умов, забезпечення виконання державної політики в сфері економіки, виконання міжнародно-правових зобов’язань держави.</w:t>
      </w:r>
    </w:p>
    <w:p w14:paraId="4427FC38" w14:textId="3C99B991" w:rsidR="00CA4776" w:rsidRPr="008B126F" w:rsidRDefault="00CA4776" w:rsidP="008B126F">
      <w:pPr>
        <w:pStyle w:val="ac"/>
        <w:shd w:val="clear" w:color="auto" w:fill="FFFFFF"/>
        <w:spacing w:before="0" w:beforeAutospacing="0" w:after="0" w:afterAutospacing="0"/>
        <w:ind w:firstLine="709"/>
        <w:jc w:val="both"/>
        <w:rPr>
          <w:color w:val="000000"/>
          <w:sz w:val="28"/>
          <w:szCs w:val="28"/>
        </w:rPr>
      </w:pPr>
      <w:r w:rsidRPr="008B126F">
        <w:rPr>
          <w:color w:val="000000"/>
          <w:sz w:val="28"/>
          <w:szCs w:val="28"/>
        </w:rPr>
        <w:t xml:space="preserve">Подібне регулювання здійснюється за допомогою встановлення ставок мита та митних зборів, ліцензування, квотування та встановлення інших нетарифних обмежень. </w:t>
      </w:r>
    </w:p>
    <w:p w14:paraId="096C12FB" w14:textId="77777777" w:rsidR="00CA4776" w:rsidRPr="008B126F" w:rsidRDefault="00CA4776" w:rsidP="008B126F">
      <w:pPr>
        <w:pStyle w:val="ac"/>
        <w:shd w:val="clear" w:color="auto" w:fill="FFFFFF"/>
        <w:spacing w:before="0" w:beforeAutospacing="0" w:after="0" w:afterAutospacing="0"/>
        <w:ind w:firstLine="709"/>
        <w:jc w:val="both"/>
        <w:rPr>
          <w:color w:val="000000"/>
          <w:sz w:val="28"/>
          <w:szCs w:val="28"/>
        </w:rPr>
      </w:pPr>
      <w:r w:rsidRPr="008B126F">
        <w:rPr>
          <w:color w:val="000000"/>
          <w:sz w:val="28"/>
          <w:szCs w:val="28"/>
        </w:rPr>
        <w:t>Третьою базовою функцією митної політики є захисна функція.</w:t>
      </w:r>
    </w:p>
    <w:p w14:paraId="1220E0E2" w14:textId="77777777" w:rsidR="00CA4776" w:rsidRPr="008B126F" w:rsidRDefault="00CA4776" w:rsidP="008B126F">
      <w:pPr>
        <w:pStyle w:val="ac"/>
        <w:shd w:val="clear" w:color="auto" w:fill="FFFFFF"/>
        <w:spacing w:before="0" w:beforeAutospacing="0" w:after="0" w:afterAutospacing="0"/>
        <w:ind w:firstLine="709"/>
        <w:jc w:val="both"/>
        <w:rPr>
          <w:color w:val="000000"/>
          <w:sz w:val="28"/>
          <w:szCs w:val="28"/>
        </w:rPr>
      </w:pPr>
      <w:r w:rsidRPr="008B126F">
        <w:rPr>
          <w:color w:val="000000"/>
          <w:sz w:val="28"/>
          <w:szCs w:val="28"/>
        </w:rPr>
        <w:t>Іноді цю функцію ще називають “правоохоронною“ але вона як функція державної політики має дещо ширше значення ніж просто правоохоронна діяльність держави.</w:t>
      </w:r>
    </w:p>
    <w:p w14:paraId="332BD066" w14:textId="77777777" w:rsidR="008B126F" w:rsidRDefault="00CA4776" w:rsidP="008B126F">
      <w:pPr>
        <w:pStyle w:val="ac"/>
        <w:shd w:val="clear" w:color="auto" w:fill="FFFFFF"/>
        <w:spacing w:before="0" w:beforeAutospacing="0" w:after="0" w:afterAutospacing="0"/>
        <w:ind w:firstLine="709"/>
        <w:jc w:val="both"/>
        <w:rPr>
          <w:color w:val="000000"/>
          <w:sz w:val="28"/>
          <w:szCs w:val="28"/>
          <w:lang w:val="uk-UA"/>
        </w:rPr>
      </w:pPr>
      <w:r w:rsidRPr="008B126F">
        <w:rPr>
          <w:color w:val="000000"/>
          <w:sz w:val="28"/>
          <w:szCs w:val="28"/>
        </w:rPr>
        <w:t xml:space="preserve">Ця функція в першу чергу спрямована на захист держави від зовнішніх загроз і в широкому розумінні включає: </w:t>
      </w:r>
    </w:p>
    <w:p w14:paraId="081CBEC7" w14:textId="77777777" w:rsidR="008B126F" w:rsidRDefault="008B126F" w:rsidP="008B126F">
      <w:pPr>
        <w:pStyle w:val="ac"/>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 xml:space="preserve">- </w:t>
      </w:r>
      <w:r w:rsidR="00CA4776" w:rsidRPr="008B126F">
        <w:rPr>
          <w:color w:val="000000"/>
          <w:sz w:val="28"/>
          <w:szCs w:val="28"/>
        </w:rPr>
        <w:t>захист національної безпеки держави, підтримання миру та міжнародної безпеки, суспільного порядку, моральності</w:t>
      </w:r>
      <w:r>
        <w:rPr>
          <w:color w:val="000000"/>
          <w:sz w:val="28"/>
          <w:szCs w:val="28"/>
          <w:lang w:val="uk-UA"/>
        </w:rPr>
        <w:t>;</w:t>
      </w:r>
    </w:p>
    <w:p w14:paraId="0B251D46" w14:textId="77777777" w:rsidR="007A2B76" w:rsidRDefault="008B126F" w:rsidP="007A2B76">
      <w:pPr>
        <w:pStyle w:val="ac"/>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 xml:space="preserve">- </w:t>
      </w:r>
      <w:r w:rsidR="00CA4776" w:rsidRPr="008B126F">
        <w:rPr>
          <w:color w:val="000000"/>
          <w:sz w:val="28"/>
          <w:szCs w:val="28"/>
        </w:rPr>
        <w:t xml:space="preserve"> захист внутрішнього ринку, забезпечення екологічної безпеки, захист інтересів споживачів</w:t>
      </w:r>
      <w:r w:rsidR="007A2B76">
        <w:rPr>
          <w:color w:val="000000"/>
          <w:sz w:val="28"/>
          <w:szCs w:val="28"/>
          <w:lang w:val="uk-UA"/>
        </w:rPr>
        <w:t xml:space="preserve">, </w:t>
      </w:r>
      <w:r w:rsidR="00CA4776" w:rsidRPr="008B126F">
        <w:rPr>
          <w:color w:val="000000"/>
          <w:sz w:val="28"/>
          <w:szCs w:val="28"/>
        </w:rPr>
        <w:t>створення умов для підтримання законності щодо порядку переміщення через митний кордон України товарів та транспортних засобів</w:t>
      </w:r>
      <w:r w:rsidR="007A2B76">
        <w:rPr>
          <w:color w:val="000000"/>
          <w:sz w:val="28"/>
          <w:szCs w:val="28"/>
          <w:lang w:val="uk-UA"/>
        </w:rPr>
        <w:t>;</w:t>
      </w:r>
    </w:p>
    <w:p w14:paraId="125FEC56" w14:textId="29E0C705" w:rsidR="00CA4776" w:rsidRPr="007A2B76" w:rsidRDefault="007A2B76" w:rsidP="007A2B76">
      <w:pPr>
        <w:pStyle w:val="ac"/>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w:t>
      </w:r>
      <w:r w:rsidR="00CA4776" w:rsidRPr="008B126F">
        <w:rPr>
          <w:color w:val="000000"/>
          <w:sz w:val="28"/>
          <w:szCs w:val="28"/>
        </w:rPr>
        <w:t xml:space="preserve"> ефективну боротьбу з контрабандою та іншими порушеннями митних правил, сприяння боротьбі з міжнародним тероризмом, злочинністю тощо.</w:t>
      </w:r>
    </w:p>
    <w:p w14:paraId="3EC12EE6" w14:textId="77777777" w:rsidR="007A2B76" w:rsidRDefault="00CA4776" w:rsidP="008B126F">
      <w:pPr>
        <w:pStyle w:val="ac"/>
        <w:shd w:val="clear" w:color="auto" w:fill="FFFFFF"/>
        <w:spacing w:before="0" w:beforeAutospacing="0" w:after="0" w:afterAutospacing="0"/>
        <w:ind w:firstLine="709"/>
        <w:jc w:val="both"/>
        <w:rPr>
          <w:color w:val="000000"/>
          <w:sz w:val="28"/>
          <w:szCs w:val="28"/>
          <w:lang w:val="uk-UA"/>
        </w:rPr>
      </w:pPr>
      <w:r w:rsidRPr="008B126F">
        <w:rPr>
          <w:color w:val="000000"/>
          <w:sz w:val="28"/>
          <w:szCs w:val="28"/>
        </w:rPr>
        <w:t xml:space="preserve">Велика частина подібних завдань реалізується в процесі виконання митними органами своїх таких контрольних функцій, як: митний, валютний, екологічний, медико-санітарний та інші види контролю, а також при виконанні завдань по боротьбі з контрабандою та порушеннями митних правил (треба зазначити, що в українському національному законодавстві не врегульоване питання щодо надання митним органам статусу правоохоронних, хоча фактично вони виконують подібні функції). </w:t>
      </w:r>
    </w:p>
    <w:p w14:paraId="12AE89BC" w14:textId="77777777" w:rsidR="00CA4776" w:rsidRPr="008B126F" w:rsidRDefault="00CA4776" w:rsidP="008B126F">
      <w:pPr>
        <w:pStyle w:val="ac"/>
        <w:shd w:val="clear" w:color="auto" w:fill="FFFFFF"/>
        <w:spacing w:before="0" w:beforeAutospacing="0" w:after="0" w:afterAutospacing="0"/>
        <w:ind w:firstLine="709"/>
        <w:jc w:val="both"/>
        <w:rPr>
          <w:color w:val="000000"/>
          <w:sz w:val="28"/>
          <w:szCs w:val="28"/>
        </w:rPr>
      </w:pPr>
      <w:r w:rsidRPr="008B126F">
        <w:rPr>
          <w:color w:val="000000"/>
          <w:sz w:val="28"/>
          <w:szCs w:val="28"/>
        </w:rPr>
        <w:t>Задля виконання державою своїх функцій в рамках митної політики існують певні засоби впливу на відповідну групу суспільних відносин, що входять до одного специфічного інституту держави, який визначається поняттям “митна справа“.</w:t>
      </w:r>
    </w:p>
    <w:p w14:paraId="4CE6A54C" w14:textId="77777777" w:rsidR="00CA4776" w:rsidRPr="007A2B76" w:rsidRDefault="00CA4776" w:rsidP="008B126F">
      <w:pPr>
        <w:pStyle w:val="ac"/>
        <w:shd w:val="clear" w:color="auto" w:fill="FFFFFF"/>
        <w:spacing w:before="0" w:beforeAutospacing="0" w:after="0" w:afterAutospacing="0"/>
        <w:ind w:firstLine="709"/>
        <w:jc w:val="both"/>
        <w:rPr>
          <w:i/>
          <w:iCs/>
          <w:color w:val="000000"/>
          <w:sz w:val="28"/>
          <w:szCs w:val="28"/>
        </w:rPr>
      </w:pPr>
      <w:r w:rsidRPr="008B126F">
        <w:rPr>
          <w:color w:val="000000"/>
          <w:sz w:val="28"/>
          <w:szCs w:val="28"/>
        </w:rPr>
        <w:t>Вони класифікуються на дві великі групи –</w:t>
      </w:r>
      <w:r w:rsidRPr="008B126F">
        <w:rPr>
          <w:rStyle w:val="apple-converted-space"/>
          <w:rFonts w:eastAsiaTheme="majorEastAsia"/>
          <w:color w:val="000000"/>
          <w:sz w:val="28"/>
          <w:szCs w:val="28"/>
        </w:rPr>
        <w:t> </w:t>
      </w:r>
      <w:r w:rsidRPr="007A2B76">
        <w:rPr>
          <w:i/>
          <w:iCs/>
          <w:color w:val="000000"/>
          <w:sz w:val="28"/>
          <w:szCs w:val="28"/>
        </w:rPr>
        <w:t>засоби тарифного та нетарифного регулювання.</w:t>
      </w:r>
    </w:p>
    <w:p w14:paraId="476030B2" w14:textId="77777777" w:rsidR="00CA4776" w:rsidRPr="008B126F" w:rsidRDefault="00CA4776" w:rsidP="008B126F">
      <w:pPr>
        <w:pStyle w:val="ac"/>
        <w:shd w:val="clear" w:color="auto" w:fill="FFFFFF"/>
        <w:spacing w:before="0" w:beforeAutospacing="0" w:after="0" w:afterAutospacing="0"/>
        <w:ind w:firstLine="709"/>
        <w:jc w:val="both"/>
        <w:rPr>
          <w:color w:val="000000"/>
          <w:sz w:val="28"/>
          <w:szCs w:val="28"/>
        </w:rPr>
      </w:pPr>
      <w:r w:rsidRPr="008B126F">
        <w:rPr>
          <w:color w:val="000000"/>
          <w:sz w:val="28"/>
          <w:szCs w:val="28"/>
        </w:rPr>
        <w:t>Подібні засоби державного впливу, в більшості випадків, реалізуються під час переміщення фізичними та юридичними особами товарів та транспортних засобів через митний кордон України; вони закріплюються відповідними нормами законодавства, носять загальнообов’язковий характер і забезпечуються примусовою силою держави.</w:t>
      </w:r>
    </w:p>
    <w:p w14:paraId="1062EA27" w14:textId="77777777" w:rsidR="007A2B76" w:rsidRDefault="00CA4776" w:rsidP="008B126F">
      <w:pPr>
        <w:pStyle w:val="ac"/>
        <w:shd w:val="clear" w:color="auto" w:fill="FFFFFF"/>
        <w:spacing w:before="0" w:beforeAutospacing="0" w:after="0" w:afterAutospacing="0"/>
        <w:ind w:firstLine="709"/>
        <w:jc w:val="both"/>
        <w:rPr>
          <w:color w:val="000000"/>
          <w:sz w:val="28"/>
          <w:szCs w:val="28"/>
          <w:lang w:val="uk-UA"/>
        </w:rPr>
      </w:pPr>
      <w:r w:rsidRPr="008B126F">
        <w:rPr>
          <w:color w:val="000000"/>
          <w:sz w:val="28"/>
          <w:szCs w:val="28"/>
        </w:rPr>
        <w:lastRenderedPageBreak/>
        <w:t xml:space="preserve">У процесі реалізації митної політики кожен з її засобів може реалізовувати не одну окрему функцію, а декілька, наприклад, сплата мита виконує і фіскальну і регулятивну функції; адміністративне стягнення за порушення митних правил у вигляді штрафу виступає в якості покарання щодо суб’єкта правопорушення та в якості компенсації державному бюджету платежів, що не були стягнені в результаті цього правопорушення. </w:t>
      </w:r>
    </w:p>
    <w:p w14:paraId="5038FF92" w14:textId="4757DA6A" w:rsidR="00CA4776" w:rsidRPr="008B126F" w:rsidRDefault="00CA4776" w:rsidP="008B126F">
      <w:pPr>
        <w:pStyle w:val="ac"/>
        <w:shd w:val="clear" w:color="auto" w:fill="FFFFFF"/>
        <w:spacing w:before="0" w:beforeAutospacing="0" w:after="0" w:afterAutospacing="0"/>
        <w:ind w:firstLine="709"/>
        <w:jc w:val="both"/>
        <w:rPr>
          <w:color w:val="000000"/>
          <w:sz w:val="28"/>
          <w:szCs w:val="28"/>
        </w:rPr>
      </w:pPr>
      <w:r w:rsidRPr="008B126F">
        <w:rPr>
          <w:color w:val="000000"/>
          <w:sz w:val="28"/>
          <w:szCs w:val="28"/>
        </w:rPr>
        <w:t>Таким чином, окремі засоби митної політики, об’єднуючись в специфічному державному інституті під назвою “митна справа“, кінцевою метою свого застосування мають реалізацію головної функції митної політики України – захист національних інтересів та національної безпеки.</w:t>
      </w:r>
    </w:p>
    <w:p w14:paraId="2F793BE0" w14:textId="77777777" w:rsidR="007A2B76" w:rsidRDefault="00CA4776" w:rsidP="008B126F">
      <w:pPr>
        <w:pStyle w:val="ac"/>
        <w:shd w:val="clear" w:color="auto" w:fill="FFFFFF"/>
        <w:spacing w:before="0" w:beforeAutospacing="0" w:after="0" w:afterAutospacing="0"/>
        <w:ind w:firstLine="709"/>
        <w:jc w:val="both"/>
        <w:rPr>
          <w:rStyle w:val="apple-converted-space"/>
          <w:rFonts w:eastAsiaTheme="majorEastAsia"/>
          <w:color w:val="000000"/>
          <w:sz w:val="28"/>
          <w:szCs w:val="28"/>
          <w:lang w:val="uk-UA"/>
        </w:rPr>
      </w:pPr>
      <w:r w:rsidRPr="008B126F">
        <w:rPr>
          <w:color w:val="000000"/>
          <w:sz w:val="28"/>
          <w:szCs w:val="28"/>
        </w:rPr>
        <w:t>Характеризуючи митну політику необхідно виділити основні її форми.</w:t>
      </w:r>
      <w:r w:rsidRPr="008B126F">
        <w:rPr>
          <w:rStyle w:val="apple-converted-space"/>
          <w:rFonts w:eastAsiaTheme="majorEastAsia"/>
          <w:color w:val="000000"/>
          <w:sz w:val="28"/>
          <w:szCs w:val="28"/>
        </w:rPr>
        <w:t> </w:t>
      </w:r>
    </w:p>
    <w:p w14:paraId="35B154E3" w14:textId="3DBDA53F" w:rsidR="00CA4776" w:rsidRPr="007A2B76" w:rsidRDefault="00CA4776" w:rsidP="008B126F">
      <w:pPr>
        <w:pStyle w:val="ac"/>
        <w:shd w:val="clear" w:color="auto" w:fill="FFFFFF"/>
        <w:spacing w:before="0" w:beforeAutospacing="0" w:after="0" w:afterAutospacing="0"/>
        <w:ind w:firstLine="709"/>
        <w:jc w:val="both"/>
        <w:rPr>
          <w:color w:val="000000"/>
          <w:sz w:val="28"/>
          <w:szCs w:val="28"/>
        </w:rPr>
      </w:pPr>
      <w:r w:rsidRPr="007A2B76">
        <w:rPr>
          <w:i/>
          <w:iCs/>
          <w:color w:val="000000"/>
          <w:sz w:val="28"/>
          <w:szCs w:val="28"/>
        </w:rPr>
        <w:t>Основними історичними формами митної політики є:</w:t>
      </w:r>
    </w:p>
    <w:p w14:paraId="6F1261ED" w14:textId="77777777" w:rsidR="00CA4776" w:rsidRPr="008B126F" w:rsidRDefault="00CA4776" w:rsidP="008B126F">
      <w:pPr>
        <w:numPr>
          <w:ilvl w:val="0"/>
          <w:numId w:val="1"/>
        </w:numPr>
        <w:shd w:val="clear" w:color="auto" w:fill="FFFFFF"/>
        <w:ind w:left="0" w:firstLine="709"/>
        <w:jc w:val="both"/>
        <w:rPr>
          <w:color w:val="000000"/>
          <w:sz w:val="28"/>
          <w:szCs w:val="28"/>
        </w:rPr>
      </w:pPr>
      <w:r w:rsidRPr="008B126F">
        <w:rPr>
          <w:color w:val="000000"/>
          <w:sz w:val="28"/>
          <w:szCs w:val="28"/>
        </w:rPr>
        <w:t>політика державного протекціонізму;</w:t>
      </w:r>
    </w:p>
    <w:p w14:paraId="2F43BCA8" w14:textId="77777777" w:rsidR="00CA4776" w:rsidRPr="008B126F" w:rsidRDefault="00CA4776" w:rsidP="008B126F">
      <w:pPr>
        <w:numPr>
          <w:ilvl w:val="0"/>
          <w:numId w:val="1"/>
        </w:numPr>
        <w:shd w:val="clear" w:color="auto" w:fill="FFFFFF"/>
        <w:ind w:left="0" w:firstLine="709"/>
        <w:jc w:val="both"/>
        <w:rPr>
          <w:color w:val="000000"/>
          <w:sz w:val="28"/>
          <w:szCs w:val="28"/>
        </w:rPr>
      </w:pPr>
      <w:r w:rsidRPr="008B126F">
        <w:rPr>
          <w:color w:val="000000"/>
          <w:sz w:val="28"/>
          <w:szCs w:val="28"/>
        </w:rPr>
        <w:t>політика вільної торгівлі (лібералізація).</w:t>
      </w:r>
    </w:p>
    <w:p w14:paraId="54A940BD" w14:textId="77777777" w:rsidR="00CA4776" w:rsidRPr="008B126F" w:rsidRDefault="00CA4776" w:rsidP="008B126F">
      <w:pPr>
        <w:pStyle w:val="ac"/>
        <w:shd w:val="clear" w:color="auto" w:fill="FFFFFF"/>
        <w:spacing w:before="0" w:beforeAutospacing="0" w:after="0" w:afterAutospacing="0"/>
        <w:ind w:firstLine="709"/>
        <w:jc w:val="both"/>
        <w:rPr>
          <w:color w:val="000000"/>
          <w:sz w:val="28"/>
          <w:szCs w:val="28"/>
        </w:rPr>
      </w:pPr>
      <w:r w:rsidRPr="008B126F">
        <w:rPr>
          <w:color w:val="000000"/>
          <w:sz w:val="28"/>
          <w:szCs w:val="28"/>
        </w:rPr>
        <w:t>Зміст протекціоністської політики полягає в створенні умов для розвитку національної економіки шляхом штучного обмеження конкуренції з боку інших держав та допомозі національним виробникам в освоєнні закордонних ринків збуту, використовуючи зовнішньополітичні позиції держави та державну підтримку експорту.</w:t>
      </w:r>
    </w:p>
    <w:p w14:paraId="7C2565FA" w14:textId="77777777" w:rsidR="00CA4776" w:rsidRPr="008B126F" w:rsidRDefault="00CA4776" w:rsidP="008B126F">
      <w:pPr>
        <w:pStyle w:val="ac"/>
        <w:shd w:val="clear" w:color="auto" w:fill="FFFFFF"/>
        <w:spacing w:before="0" w:beforeAutospacing="0" w:after="0" w:afterAutospacing="0"/>
        <w:ind w:firstLine="709"/>
        <w:jc w:val="both"/>
        <w:rPr>
          <w:color w:val="000000"/>
          <w:sz w:val="28"/>
          <w:szCs w:val="28"/>
        </w:rPr>
      </w:pPr>
      <w:r w:rsidRPr="008B126F">
        <w:rPr>
          <w:color w:val="000000"/>
          <w:sz w:val="28"/>
          <w:szCs w:val="28"/>
        </w:rPr>
        <w:t>Політика протекціонізму передбачає завищені ставки ввізного мита, застосування нетарифних, адміністративно-правових обмежень або повної заборони щодо імпорту певних видів товарів, державне субсидування, кредитування, надання податкових пільг національним виробникам-експортерам.</w:t>
      </w:r>
    </w:p>
    <w:p w14:paraId="41C6276C" w14:textId="77777777" w:rsidR="00CA4776" w:rsidRPr="008B126F" w:rsidRDefault="00CA4776" w:rsidP="008B126F">
      <w:pPr>
        <w:pStyle w:val="ac"/>
        <w:shd w:val="clear" w:color="auto" w:fill="FFFFFF"/>
        <w:spacing w:before="0" w:beforeAutospacing="0" w:after="0" w:afterAutospacing="0"/>
        <w:ind w:firstLine="709"/>
        <w:jc w:val="both"/>
        <w:rPr>
          <w:color w:val="000000"/>
          <w:sz w:val="28"/>
          <w:szCs w:val="28"/>
        </w:rPr>
      </w:pPr>
      <w:r w:rsidRPr="008B126F">
        <w:rPr>
          <w:color w:val="000000"/>
          <w:sz w:val="28"/>
          <w:szCs w:val="28"/>
        </w:rPr>
        <w:t>Цей вид митної політики був першим, що сформувався в рамках регулятивної функції і був започаткований Великобританією приблизно з середини XVII ст. для регулювання відносин метрополії з її колоніями. Подібні дії (зобов’язання купувати лише англійські товари, використовувати для перевозок англійські судна) ґрунтувалися на тодішньому зовнішньополітичному положенні держави, залежності колоній і обумовлювалися станом розвитку виробничих сил.</w:t>
      </w:r>
    </w:p>
    <w:p w14:paraId="69E340F5" w14:textId="77777777" w:rsidR="00CA4776" w:rsidRPr="008B126F" w:rsidRDefault="00CA4776" w:rsidP="008B126F">
      <w:pPr>
        <w:pStyle w:val="ac"/>
        <w:shd w:val="clear" w:color="auto" w:fill="FFFFFF"/>
        <w:spacing w:before="0" w:beforeAutospacing="0" w:after="0" w:afterAutospacing="0"/>
        <w:ind w:firstLine="709"/>
        <w:jc w:val="both"/>
        <w:rPr>
          <w:color w:val="000000"/>
          <w:sz w:val="28"/>
          <w:szCs w:val="28"/>
        </w:rPr>
      </w:pPr>
      <w:r w:rsidRPr="008B126F">
        <w:rPr>
          <w:color w:val="000000"/>
          <w:sz w:val="28"/>
          <w:szCs w:val="28"/>
        </w:rPr>
        <w:t>Однак будь-які заходи щодо обмеження іноземної конкуренції, як правило, викликають адекватну реакцію з боку інших держав, що призводило до великої кількості так званих “торговельних війн“ – введення державами все нових та нових тарифних та нетарифних обмежень щодо одна одної, що в кінцевому результаті негативно позначалося на стані міжнародної торгівлі взагалі.</w:t>
      </w:r>
    </w:p>
    <w:p w14:paraId="4E3FF854" w14:textId="77777777" w:rsidR="00CA4776" w:rsidRPr="008B126F" w:rsidRDefault="00CA4776" w:rsidP="008B126F">
      <w:pPr>
        <w:pStyle w:val="ac"/>
        <w:shd w:val="clear" w:color="auto" w:fill="FFFFFF"/>
        <w:spacing w:before="0" w:beforeAutospacing="0" w:after="0" w:afterAutospacing="0"/>
        <w:ind w:firstLine="709"/>
        <w:jc w:val="both"/>
        <w:rPr>
          <w:color w:val="000000"/>
          <w:sz w:val="28"/>
          <w:szCs w:val="28"/>
        </w:rPr>
      </w:pPr>
      <w:r w:rsidRPr="008B126F">
        <w:rPr>
          <w:color w:val="000000"/>
          <w:sz w:val="28"/>
          <w:szCs w:val="28"/>
        </w:rPr>
        <w:t>На сьогоднішній день політика державного протекціонізму суперечить міжнародно-правовим актам з питань торгівлі та митного регулювання і в своєму чистому вигляді майже не зустрічається, поступившись місцем політиці вільної торгівлі.</w:t>
      </w:r>
    </w:p>
    <w:p w14:paraId="07269BFD" w14:textId="77777777" w:rsidR="00CA4776" w:rsidRPr="008B126F" w:rsidRDefault="00CA4776" w:rsidP="008B126F">
      <w:pPr>
        <w:pStyle w:val="ac"/>
        <w:shd w:val="clear" w:color="auto" w:fill="FFFFFF"/>
        <w:spacing w:before="0" w:beforeAutospacing="0" w:after="0" w:afterAutospacing="0"/>
        <w:ind w:firstLine="709"/>
        <w:jc w:val="both"/>
        <w:rPr>
          <w:color w:val="000000"/>
          <w:sz w:val="28"/>
          <w:szCs w:val="28"/>
        </w:rPr>
      </w:pPr>
      <w:r w:rsidRPr="008B126F">
        <w:rPr>
          <w:color w:val="000000"/>
          <w:sz w:val="28"/>
          <w:szCs w:val="28"/>
        </w:rPr>
        <w:t>Політика вільної торгівлі в своєму ідеальному варіанті ґрунтується на чотирьох базових свободах, вільному русі:</w:t>
      </w:r>
    </w:p>
    <w:p w14:paraId="6F3AFAD8" w14:textId="77777777" w:rsidR="00CA4776" w:rsidRPr="008B126F" w:rsidRDefault="00CA4776" w:rsidP="008B126F">
      <w:pPr>
        <w:numPr>
          <w:ilvl w:val="0"/>
          <w:numId w:val="2"/>
        </w:numPr>
        <w:shd w:val="clear" w:color="auto" w:fill="FFFFFF"/>
        <w:ind w:left="0" w:firstLine="709"/>
        <w:jc w:val="both"/>
        <w:rPr>
          <w:color w:val="000000"/>
          <w:sz w:val="28"/>
          <w:szCs w:val="28"/>
        </w:rPr>
      </w:pPr>
      <w:r w:rsidRPr="008B126F">
        <w:rPr>
          <w:color w:val="000000"/>
          <w:sz w:val="28"/>
          <w:szCs w:val="28"/>
        </w:rPr>
        <w:t>товарів;</w:t>
      </w:r>
    </w:p>
    <w:p w14:paraId="44B62AAD" w14:textId="77777777" w:rsidR="00CA4776" w:rsidRPr="008B126F" w:rsidRDefault="00CA4776" w:rsidP="008B126F">
      <w:pPr>
        <w:numPr>
          <w:ilvl w:val="0"/>
          <w:numId w:val="2"/>
        </w:numPr>
        <w:shd w:val="clear" w:color="auto" w:fill="FFFFFF"/>
        <w:ind w:left="0" w:firstLine="709"/>
        <w:jc w:val="both"/>
        <w:rPr>
          <w:color w:val="000000"/>
          <w:sz w:val="28"/>
          <w:szCs w:val="28"/>
        </w:rPr>
      </w:pPr>
      <w:r w:rsidRPr="008B126F">
        <w:rPr>
          <w:color w:val="000000"/>
          <w:sz w:val="28"/>
          <w:szCs w:val="28"/>
        </w:rPr>
        <w:t>послуг;</w:t>
      </w:r>
      <w:r w:rsidRPr="008B126F">
        <w:rPr>
          <w:rStyle w:val="apple-converted-space"/>
          <w:rFonts w:eastAsiaTheme="majorEastAsia"/>
          <w:color w:val="000000"/>
          <w:sz w:val="28"/>
          <w:szCs w:val="28"/>
        </w:rPr>
        <w:t> </w:t>
      </w:r>
    </w:p>
    <w:p w14:paraId="1B901294" w14:textId="77777777" w:rsidR="00CA4776" w:rsidRPr="008B126F" w:rsidRDefault="00CA4776" w:rsidP="008B126F">
      <w:pPr>
        <w:numPr>
          <w:ilvl w:val="0"/>
          <w:numId w:val="2"/>
        </w:numPr>
        <w:shd w:val="clear" w:color="auto" w:fill="FFFFFF"/>
        <w:ind w:left="0" w:firstLine="709"/>
        <w:jc w:val="both"/>
        <w:rPr>
          <w:color w:val="000000"/>
          <w:sz w:val="28"/>
          <w:szCs w:val="28"/>
        </w:rPr>
      </w:pPr>
      <w:r w:rsidRPr="008B126F">
        <w:rPr>
          <w:color w:val="000000"/>
          <w:sz w:val="28"/>
          <w:szCs w:val="28"/>
        </w:rPr>
        <w:t>капіталів;</w:t>
      </w:r>
      <w:r w:rsidRPr="008B126F">
        <w:rPr>
          <w:rStyle w:val="apple-converted-space"/>
          <w:rFonts w:eastAsiaTheme="majorEastAsia"/>
          <w:color w:val="000000"/>
          <w:sz w:val="28"/>
          <w:szCs w:val="28"/>
        </w:rPr>
        <w:t> </w:t>
      </w:r>
    </w:p>
    <w:p w14:paraId="0125888B" w14:textId="77777777" w:rsidR="00CA4776" w:rsidRPr="008B126F" w:rsidRDefault="00CA4776" w:rsidP="008B126F">
      <w:pPr>
        <w:numPr>
          <w:ilvl w:val="0"/>
          <w:numId w:val="2"/>
        </w:numPr>
        <w:shd w:val="clear" w:color="auto" w:fill="FFFFFF"/>
        <w:ind w:left="0" w:firstLine="709"/>
        <w:jc w:val="both"/>
        <w:rPr>
          <w:color w:val="000000"/>
          <w:sz w:val="28"/>
          <w:szCs w:val="28"/>
        </w:rPr>
      </w:pPr>
      <w:r w:rsidRPr="008B126F">
        <w:rPr>
          <w:color w:val="000000"/>
          <w:sz w:val="28"/>
          <w:szCs w:val="28"/>
        </w:rPr>
        <w:lastRenderedPageBreak/>
        <w:t>людей.</w:t>
      </w:r>
      <w:r w:rsidRPr="008B126F">
        <w:rPr>
          <w:rStyle w:val="apple-converted-space"/>
          <w:rFonts w:eastAsiaTheme="majorEastAsia"/>
          <w:color w:val="000000"/>
          <w:sz w:val="28"/>
          <w:szCs w:val="28"/>
        </w:rPr>
        <w:t> </w:t>
      </w:r>
    </w:p>
    <w:p w14:paraId="17F3E8A2" w14:textId="77777777" w:rsidR="00CA4776" w:rsidRPr="008B126F" w:rsidRDefault="00CA4776" w:rsidP="008B126F">
      <w:pPr>
        <w:pStyle w:val="ac"/>
        <w:shd w:val="clear" w:color="auto" w:fill="FFFFFF"/>
        <w:spacing w:before="0" w:beforeAutospacing="0" w:after="0" w:afterAutospacing="0"/>
        <w:ind w:firstLine="709"/>
        <w:jc w:val="both"/>
        <w:rPr>
          <w:color w:val="000000"/>
          <w:sz w:val="28"/>
          <w:szCs w:val="28"/>
        </w:rPr>
      </w:pPr>
      <w:r w:rsidRPr="008B126F">
        <w:rPr>
          <w:color w:val="000000"/>
          <w:sz w:val="28"/>
          <w:szCs w:val="28"/>
        </w:rPr>
        <w:t>що зокрема передбачає створення рівних умов для національних та іноземних товарів, зменшення ставок імпортного мита та ліквідацію нетарифних обмежень тощо.</w:t>
      </w:r>
    </w:p>
    <w:p w14:paraId="033041CF" w14:textId="77777777" w:rsidR="00CA4776" w:rsidRPr="008B126F" w:rsidRDefault="00CA4776" w:rsidP="008B126F">
      <w:pPr>
        <w:pStyle w:val="ac"/>
        <w:shd w:val="clear" w:color="auto" w:fill="FFFFFF"/>
        <w:spacing w:before="0" w:beforeAutospacing="0" w:after="0" w:afterAutospacing="0"/>
        <w:ind w:firstLine="709"/>
        <w:jc w:val="both"/>
        <w:rPr>
          <w:color w:val="000000"/>
          <w:sz w:val="28"/>
          <w:szCs w:val="28"/>
        </w:rPr>
      </w:pPr>
      <w:r w:rsidRPr="008B126F">
        <w:rPr>
          <w:color w:val="000000"/>
          <w:sz w:val="28"/>
          <w:szCs w:val="28"/>
        </w:rPr>
        <w:t>Саме принципи вільної торгівлі стали головними в розвитку міжнародного економічного співробітництва у XXI ст.</w:t>
      </w:r>
    </w:p>
    <w:p w14:paraId="6D594E97" w14:textId="77777777" w:rsidR="00CA4776" w:rsidRPr="008B126F" w:rsidRDefault="00CA4776" w:rsidP="008B126F">
      <w:pPr>
        <w:pStyle w:val="ac"/>
        <w:shd w:val="clear" w:color="auto" w:fill="FFFFFF"/>
        <w:spacing w:before="0" w:beforeAutospacing="0" w:after="0" w:afterAutospacing="0"/>
        <w:ind w:firstLine="709"/>
        <w:jc w:val="both"/>
        <w:rPr>
          <w:color w:val="000000"/>
          <w:sz w:val="28"/>
          <w:szCs w:val="28"/>
        </w:rPr>
      </w:pPr>
      <w:r w:rsidRPr="008B126F">
        <w:rPr>
          <w:color w:val="000000"/>
          <w:sz w:val="28"/>
          <w:szCs w:val="28"/>
        </w:rPr>
        <w:t>Слід розуміти, що в даному випадку розглядаються так звані “класичні“ форми митної політики, які в чистому вигляді існують лише в теорії.</w:t>
      </w:r>
    </w:p>
    <w:p w14:paraId="7F34D264" w14:textId="7101589F" w:rsidR="00CA4776" w:rsidRPr="007A2B76" w:rsidRDefault="00CA4776" w:rsidP="007A2B76">
      <w:pPr>
        <w:pStyle w:val="ac"/>
        <w:shd w:val="clear" w:color="auto" w:fill="FFFFFF"/>
        <w:spacing w:before="0" w:beforeAutospacing="0" w:after="0" w:afterAutospacing="0"/>
        <w:ind w:firstLine="709"/>
        <w:jc w:val="both"/>
        <w:rPr>
          <w:color w:val="000000"/>
          <w:sz w:val="28"/>
          <w:szCs w:val="28"/>
          <w:lang w:val="uk-UA"/>
        </w:rPr>
      </w:pPr>
      <w:r w:rsidRPr="008B126F">
        <w:rPr>
          <w:color w:val="000000"/>
          <w:sz w:val="28"/>
          <w:szCs w:val="28"/>
        </w:rPr>
        <w:t>Сучасна світова практика регулювання зовнішньоекономічних відносин іде шляхом поєднання протекціоністських та вільно-торговельних форм задля найбільш повного забезпечення національних інтересів конкретної держави.</w:t>
      </w:r>
    </w:p>
    <w:p w14:paraId="27F4AFA4" w14:textId="77777777" w:rsidR="00CA4776" w:rsidRPr="008B126F" w:rsidRDefault="00CA4776" w:rsidP="008B126F">
      <w:pPr>
        <w:ind w:firstLine="709"/>
        <w:jc w:val="both"/>
        <w:rPr>
          <w:b/>
          <w:bCs/>
          <w:sz w:val="28"/>
          <w:szCs w:val="28"/>
          <w:lang w:val="uk-UA"/>
        </w:rPr>
      </w:pPr>
    </w:p>
    <w:p w14:paraId="169C2F71" w14:textId="6CEF45C6" w:rsidR="00CA4776" w:rsidRPr="008B126F" w:rsidRDefault="008B126F" w:rsidP="008B126F">
      <w:pPr>
        <w:ind w:firstLine="709"/>
        <w:jc w:val="both"/>
        <w:rPr>
          <w:b/>
          <w:bCs/>
          <w:sz w:val="28"/>
          <w:szCs w:val="28"/>
          <w:lang w:val="uk-UA"/>
        </w:rPr>
      </w:pPr>
      <w:r w:rsidRPr="008B126F">
        <w:rPr>
          <w:b/>
          <w:bCs/>
          <w:sz w:val="28"/>
          <w:szCs w:val="28"/>
          <w:lang w:val="uk-UA"/>
        </w:rPr>
        <w:t>2</w:t>
      </w:r>
      <w:r w:rsidR="002829B0" w:rsidRPr="008B126F">
        <w:rPr>
          <w:b/>
          <w:bCs/>
          <w:sz w:val="28"/>
          <w:szCs w:val="28"/>
          <w:lang w:val="uk-UA"/>
        </w:rPr>
        <w:t xml:space="preserve">. Кримінальний аспект незаконного переміщення товарів через митний кордон України. </w:t>
      </w:r>
    </w:p>
    <w:p w14:paraId="7AD792A0" w14:textId="77777777" w:rsidR="00CA4776" w:rsidRPr="00540E2F" w:rsidRDefault="00CA4776" w:rsidP="008B126F">
      <w:pPr>
        <w:ind w:firstLine="709"/>
        <w:jc w:val="both"/>
        <w:rPr>
          <w:b/>
          <w:bCs/>
          <w:sz w:val="28"/>
          <w:szCs w:val="28"/>
          <w:lang w:val="uk-UA"/>
        </w:rPr>
      </w:pPr>
    </w:p>
    <w:p w14:paraId="614833EA" w14:textId="77777777" w:rsidR="002829B0" w:rsidRPr="00540E2F" w:rsidRDefault="002829B0" w:rsidP="008B126F">
      <w:pPr>
        <w:pStyle w:val="ac"/>
        <w:spacing w:before="0" w:beforeAutospacing="0" w:after="0" w:afterAutospacing="0"/>
        <w:ind w:firstLine="709"/>
        <w:jc w:val="both"/>
        <w:rPr>
          <w:color w:val="000000"/>
          <w:sz w:val="28"/>
          <w:szCs w:val="28"/>
        </w:rPr>
      </w:pPr>
      <w:r w:rsidRPr="00540E2F">
        <w:rPr>
          <w:rStyle w:val="ae"/>
          <w:rFonts w:eastAsiaTheme="majorEastAsia"/>
          <w:b w:val="0"/>
          <w:bCs w:val="0"/>
          <w:color w:val="000000"/>
          <w:sz w:val="28"/>
          <w:szCs w:val="28"/>
        </w:rPr>
        <w:t>Контрабанда є одним із найнегативніших явищ у сфері суспільного життя, яке не обходить жодну з країн світу, а у зв’язку з воєнним станом та завдяки процесам світової інтеграції, стала проблемою без кордонів. Незаконне переміщення через митний кордон наркотичних засобів, зброї, боєприпасів, культурних та історичних цінностей традиційно перебуває в центрі уваги кримінальних угруповань як один із способів швидкого збагачення.</w:t>
      </w:r>
    </w:p>
    <w:p w14:paraId="6C3B46EF" w14:textId="77777777" w:rsidR="002829B0" w:rsidRPr="00540E2F" w:rsidRDefault="002829B0" w:rsidP="008B126F">
      <w:pPr>
        <w:pStyle w:val="ac"/>
        <w:spacing w:before="0" w:beforeAutospacing="0" w:after="0" w:afterAutospacing="0"/>
        <w:ind w:firstLine="709"/>
        <w:jc w:val="both"/>
        <w:rPr>
          <w:color w:val="000000"/>
          <w:sz w:val="28"/>
          <w:szCs w:val="28"/>
        </w:rPr>
      </w:pPr>
      <w:r w:rsidRPr="00540E2F">
        <w:rPr>
          <w:color w:val="000000"/>
          <w:sz w:val="28"/>
          <w:szCs w:val="28"/>
        </w:rPr>
        <w:t>Контрабандою є переміщення через митний кордон України або поза митним контролем із приховуванням від митного контролю товарів або інших предметів (стаття 201 КК України).</w:t>
      </w:r>
    </w:p>
    <w:p w14:paraId="391D215B" w14:textId="77777777" w:rsidR="002829B0" w:rsidRPr="00540E2F" w:rsidRDefault="002829B0" w:rsidP="008B126F">
      <w:pPr>
        <w:pStyle w:val="ac"/>
        <w:spacing w:before="0" w:beforeAutospacing="0" w:after="0" w:afterAutospacing="0"/>
        <w:ind w:firstLine="709"/>
        <w:jc w:val="both"/>
        <w:rPr>
          <w:color w:val="000000"/>
          <w:sz w:val="28"/>
          <w:szCs w:val="28"/>
        </w:rPr>
      </w:pPr>
      <w:r w:rsidRPr="00540E2F">
        <w:rPr>
          <w:color w:val="000000"/>
          <w:sz w:val="28"/>
          <w:szCs w:val="28"/>
        </w:rPr>
        <w:t>Контрабанда поділяється на такі види:</w:t>
      </w:r>
    </w:p>
    <w:p w14:paraId="2D957481" w14:textId="77777777" w:rsidR="002829B0" w:rsidRPr="00540E2F" w:rsidRDefault="002829B0" w:rsidP="008B126F">
      <w:pPr>
        <w:numPr>
          <w:ilvl w:val="0"/>
          <w:numId w:val="3"/>
        </w:numPr>
        <w:ind w:left="0" w:firstLine="709"/>
        <w:jc w:val="both"/>
        <w:rPr>
          <w:color w:val="000000"/>
          <w:sz w:val="28"/>
          <w:szCs w:val="28"/>
        </w:rPr>
      </w:pPr>
      <w:r w:rsidRPr="00540E2F">
        <w:rPr>
          <w:color w:val="000000"/>
          <w:sz w:val="28"/>
          <w:szCs w:val="28"/>
        </w:rPr>
        <w:t>залежно від притаманних спеціальних ознак:</w:t>
      </w:r>
    </w:p>
    <w:p w14:paraId="59A34789" w14:textId="77777777" w:rsidR="002829B0" w:rsidRPr="00540E2F" w:rsidRDefault="002829B0" w:rsidP="008B126F">
      <w:pPr>
        <w:numPr>
          <w:ilvl w:val="0"/>
          <w:numId w:val="3"/>
        </w:numPr>
        <w:ind w:left="0" w:firstLine="709"/>
        <w:jc w:val="both"/>
        <w:rPr>
          <w:color w:val="000000"/>
          <w:sz w:val="28"/>
          <w:szCs w:val="28"/>
        </w:rPr>
      </w:pPr>
      <w:r w:rsidRPr="00540E2F">
        <w:rPr>
          <w:color w:val="000000"/>
          <w:sz w:val="28"/>
          <w:szCs w:val="28"/>
        </w:rPr>
        <w:t>культурні й історичні цінності;</w:t>
      </w:r>
    </w:p>
    <w:p w14:paraId="67FC4854" w14:textId="77777777" w:rsidR="002829B0" w:rsidRPr="00540E2F" w:rsidRDefault="002829B0" w:rsidP="008B126F">
      <w:pPr>
        <w:numPr>
          <w:ilvl w:val="0"/>
          <w:numId w:val="3"/>
        </w:numPr>
        <w:ind w:left="0" w:firstLine="709"/>
        <w:jc w:val="both"/>
        <w:rPr>
          <w:color w:val="000000"/>
          <w:sz w:val="28"/>
          <w:szCs w:val="28"/>
        </w:rPr>
      </w:pPr>
      <w:r w:rsidRPr="00540E2F">
        <w:rPr>
          <w:color w:val="000000"/>
          <w:sz w:val="28"/>
          <w:szCs w:val="28"/>
        </w:rPr>
        <w:t>отруйні, сильнодіючі, вибухові речовини та радіоактивні матеріали;</w:t>
      </w:r>
    </w:p>
    <w:p w14:paraId="546FBE7E" w14:textId="77777777" w:rsidR="002829B0" w:rsidRPr="00540E2F" w:rsidRDefault="002829B0" w:rsidP="008B126F">
      <w:pPr>
        <w:numPr>
          <w:ilvl w:val="0"/>
          <w:numId w:val="3"/>
        </w:numPr>
        <w:ind w:left="0" w:firstLine="709"/>
        <w:jc w:val="both"/>
        <w:rPr>
          <w:color w:val="000000"/>
          <w:sz w:val="28"/>
          <w:szCs w:val="28"/>
        </w:rPr>
      </w:pPr>
      <w:r w:rsidRPr="00540E2F">
        <w:rPr>
          <w:color w:val="000000"/>
          <w:sz w:val="28"/>
          <w:szCs w:val="28"/>
        </w:rPr>
        <w:t>зброя або боєприпаси (крім гладкоствольної мисливської зброї або бойових припасів до неї);</w:t>
      </w:r>
    </w:p>
    <w:p w14:paraId="5DEBCAE7" w14:textId="77777777" w:rsidR="002829B0" w:rsidRPr="00540E2F" w:rsidRDefault="002829B0" w:rsidP="008B126F">
      <w:pPr>
        <w:numPr>
          <w:ilvl w:val="0"/>
          <w:numId w:val="3"/>
        </w:numPr>
        <w:ind w:left="0" w:firstLine="709"/>
        <w:jc w:val="both"/>
        <w:rPr>
          <w:color w:val="000000"/>
          <w:sz w:val="28"/>
          <w:szCs w:val="28"/>
        </w:rPr>
      </w:pPr>
      <w:r w:rsidRPr="00540E2F">
        <w:rPr>
          <w:color w:val="000000"/>
          <w:sz w:val="28"/>
          <w:szCs w:val="28"/>
        </w:rPr>
        <w:t>стратегічно важливі сировинні товари, щодо яких законодавством установлено відповідні правила вивезення за межі України;</w:t>
      </w:r>
    </w:p>
    <w:p w14:paraId="39D3E5AC" w14:textId="77777777" w:rsidR="002829B0" w:rsidRPr="00540E2F" w:rsidRDefault="002829B0" w:rsidP="008B126F">
      <w:pPr>
        <w:numPr>
          <w:ilvl w:val="0"/>
          <w:numId w:val="3"/>
        </w:numPr>
        <w:ind w:left="0" w:firstLine="709"/>
        <w:jc w:val="both"/>
        <w:rPr>
          <w:color w:val="000000"/>
          <w:sz w:val="28"/>
          <w:szCs w:val="28"/>
        </w:rPr>
      </w:pPr>
      <w:r w:rsidRPr="00540E2F">
        <w:rPr>
          <w:color w:val="000000"/>
          <w:sz w:val="28"/>
          <w:szCs w:val="28"/>
        </w:rPr>
        <w:t>наркотичні засоби, психотропні речовини, їх аналоги або прекурсори (відповідальність передбачена ст. 305 КК України);</w:t>
      </w:r>
    </w:p>
    <w:p w14:paraId="111EC497" w14:textId="77777777" w:rsidR="002829B0" w:rsidRPr="00540E2F" w:rsidRDefault="002829B0" w:rsidP="008B126F">
      <w:pPr>
        <w:numPr>
          <w:ilvl w:val="0"/>
          <w:numId w:val="3"/>
        </w:numPr>
        <w:ind w:left="0" w:firstLine="709"/>
        <w:jc w:val="both"/>
        <w:rPr>
          <w:color w:val="000000"/>
          <w:sz w:val="28"/>
          <w:szCs w:val="28"/>
        </w:rPr>
      </w:pPr>
      <w:r w:rsidRPr="00540E2F">
        <w:rPr>
          <w:color w:val="000000"/>
          <w:sz w:val="28"/>
          <w:szCs w:val="28"/>
        </w:rPr>
        <w:t>підроблена національна валюта України, іноземна валюта, державні цінні папери або білети державної лотереї з метою їх подальшого збуту (відповідальність передбачена ст. 199 КК України)</w:t>
      </w:r>
    </w:p>
    <w:p w14:paraId="646884CF" w14:textId="77777777" w:rsidR="002829B0" w:rsidRPr="00540E2F" w:rsidRDefault="002829B0" w:rsidP="008B126F">
      <w:pPr>
        <w:numPr>
          <w:ilvl w:val="0"/>
          <w:numId w:val="3"/>
        </w:numPr>
        <w:ind w:left="0" w:firstLine="709"/>
        <w:jc w:val="both"/>
        <w:rPr>
          <w:color w:val="000000"/>
          <w:sz w:val="28"/>
          <w:szCs w:val="28"/>
        </w:rPr>
      </w:pPr>
      <w:r w:rsidRPr="00540E2F">
        <w:rPr>
          <w:color w:val="000000"/>
          <w:sz w:val="28"/>
          <w:szCs w:val="28"/>
        </w:rPr>
        <w:t>усі наведені вище предмети у великих розмірах.</w:t>
      </w:r>
    </w:p>
    <w:p w14:paraId="18BBDCA2" w14:textId="32F7768B" w:rsidR="002829B0" w:rsidRPr="00540E2F" w:rsidRDefault="002829B0" w:rsidP="008B126F">
      <w:pPr>
        <w:pStyle w:val="ac"/>
        <w:spacing w:before="0" w:beforeAutospacing="0" w:after="0" w:afterAutospacing="0"/>
        <w:ind w:firstLine="709"/>
        <w:jc w:val="both"/>
        <w:rPr>
          <w:color w:val="000000"/>
          <w:sz w:val="28"/>
          <w:szCs w:val="28"/>
        </w:rPr>
      </w:pPr>
      <w:r w:rsidRPr="00540E2F">
        <w:rPr>
          <w:color w:val="000000"/>
          <w:sz w:val="28"/>
          <w:szCs w:val="28"/>
        </w:rPr>
        <w:t>Не можуть бути контрабандою особисті речі (тобто речі першої необхідності, речі призначені для власного використання, які надалі не мають на меті передання в будь-який спосіб іншим особам). Перелік таких предметів встановлюється Кабінетом Міністрів України.</w:t>
      </w:r>
    </w:p>
    <w:p w14:paraId="35C693BB" w14:textId="77777777" w:rsidR="002829B0" w:rsidRPr="00540E2F" w:rsidRDefault="002829B0" w:rsidP="008B126F">
      <w:pPr>
        <w:pStyle w:val="ac"/>
        <w:spacing w:before="0" w:beforeAutospacing="0" w:after="0" w:afterAutospacing="0"/>
        <w:ind w:firstLine="709"/>
        <w:jc w:val="both"/>
        <w:rPr>
          <w:color w:val="000000"/>
          <w:sz w:val="28"/>
          <w:szCs w:val="28"/>
        </w:rPr>
      </w:pPr>
      <w:r w:rsidRPr="00540E2F">
        <w:rPr>
          <w:i/>
          <w:iCs/>
          <w:color w:val="000000"/>
          <w:sz w:val="28"/>
          <w:szCs w:val="28"/>
        </w:rPr>
        <w:t>Основними причинами</w:t>
      </w:r>
      <w:r w:rsidRPr="00540E2F">
        <w:rPr>
          <w:color w:val="000000"/>
          <w:sz w:val="28"/>
          <w:szCs w:val="28"/>
        </w:rPr>
        <w:t xml:space="preserve"> вчинення контрабанди є:</w:t>
      </w:r>
    </w:p>
    <w:p w14:paraId="1E1E44D4" w14:textId="77777777" w:rsidR="002829B0" w:rsidRPr="00540E2F" w:rsidRDefault="002829B0" w:rsidP="008B126F">
      <w:pPr>
        <w:numPr>
          <w:ilvl w:val="0"/>
          <w:numId w:val="4"/>
        </w:numPr>
        <w:ind w:left="0" w:firstLine="709"/>
        <w:jc w:val="both"/>
        <w:rPr>
          <w:color w:val="000000"/>
          <w:sz w:val="28"/>
          <w:szCs w:val="28"/>
        </w:rPr>
      </w:pPr>
      <w:r w:rsidRPr="00540E2F">
        <w:rPr>
          <w:color w:val="000000"/>
          <w:sz w:val="28"/>
          <w:szCs w:val="28"/>
        </w:rPr>
        <w:lastRenderedPageBreak/>
        <w:t>уникнення сплати митних зборів (податків) для переміщення товарів;</w:t>
      </w:r>
    </w:p>
    <w:p w14:paraId="0A432EF8" w14:textId="77777777" w:rsidR="002829B0" w:rsidRPr="00540E2F" w:rsidRDefault="002829B0" w:rsidP="008B126F">
      <w:pPr>
        <w:numPr>
          <w:ilvl w:val="0"/>
          <w:numId w:val="4"/>
        </w:numPr>
        <w:ind w:left="0" w:firstLine="709"/>
        <w:jc w:val="both"/>
        <w:rPr>
          <w:color w:val="000000"/>
          <w:sz w:val="28"/>
          <w:szCs w:val="28"/>
        </w:rPr>
      </w:pPr>
      <w:r w:rsidRPr="00540E2F">
        <w:rPr>
          <w:color w:val="000000"/>
          <w:sz w:val="28"/>
          <w:szCs w:val="28"/>
        </w:rPr>
        <w:t>уникнення будь-яких заборон та обмежень, переміщуваних товарів;</w:t>
      </w:r>
    </w:p>
    <w:p w14:paraId="4E6D8B2D" w14:textId="77777777" w:rsidR="002829B0" w:rsidRPr="00540E2F" w:rsidRDefault="002829B0" w:rsidP="008B126F">
      <w:pPr>
        <w:numPr>
          <w:ilvl w:val="0"/>
          <w:numId w:val="4"/>
        </w:numPr>
        <w:ind w:left="0" w:firstLine="709"/>
        <w:jc w:val="both"/>
        <w:rPr>
          <w:color w:val="000000"/>
          <w:sz w:val="28"/>
          <w:szCs w:val="28"/>
        </w:rPr>
      </w:pPr>
      <w:r w:rsidRPr="00540E2F">
        <w:rPr>
          <w:color w:val="000000"/>
          <w:sz w:val="28"/>
          <w:szCs w:val="28"/>
        </w:rPr>
        <w:t>отримання або спроба отримати будь-які форми платежів, субсидій або інших платежів, які не мають юридичного підтвердження;</w:t>
      </w:r>
    </w:p>
    <w:p w14:paraId="5B812832" w14:textId="77777777" w:rsidR="002829B0" w:rsidRPr="00540E2F" w:rsidRDefault="002829B0" w:rsidP="008B126F">
      <w:pPr>
        <w:numPr>
          <w:ilvl w:val="0"/>
          <w:numId w:val="4"/>
        </w:numPr>
        <w:ind w:left="0" w:firstLine="709"/>
        <w:jc w:val="both"/>
        <w:rPr>
          <w:color w:val="000000"/>
          <w:sz w:val="28"/>
          <w:szCs w:val="28"/>
        </w:rPr>
      </w:pPr>
      <w:r w:rsidRPr="00540E2F">
        <w:rPr>
          <w:color w:val="000000"/>
          <w:sz w:val="28"/>
          <w:szCs w:val="28"/>
        </w:rPr>
        <w:t>отримання або спроба отримати незаконну перевагу, яка шкодить, принципам та практиці законної конкуренції.</w:t>
      </w:r>
    </w:p>
    <w:p w14:paraId="04EFE0C2" w14:textId="77777777" w:rsidR="002829B0" w:rsidRPr="00540E2F" w:rsidRDefault="002829B0" w:rsidP="008B126F">
      <w:pPr>
        <w:pStyle w:val="ac"/>
        <w:spacing w:before="0" w:beforeAutospacing="0" w:after="0" w:afterAutospacing="0"/>
        <w:ind w:firstLine="709"/>
        <w:jc w:val="both"/>
        <w:rPr>
          <w:color w:val="000000"/>
          <w:sz w:val="28"/>
          <w:szCs w:val="28"/>
        </w:rPr>
      </w:pPr>
      <w:r w:rsidRPr="00540E2F">
        <w:rPr>
          <w:i/>
          <w:iCs/>
          <w:color w:val="000000"/>
          <w:sz w:val="28"/>
          <w:szCs w:val="28"/>
        </w:rPr>
        <w:t>Наслідками</w:t>
      </w:r>
      <w:r w:rsidRPr="00540E2F">
        <w:rPr>
          <w:color w:val="000000"/>
          <w:sz w:val="28"/>
          <w:szCs w:val="28"/>
        </w:rPr>
        <w:t xml:space="preserve"> такої протиправної діяльності є:</w:t>
      </w:r>
    </w:p>
    <w:p w14:paraId="018E16BF" w14:textId="15702A60" w:rsidR="002829B0" w:rsidRPr="00540E2F" w:rsidRDefault="002829B0" w:rsidP="008B126F">
      <w:pPr>
        <w:numPr>
          <w:ilvl w:val="0"/>
          <w:numId w:val="5"/>
        </w:numPr>
        <w:ind w:left="0" w:firstLine="709"/>
        <w:jc w:val="both"/>
        <w:rPr>
          <w:color w:val="000000"/>
          <w:sz w:val="28"/>
          <w:szCs w:val="28"/>
        </w:rPr>
      </w:pPr>
      <w:r w:rsidRPr="00540E2F">
        <w:rPr>
          <w:color w:val="000000"/>
          <w:sz w:val="28"/>
          <w:szCs w:val="28"/>
        </w:rPr>
        <w:t>втрата державою прибутку</w:t>
      </w:r>
      <w:r w:rsidR="00540E2F">
        <w:rPr>
          <w:color w:val="000000"/>
          <w:sz w:val="28"/>
          <w:szCs w:val="28"/>
          <w:lang w:val="uk-UA"/>
        </w:rPr>
        <w:t>;</w:t>
      </w:r>
    </w:p>
    <w:p w14:paraId="430B4D91" w14:textId="77777777" w:rsidR="002829B0" w:rsidRPr="00540E2F" w:rsidRDefault="002829B0" w:rsidP="008B126F">
      <w:pPr>
        <w:numPr>
          <w:ilvl w:val="0"/>
          <w:numId w:val="5"/>
        </w:numPr>
        <w:ind w:left="0" w:firstLine="709"/>
        <w:jc w:val="both"/>
        <w:rPr>
          <w:color w:val="000000"/>
          <w:sz w:val="28"/>
          <w:szCs w:val="28"/>
        </w:rPr>
      </w:pPr>
      <w:r w:rsidRPr="00540E2F">
        <w:rPr>
          <w:color w:val="000000"/>
          <w:sz w:val="28"/>
          <w:szCs w:val="28"/>
        </w:rPr>
        <w:t>нечесна конкуренція;</w:t>
      </w:r>
    </w:p>
    <w:p w14:paraId="23AB85A7" w14:textId="77777777" w:rsidR="002829B0" w:rsidRPr="00540E2F" w:rsidRDefault="002829B0" w:rsidP="008B126F">
      <w:pPr>
        <w:numPr>
          <w:ilvl w:val="0"/>
          <w:numId w:val="5"/>
        </w:numPr>
        <w:ind w:left="0" w:firstLine="709"/>
        <w:jc w:val="both"/>
        <w:rPr>
          <w:color w:val="000000"/>
          <w:sz w:val="28"/>
          <w:szCs w:val="28"/>
        </w:rPr>
      </w:pPr>
      <w:r w:rsidRPr="00540E2F">
        <w:rPr>
          <w:color w:val="000000"/>
          <w:sz w:val="28"/>
          <w:szCs w:val="28"/>
        </w:rPr>
        <w:t>завдання збитків промисловості;</w:t>
      </w:r>
    </w:p>
    <w:p w14:paraId="06330BAC" w14:textId="77777777" w:rsidR="002829B0" w:rsidRPr="00540E2F" w:rsidRDefault="002829B0" w:rsidP="008B126F">
      <w:pPr>
        <w:numPr>
          <w:ilvl w:val="0"/>
          <w:numId w:val="5"/>
        </w:numPr>
        <w:ind w:left="0" w:firstLine="709"/>
        <w:jc w:val="both"/>
        <w:rPr>
          <w:color w:val="000000"/>
          <w:sz w:val="28"/>
          <w:szCs w:val="28"/>
        </w:rPr>
      </w:pPr>
      <w:r w:rsidRPr="00540E2F">
        <w:rPr>
          <w:color w:val="000000"/>
          <w:sz w:val="28"/>
          <w:szCs w:val="28"/>
        </w:rPr>
        <w:t>завдання шкоди економічній безпеці;</w:t>
      </w:r>
    </w:p>
    <w:p w14:paraId="6F537B35" w14:textId="77777777" w:rsidR="002829B0" w:rsidRPr="00540E2F" w:rsidRDefault="002829B0" w:rsidP="008B126F">
      <w:pPr>
        <w:numPr>
          <w:ilvl w:val="0"/>
          <w:numId w:val="5"/>
        </w:numPr>
        <w:ind w:left="0" w:firstLine="709"/>
        <w:jc w:val="both"/>
        <w:rPr>
          <w:color w:val="000000"/>
          <w:sz w:val="28"/>
          <w:szCs w:val="28"/>
        </w:rPr>
      </w:pPr>
      <w:r w:rsidRPr="00540E2F">
        <w:rPr>
          <w:color w:val="000000"/>
          <w:sz w:val="28"/>
          <w:szCs w:val="28"/>
        </w:rPr>
        <w:t>поширення корупції;</w:t>
      </w:r>
    </w:p>
    <w:p w14:paraId="70AA8328" w14:textId="77777777" w:rsidR="002829B0" w:rsidRPr="00540E2F" w:rsidRDefault="002829B0" w:rsidP="008B126F">
      <w:pPr>
        <w:numPr>
          <w:ilvl w:val="0"/>
          <w:numId w:val="5"/>
        </w:numPr>
        <w:ind w:left="0" w:firstLine="709"/>
        <w:jc w:val="both"/>
        <w:rPr>
          <w:color w:val="000000"/>
          <w:sz w:val="28"/>
          <w:szCs w:val="28"/>
        </w:rPr>
      </w:pPr>
      <w:r w:rsidRPr="00540E2F">
        <w:rPr>
          <w:color w:val="000000"/>
          <w:sz w:val="28"/>
          <w:szCs w:val="28"/>
        </w:rPr>
        <w:t>заподіяння шкоди здоров’я та безпеці життя громадян, а також навколишньому середовищу.</w:t>
      </w:r>
    </w:p>
    <w:p w14:paraId="57022E90" w14:textId="77777777" w:rsidR="002829B0" w:rsidRPr="00540E2F" w:rsidRDefault="002829B0" w:rsidP="008B126F">
      <w:pPr>
        <w:pStyle w:val="ac"/>
        <w:spacing w:before="0" w:beforeAutospacing="0" w:after="0" w:afterAutospacing="0"/>
        <w:ind w:firstLine="709"/>
        <w:jc w:val="both"/>
        <w:rPr>
          <w:color w:val="000000"/>
          <w:sz w:val="28"/>
          <w:szCs w:val="28"/>
        </w:rPr>
      </w:pPr>
      <w:r w:rsidRPr="00540E2F">
        <w:rPr>
          <w:color w:val="000000"/>
          <w:sz w:val="28"/>
          <w:szCs w:val="28"/>
        </w:rPr>
        <w:t>Способи вчинення контрабанди – це заходи, які вчиняються щодо здійснення підготовки, виконання та приховування незаконного переміщення контрабанди через митний кордон, а також щодо використання результатів контрабандної діяльності.</w:t>
      </w:r>
    </w:p>
    <w:p w14:paraId="09C1267A" w14:textId="77777777" w:rsidR="002829B0" w:rsidRPr="00540E2F" w:rsidRDefault="002829B0" w:rsidP="008B126F">
      <w:pPr>
        <w:pStyle w:val="ac"/>
        <w:spacing w:before="0" w:beforeAutospacing="0" w:after="0" w:afterAutospacing="0"/>
        <w:ind w:firstLine="709"/>
        <w:jc w:val="both"/>
        <w:rPr>
          <w:color w:val="000000"/>
          <w:sz w:val="28"/>
          <w:szCs w:val="28"/>
        </w:rPr>
      </w:pPr>
      <w:r w:rsidRPr="00540E2F">
        <w:rPr>
          <w:color w:val="000000"/>
          <w:sz w:val="28"/>
          <w:szCs w:val="28"/>
        </w:rPr>
        <w:t xml:space="preserve">Способи вчинення можна розподілити на переміщення </w:t>
      </w:r>
      <w:r w:rsidRPr="00540E2F">
        <w:rPr>
          <w:i/>
          <w:iCs/>
          <w:color w:val="000000"/>
          <w:sz w:val="28"/>
          <w:szCs w:val="28"/>
        </w:rPr>
        <w:t>поза митним контролем</w:t>
      </w:r>
      <w:r w:rsidRPr="00540E2F">
        <w:rPr>
          <w:color w:val="000000"/>
          <w:sz w:val="28"/>
          <w:szCs w:val="28"/>
        </w:rPr>
        <w:t xml:space="preserve"> (об’їзд митних постів автомобільним транспортом, обхід пішоходами митних постів, ухилення від митного контролю) та </w:t>
      </w:r>
      <w:r w:rsidRPr="00540E2F">
        <w:rPr>
          <w:i/>
          <w:iCs/>
          <w:color w:val="000000"/>
          <w:sz w:val="28"/>
          <w:szCs w:val="28"/>
        </w:rPr>
        <w:t>приховування</w:t>
      </w:r>
      <w:r w:rsidRPr="00540E2F">
        <w:rPr>
          <w:color w:val="000000"/>
          <w:sz w:val="28"/>
          <w:szCs w:val="28"/>
        </w:rPr>
        <w:t xml:space="preserve"> від митного контролю.</w:t>
      </w:r>
    </w:p>
    <w:p w14:paraId="51EDD9D4" w14:textId="77777777" w:rsidR="002829B0" w:rsidRPr="008B126F" w:rsidRDefault="002829B0" w:rsidP="008B126F">
      <w:pPr>
        <w:pStyle w:val="ac"/>
        <w:spacing w:before="0" w:beforeAutospacing="0" w:after="0" w:afterAutospacing="0"/>
        <w:ind w:firstLine="709"/>
        <w:jc w:val="both"/>
        <w:rPr>
          <w:color w:val="000000"/>
          <w:sz w:val="28"/>
          <w:szCs w:val="28"/>
        </w:rPr>
      </w:pPr>
      <w:r w:rsidRPr="00540E2F">
        <w:rPr>
          <w:color w:val="000000"/>
          <w:sz w:val="28"/>
          <w:szCs w:val="28"/>
        </w:rPr>
        <w:t>Переміщення шляхом приховування від митного контролю</w:t>
      </w:r>
      <w:r w:rsidRPr="008B126F">
        <w:rPr>
          <w:color w:val="000000"/>
          <w:sz w:val="28"/>
          <w:szCs w:val="28"/>
        </w:rPr>
        <w:t xml:space="preserve"> можна поділити на наступні види:</w:t>
      </w:r>
    </w:p>
    <w:p w14:paraId="2CCA8D1B" w14:textId="77777777" w:rsidR="002829B0" w:rsidRPr="008B126F" w:rsidRDefault="002829B0" w:rsidP="008B126F">
      <w:pPr>
        <w:numPr>
          <w:ilvl w:val="0"/>
          <w:numId w:val="6"/>
        </w:numPr>
        <w:ind w:left="0" w:firstLine="709"/>
        <w:jc w:val="both"/>
        <w:rPr>
          <w:color w:val="000000"/>
          <w:sz w:val="28"/>
          <w:szCs w:val="28"/>
        </w:rPr>
      </w:pPr>
      <w:r w:rsidRPr="008B126F">
        <w:rPr>
          <w:color w:val="000000"/>
          <w:sz w:val="28"/>
          <w:szCs w:val="28"/>
        </w:rPr>
        <w:t>тайники (особа виготовляє або обладнує схованки у автомобілях, предметах особистого користування, тарі, предметах одягу, тощо);</w:t>
      </w:r>
    </w:p>
    <w:p w14:paraId="71941EA5" w14:textId="77777777" w:rsidR="002829B0" w:rsidRPr="008B126F" w:rsidRDefault="002829B0" w:rsidP="008B126F">
      <w:pPr>
        <w:numPr>
          <w:ilvl w:val="0"/>
          <w:numId w:val="6"/>
        </w:numPr>
        <w:ind w:left="0" w:firstLine="709"/>
        <w:jc w:val="both"/>
        <w:rPr>
          <w:color w:val="000000"/>
          <w:sz w:val="28"/>
          <w:szCs w:val="28"/>
        </w:rPr>
      </w:pPr>
      <w:r w:rsidRPr="008B126F">
        <w:rPr>
          <w:color w:val="000000"/>
          <w:sz w:val="28"/>
          <w:szCs w:val="28"/>
        </w:rPr>
        <w:t>фізичне приховування (використання для унеможливлення виявлення предмета контрабанди тіла особи, організму, взуття, одягу, тощо);</w:t>
      </w:r>
    </w:p>
    <w:p w14:paraId="5A6897FA" w14:textId="77777777" w:rsidR="002829B0" w:rsidRPr="008B126F" w:rsidRDefault="002829B0" w:rsidP="008B126F">
      <w:pPr>
        <w:numPr>
          <w:ilvl w:val="0"/>
          <w:numId w:val="6"/>
        </w:numPr>
        <w:ind w:left="0" w:firstLine="709"/>
        <w:jc w:val="both"/>
        <w:rPr>
          <w:color w:val="000000"/>
          <w:sz w:val="28"/>
          <w:szCs w:val="28"/>
        </w:rPr>
      </w:pPr>
      <w:r w:rsidRPr="008B126F">
        <w:rPr>
          <w:color w:val="000000"/>
          <w:sz w:val="28"/>
          <w:szCs w:val="28"/>
        </w:rPr>
        <w:t>камуфлювання предметів контрабанди (предмет контрабанди спеціально камуфлюють під предмети побуту, або розбирають і переміщують його окремими частинами);</w:t>
      </w:r>
    </w:p>
    <w:p w14:paraId="799B2B35" w14:textId="77777777" w:rsidR="002829B0" w:rsidRPr="008B126F" w:rsidRDefault="002829B0" w:rsidP="008B126F">
      <w:pPr>
        <w:numPr>
          <w:ilvl w:val="0"/>
          <w:numId w:val="6"/>
        </w:numPr>
        <w:ind w:left="0" w:firstLine="709"/>
        <w:jc w:val="both"/>
        <w:rPr>
          <w:color w:val="000000"/>
          <w:sz w:val="28"/>
          <w:szCs w:val="28"/>
        </w:rPr>
      </w:pPr>
      <w:r w:rsidRPr="008B126F">
        <w:rPr>
          <w:color w:val="000000"/>
          <w:sz w:val="28"/>
          <w:szCs w:val="28"/>
        </w:rPr>
        <w:t>подання митному органу України як підстави для переміщення предметів через митний кордон певних документів:</w:t>
      </w:r>
    </w:p>
    <w:p w14:paraId="50D584D7" w14:textId="77777777" w:rsidR="002829B0" w:rsidRPr="008B126F" w:rsidRDefault="002829B0" w:rsidP="008B126F">
      <w:pPr>
        <w:numPr>
          <w:ilvl w:val="0"/>
          <w:numId w:val="6"/>
        </w:numPr>
        <w:ind w:left="0" w:firstLine="709"/>
        <w:jc w:val="both"/>
        <w:rPr>
          <w:color w:val="000000"/>
          <w:sz w:val="28"/>
          <w:szCs w:val="28"/>
        </w:rPr>
      </w:pPr>
      <w:r w:rsidRPr="008B126F">
        <w:rPr>
          <w:color w:val="000000"/>
          <w:sz w:val="28"/>
          <w:szCs w:val="28"/>
        </w:rPr>
        <w:t>підроблених документів (можуть бути сфальсифіковані підписи, печатки, подання неправдивих відомостей про предмет, з яким особа проходить митний контроль);</w:t>
      </w:r>
    </w:p>
    <w:p w14:paraId="2A561E39" w14:textId="77777777" w:rsidR="002829B0" w:rsidRPr="008B126F" w:rsidRDefault="002829B0" w:rsidP="008B126F">
      <w:pPr>
        <w:numPr>
          <w:ilvl w:val="0"/>
          <w:numId w:val="6"/>
        </w:numPr>
        <w:ind w:left="0" w:firstLine="709"/>
        <w:jc w:val="both"/>
        <w:rPr>
          <w:color w:val="000000"/>
          <w:sz w:val="28"/>
          <w:szCs w:val="28"/>
        </w:rPr>
      </w:pPr>
      <w:r w:rsidRPr="008B126F">
        <w:rPr>
          <w:color w:val="000000"/>
          <w:sz w:val="28"/>
          <w:szCs w:val="28"/>
        </w:rPr>
        <w:t>надання документів одержаних незаконним шляхом (надання неправдивих відомостей, які були здобуті шляхом застосування фізичного або психічного насильства, внаслідок зловживання службовою особою своїм службовим становищем чи службової недбалості);</w:t>
      </w:r>
    </w:p>
    <w:p w14:paraId="44D23CAF" w14:textId="77777777" w:rsidR="002829B0" w:rsidRPr="008B126F" w:rsidRDefault="002829B0" w:rsidP="008B126F">
      <w:pPr>
        <w:numPr>
          <w:ilvl w:val="0"/>
          <w:numId w:val="6"/>
        </w:numPr>
        <w:ind w:left="0" w:firstLine="709"/>
        <w:jc w:val="both"/>
        <w:rPr>
          <w:color w:val="000000"/>
          <w:sz w:val="28"/>
          <w:szCs w:val="28"/>
        </w:rPr>
      </w:pPr>
      <w:r w:rsidRPr="008B126F">
        <w:rPr>
          <w:color w:val="000000"/>
          <w:sz w:val="28"/>
          <w:szCs w:val="28"/>
        </w:rPr>
        <w:t>надання документів, що містять неправдиві дані (невірно зазначена вага, характеристика, кількість, вартість предметів, тощо).</w:t>
      </w:r>
    </w:p>
    <w:p w14:paraId="043D1717" w14:textId="77777777" w:rsidR="002829B0" w:rsidRPr="008B126F" w:rsidRDefault="002829B0" w:rsidP="008B126F">
      <w:pPr>
        <w:pStyle w:val="ac"/>
        <w:spacing w:before="0" w:beforeAutospacing="0" w:after="0" w:afterAutospacing="0"/>
        <w:ind w:firstLine="709"/>
        <w:jc w:val="both"/>
        <w:rPr>
          <w:color w:val="000000"/>
          <w:sz w:val="28"/>
          <w:szCs w:val="28"/>
        </w:rPr>
      </w:pPr>
      <w:r w:rsidRPr="008B126F">
        <w:rPr>
          <w:color w:val="000000"/>
          <w:sz w:val="28"/>
          <w:szCs w:val="28"/>
        </w:rPr>
        <w:lastRenderedPageBreak/>
        <w:t>Кримінальне правопорушення, щодо вчинення контрабанди може бути відкрита відносно окремої особи, так і відносно особи, що на момент вчинення протиправних дій була не встановлена. Виявлення контрабанди можливе як під час  переміщення товару через митний кордон, так і під час вивчення документів або інших перевірочних дій.</w:t>
      </w:r>
    </w:p>
    <w:p w14:paraId="77E5B326" w14:textId="77777777" w:rsidR="008B126F" w:rsidRPr="008B126F" w:rsidRDefault="008B126F" w:rsidP="008B126F">
      <w:pPr>
        <w:pStyle w:val="ac"/>
        <w:spacing w:before="0" w:beforeAutospacing="0" w:after="0" w:afterAutospacing="0"/>
        <w:ind w:firstLine="709"/>
        <w:jc w:val="both"/>
        <w:rPr>
          <w:color w:val="000000"/>
          <w:sz w:val="28"/>
          <w:szCs w:val="28"/>
          <w:lang w:val="uk-UA"/>
        </w:rPr>
      </w:pPr>
    </w:p>
    <w:p w14:paraId="7D512D0F" w14:textId="13E849BA" w:rsidR="008B126F" w:rsidRPr="008B126F" w:rsidRDefault="008B126F" w:rsidP="008B126F">
      <w:pPr>
        <w:pStyle w:val="ac"/>
        <w:spacing w:before="0" w:beforeAutospacing="0" w:after="0" w:afterAutospacing="0"/>
        <w:ind w:firstLine="709"/>
        <w:jc w:val="both"/>
        <w:rPr>
          <w:color w:val="000000"/>
          <w:sz w:val="28"/>
          <w:szCs w:val="28"/>
          <w:lang w:val="uk-UA"/>
        </w:rPr>
      </w:pPr>
      <w:r w:rsidRPr="00540E2F">
        <w:rPr>
          <w:b/>
          <w:bCs/>
          <w:color w:val="000000"/>
          <w:sz w:val="28"/>
          <w:szCs w:val="28"/>
          <w:lang w:val="uk-UA"/>
        </w:rPr>
        <w:t>3. Новації в законодавстві в частині контрабанди</w:t>
      </w:r>
      <w:r w:rsidRPr="008B126F">
        <w:rPr>
          <w:color w:val="000000"/>
          <w:sz w:val="28"/>
          <w:szCs w:val="28"/>
          <w:lang w:val="uk-UA"/>
        </w:rPr>
        <w:t>.</w:t>
      </w:r>
    </w:p>
    <w:p w14:paraId="5322ECA1" w14:textId="04FEAEDB" w:rsidR="008B126F" w:rsidRPr="00E86BDC" w:rsidRDefault="008B126F" w:rsidP="00E86BDC">
      <w:pPr>
        <w:pStyle w:val="js-countp"/>
        <w:spacing w:before="0" w:beforeAutospacing="0" w:after="0" w:afterAutospacing="0"/>
        <w:ind w:firstLine="709"/>
        <w:jc w:val="both"/>
        <w:rPr>
          <w:color w:val="000000" w:themeColor="text1"/>
          <w:sz w:val="28"/>
          <w:szCs w:val="28"/>
          <w:lang w:val="uk-UA"/>
        </w:rPr>
      </w:pPr>
      <w:r w:rsidRPr="00540E2F">
        <w:rPr>
          <w:color w:val="000000" w:themeColor="text1"/>
          <w:sz w:val="28"/>
          <w:szCs w:val="28"/>
        </w:rPr>
        <w:t>Діючий</w:t>
      </w:r>
      <w:r w:rsidRPr="00540E2F">
        <w:rPr>
          <w:rStyle w:val="apple-converted-space"/>
          <w:rFonts w:eastAsiaTheme="majorEastAsia"/>
          <w:color w:val="000000" w:themeColor="text1"/>
          <w:sz w:val="28"/>
          <w:szCs w:val="28"/>
        </w:rPr>
        <w:t> </w:t>
      </w:r>
      <w:hyperlink r:id="rId5" w:anchor="_gl=1*mgyrq2*_gcl_au*MTIwMzQ2MjI1OS4xNzA0MTgyODE3" w:tgtFrame="_blank" w:history="1">
        <w:r w:rsidRPr="00540E2F">
          <w:rPr>
            <w:rStyle w:val="af"/>
            <w:rFonts w:eastAsiaTheme="majorEastAsia"/>
            <w:color w:val="000000" w:themeColor="text1"/>
            <w:sz w:val="28"/>
            <w:szCs w:val="28"/>
            <w:u w:val="none"/>
          </w:rPr>
          <w:t>Кримінальний кодекс України</w:t>
        </w:r>
      </w:hyperlink>
      <w:r w:rsidRPr="00540E2F">
        <w:rPr>
          <w:rStyle w:val="apple-converted-space"/>
          <w:rFonts w:eastAsiaTheme="majorEastAsia"/>
          <w:color w:val="000000" w:themeColor="text1"/>
          <w:sz w:val="28"/>
          <w:szCs w:val="28"/>
        </w:rPr>
        <w:t> </w:t>
      </w:r>
      <w:r w:rsidRPr="00540E2F">
        <w:rPr>
          <w:color w:val="000000" w:themeColor="text1"/>
          <w:sz w:val="28"/>
          <w:szCs w:val="28"/>
        </w:rPr>
        <w:t>завжди передбачав відповідальність за контрабанду в різних її проявах. В даній статті будуть розглянуті новели кримінального закону в частині контрабанди, які встановлені</w:t>
      </w:r>
      <w:r w:rsidRPr="00540E2F">
        <w:rPr>
          <w:rStyle w:val="apple-converted-space"/>
          <w:rFonts w:eastAsiaTheme="majorEastAsia"/>
          <w:color w:val="000000" w:themeColor="text1"/>
          <w:sz w:val="28"/>
          <w:szCs w:val="28"/>
        </w:rPr>
        <w:t> </w:t>
      </w:r>
      <w:hyperlink r:id="rId6" w:tgtFrame="_blank" w:history="1">
        <w:r w:rsidRPr="00540E2F">
          <w:rPr>
            <w:rStyle w:val="af"/>
            <w:rFonts w:eastAsiaTheme="majorEastAsia"/>
            <w:color w:val="000000" w:themeColor="text1"/>
            <w:sz w:val="28"/>
            <w:szCs w:val="28"/>
            <w:u w:val="none"/>
          </w:rPr>
          <w:t>Законом України «Про внесення змін до Кримінального та Кримінального процесуального кодексів України щодо криміналізації контрабанди товарів»</w:t>
        </w:r>
      </w:hyperlink>
      <w:r w:rsidRPr="00540E2F">
        <w:rPr>
          <w:color w:val="000000" w:themeColor="text1"/>
          <w:sz w:val="28"/>
          <w:szCs w:val="28"/>
        </w:rPr>
        <w:t>, прийнятим 09 грудня 2023 року (далі  Закон №  3513-IX). </w:t>
      </w:r>
    </w:p>
    <w:p w14:paraId="7DDCAD55" w14:textId="77777777" w:rsidR="008B126F" w:rsidRPr="00540E2F" w:rsidRDefault="008B126F" w:rsidP="008B126F">
      <w:pPr>
        <w:pStyle w:val="js-countp"/>
        <w:spacing w:before="0" w:beforeAutospacing="0" w:after="0" w:afterAutospacing="0"/>
        <w:ind w:firstLine="709"/>
        <w:jc w:val="both"/>
        <w:rPr>
          <w:color w:val="000000" w:themeColor="text1"/>
          <w:sz w:val="28"/>
          <w:szCs w:val="28"/>
        </w:rPr>
      </w:pPr>
      <w:r w:rsidRPr="00540E2F">
        <w:rPr>
          <w:color w:val="000000" w:themeColor="text1"/>
          <w:sz w:val="28"/>
          <w:szCs w:val="28"/>
        </w:rPr>
        <w:t>Поняття контрабанди, як діяння, за яке наступає кримінальна відповідальність, слід розглядати з урахуванням дії кримінального закону в часі, яким визначалася відповідальність в залежності від предмету контрабанди. </w:t>
      </w:r>
    </w:p>
    <w:p w14:paraId="15F295B6" w14:textId="77777777" w:rsidR="008B126F" w:rsidRPr="00540E2F" w:rsidRDefault="008B126F" w:rsidP="008B126F">
      <w:pPr>
        <w:pStyle w:val="js-countp"/>
        <w:spacing w:before="0" w:beforeAutospacing="0" w:after="0" w:afterAutospacing="0"/>
        <w:ind w:firstLine="709"/>
        <w:jc w:val="both"/>
        <w:rPr>
          <w:color w:val="000000" w:themeColor="text1"/>
          <w:sz w:val="28"/>
          <w:szCs w:val="28"/>
        </w:rPr>
      </w:pPr>
      <w:r w:rsidRPr="00540E2F">
        <w:rPr>
          <w:color w:val="000000" w:themeColor="text1"/>
          <w:sz w:val="28"/>
          <w:szCs w:val="28"/>
        </w:rPr>
        <w:t>Так, стаття 201 Кримінального кодексу України в редакції яка діяла до 17 січня 2011 року, визначала контрабанду як переміщення товарів через митний кордон України поза митним  контролем або з приховуванням від митного контролю, вчинене у великих розмірах, а також незаконне переміщення історичних та культурних цінностей, отруйних, сильнодіючих, вибухових речовин, радіоактивних матеріалів, зброї та боєприпасів (крім гладкоствольної мисливської зброї та бойових припасів до неї), спеціальних технічних засобів негласного отримання інформації, а так само контрабанда стратегічно важливих сировинних товарів, щодо яких законодавством встановлено відповідні правила вивезення за межі України. </w:t>
      </w:r>
    </w:p>
    <w:p w14:paraId="48976BD1" w14:textId="77777777" w:rsidR="00E86BDC" w:rsidRDefault="008B126F" w:rsidP="00E86BDC">
      <w:pPr>
        <w:pStyle w:val="js-countp"/>
        <w:spacing w:before="0" w:beforeAutospacing="0" w:after="0" w:afterAutospacing="0"/>
        <w:ind w:firstLine="709"/>
        <w:jc w:val="both"/>
        <w:rPr>
          <w:color w:val="000000" w:themeColor="text1"/>
          <w:sz w:val="28"/>
          <w:szCs w:val="28"/>
          <w:lang w:val="uk-UA"/>
        </w:rPr>
      </w:pPr>
      <w:r w:rsidRPr="00540E2F">
        <w:rPr>
          <w:color w:val="000000" w:themeColor="text1"/>
          <w:sz w:val="28"/>
          <w:szCs w:val="28"/>
        </w:rPr>
        <w:t>З 17 січня 2011 року поняття контрабанди визначалося як переміщення через митний кордон України поза митним контролем або з приховуванням від митного контролю культурних цінностей, отруйних, сильнодіючих, вибухових речовин, радіоактивних матеріалів, зброї та боєприпасів (крім гладкоствольної мисливської зброї та бойових припасів до неї), а також спеціальних технічних засобі</w:t>
      </w:r>
      <w:r w:rsidR="00E86BDC">
        <w:rPr>
          <w:color w:val="000000" w:themeColor="text1"/>
          <w:sz w:val="28"/>
          <w:szCs w:val="28"/>
          <w:lang w:val="uk-UA"/>
        </w:rPr>
        <w:t xml:space="preserve"> </w:t>
      </w:r>
      <w:r w:rsidRPr="00540E2F">
        <w:rPr>
          <w:color w:val="000000" w:themeColor="text1"/>
          <w:sz w:val="28"/>
          <w:szCs w:val="28"/>
        </w:rPr>
        <w:t>негласного отримання інформації.</w:t>
      </w:r>
    </w:p>
    <w:p w14:paraId="426F03EA" w14:textId="5ED265C7" w:rsidR="008B126F" w:rsidRPr="00540E2F" w:rsidRDefault="008B126F" w:rsidP="00E86BDC">
      <w:pPr>
        <w:pStyle w:val="js-countp"/>
        <w:spacing w:before="0" w:beforeAutospacing="0" w:after="0" w:afterAutospacing="0"/>
        <w:ind w:firstLine="709"/>
        <w:jc w:val="both"/>
        <w:rPr>
          <w:color w:val="000000" w:themeColor="text1"/>
          <w:sz w:val="28"/>
          <w:szCs w:val="28"/>
        </w:rPr>
      </w:pPr>
      <w:r w:rsidRPr="00540E2F">
        <w:rPr>
          <w:color w:val="000000" w:themeColor="text1"/>
          <w:sz w:val="28"/>
          <w:szCs w:val="28"/>
        </w:rPr>
        <w:t>Таким чином, з 17 січня 2011 року була скасована кримінальна відповідальність за переміщення товарів, історичних цінностей і стратегічно важливих сировинних товарів через митний кордон України. Дані діяння вважалися порушенням митних правил та відповідальність за них встановлювалася Митним кодексом України. </w:t>
      </w:r>
    </w:p>
    <w:p w14:paraId="37F5FF86" w14:textId="77777777" w:rsidR="008B126F" w:rsidRPr="00540E2F" w:rsidRDefault="008B126F" w:rsidP="008B126F">
      <w:pPr>
        <w:pStyle w:val="js-countp"/>
        <w:spacing w:before="0" w:beforeAutospacing="0" w:after="0" w:afterAutospacing="0"/>
        <w:ind w:firstLine="709"/>
        <w:jc w:val="both"/>
        <w:rPr>
          <w:color w:val="000000" w:themeColor="text1"/>
          <w:sz w:val="28"/>
          <w:szCs w:val="28"/>
        </w:rPr>
      </w:pPr>
      <w:r w:rsidRPr="00540E2F">
        <w:rPr>
          <w:color w:val="000000" w:themeColor="text1"/>
          <w:sz w:val="28"/>
          <w:szCs w:val="28"/>
        </w:rPr>
        <w:t>Законом України ««Про внесення змін до Кримінального та Кримінального процесуального кодексів України щодо криміналізації контрабанди товарів», прийнятим 09 грудня 2023 року, поняття контрабанди розширене шляхом визначення додаткових предметів контрабанди, а також встановлено різну міру кримінальної відповідальності, в залежності від предмету контрабанди.  </w:t>
      </w:r>
    </w:p>
    <w:p w14:paraId="7D100B6A" w14:textId="77777777" w:rsidR="008B126F" w:rsidRPr="00540E2F" w:rsidRDefault="008B126F" w:rsidP="008B126F">
      <w:pPr>
        <w:pStyle w:val="js-countp"/>
        <w:spacing w:before="0" w:beforeAutospacing="0" w:after="0" w:afterAutospacing="0"/>
        <w:ind w:firstLine="709"/>
        <w:jc w:val="both"/>
        <w:rPr>
          <w:color w:val="000000" w:themeColor="text1"/>
          <w:sz w:val="28"/>
          <w:szCs w:val="28"/>
        </w:rPr>
      </w:pPr>
      <w:r w:rsidRPr="00540E2F">
        <w:rPr>
          <w:color w:val="000000" w:themeColor="text1"/>
          <w:sz w:val="28"/>
          <w:szCs w:val="28"/>
        </w:rPr>
        <w:lastRenderedPageBreak/>
        <w:t>Законом № 3513-ІХ до статті 201 КК внесені зміни тільки в частині назви статті, яка викладена в наступній редакції «Контрабанда культурних цінностей та зброї». </w:t>
      </w:r>
    </w:p>
    <w:p w14:paraId="6B92ECCC" w14:textId="77777777" w:rsidR="008B126F" w:rsidRPr="00540E2F" w:rsidRDefault="008B126F" w:rsidP="008B126F">
      <w:pPr>
        <w:pStyle w:val="js-countp"/>
        <w:spacing w:before="0" w:beforeAutospacing="0" w:after="0" w:afterAutospacing="0"/>
        <w:ind w:firstLine="709"/>
        <w:jc w:val="both"/>
        <w:rPr>
          <w:color w:val="000000" w:themeColor="text1"/>
          <w:sz w:val="28"/>
          <w:szCs w:val="28"/>
        </w:rPr>
      </w:pPr>
      <w:r w:rsidRPr="00540E2F">
        <w:rPr>
          <w:color w:val="000000" w:themeColor="text1"/>
          <w:sz w:val="28"/>
          <w:szCs w:val="28"/>
        </w:rPr>
        <w:t>Незважаючи на зміну назви статті 201 КК, диспозиція частини 1 вказаної статті передбачає відповідальність за контрабанду, яка полягає у переміщенні через митний кордон України поза митним контролем або з приховуванням від митного контролю наступних предметів контрабанди: </w:t>
      </w:r>
    </w:p>
    <w:p w14:paraId="7E9341B8" w14:textId="77777777" w:rsidR="008B126F" w:rsidRPr="00540E2F" w:rsidRDefault="008B126F" w:rsidP="008B126F">
      <w:pPr>
        <w:pStyle w:val="js-countp"/>
        <w:spacing w:before="0" w:beforeAutospacing="0" w:after="0" w:afterAutospacing="0"/>
        <w:ind w:firstLine="709"/>
        <w:jc w:val="both"/>
        <w:rPr>
          <w:color w:val="000000" w:themeColor="text1"/>
          <w:sz w:val="28"/>
          <w:szCs w:val="28"/>
        </w:rPr>
      </w:pPr>
      <w:r w:rsidRPr="00540E2F">
        <w:rPr>
          <w:color w:val="000000" w:themeColor="text1"/>
          <w:sz w:val="28"/>
          <w:szCs w:val="28"/>
        </w:rPr>
        <w:t>- культурних цінностей; </w:t>
      </w:r>
    </w:p>
    <w:p w14:paraId="724D3A89" w14:textId="77777777" w:rsidR="008B126F" w:rsidRPr="00540E2F" w:rsidRDefault="008B126F" w:rsidP="008B126F">
      <w:pPr>
        <w:pStyle w:val="js-countp"/>
        <w:spacing w:before="0" w:beforeAutospacing="0" w:after="0" w:afterAutospacing="0"/>
        <w:ind w:firstLine="709"/>
        <w:jc w:val="both"/>
        <w:rPr>
          <w:color w:val="000000" w:themeColor="text1"/>
          <w:sz w:val="28"/>
          <w:szCs w:val="28"/>
        </w:rPr>
      </w:pPr>
      <w:r w:rsidRPr="00540E2F">
        <w:rPr>
          <w:color w:val="000000" w:themeColor="text1"/>
          <w:sz w:val="28"/>
          <w:szCs w:val="28"/>
        </w:rPr>
        <w:t>- отруйних, сильнодіючих, вибухових речовин, радіоактивних матеріалів; </w:t>
      </w:r>
    </w:p>
    <w:p w14:paraId="17CB7C01" w14:textId="77777777" w:rsidR="008B126F" w:rsidRPr="00540E2F" w:rsidRDefault="008B126F" w:rsidP="008B126F">
      <w:pPr>
        <w:pStyle w:val="js-countp"/>
        <w:spacing w:before="0" w:beforeAutospacing="0" w:after="0" w:afterAutospacing="0"/>
        <w:ind w:firstLine="709"/>
        <w:jc w:val="both"/>
        <w:rPr>
          <w:color w:val="000000" w:themeColor="text1"/>
          <w:sz w:val="28"/>
          <w:szCs w:val="28"/>
        </w:rPr>
      </w:pPr>
      <w:r w:rsidRPr="00540E2F">
        <w:rPr>
          <w:color w:val="000000" w:themeColor="text1"/>
          <w:sz w:val="28"/>
          <w:szCs w:val="28"/>
        </w:rPr>
        <w:t>- зброї або боєприпасів (крім гладкоствольної мисливської зброї або бойових припасів до неї), частин вогнепальної нарізної зброї; </w:t>
      </w:r>
    </w:p>
    <w:p w14:paraId="7460EAEE" w14:textId="77777777" w:rsidR="008B126F" w:rsidRPr="00540E2F" w:rsidRDefault="008B126F" w:rsidP="008B126F">
      <w:pPr>
        <w:pStyle w:val="js-countp"/>
        <w:spacing w:before="0" w:beforeAutospacing="0" w:after="0" w:afterAutospacing="0"/>
        <w:ind w:firstLine="709"/>
        <w:jc w:val="both"/>
        <w:rPr>
          <w:color w:val="000000" w:themeColor="text1"/>
          <w:sz w:val="28"/>
          <w:szCs w:val="28"/>
        </w:rPr>
      </w:pPr>
      <w:r w:rsidRPr="00540E2F">
        <w:rPr>
          <w:color w:val="000000" w:themeColor="text1"/>
          <w:sz w:val="28"/>
          <w:szCs w:val="28"/>
        </w:rPr>
        <w:t>- спеціальних технічних засобів негласного отримання інформації. </w:t>
      </w:r>
    </w:p>
    <w:p w14:paraId="4521B1FC" w14:textId="77777777" w:rsidR="008B126F" w:rsidRPr="00540E2F" w:rsidRDefault="008B126F" w:rsidP="008B126F">
      <w:pPr>
        <w:pStyle w:val="js-countp"/>
        <w:spacing w:before="0" w:beforeAutospacing="0" w:after="0" w:afterAutospacing="0"/>
        <w:ind w:firstLine="709"/>
        <w:jc w:val="both"/>
        <w:rPr>
          <w:color w:val="000000" w:themeColor="text1"/>
          <w:sz w:val="28"/>
          <w:szCs w:val="28"/>
        </w:rPr>
      </w:pPr>
      <w:r w:rsidRPr="00540E2F">
        <w:rPr>
          <w:color w:val="000000" w:themeColor="text1"/>
          <w:sz w:val="28"/>
          <w:szCs w:val="28"/>
        </w:rPr>
        <w:t>Як бачимо, диспозиція статті 201 КК значно ширше ніж її назва та включає предмети контрабанди, які не відноситься до культурних цінностей та зброї. </w:t>
      </w:r>
    </w:p>
    <w:p w14:paraId="38B5DE40" w14:textId="77777777" w:rsidR="008B126F" w:rsidRPr="00540E2F" w:rsidRDefault="008B126F" w:rsidP="008B126F">
      <w:pPr>
        <w:pStyle w:val="js-countp"/>
        <w:spacing w:before="0" w:beforeAutospacing="0" w:after="0" w:afterAutospacing="0"/>
        <w:ind w:firstLine="709"/>
        <w:jc w:val="both"/>
        <w:rPr>
          <w:color w:val="000000" w:themeColor="text1"/>
          <w:sz w:val="28"/>
          <w:szCs w:val="28"/>
        </w:rPr>
      </w:pPr>
      <w:r w:rsidRPr="00540E2F">
        <w:rPr>
          <w:color w:val="000000" w:themeColor="text1"/>
          <w:sz w:val="28"/>
          <w:szCs w:val="28"/>
        </w:rPr>
        <w:t>Також частину 2 статті 201 КК викладено в новій редакції, доповнивши в якості кваліфікуючої ознаки вчинення дії особою, раніше судимою за контрабанду. </w:t>
      </w:r>
    </w:p>
    <w:p w14:paraId="341BFE97" w14:textId="77777777" w:rsidR="008B126F" w:rsidRPr="00540E2F" w:rsidRDefault="008B126F" w:rsidP="008B126F">
      <w:pPr>
        <w:pStyle w:val="js-countp"/>
        <w:spacing w:before="0" w:beforeAutospacing="0" w:after="0" w:afterAutospacing="0"/>
        <w:ind w:firstLine="709"/>
        <w:jc w:val="both"/>
        <w:rPr>
          <w:color w:val="000000" w:themeColor="text1"/>
          <w:sz w:val="28"/>
          <w:szCs w:val="28"/>
        </w:rPr>
      </w:pPr>
      <w:r w:rsidRPr="00540E2F">
        <w:rPr>
          <w:color w:val="000000" w:themeColor="text1"/>
          <w:sz w:val="28"/>
          <w:szCs w:val="28"/>
        </w:rPr>
        <w:t>Законом № 3513-ІХ змінено назву статті 201-1 КК, яка викладена в наступній редакції «Контрабанда лісоматеріалів та цінних порід дерев». </w:t>
      </w:r>
    </w:p>
    <w:p w14:paraId="3102A951" w14:textId="77777777" w:rsidR="008B126F" w:rsidRPr="00540E2F" w:rsidRDefault="008B126F" w:rsidP="008B126F">
      <w:pPr>
        <w:pStyle w:val="js-countp"/>
        <w:spacing w:before="0" w:beforeAutospacing="0" w:after="0" w:afterAutospacing="0"/>
        <w:ind w:firstLine="709"/>
        <w:jc w:val="both"/>
        <w:rPr>
          <w:color w:val="000000" w:themeColor="text1"/>
          <w:sz w:val="28"/>
          <w:szCs w:val="28"/>
        </w:rPr>
      </w:pPr>
      <w:r w:rsidRPr="00540E2F">
        <w:rPr>
          <w:color w:val="000000" w:themeColor="text1"/>
          <w:sz w:val="28"/>
          <w:szCs w:val="28"/>
        </w:rPr>
        <w:t>Внесені зміни до диспозиції частини 1 вказаної статті, якою встановлено кримінальну відповідальність за контрабанду, тобто переміщення через митний кордон України поза митним контролем або з приховуванням від митного контролю лісоматеріалів або пиломатеріалів цінних та рідкісних порід дерев, лісоматеріалів необроблених, а також інших лісоматеріалів, заборонених до вивозу за межі митної території України. </w:t>
      </w:r>
    </w:p>
    <w:p w14:paraId="4E2666AF" w14:textId="77777777" w:rsidR="008B126F" w:rsidRPr="00540E2F" w:rsidRDefault="008B126F" w:rsidP="008B126F">
      <w:pPr>
        <w:pStyle w:val="js-countp"/>
        <w:spacing w:before="0" w:beforeAutospacing="0" w:after="0" w:afterAutospacing="0"/>
        <w:ind w:firstLine="709"/>
        <w:jc w:val="both"/>
        <w:rPr>
          <w:color w:val="000000" w:themeColor="text1"/>
          <w:sz w:val="28"/>
          <w:szCs w:val="28"/>
        </w:rPr>
      </w:pPr>
      <w:r w:rsidRPr="00540E2F">
        <w:rPr>
          <w:color w:val="000000" w:themeColor="text1"/>
          <w:sz w:val="28"/>
          <w:szCs w:val="28"/>
        </w:rPr>
        <w:t>Також частину 2 статті 201-1 КК викладено в новій редакції, доповнивши в якості кваліфікуючої ознаки вчинення дії особою, раніше судимою за контрабанду. </w:t>
      </w:r>
    </w:p>
    <w:p w14:paraId="323E34BF" w14:textId="77777777" w:rsidR="008B126F" w:rsidRPr="00540E2F" w:rsidRDefault="008B126F" w:rsidP="008B126F">
      <w:pPr>
        <w:pStyle w:val="js-countp"/>
        <w:spacing w:before="0" w:beforeAutospacing="0" w:after="0" w:afterAutospacing="0"/>
        <w:ind w:firstLine="709"/>
        <w:jc w:val="both"/>
        <w:rPr>
          <w:color w:val="000000" w:themeColor="text1"/>
          <w:sz w:val="28"/>
          <w:szCs w:val="28"/>
        </w:rPr>
      </w:pPr>
      <w:r w:rsidRPr="00540E2F">
        <w:rPr>
          <w:color w:val="000000" w:themeColor="text1"/>
          <w:sz w:val="28"/>
          <w:szCs w:val="28"/>
        </w:rPr>
        <w:t>Закон № 3513-ІХ доповнює Кримінальний кодекс України статтею 201-3 «Контрабанда товарів», якою встановлюється кримінальна відповідальність за контрабанду, тобто переміщення через митний кордон України поза митним контролем або з приховуванням від митного контролю товарів (крім підакцизних товарів та електричної енергії), вчинена у значному розмірі. </w:t>
      </w:r>
    </w:p>
    <w:p w14:paraId="177A4FD1" w14:textId="77777777" w:rsidR="008B126F" w:rsidRPr="00540E2F" w:rsidRDefault="008B126F" w:rsidP="008B126F">
      <w:pPr>
        <w:pStyle w:val="js-countp"/>
        <w:spacing w:before="0" w:beforeAutospacing="0" w:after="0" w:afterAutospacing="0"/>
        <w:ind w:firstLine="709"/>
        <w:jc w:val="both"/>
        <w:rPr>
          <w:color w:val="000000" w:themeColor="text1"/>
          <w:sz w:val="28"/>
          <w:szCs w:val="28"/>
        </w:rPr>
      </w:pPr>
      <w:r w:rsidRPr="00540E2F">
        <w:rPr>
          <w:color w:val="000000" w:themeColor="text1"/>
          <w:sz w:val="28"/>
          <w:szCs w:val="28"/>
        </w:rPr>
        <w:t>Кваліфікуючими ознаками закон визначає вчинення дії: </w:t>
      </w:r>
    </w:p>
    <w:p w14:paraId="4A54C2E4" w14:textId="77777777" w:rsidR="008B126F" w:rsidRPr="00540E2F" w:rsidRDefault="008B126F" w:rsidP="008B126F">
      <w:pPr>
        <w:numPr>
          <w:ilvl w:val="0"/>
          <w:numId w:val="8"/>
        </w:numPr>
        <w:ind w:left="0" w:firstLine="709"/>
        <w:jc w:val="both"/>
        <w:rPr>
          <w:color w:val="000000" w:themeColor="text1"/>
          <w:sz w:val="28"/>
          <w:szCs w:val="28"/>
        </w:rPr>
      </w:pPr>
      <w:r w:rsidRPr="00540E2F">
        <w:rPr>
          <w:color w:val="000000" w:themeColor="text1"/>
          <w:sz w:val="28"/>
          <w:szCs w:val="28"/>
        </w:rPr>
        <w:t>за попередньою змовою групою осіб; </w:t>
      </w:r>
    </w:p>
    <w:p w14:paraId="30C586FC" w14:textId="77777777" w:rsidR="008B126F" w:rsidRPr="00540E2F" w:rsidRDefault="008B126F" w:rsidP="008B126F">
      <w:pPr>
        <w:numPr>
          <w:ilvl w:val="0"/>
          <w:numId w:val="9"/>
        </w:numPr>
        <w:ind w:left="0" w:firstLine="709"/>
        <w:jc w:val="both"/>
        <w:rPr>
          <w:color w:val="000000" w:themeColor="text1"/>
          <w:sz w:val="28"/>
          <w:szCs w:val="28"/>
        </w:rPr>
      </w:pPr>
      <w:r w:rsidRPr="00540E2F">
        <w:rPr>
          <w:color w:val="000000" w:themeColor="text1"/>
          <w:sz w:val="28"/>
          <w:szCs w:val="28"/>
        </w:rPr>
        <w:t>особою, раніше судимою за контрабанду; </w:t>
      </w:r>
    </w:p>
    <w:p w14:paraId="24D84971" w14:textId="77777777" w:rsidR="008B126F" w:rsidRPr="00540E2F" w:rsidRDefault="008B126F" w:rsidP="008B126F">
      <w:pPr>
        <w:numPr>
          <w:ilvl w:val="0"/>
          <w:numId w:val="10"/>
        </w:numPr>
        <w:ind w:left="0" w:firstLine="709"/>
        <w:jc w:val="both"/>
        <w:rPr>
          <w:color w:val="000000" w:themeColor="text1"/>
          <w:sz w:val="28"/>
          <w:szCs w:val="28"/>
        </w:rPr>
      </w:pPr>
      <w:r w:rsidRPr="00540E2F">
        <w:rPr>
          <w:color w:val="000000" w:themeColor="text1"/>
          <w:sz w:val="28"/>
          <w:szCs w:val="28"/>
        </w:rPr>
        <w:t>службовою особою з використанням службового становища; </w:t>
      </w:r>
    </w:p>
    <w:p w14:paraId="18862A00" w14:textId="77777777" w:rsidR="008B126F" w:rsidRPr="00540E2F" w:rsidRDefault="008B126F" w:rsidP="008B126F">
      <w:pPr>
        <w:numPr>
          <w:ilvl w:val="0"/>
          <w:numId w:val="11"/>
        </w:numPr>
        <w:ind w:left="0" w:firstLine="709"/>
        <w:jc w:val="both"/>
        <w:rPr>
          <w:color w:val="000000" w:themeColor="text1"/>
          <w:sz w:val="28"/>
          <w:szCs w:val="28"/>
        </w:rPr>
      </w:pPr>
      <w:r w:rsidRPr="00540E2F">
        <w:rPr>
          <w:color w:val="000000" w:themeColor="text1"/>
          <w:sz w:val="28"/>
          <w:szCs w:val="28"/>
        </w:rPr>
        <w:t>у великому розмірі; </w:t>
      </w:r>
    </w:p>
    <w:p w14:paraId="6E061372" w14:textId="77777777" w:rsidR="008B126F" w:rsidRPr="00540E2F" w:rsidRDefault="008B126F" w:rsidP="008B126F">
      <w:pPr>
        <w:numPr>
          <w:ilvl w:val="0"/>
          <w:numId w:val="12"/>
        </w:numPr>
        <w:ind w:left="0" w:firstLine="709"/>
        <w:jc w:val="both"/>
        <w:rPr>
          <w:color w:val="000000" w:themeColor="text1"/>
          <w:sz w:val="28"/>
          <w:szCs w:val="28"/>
        </w:rPr>
      </w:pPr>
      <w:r w:rsidRPr="00540E2F">
        <w:rPr>
          <w:color w:val="000000" w:themeColor="text1"/>
          <w:sz w:val="28"/>
          <w:szCs w:val="28"/>
        </w:rPr>
        <w:t>організованою групою. </w:t>
      </w:r>
    </w:p>
    <w:p w14:paraId="74C8CFED" w14:textId="77777777" w:rsidR="008B126F" w:rsidRPr="00540E2F" w:rsidRDefault="008B126F" w:rsidP="008B126F">
      <w:pPr>
        <w:pStyle w:val="js-countp"/>
        <w:spacing w:before="0" w:beforeAutospacing="0" w:after="0" w:afterAutospacing="0"/>
        <w:ind w:firstLine="709"/>
        <w:jc w:val="both"/>
        <w:rPr>
          <w:color w:val="000000" w:themeColor="text1"/>
          <w:sz w:val="28"/>
          <w:szCs w:val="28"/>
        </w:rPr>
      </w:pPr>
      <w:r w:rsidRPr="00540E2F">
        <w:rPr>
          <w:color w:val="000000" w:themeColor="text1"/>
          <w:sz w:val="28"/>
          <w:szCs w:val="28"/>
        </w:rPr>
        <w:t xml:space="preserve">Крім цього, Закон № 3513-ІХ доповнює Кримінальний кодекс України статтею 201-4 «Контрабанда підакцизних товарів», якою встановлюється кримінальна відповідальність за контрабанду, тобто переміщення через митний кордон України поза митним контролем або з приховуванням від митного </w:t>
      </w:r>
      <w:r w:rsidRPr="00540E2F">
        <w:rPr>
          <w:color w:val="000000" w:themeColor="text1"/>
          <w:sz w:val="28"/>
          <w:szCs w:val="28"/>
        </w:rPr>
        <w:lastRenderedPageBreak/>
        <w:t>контролю підакцизних товарів (крім електричної енергії), вчинена у значному розмірі. </w:t>
      </w:r>
    </w:p>
    <w:p w14:paraId="56DDA82A" w14:textId="77777777" w:rsidR="008B126F" w:rsidRPr="00540E2F" w:rsidRDefault="008B126F" w:rsidP="008B126F">
      <w:pPr>
        <w:pStyle w:val="js-countp"/>
        <w:spacing w:before="0" w:beforeAutospacing="0" w:after="0" w:afterAutospacing="0"/>
        <w:ind w:firstLine="709"/>
        <w:jc w:val="both"/>
        <w:rPr>
          <w:color w:val="000000" w:themeColor="text1"/>
          <w:sz w:val="28"/>
          <w:szCs w:val="28"/>
        </w:rPr>
      </w:pPr>
      <w:r w:rsidRPr="00540E2F">
        <w:rPr>
          <w:color w:val="000000" w:themeColor="text1"/>
          <w:sz w:val="28"/>
          <w:szCs w:val="28"/>
        </w:rPr>
        <w:t>Кваліфікуючими ознаками закон визначає вчинення дій, передбачених диспозицією частини 1 статті 201-4 КК: </w:t>
      </w:r>
    </w:p>
    <w:p w14:paraId="108930D9" w14:textId="77777777" w:rsidR="008B126F" w:rsidRPr="00540E2F" w:rsidRDefault="008B126F" w:rsidP="008B126F">
      <w:pPr>
        <w:numPr>
          <w:ilvl w:val="0"/>
          <w:numId w:val="13"/>
        </w:numPr>
        <w:ind w:left="0" w:firstLine="709"/>
        <w:jc w:val="both"/>
        <w:rPr>
          <w:color w:val="000000" w:themeColor="text1"/>
          <w:sz w:val="28"/>
          <w:szCs w:val="28"/>
        </w:rPr>
      </w:pPr>
      <w:r w:rsidRPr="00540E2F">
        <w:rPr>
          <w:color w:val="000000" w:themeColor="text1"/>
          <w:sz w:val="28"/>
          <w:szCs w:val="28"/>
        </w:rPr>
        <w:t>за попередньою змовою групою осіб; </w:t>
      </w:r>
    </w:p>
    <w:p w14:paraId="7A23A349" w14:textId="77777777" w:rsidR="008B126F" w:rsidRPr="00540E2F" w:rsidRDefault="008B126F" w:rsidP="008B126F">
      <w:pPr>
        <w:numPr>
          <w:ilvl w:val="0"/>
          <w:numId w:val="14"/>
        </w:numPr>
        <w:ind w:left="0" w:firstLine="709"/>
        <w:jc w:val="both"/>
        <w:rPr>
          <w:color w:val="000000" w:themeColor="text1"/>
          <w:sz w:val="28"/>
          <w:szCs w:val="28"/>
        </w:rPr>
      </w:pPr>
      <w:r w:rsidRPr="00540E2F">
        <w:rPr>
          <w:color w:val="000000" w:themeColor="text1"/>
          <w:sz w:val="28"/>
          <w:szCs w:val="28"/>
        </w:rPr>
        <w:t>особою, раніше судимою за контрабанду; </w:t>
      </w:r>
    </w:p>
    <w:p w14:paraId="443C1909" w14:textId="77777777" w:rsidR="008B126F" w:rsidRPr="00540E2F" w:rsidRDefault="008B126F" w:rsidP="008B126F">
      <w:pPr>
        <w:numPr>
          <w:ilvl w:val="0"/>
          <w:numId w:val="15"/>
        </w:numPr>
        <w:ind w:left="0" w:firstLine="709"/>
        <w:jc w:val="both"/>
        <w:rPr>
          <w:color w:val="000000" w:themeColor="text1"/>
          <w:sz w:val="28"/>
          <w:szCs w:val="28"/>
        </w:rPr>
      </w:pPr>
      <w:r w:rsidRPr="00540E2F">
        <w:rPr>
          <w:color w:val="000000" w:themeColor="text1"/>
          <w:sz w:val="28"/>
          <w:szCs w:val="28"/>
        </w:rPr>
        <w:t>службовою особою з використанням службового становища; </w:t>
      </w:r>
    </w:p>
    <w:p w14:paraId="50994F4D" w14:textId="77777777" w:rsidR="008B126F" w:rsidRPr="00540E2F" w:rsidRDefault="008B126F" w:rsidP="008B126F">
      <w:pPr>
        <w:numPr>
          <w:ilvl w:val="0"/>
          <w:numId w:val="16"/>
        </w:numPr>
        <w:ind w:left="0" w:firstLine="709"/>
        <w:jc w:val="both"/>
        <w:rPr>
          <w:color w:val="000000" w:themeColor="text1"/>
          <w:sz w:val="28"/>
          <w:szCs w:val="28"/>
        </w:rPr>
      </w:pPr>
      <w:r w:rsidRPr="00540E2F">
        <w:rPr>
          <w:color w:val="000000" w:themeColor="text1"/>
          <w:sz w:val="28"/>
          <w:szCs w:val="28"/>
        </w:rPr>
        <w:t>у великому розмірі; </w:t>
      </w:r>
    </w:p>
    <w:p w14:paraId="24841F6E" w14:textId="77777777" w:rsidR="008B126F" w:rsidRPr="00540E2F" w:rsidRDefault="008B126F" w:rsidP="008B126F">
      <w:pPr>
        <w:numPr>
          <w:ilvl w:val="0"/>
          <w:numId w:val="17"/>
        </w:numPr>
        <w:ind w:left="0" w:firstLine="709"/>
        <w:jc w:val="both"/>
        <w:rPr>
          <w:color w:val="000000" w:themeColor="text1"/>
          <w:sz w:val="28"/>
          <w:szCs w:val="28"/>
        </w:rPr>
      </w:pPr>
      <w:r w:rsidRPr="00540E2F">
        <w:rPr>
          <w:color w:val="000000" w:themeColor="text1"/>
          <w:sz w:val="28"/>
          <w:szCs w:val="28"/>
        </w:rPr>
        <w:t>організованою групою. </w:t>
      </w:r>
    </w:p>
    <w:p w14:paraId="2533979D" w14:textId="77777777" w:rsidR="008B126F" w:rsidRPr="00540E2F" w:rsidRDefault="008B126F" w:rsidP="008B126F">
      <w:pPr>
        <w:pStyle w:val="js-countp"/>
        <w:spacing w:before="0" w:beforeAutospacing="0" w:after="0" w:afterAutospacing="0"/>
        <w:ind w:firstLine="709"/>
        <w:jc w:val="both"/>
        <w:rPr>
          <w:color w:val="000000" w:themeColor="text1"/>
          <w:sz w:val="28"/>
          <w:szCs w:val="28"/>
        </w:rPr>
      </w:pPr>
      <w:r w:rsidRPr="00540E2F">
        <w:rPr>
          <w:color w:val="000000" w:themeColor="text1"/>
          <w:sz w:val="28"/>
          <w:szCs w:val="28"/>
        </w:rPr>
        <w:t>В порівнянні з приписами Кримінального кодексу України, які діли з 17 січня 2011 року до 01 січня 2024 року, законодавцем встановлено кримінальну відповідальність за контрабанду товарів та контрабанду підакцизних товарів. </w:t>
      </w:r>
    </w:p>
    <w:p w14:paraId="474C34FB" w14:textId="77777777" w:rsidR="008B126F" w:rsidRPr="00540E2F" w:rsidRDefault="008B126F" w:rsidP="008B126F">
      <w:pPr>
        <w:pStyle w:val="js-countp"/>
        <w:spacing w:before="0" w:beforeAutospacing="0" w:after="0" w:afterAutospacing="0"/>
        <w:ind w:firstLine="709"/>
        <w:jc w:val="both"/>
        <w:rPr>
          <w:color w:val="000000" w:themeColor="text1"/>
          <w:sz w:val="28"/>
          <w:szCs w:val="28"/>
        </w:rPr>
      </w:pPr>
      <w:r w:rsidRPr="00540E2F">
        <w:rPr>
          <w:color w:val="000000" w:themeColor="text1"/>
          <w:sz w:val="28"/>
          <w:szCs w:val="28"/>
        </w:rPr>
        <w:t>Слід зазначити, що згідно приписів пункту 57 частини 1 статті 4</w:t>
      </w:r>
      <w:r w:rsidRPr="00540E2F">
        <w:rPr>
          <w:rStyle w:val="apple-converted-space"/>
          <w:rFonts w:eastAsiaTheme="majorEastAsia"/>
          <w:color w:val="000000" w:themeColor="text1"/>
          <w:sz w:val="28"/>
          <w:szCs w:val="28"/>
        </w:rPr>
        <w:t> </w:t>
      </w:r>
      <w:hyperlink r:id="rId7" w:tgtFrame="_blank" w:history="1">
        <w:r w:rsidRPr="00540E2F">
          <w:rPr>
            <w:rStyle w:val="af"/>
            <w:rFonts w:eastAsiaTheme="majorEastAsia"/>
            <w:color w:val="000000" w:themeColor="text1"/>
            <w:sz w:val="28"/>
            <w:szCs w:val="28"/>
            <w:u w:val="none"/>
          </w:rPr>
          <w:t>Митного кодексу України</w:t>
        </w:r>
      </w:hyperlink>
      <w:r w:rsidRPr="00540E2F">
        <w:rPr>
          <w:rStyle w:val="apple-converted-space"/>
          <w:rFonts w:eastAsiaTheme="majorEastAsia"/>
          <w:color w:val="000000" w:themeColor="text1"/>
          <w:sz w:val="28"/>
          <w:szCs w:val="28"/>
        </w:rPr>
        <w:t> </w:t>
      </w:r>
      <w:r w:rsidRPr="00540E2F">
        <w:rPr>
          <w:color w:val="000000" w:themeColor="text1"/>
          <w:sz w:val="28"/>
          <w:szCs w:val="28"/>
        </w:rPr>
        <w:t>під товарами слід розуміти будь-які рухомі речі, у тому числі ті, на які законом поширено режим нерухомої речі (крім транспортних засобів комерційного призначення), валютні цінності, а також електроенергія, що переміщується лініями електропередачі. </w:t>
      </w:r>
    </w:p>
    <w:p w14:paraId="51995DF2" w14:textId="77777777" w:rsidR="008B126F" w:rsidRPr="00540E2F" w:rsidRDefault="008B126F" w:rsidP="008B126F">
      <w:pPr>
        <w:pStyle w:val="js-countp"/>
        <w:spacing w:before="0" w:beforeAutospacing="0" w:after="0" w:afterAutospacing="0"/>
        <w:ind w:firstLine="709"/>
        <w:jc w:val="both"/>
        <w:rPr>
          <w:color w:val="000000" w:themeColor="text1"/>
          <w:sz w:val="28"/>
          <w:szCs w:val="28"/>
        </w:rPr>
      </w:pPr>
      <w:r w:rsidRPr="00540E2F">
        <w:rPr>
          <w:color w:val="000000" w:themeColor="text1"/>
          <w:sz w:val="28"/>
          <w:szCs w:val="28"/>
        </w:rPr>
        <w:t>Пунктом 215.1 статті 215</w:t>
      </w:r>
      <w:r w:rsidRPr="00540E2F">
        <w:rPr>
          <w:rStyle w:val="apple-converted-space"/>
          <w:rFonts w:eastAsiaTheme="majorEastAsia"/>
          <w:color w:val="000000" w:themeColor="text1"/>
          <w:sz w:val="28"/>
          <w:szCs w:val="28"/>
        </w:rPr>
        <w:t> </w:t>
      </w:r>
      <w:hyperlink r:id="rId8" w:tgtFrame="_blank" w:history="1">
        <w:r w:rsidRPr="00540E2F">
          <w:rPr>
            <w:rStyle w:val="af"/>
            <w:rFonts w:eastAsiaTheme="majorEastAsia"/>
            <w:color w:val="000000" w:themeColor="text1"/>
            <w:sz w:val="28"/>
            <w:szCs w:val="28"/>
            <w:u w:val="none"/>
          </w:rPr>
          <w:t>Податкового кодексу України</w:t>
        </w:r>
      </w:hyperlink>
      <w:r w:rsidRPr="00540E2F">
        <w:rPr>
          <w:rStyle w:val="apple-converted-space"/>
          <w:rFonts w:eastAsiaTheme="majorEastAsia"/>
          <w:color w:val="000000" w:themeColor="text1"/>
          <w:sz w:val="28"/>
          <w:szCs w:val="28"/>
        </w:rPr>
        <w:t> </w:t>
      </w:r>
      <w:r w:rsidRPr="00540E2F">
        <w:rPr>
          <w:color w:val="000000" w:themeColor="text1"/>
          <w:sz w:val="28"/>
          <w:szCs w:val="28"/>
        </w:rPr>
        <w:t>визначено, що до підакцизних товарів належать: </w:t>
      </w:r>
    </w:p>
    <w:p w14:paraId="03B5E1D0" w14:textId="77777777" w:rsidR="008B126F" w:rsidRPr="00540E2F" w:rsidRDefault="008B126F" w:rsidP="008B126F">
      <w:pPr>
        <w:numPr>
          <w:ilvl w:val="0"/>
          <w:numId w:val="18"/>
        </w:numPr>
        <w:ind w:left="0" w:firstLine="709"/>
        <w:jc w:val="both"/>
        <w:rPr>
          <w:color w:val="000000" w:themeColor="text1"/>
          <w:sz w:val="28"/>
          <w:szCs w:val="28"/>
        </w:rPr>
      </w:pPr>
      <w:r w:rsidRPr="00540E2F">
        <w:rPr>
          <w:color w:val="000000" w:themeColor="text1"/>
          <w:sz w:val="28"/>
          <w:szCs w:val="28"/>
        </w:rPr>
        <w:t>спирт етиловий, спиртові дистиляти, алкогольні напої, пиво (крім квасу "живого" бродіння); </w:t>
      </w:r>
    </w:p>
    <w:p w14:paraId="73A49451" w14:textId="77777777" w:rsidR="008B126F" w:rsidRPr="00540E2F" w:rsidRDefault="008B126F" w:rsidP="008B126F">
      <w:pPr>
        <w:numPr>
          <w:ilvl w:val="0"/>
          <w:numId w:val="19"/>
        </w:numPr>
        <w:ind w:left="0" w:firstLine="709"/>
        <w:jc w:val="both"/>
        <w:rPr>
          <w:color w:val="000000" w:themeColor="text1"/>
          <w:sz w:val="28"/>
          <w:szCs w:val="28"/>
        </w:rPr>
      </w:pPr>
      <w:r w:rsidRPr="00540E2F">
        <w:rPr>
          <w:color w:val="000000" w:themeColor="text1"/>
          <w:sz w:val="28"/>
          <w:szCs w:val="28"/>
        </w:rPr>
        <w:t>тютюнові вироби, тютюн та промислові замінники тютюну; </w:t>
      </w:r>
    </w:p>
    <w:p w14:paraId="0BDAEAA1" w14:textId="77777777" w:rsidR="008B126F" w:rsidRPr="00540E2F" w:rsidRDefault="008B126F" w:rsidP="008B126F">
      <w:pPr>
        <w:numPr>
          <w:ilvl w:val="0"/>
          <w:numId w:val="20"/>
        </w:numPr>
        <w:ind w:left="0" w:firstLine="709"/>
        <w:jc w:val="both"/>
        <w:rPr>
          <w:color w:val="000000" w:themeColor="text1"/>
          <w:sz w:val="28"/>
          <w:szCs w:val="28"/>
        </w:rPr>
      </w:pPr>
      <w:r w:rsidRPr="00540E2F">
        <w:rPr>
          <w:color w:val="000000" w:themeColor="text1"/>
          <w:sz w:val="28"/>
          <w:szCs w:val="28"/>
        </w:rPr>
        <w:t>тютюнова сировина, тютюнові відходи; </w:t>
      </w:r>
    </w:p>
    <w:p w14:paraId="6867D80F" w14:textId="77777777" w:rsidR="008B126F" w:rsidRPr="00540E2F" w:rsidRDefault="008B126F" w:rsidP="008B126F">
      <w:pPr>
        <w:numPr>
          <w:ilvl w:val="0"/>
          <w:numId w:val="21"/>
        </w:numPr>
        <w:ind w:left="0" w:firstLine="709"/>
        <w:jc w:val="both"/>
        <w:rPr>
          <w:color w:val="000000" w:themeColor="text1"/>
          <w:sz w:val="28"/>
          <w:szCs w:val="28"/>
        </w:rPr>
      </w:pPr>
      <w:r w:rsidRPr="00540E2F">
        <w:rPr>
          <w:color w:val="000000" w:themeColor="text1"/>
          <w:sz w:val="28"/>
          <w:szCs w:val="28"/>
        </w:rPr>
        <w:t>рідини, що використовуються в електронних сигаретах; </w:t>
      </w:r>
    </w:p>
    <w:p w14:paraId="72D8B2C7" w14:textId="77777777" w:rsidR="008B126F" w:rsidRPr="00540E2F" w:rsidRDefault="008B126F" w:rsidP="008B126F">
      <w:pPr>
        <w:numPr>
          <w:ilvl w:val="0"/>
          <w:numId w:val="22"/>
        </w:numPr>
        <w:ind w:left="0" w:firstLine="709"/>
        <w:jc w:val="both"/>
        <w:rPr>
          <w:color w:val="000000" w:themeColor="text1"/>
          <w:sz w:val="28"/>
          <w:szCs w:val="28"/>
        </w:rPr>
      </w:pPr>
      <w:r w:rsidRPr="00540E2F">
        <w:rPr>
          <w:color w:val="000000" w:themeColor="text1"/>
          <w:sz w:val="28"/>
          <w:szCs w:val="28"/>
        </w:rPr>
        <w:t>пальне, у тому числі товари (продукція), що використовуються як пальне для заправлення транспортних засобів, обладнання або пристроїв з двигунами внутрішнього згоряння із запалюванням від стиснення, з двигунами внутрішнього згоряння з іскровим запалюванням, з двигунами внутрішнього згоряння з кривошипно-шатунним механізмом та коди яких згідно з УКТ ЗЕД не зазначені у підпункті 215.3.4 пункту 215.3 цієї статті (крім газу природного у газоподібному стані за кодом 2711 21 00 00 згідно з УКТ ЗЕД); </w:t>
      </w:r>
    </w:p>
    <w:p w14:paraId="7E4F7BBE" w14:textId="77777777" w:rsidR="008B126F" w:rsidRPr="00540E2F" w:rsidRDefault="008B126F" w:rsidP="008B126F">
      <w:pPr>
        <w:numPr>
          <w:ilvl w:val="0"/>
          <w:numId w:val="23"/>
        </w:numPr>
        <w:ind w:left="0" w:firstLine="709"/>
        <w:jc w:val="both"/>
        <w:rPr>
          <w:color w:val="000000" w:themeColor="text1"/>
          <w:sz w:val="28"/>
          <w:szCs w:val="28"/>
        </w:rPr>
      </w:pPr>
      <w:r w:rsidRPr="00540E2F">
        <w:rPr>
          <w:color w:val="000000" w:themeColor="text1"/>
          <w:sz w:val="28"/>
          <w:szCs w:val="28"/>
        </w:rPr>
        <w:t>автомобілі легкові, кузови до них, причепи та напівпричепи, мотоцикли, транспортні засоби, призначені для перевезення 10 осіб i більше, транспортні засоби для перевезення вантажів; </w:t>
      </w:r>
    </w:p>
    <w:p w14:paraId="4A4B272D" w14:textId="77777777" w:rsidR="008B126F" w:rsidRPr="00540E2F" w:rsidRDefault="008B126F" w:rsidP="008B126F">
      <w:pPr>
        <w:numPr>
          <w:ilvl w:val="0"/>
          <w:numId w:val="24"/>
        </w:numPr>
        <w:ind w:left="0" w:firstLine="709"/>
        <w:jc w:val="both"/>
        <w:rPr>
          <w:color w:val="000000" w:themeColor="text1"/>
          <w:sz w:val="28"/>
          <w:szCs w:val="28"/>
        </w:rPr>
      </w:pPr>
      <w:r w:rsidRPr="00540E2F">
        <w:rPr>
          <w:color w:val="000000" w:themeColor="text1"/>
          <w:sz w:val="28"/>
          <w:szCs w:val="28"/>
        </w:rPr>
        <w:t>електрична енергія. </w:t>
      </w:r>
    </w:p>
    <w:p w14:paraId="402ACCA1" w14:textId="77777777" w:rsidR="008B126F" w:rsidRPr="00540E2F" w:rsidRDefault="008B126F" w:rsidP="008B126F">
      <w:pPr>
        <w:pStyle w:val="js-countp"/>
        <w:spacing w:before="0" w:beforeAutospacing="0" w:after="0" w:afterAutospacing="0"/>
        <w:ind w:firstLine="709"/>
        <w:jc w:val="both"/>
        <w:rPr>
          <w:color w:val="000000" w:themeColor="text1"/>
          <w:sz w:val="28"/>
          <w:szCs w:val="28"/>
        </w:rPr>
      </w:pPr>
      <w:r w:rsidRPr="00540E2F">
        <w:rPr>
          <w:color w:val="000000" w:themeColor="text1"/>
          <w:sz w:val="28"/>
          <w:szCs w:val="28"/>
        </w:rPr>
        <w:t>Як вбачається зі змісту диспозиції статей 201-3, 201-4 КК, це кримінальні правопорушення з матеріальним складом, у зв'язку із чим кримінальна відповідальність настає за умови доведення органами досудового розслідування значного або великого розміру контрабанди. </w:t>
      </w:r>
    </w:p>
    <w:p w14:paraId="44F909D0" w14:textId="77777777" w:rsidR="008B126F" w:rsidRPr="00540E2F" w:rsidRDefault="008B126F" w:rsidP="008B126F">
      <w:pPr>
        <w:pStyle w:val="js-countp"/>
        <w:spacing w:before="0" w:beforeAutospacing="0" w:after="0" w:afterAutospacing="0"/>
        <w:ind w:firstLine="709"/>
        <w:jc w:val="both"/>
        <w:rPr>
          <w:color w:val="000000" w:themeColor="text1"/>
          <w:sz w:val="28"/>
          <w:szCs w:val="28"/>
        </w:rPr>
      </w:pPr>
      <w:r w:rsidRPr="00540E2F">
        <w:rPr>
          <w:color w:val="000000" w:themeColor="text1"/>
          <w:sz w:val="28"/>
          <w:szCs w:val="28"/>
        </w:rPr>
        <w:t>Узагальнюючи можна дійти висновку, що Закон № 3513-ІХ, в порівнянні з втратившими чинність приписами кримінального закону, чітко визначив предмети контрабанди, а також визначив різну міру покарання за контрабанду, в залежності від її предмету. </w:t>
      </w:r>
    </w:p>
    <w:p w14:paraId="3FA00516" w14:textId="77777777" w:rsidR="008B126F" w:rsidRPr="00540E2F" w:rsidRDefault="008B126F" w:rsidP="008B126F">
      <w:pPr>
        <w:pStyle w:val="js-countp"/>
        <w:spacing w:before="0" w:beforeAutospacing="0" w:after="0" w:afterAutospacing="0"/>
        <w:ind w:firstLine="709"/>
        <w:jc w:val="both"/>
        <w:rPr>
          <w:color w:val="000000" w:themeColor="text1"/>
          <w:sz w:val="28"/>
          <w:szCs w:val="28"/>
        </w:rPr>
      </w:pPr>
      <w:r w:rsidRPr="00540E2F">
        <w:rPr>
          <w:color w:val="000000" w:themeColor="text1"/>
          <w:sz w:val="28"/>
          <w:szCs w:val="28"/>
        </w:rPr>
        <w:lastRenderedPageBreak/>
        <w:t>Як вбачається зі змісту статей 201, 201-1, 201-3, 201-4 КК об'єктивна сторона  контрабанди, незалежно від її предмету, виражається: </w:t>
      </w:r>
    </w:p>
    <w:p w14:paraId="78EFF960" w14:textId="77777777" w:rsidR="008B126F" w:rsidRPr="00540E2F" w:rsidRDefault="008B126F" w:rsidP="008B126F">
      <w:pPr>
        <w:pStyle w:val="js-countp"/>
        <w:spacing w:before="0" w:beforeAutospacing="0" w:after="0" w:afterAutospacing="0"/>
        <w:ind w:firstLine="709"/>
        <w:jc w:val="both"/>
        <w:rPr>
          <w:color w:val="000000" w:themeColor="text1"/>
          <w:sz w:val="28"/>
          <w:szCs w:val="28"/>
        </w:rPr>
      </w:pPr>
      <w:r w:rsidRPr="00540E2F">
        <w:rPr>
          <w:color w:val="000000" w:themeColor="text1"/>
          <w:sz w:val="28"/>
          <w:szCs w:val="28"/>
        </w:rPr>
        <w:t>- в</w:t>
      </w:r>
      <w:r w:rsidRPr="00540E2F">
        <w:rPr>
          <w:rStyle w:val="apple-converted-space"/>
          <w:rFonts w:eastAsiaTheme="majorEastAsia"/>
          <w:color w:val="000000" w:themeColor="text1"/>
          <w:sz w:val="28"/>
          <w:szCs w:val="28"/>
        </w:rPr>
        <w:t> </w:t>
      </w:r>
      <w:r w:rsidRPr="00540E2F">
        <w:rPr>
          <w:color w:val="000000" w:themeColor="text1"/>
          <w:sz w:val="28"/>
          <w:szCs w:val="28"/>
        </w:rPr>
        <w:t>переміщенні через митний кордон України предметів контрабанди поза митним контролем; </w:t>
      </w:r>
    </w:p>
    <w:p w14:paraId="293ED6A8" w14:textId="77777777" w:rsidR="008B126F" w:rsidRPr="00540E2F" w:rsidRDefault="008B126F" w:rsidP="008B126F">
      <w:pPr>
        <w:pStyle w:val="js-countp"/>
        <w:spacing w:before="0" w:beforeAutospacing="0" w:after="0" w:afterAutospacing="0"/>
        <w:ind w:firstLine="709"/>
        <w:jc w:val="both"/>
        <w:rPr>
          <w:color w:val="000000" w:themeColor="text1"/>
          <w:sz w:val="28"/>
          <w:szCs w:val="28"/>
        </w:rPr>
      </w:pPr>
      <w:r w:rsidRPr="00540E2F">
        <w:rPr>
          <w:color w:val="000000" w:themeColor="text1"/>
          <w:sz w:val="28"/>
          <w:szCs w:val="28"/>
        </w:rPr>
        <w:t>- в переміщенні через митний кордон України предметів контрабанди з приховуванням від митного контролю. </w:t>
      </w:r>
    </w:p>
    <w:p w14:paraId="6ABDAB64" w14:textId="77777777" w:rsidR="008B126F" w:rsidRPr="00540E2F" w:rsidRDefault="008B126F" w:rsidP="008B126F">
      <w:pPr>
        <w:pStyle w:val="js-countp"/>
        <w:spacing w:before="0" w:beforeAutospacing="0" w:after="0" w:afterAutospacing="0"/>
        <w:ind w:firstLine="709"/>
        <w:jc w:val="both"/>
        <w:rPr>
          <w:color w:val="000000" w:themeColor="text1"/>
          <w:sz w:val="28"/>
          <w:szCs w:val="28"/>
        </w:rPr>
      </w:pPr>
      <w:r w:rsidRPr="00540E2F">
        <w:rPr>
          <w:color w:val="000000" w:themeColor="text1"/>
          <w:sz w:val="28"/>
          <w:szCs w:val="28"/>
        </w:rPr>
        <w:t>До прийняття Закону № 3513-ІХ законодавством не розкривався зміст переміщення через митний кордон України предметів контрабанди поза митним контролем та з приховуванням від митного контролю. </w:t>
      </w:r>
    </w:p>
    <w:p w14:paraId="09651CA8" w14:textId="77777777" w:rsidR="008B126F" w:rsidRPr="00540E2F" w:rsidRDefault="008B126F" w:rsidP="008B126F">
      <w:pPr>
        <w:pStyle w:val="js-countp"/>
        <w:spacing w:before="0" w:beforeAutospacing="0" w:after="0" w:afterAutospacing="0"/>
        <w:ind w:firstLine="709"/>
        <w:jc w:val="both"/>
        <w:rPr>
          <w:color w:val="000000" w:themeColor="text1"/>
          <w:sz w:val="28"/>
          <w:szCs w:val="28"/>
        </w:rPr>
      </w:pPr>
      <w:r w:rsidRPr="00540E2F">
        <w:rPr>
          <w:color w:val="000000" w:themeColor="text1"/>
          <w:sz w:val="28"/>
          <w:szCs w:val="28"/>
        </w:rPr>
        <w:t>Законом № 3513-ІХ статтю 201 КК доповнено приміткою, яка розкриває зміст об'єктивної сторони контрабанди, відповідальність за яку встановлено статтями 201,201-1, 201-3, 201-4 та 305 КК. </w:t>
      </w:r>
    </w:p>
    <w:p w14:paraId="07092024" w14:textId="77777777" w:rsidR="008B126F" w:rsidRPr="00540E2F" w:rsidRDefault="008B126F" w:rsidP="008B126F">
      <w:pPr>
        <w:pStyle w:val="js-countp"/>
        <w:spacing w:before="0" w:beforeAutospacing="0" w:after="0" w:afterAutospacing="0"/>
        <w:ind w:firstLine="709"/>
        <w:jc w:val="both"/>
        <w:rPr>
          <w:color w:val="000000" w:themeColor="text1"/>
          <w:sz w:val="28"/>
          <w:szCs w:val="28"/>
        </w:rPr>
      </w:pPr>
      <w:r w:rsidRPr="00540E2F">
        <w:rPr>
          <w:color w:val="000000" w:themeColor="text1"/>
          <w:sz w:val="28"/>
          <w:szCs w:val="28"/>
        </w:rPr>
        <w:t>Так, під переміщенням через митний кордон України предметів контрабанди поза митним контролем слід розуміти умисне переміщення предметів контрабанди поза місцем розташування митного органу або поза робочим часом, установленим для нього, і без виконання митних формальностей або переміщення предметів контрабанди з незаконним звільненням від митного контролю. </w:t>
      </w:r>
    </w:p>
    <w:p w14:paraId="0422C705" w14:textId="77777777" w:rsidR="008B126F" w:rsidRPr="00540E2F" w:rsidRDefault="008B126F" w:rsidP="008B126F">
      <w:pPr>
        <w:pStyle w:val="js-countp"/>
        <w:spacing w:before="0" w:beforeAutospacing="0" w:after="0" w:afterAutospacing="0"/>
        <w:ind w:firstLine="709"/>
        <w:jc w:val="both"/>
        <w:rPr>
          <w:color w:val="000000" w:themeColor="text1"/>
          <w:sz w:val="28"/>
          <w:szCs w:val="28"/>
        </w:rPr>
      </w:pPr>
      <w:r w:rsidRPr="00540E2F">
        <w:rPr>
          <w:color w:val="000000" w:themeColor="text1"/>
          <w:sz w:val="28"/>
          <w:szCs w:val="28"/>
        </w:rPr>
        <w:t>Під переміщенням через митний кордон України предметів контрабанди з приховуванням від митного контролю слід розуміти умисне переміщення предметів контрабанди з використанням спеціально виготовлених схованок (тайників) та інших засобів чи способів, що утруднюють їх виявлення, або шляхом надання одним товарам вигляду інших, або з поданням до митного органу як підстави для переміщення товарів підроблених документів чи документів, одержаних незаконним шляхом, або таких, що містять завідомо неправдиві відомості, що підлягають обов'язковому декларуванню відповідно до законодавства з питань митної справи, та якщо зазначені документи та відомості необхідні для визначення розміру належних до сплати митних платежів та/або для підтвердження дотримання встановлених законодавством заборон та обмежень щодо переміщення товарів через митний кордон України. </w:t>
      </w:r>
    </w:p>
    <w:p w14:paraId="4539B84C" w14:textId="77777777" w:rsidR="008B126F" w:rsidRPr="00540E2F" w:rsidRDefault="008B126F" w:rsidP="008B126F">
      <w:pPr>
        <w:pStyle w:val="js-countp"/>
        <w:spacing w:before="0" w:beforeAutospacing="0" w:after="0" w:afterAutospacing="0"/>
        <w:ind w:firstLine="709"/>
        <w:jc w:val="both"/>
        <w:rPr>
          <w:color w:val="000000" w:themeColor="text1"/>
          <w:sz w:val="28"/>
          <w:szCs w:val="28"/>
        </w:rPr>
      </w:pPr>
      <w:r w:rsidRPr="00540E2F">
        <w:rPr>
          <w:color w:val="000000" w:themeColor="text1"/>
          <w:sz w:val="28"/>
          <w:szCs w:val="28"/>
        </w:rPr>
        <w:t>Додатково приміткою до статті 201 КК новим Законом встановлено, що для цілей статей 201, 201-1, 201-3, 201-4 цього Кодексу під особою, раніше судимою за контрабанду, слід розуміти особу, що має судимість за вчинення злочину, передбаченого статтями 201, 201-1, 201-3, 201-4, 305 цього Кодексу. </w:t>
      </w:r>
    </w:p>
    <w:p w14:paraId="52601F43" w14:textId="77777777" w:rsidR="008B126F" w:rsidRPr="00540E2F" w:rsidRDefault="008B126F" w:rsidP="008B126F">
      <w:pPr>
        <w:pStyle w:val="js-countp"/>
        <w:spacing w:before="0" w:beforeAutospacing="0" w:after="0" w:afterAutospacing="0"/>
        <w:ind w:firstLine="709"/>
        <w:jc w:val="both"/>
        <w:rPr>
          <w:color w:val="000000" w:themeColor="text1"/>
          <w:sz w:val="28"/>
          <w:szCs w:val="28"/>
        </w:rPr>
      </w:pPr>
      <w:r w:rsidRPr="00540E2F">
        <w:rPr>
          <w:color w:val="000000" w:themeColor="text1"/>
          <w:sz w:val="28"/>
          <w:szCs w:val="28"/>
        </w:rPr>
        <w:t>Слід відмітити, що не зважаючи на наявність певних оціночних понять, які містить примітка до статті 201 КК, визначення на законодавчому рівні змісту діянь з переміщення предметів контрабанди через митний кордон України поза митним контролем або з приховуванням від митного контролю є прогресивною новелою кримінального закону, яка позитивно вплине на кваліфікацію діянь за вказаними статтями.  </w:t>
      </w:r>
    </w:p>
    <w:p w14:paraId="52D8EBD9" w14:textId="77777777" w:rsidR="000C2F3A" w:rsidRDefault="008B126F" w:rsidP="008B126F">
      <w:pPr>
        <w:pStyle w:val="js-countp"/>
        <w:spacing w:before="0" w:beforeAutospacing="0" w:after="0" w:afterAutospacing="0"/>
        <w:ind w:firstLine="709"/>
        <w:jc w:val="both"/>
        <w:rPr>
          <w:color w:val="000000" w:themeColor="text1"/>
          <w:sz w:val="28"/>
          <w:szCs w:val="28"/>
          <w:lang w:val="uk-UA"/>
        </w:rPr>
      </w:pPr>
      <w:r w:rsidRPr="00540E2F">
        <w:rPr>
          <w:color w:val="000000" w:themeColor="text1"/>
          <w:sz w:val="28"/>
          <w:szCs w:val="28"/>
        </w:rPr>
        <w:t>Нові положення закону про кримінальну відповідальність за контрабанду набули чинності 01 січня 2024 року</w:t>
      </w:r>
      <w:r w:rsidR="000C2F3A">
        <w:rPr>
          <w:color w:val="000000" w:themeColor="text1"/>
          <w:sz w:val="28"/>
          <w:szCs w:val="28"/>
          <w:lang w:val="uk-UA"/>
        </w:rPr>
        <w:t>.</w:t>
      </w:r>
    </w:p>
    <w:p w14:paraId="038E8138" w14:textId="77777777" w:rsidR="008B126F" w:rsidRPr="00540E2F" w:rsidRDefault="008B126F" w:rsidP="008B126F">
      <w:pPr>
        <w:pStyle w:val="js-countp"/>
        <w:spacing w:before="0" w:beforeAutospacing="0" w:after="0" w:afterAutospacing="0"/>
        <w:ind w:firstLine="709"/>
        <w:jc w:val="both"/>
        <w:rPr>
          <w:color w:val="000000" w:themeColor="text1"/>
          <w:sz w:val="28"/>
          <w:szCs w:val="28"/>
        </w:rPr>
      </w:pPr>
      <w:r w:rsidRPr="00540E2F">
        <w:rPr>
          <w:color w:val="000000" w:themeColor="text1"/>
          <w:sz w:val="28"/>
          <w:szCs w:val="28"/>
        </w:rPr>
        <w:lastRenderedPageBreak/>
        <w:t>Законом № 3513-ІХ внесені зміни до статті 216 Кримінального процесуального кодексу України, яка визначає підслідність органів досудового розслідування. </w:t>
      </w:r>
    </w:p>
    <w:p w14:paraId="0CFFE4B7" w14:textId="77777777" w:rsidR="008B126F" w:rsidRPr="00540E2F" w:rsidRDefault="008B126F" w:rsidP="008B126F">
      <w:pPr>
        <w:pStyle w:val="js-countp"/>
        <w:spacing w:before="0" w:beforeAutospacing="0" w:after="0" w:afterAutospacing="0"/>
        <w:ind w:firstLine="709"/>
        <w:jc w:val="both"/>
        <w:rPr>
          <w:color w:val="000000" w:themeColor="text1"/>
          <w:sz w:val="28"/>
          <w:szCs w:val="28"/>
        </w:rPr>
      </w:pPr>
      <w:r w:rsidRPr="00540E2F">
        <w:rPr>
          <w:color w:val="000000" w:themeColor="text1"/>
          <w:sz w:val="28"/>
          <w:szCs w:val="28"/>
        </w:rPr>
        <w:t>Так, досудове розслідування кримінальних правопорушень передбачених статтями 201-1, 201-3, 201-4 КК з 01 січня 2024 року здійснюють детективи Бюро економічної безпеки України. </w:t>
      </w:r>
    </w:p>
    <w:p w14:paraId="4FF5E9C4" w14:textId="77777777" w:rsidR="008B126F" w:rsidRPr="00540E2F" w:rsidRDefault="008B126F" w:rsidP="008B126F">
      <w:pPr>
        <w:pStyle w:val="js-countp"/>
        <w:spacing w:before="0" w:beforeAutospacing="0" w:after="0" w:afterAutospacing="0"/>
        <w:ind w:firstLine="709"/>
        <w:jc w:val="both"/>
        <w:rPr>
          <w:color w:val="000000" w:themeColor="text1"/>
          <w:sz w:val="28"/>
          <w:szCs w:val="28"/>
        </w:rPr>
      </w:pPr>
      <w:r w:rsidRPr="00540E2F">
        <w:rPr>
          <w:color w:val="000000" w:themeColor="text1"/>
          <w:sz w:val="28"/>
          <w:szCs w:val="28"/>
        </w:rPr>
        <w:t>Слідчі органів безпеки продовжують здійснювати досудове розслідування кримінальних правопорушень передбачених статтею 201 КК, а також досудове розслідування злочинів, передбачених статтею 201-1 КК, відомості щодо яких внесені до Єдиного реєстру досудових розслідувань до дня набрання чинності Законом № 3513-ІХ. </w:t>
      </w:r>
    </w:p>
    <w:p w14:paraId="2815E144" w14:textId="77777777" w:rsidR="008B126F" w:rsidRPr="00540E2F" w:rsidRDefault="008B126F" w:rsidP="008B126F">
      <w:pPr>
        <w:pStyle w:val="js-countp"/>
        <w:spacing w:before="0" w:beforeAutospacing="0" w:after="0" w:afterAutospacing="0"/>
        <w:ind w:firstLine="709"/>
        <w:jc w:val="both"/>
        <w:rPr>
          <w:color w:val="000000" w:themeColor="text1"/>
          <w:sz w:val="28"/>
          <w:szCs w:val="28"/>
        </w:rPr>
      </w:pPr>
      <w:r w:rsidRPr="00540E2F">
        <w:rPr>
          <w:color w:val="000000" w:themeColor="text1"/>
          <w:sz w:val="28"/>
          <w:szCs w:val="28"/>
        </w:rPr>
        <w:t>Підсумовуючи слід зазначити, що прийняття Закону № 3513-ІХ є наслідком опрацювання досвіду європейських країн у боротьбі з контрабандою, направлений на наповнення бюджету країни, а також на дисциплінованість ведення господарської діяльності. Поряд із цим, новели нового Закону можуть призвести до збільшення реєстрації кримінальних проваджень з формальних підстав за наслідками декларування товарів, що ускладнить діяльність суб'єктів господарювання. </w:t>
      </w:r>
    </w:p>
    <w:p w14:paraId="5B5F8102" w14:textId="77777777" w:rsidR="008B126F" w:rsidRPr="00540E2F" w:rsidRDefault="008B126F" w:rsidP="008B126F">
      <w:pPr>
        <w:pStyle w:val="ac"/>
        <w:spacing w:before="0" w:beforeAutospacing="0" w:after="0" w:afterAutospacing="0"/>
        <w:ind w:firstLine="709"/>
        <w:jc w:val="both"/>
        <w:rPr>
          <w:color w:val="000000" w:themeColor="text1"/>
          <w:sz w:val="28"/>
          <w:szCs w:val="28"/>
        </w:rPr>
      </w:pPr>
    </w:p>
    <w:p w14:paraId="63E8CAC6" w14:textId="77777777" w:rsidR="008B126F" w:rsidRPr="00540E2F" w:rsidRDefault="008B126F" w:rsidP="008B126F">
      <w:pPr>
        <w:pStyle w:val="ac"/>
        <w:spacing w:before="0" w:beforeAutospacing="0" w:after="0" w:afterAutospacing="0"/>
        <w:ind w:firstLine="709"/>
        <w:jc w:val="both"/>
        <w:rPr>
          <w:color w:val="000000" w:themeColor="text1"/>
          <w:sz w:val="28"/>
          <w:szCs w:val="28"/>
          <w:lang w:val="uk-UA"/>
        </w:rPr>
      </w:pPr>
    </w:p>
    <w:p w14:paraId="7D1762FE" w14:textId="168FBD57" w:rsidR="00CA4776" w:rsidRPr="008B126F" w:rsidRDefault="002829B0" w:rsidP="008B126F">
      <w:pPr>
        <w:ind w:firstLine="709"/>
        <w:jc w:val="both"/>
        <w:rPr>
          <w:b/>
          <w:bCs/>
          <w:sz w:val="28"/>
          <w:szCs w:val="28"/>
          <w:lang w:val="uk-UA"/>
        </w:rPr>
      </w:pPr>
      <w:r w:rsidRPr="008B126F">
        <w:rPr>
          <w:b/>
          <w:bCs/>
          <w:sz w:val="28"/>
          <w:szCs w:val="28"/>
          <w:lang w:val="uk-UA"/>
        </w:rPr>
        <w:t>Список рекомендованих джерел:</w:t>
      </w:r>
    </w:p>
    <w:p w14:paraId="7781F3B4" w14:textId="721318F6" w:rsidR="00B46675" w:rsidRPr="00B46675" w:rsidRDefault="00B46675" w:rsidP="00B46675">
      <w:pPr>
        <w:pStyle w:val="1"/>
        <w:spacing w:before="0" w:after="0"/>
        <w:ind w:firstLine="709"/>
        <w:jc w:val="both"/>
        <w:rPr>
          <w:rFonts w:ascii="Times New Roman" w:hAnsi="Times New Roman" w:cs="Times New Roman"/>
          <w:color w:val="000000" w:themeColor="text1"/>
          <w:sz w:val="28"/>
          <w:szCs w:val="28"/>
          <w:lang w:val="uk-UA"/>
        </w:rPr>
      </w:pPr>
      <w:r w:rsidRPr="00B46675">
        <w:rPr>
          <w:rFonts w:ascii="Times New Roman" w:hAnsi="Times New Roman" w:cs="Times New Roman"/>
          <w:color w:val="000000" w:themeColor="text1"/>
          <w:sz w:val="28"/>
          <w:szCs w:val="28"/>
          <w:lang w:val="uk-UA"/>
        </w:rPr>
        <w:t xml:space="preserve">1. Митний кодекс України від </w:t>
      </w:r>
      <w:r w:rsidRPr="00B46675">
        <w:rPr>
          <w:rStyle w:val="rvts9"/>
          <w:rFonts w:ascii="Times New Roman" w:hAnsi="Times New Roman" w:cs="Times New Roman"/>
          <w:color w:val="000000" w:themeColor="text1"/>
          <w:sz w:val="28"/>
          <w:szCs w:val="28"/>
        </w:rPr>
        <w:t>13 березня 2012 року</w:t>
      </w:r>
      <w:r w:rsidRPr="00B46675">
        <w:rPr>
          <w:rFonts w:ascii="Times New Roman" w:hAnsi="Times New Roman" w:cs="Times New Roman"/>
          <w:color w:val="000000" w:themeColor="text1"/>
          <w:sz w:val="28"/>
          <w:szCs w:val="28"/>
        </w:rPr>
        <w:br/>
      </w:r>
      <w:r w:rsidRPr="00B46675">
        <w:rPr>
          <w:rStyle w:val="rvts9"/>
          <w:rFonts w:ascii="Times New Roman" w:hAnsi="Times New Roman" w:cs="Times New Roman"/>
          <w:color w:val="000000" w:themeColor="text1"/>
          <w:sz w:val="28"/>
          <w:szCs w:val="28"/>
        </w:rPr>
        <w:t>№ 4495-VI</w:t>
      </w:r>
      <w:r w:rsidRPr="00B46675">
        <w:rPr>
          <w:rStyle w:val="rvts9"/>
          <w:rFonts w:ascii="Times New Roman" w:hAnsi="Times New Roman" w:cs="Times New Roman"/>
          <w:color w:val="000000" w:themeColor="text1"/>
          <w:sz w:val="28"/>
          <w:szCs w:val="28"/>
          <w:lang w:val="uk-UA"/>
        </w:rPr>
        <w:t xml:space="preserve"> із змінами. </w:t>
      </w:r>
      <w:hyperlink r:id="rId9" w:anchor="Text" w:history="1">
        <w:r w:rsidRPr="00B46675">
          <w:rPr>
            <w:rStyle w:val="af"/>
            <w:rFonts w:ascii="Times New Roman" w:hAnsi="Times New Roman" w:cs="Times New Roman"/>
            <w:color w:val="000000" w:themeColor="text1"/>
            <w:sz w:val="28"/>
            <w:szCs w:val="28"/>
            <w:u w:val="none"/>
            <w:lang w:val="uk-UA"/>
          </w:rPr>
          <w:t>https://zakon.rada.gov.ua/laws/show/4495-17#Text</w:t>
        </w:r>
      </w:hyperlink>
      <w:r w:rsidRPr="00B46675">
        <w:rPr>
          <w:rStyle w:val="rvts9"/>
          <w:rFonts w:ascii="Times New Roman" w:hAnsi="Times New Roman" w:cs="Times New Roman"/>
          <w:color w:val="000000" w:themeColor="text1"/>
          <w:sz w:val="28"/>
          <w:szCs w:val="28"/>
          <w:lang w:val="uk-UA"/>
        </w:rPr>
        <w:t>.</w:t>
      </w:r>
    </w:p>
    <w:p w14:paraId="786E548F" w14:textId="4B962D42" w:rsidR="002829B0" w:rsidRPr="00B46675" w:rsidRDefault="00B46675" w:rsidP="00B46675">
      <w:pPr>
        <w:pStyle w:val="1"/>
        <w:spacing w:before="0" w:after="0"/>
        <w:ind w:firstLine="709"/>
        <w:jc w:val="both"/>
        <w:rPr>
          <w:rFonts w:ascii="Times New Roman" w:hAnsi="Times New Roman" w:cs="Times New Roman"/>
          <w:color w:val="000000" w:themeColor="text1"/>
          <w:sz w:val="28"/>
          <w:szCs w:val="28"/>
          <w:lang w:val="uk-UA"/>
        </w:rPr>
      </w:pPr>
      <w:r w:rsidRPr="00B46675">
        <w:rPr>
          <w:rFonts w:ascii="Times New Roman" w:hAnsi="Times New Roman" w:cs="Times New Roman"/>
          <w:color w:val="000000" w:themeColor="text1"/>
          <w:sz w:val="28"/>
          <w:szCs w:val="28"/>
          <w:lang w:val="uk-UA"/>
        </w:rPr>
        <w:t xml:space="preserve">2. </w:t>
      </w:r>
      <w:r w:rsidR="002829B0" w:rsidRPr="00B46675">
        <w:rPr>
          <w:rFonts w:ascii="Times New Roman" w:hAnsi="Times New Roman" w:cs="Times New Roman"/>
          <w:color w:val="000000" w:themeColor="text1"/>
          <w:sz w:val="28"/>
          <w:szCs w:val="28"/>
        </w:rPr>
        <w:t>Боротьба з контрабандою в Україні</w:t>
      </w:r>
      <w:r w:rsidR="002829B0" w:rsidRPr="00B46675">
        <w:rPr>
          <w:rFonts w:ascii="Times New Roman" w:hAnsi="Times New Roman" w:cs="Times New Roman"/>
          <w:color w:val="000000" w:themeColor="text1"/>
          <w:sz w:val="28"/>
          <w:szCs w:val="28"/>
          <w:lang w:val="uk-UA"/>
        </w:rPr>
        <w:t>. https://legalaid.gov.ua/publikatsiyi/borotba-z-kontrabandoyu-v-ukrayini/</w:t>
      </w:r>
    </w:p>
    <w:p w14:paraId="78A919E8" w14:textId="77777777" w:rsidR="000C2F3A" w:rsidRPr="00B46675" w:rsidRDefault="000C2F3A" w:rsidP="00B46675">
      <w:pPr>
        <w:pStyle w:val="1"/>
        <w:spacing w:before="0" w:after="0"/>
        <w:ind w:firstLine="709"/>
        <w:rPr>
          <w:rFonts w:ascii="Times New Roman" w:hAnsi="Times New Roman" w:cs="Times New Roman"/>
          <w:color w:val="000000" w:themeColor="text1"/>
          <w:sz w:val="28"/>
          <w:szCs w:val="28"/>
        </w:rPr>
      </w:pPr>
      <w:r w:rsidRPr="00B46675">
        <w:rPr>
          <w:rFonts w:ascii="Times New Roman" w:hAnsi="Times New Roman" w:cs="Times New Roman"/>
          <w:color w:val="000000" w:themeColor="text1"/>
          <w:sz w:val="28"/>
          <w:szCs w:val="28"/>
        </w:rPr>
        <w:t>Криміналізація контрабанди: новації законодавства</w:t>
      </w:r>
    </w:p>
    <w:p w14:paraId="632BE4A4" w14:textId="18E07314" w:rsidR="002829B0" w:rsidRPr="00B46675" w:rsidRDefault="00B46675" w:rsidP="00B46675">
      <w:pPr>
        <w:ind w:firstLine="709"/>
        <w:jc w:val="both"/>
        <w:rPr>
          <w:color w:val="000000" w:themeColor="text1"/>
          <w:sz w:val="28"/>
          <w:szCs w:val="28"/>
          <w:lang w:val="uk-UA"/>
        </w:rPr>
      </w:pPr>
      <w:r w:rsidRPr="00B46675">
        <w:rPr>
          <w:color w:val="000000" w:themeColor="text1"/>
          <w:sz w:val="28"/>
          <w:szCs w:val="28"/>
          <w:lang w:val="uk-UA"/>
        </w:rPr>
        <w:t xml:space="preserve">3. </w:t>
      </w:r>
      <w:r w:rsidR="000C2F3A" w:rsidRPr="00B46675">
        <w:rPr>
          <w:color w:val="000000" w:themeColor="text1"/>
          <w:sz w:val="28"/>
          <w:szCs w:val="28"/>
          <w:lang w:val="uk-UA"/>
        </w:rPr>
        <w:t>Криміналізація контрабанди</w:t>
      </w:r>
      <w:r w:rsidRPr="00B46675">
        <w:rPr>
          <w:color w:val="000000" w:themeColor="text1"/>
          <w:sz w:val="28"/>
          <w:szCs w:val="28"/>
          <w:lang w:val="uk-UA"/>
        </w:rPr>
        <w:t>: новації в законодавстві. https://biz.ligazakon.net/analitycs/224678_krimnalzatsya-kontrabandi-novats-zakonodavstva.</w:t>
      </w:r>
    </w:p>
    <w:p w14:paraId="6A98AA68" w14:textId="184844D0" w:rsidR="002829B0" w:rsidRPr="00B46675" w:rsidRDefault="00B46675" w:rsidP="00B46675">
      <w:pPr>
        <w:ind w:firstLine="709"/>
        <w:jc w:val="both"/>
        <w:rPr>
          <w:color w:val="000000" w:themeColor="text1"/>
          <w:sz w:val="28"/>
          <w:szCs w:val="28"/>
          <w:lang w:val="uk-UA"/>
        </w:rPr>
      </w:pPr>
      <w:r w:rsidRPr="00B46675">
        <w:rPr>
          <w:color w:val="000000" w:themeColor="text1"/>
          <w:sz w:val="28"/>
          <w:szCs w:val="28"/>
          <w:lang w:val="uk-UA"/>
        </w:rPr>
        <w:t xml:space="preserve">4. </w:t>
      </w:r>
      <w:r w:rsidR="002829B0" w:rsidRPr="00B46675">
        <w:rPr>
          <w:color w:val="000000" w:themeColor="text1"/>
          <w:sz w:val="28"/>
          <w:szCs w:val="28"/>
          <w:lang w:val="uk-UA"/>
        </w:rPr>
        <w:t xml:space="preserve">Митна політика і митна справа. </w:t>
      </w:r>
      <w:hyperlink r:id="rId10" w:history="1">
        <w:r w:rsidR="000C2F3A" w:rsidRPr="00B46675">
          <w:rPr>
            <w:rStyle w:val="af"/>
            <w:color w:val="000000" w:themeColor="text1"/>
            <w:sz w:val="28"/>
            <w:szCs w:val="28"/>
            <w:u w:val="none"/>
            <w:lang w:val="uk-UA"/>
          </w:rPr>
          <w:t>https://arm.navs.edu.ua/books/mutne_pravo/parts/part2.html</w:t>
        </w:r>
      </w:hyperlink>
    </w:p>
    <w:p w14:paraId="3C6E0C47" w14:textId="77777777" w:rsidR="000C2F3A" w:rsidRDefault="000C2F3A" w:rsidP="008B126F">
      <w:pPr>
        <w:ind w:firstLine="709"/>
        <w:jc w:val="both"/>
        <w:rPr>
          <w:b/>
          <w:bCs/>
          <w:sz w:val="28"/>
          <w:szCs w:val="28"/>
          <w:lang w:val="uk-UA"/>
        </w:rPr>
      </w:pPr>
    </w:p>
    <w:p w14:paraId="1965F3A0" w14:textId="77777777" w:rsidR="000C2F3A" w:rsidRPr="008B126F" w:rsidRDefault="000C2F3A" w:rsidP="008B126F">
      <w:pPr>
        <w:ind w:firstLine="709"/>
        <w:jc w:val="both"/>
        <w:rPr>
          <w:b/>
          <w:bCs/>
          <w:sz w:val="28"/>
          <w:szCs w:val="28"/>
          <w:lang w:val="uk-UA"/>
        </w:rPr>
      </w:pPr>
    </w:p>
    <w:sectPr w:rsidR="000C2F3A" w:rsidRPr="008B126F" w:rsidSect="008B126F">
      <w:pgSz w:w="11906" w:h="16838"/>
      <w:pgMar w:top="1440" w:right="567"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021D"/>
    <w:multiLevelType w:val="multilevel"/>
    <w:tmpl w:val="6F7E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030D2"/>
    <w:multiLevelType w:val="multilevel"/>
    <w:tmpl w:val="4ED6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80AF0"/>
    <w:multiLevelType w:val="multilevel"/>
    <w:tmpl w:val="9AC2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02762"/>
    <w:multiLevelType w:val="multilevel"/>
    <w:tmpl w:val="1B20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1632C7"/>
    <w:multiLevelType w:val="multilevel"/>
    <w:tmpl w:val="6058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E19AF"/>
    <w:multiLevelType w:val="multilevel"/>
    <w:tmpl w:val="F9F2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967017"/>
    <w:multiLevelType w:val="multilevel"/>
    <w:tmpl w:val="C9B0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8B0F3C"/>
    <w:multiLevelType w:val="multilevel"/>
    <w:tmpl w:val="4960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9D79A4"/>
    <w:multiLevelType w:val="multilevel"/>
    <w:tmpl w:val="9AD6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3C501E"/>
    <w:multiLevelType w:val="multilevel"/>
    <w:tmpl w:val="84C6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BD7AED"/>
    <w:multiLevelType w:val="multilevel"/>
    <w:tmpl w:val="4990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952CEE"/>
    <w:multiLevelType w:val="multilevel"/>
    <w:tmpl w:val="B33A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E174B0"/>
    <w:multiLevelType w:val="multilevel"/>
    <w:tmpl w:val="914A6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3E2211"/>
    <w:multiLevelType w:val="multilevel"/>
    <w:tmpl w:val="2508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4804CB"/>
    <w:multiLevelType w:val="multilevel"/>
    <w:tmpl w:val="0E60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AE175D"/>
    <w:multiLevelType w:val="multilevel"/>
    <w:tmpl w:val="0AC8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F07123"/>
    <w:multiLevelType w:val="multilevel"/>
    <w:tmpl w:val="241C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91222F"/>
    <w:multiLevelType w:val="multilevel"/>
    <w:tmpl w:val="5688F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6C6158"/>
    <w:multiLevelType w:val="multilevel"/>
    <w:tmpl w:val="5EF68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D13CF5"/>
    <w:multiLevelType w:val="multilevel"/>
    <w:tmpl w:val="66DE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1275DB"/>
    <w:multiLevelType w:val="multilevel"/>
    <w:tmpl w:val="223C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AA3DAF"/>
    <w:multiLevelType w:val="multilevel"/>
    <w:tmpl w:val="3DAC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167FDC"/>
    <w:multiLevelType w:val="multilevel"/>
    <w:tmpl w:val="EF94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E46FCA"/>
    <w:multiLevelType w:val="multilevel"/>
    <w:tmpl w:val="BF14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3937135">
    <w:abstractNumId w:val="6"/>
  </w:num>
  <w:num w:numId="2" w16cid:durableId="2089887595">
    <w:abstractNumId w:val="17"/>
  </w:num>
  <w:num w:numId="3" w16cid:durableId="678892597">
    <w:abstractNumId w:val="3"/>
  </w:num>
  <w:num w:numId="4" w16cid:durableId="222713799">
    <w:abstractNumId w:val="23"/>
  </w:num>
  <w:num w:numId="5" w16cid:durableId="1678266383">
    <w:abstractNumId w:val="14"/>
  </w:num>
  <w:num w:numId="6" w16cid:durableId="1898125058">
    <w:abstractNumId w:val="7"/>
  </w:num>
  <w:num w:numId="7" w16cid:durableId="695472840">
    <w:abstractNumId w:val="22"/>
  </w:num>
  <w:num w:numId="8" w16cid:durableId="455637473">
    <w:abstractNumId w:val="19"/>
  </w:num>
  <w:num w:numId="9" w16cid:durableId="2104717672">
    <w:abstractNumId w:val="2"/>
  </w:num>
  <w:num w:numId="10" w16cid:durableId="1199589285">
    <w:abstractNumId w:val="21"/>
  </w:num>
  <w:num w:numId="11" w16cid:durableId="1408724646">
    <w:abstractNumId w:val="11"/>
  </w:num>
  <w:num w:numId="12" w16cid:durableId="1552577824">
    <w:abstractNumId w:val="4"/>
  </w:num>
  <w:num w:numId="13" w16cid:durableId="753749382">
    <w:abstractNumId w:val="1"/>
  </w:num>
  <w:num w:numId="14" w16cid:durableId="1403941135">
    <w:abstractNumId w:val="15"/>
  </w:num>
  <w:num w:numId="15" w16cid:durableId="342629115">
    <w:abstractNumId w:val="9"/>
  </w:num>
  <w:num w:numId="16" w16cid:durableId="1033463782">
    <w:abstractNumId w:val="12"/>
  </w:num>
  <w:num w:numId="17" w16cid:durableId="121732930">
    <w:abstractNumId w:val="13"/>
  </w:num>
  <w:num w:numId="18" w16cid:durableId="593707040">
    <w:abstractNumId w:val="16"/>
  </w:num>
  <w:num w:numId="19" w16cid:durableId="179051658">
    <w:abstractNumId w:val="18"/>
  </w:num>
  <w:num w:numId="20" w16cid:durableId="1697390733">
    <w:abstractNumId w:val="5"/>
  </w:num>
  <w:num w:numId="21" w16cid:durableId="702172595">
    <w:abstractNumId w:val="20"/>
  </w:num>
  <w:num w:numId="22" w16cid:durableId="41174308">
    <w:abstractNumId w:val="0"/>
  </w:num>
  <w:num w:numId="23" w16cid:durableId="1603100028">
    <w:abstractNumId w:val="8"/>
  </w:num>
  <w:num w:numId="24" w16cid:durableId="15944388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AE"/>
    <w:rsid w:val="000C2F3A"/>
    <w:rsid w:val="002829B0"/>
    <w:rsid w:val="003C4299"/>
    <w:rsid w:val="00540E2F"/>
    <w:rsid w:val="007A2B76"/>
    <w:rsid w:val="00812725"/>
    <w:rsid w:val="008B126F"/>
    <w:rsid w:val="00A775AE"/>
    <w:rsid w:val="00AE4493"/>
    <w:rsid w:val="00B46675"/>
    <w:rsid w:val="00CA4776"/>
    <w:rsid w:val="00E86BDC"/>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767AFF10"/>
  <w15:chartTrackingRefBased/>
  <w15:docId w15:val="{37E7D9FD-D9E0-3C4B-85BA-92FB5C450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9B0"/>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A775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775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775A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775A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775A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775A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775A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775A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775A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75A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775A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775A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775A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775A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775A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775AE"/>
    <w:rPr>
      <w:rFonts w:eastAsiaTheme="majorEastAsia" w:cstheme="majorBidi"/>
      <w:color w:val="595959" w:themeColor="text1" w:themeTint="A6"/>
    </w:rPr>
  </w:style>
  <w:style w:type="character" w:customStyle="1" w:styleId="80">
    <w:name w:val="Заголовок 8 Знак"/>
    <w:basedOn w:val="a0"/>
    <w:link w:val="8"/>
    <w:uiPriority w:val="9"/>
    <w:semiHidden/>
    <w:rsid w:val="00A775A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775AE"/>
    <w:rPr>
      <w:rFonts w:eastAsiaTheme="majorEastAsia" w:cstheme="majorBidi"/>
      <w:color w:val="272727" w:themeColor="text1" w:themeTint="D8"/>
    </w:rPr>
  </w:style>
  <w:style w:type="paragraph" w:styleId="a3">
    <w:name w:val="Title"/>
    <w:basedOn w:val="a"/>
    <w:next w:val="a"/>
    <w:link w:val="a4"/>
    <w:uiPriority w:val="10"/>
    <w:qFormat/>
    <w:rsid w:val="00A775A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775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75A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775A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775AE"/>
    <w:pPr>
      <w:spacing w:before="160"/>
      <w:jc w:val="center"/>
    </w:pPr>
    <w:rPr>
      <w:i/>
      <w:iCs/>
      <w:color w:val="404040" w:themeColor="text1" w:themeTint="BF"/>
    </w:rPr>
  </w:style>
  <w:style w:type="character" w:customStyle="1" w:styleId="22">
    <w:name w:val="Цитата 2 Знак"/>
    <w:basedOn w:val="a0"/>
    <w:link w:val="21"/>
    <w:uiPriority w:val="29"/>
    <w:rsid w:val="00A775AE"/>
    <w:rPr>
      <w:i/>
      <w:iCs/>
      <w:color w:val="404040" w:themeColor="text1" w:themeTint="BF"/>
    </w:rPr>
  </w:style>
  <w:style w:type="paragraph" w:styleId="a7">
    <w:name w:val="List Paragraph"/>
    <w:basedOn w:val="a"/>
    <w:uiPriority w:val="34"/>
    <w:qFormat/>
    <w:rsid w:val="00A775AE"/>
    <w:pPr>
      <w:ind w:left="720"/>
      <w:contextualSpacing/>
    </w:pPr>
  </w:style>
  <w:style w:type="character" w:styleId="a8">
    <w:name w:val="Intense Emphasis"/>
    <w:basedOn w:val="a0"/>
    <w:uiPriority w:val="21"/>
    <w:qFormat/>
    <w:rsid w:val="00A775AE"/>
    <w:rPr>
      <w:i/>
      <w:iCs/>
      <w:color w:val="0F4761" w:themeColor="accent1" w:themeShade="BF"/>
    </w:rPr>
  </w:style>
  <w:style w:type="paragraph" w:styleId="a9">
    <w:name w:val="Intense Quote"/>
    <w:basedOn w:val="a"/>
    <w:next w:val="a"/>
    <w:link w:val="aa"/>
    <w:uiPriority w:val="30"/>
    <w:qFormat/>
    <w:rsid w:val="00A775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775AE"/>
    <w:rPr>
      <w:i/>
      <w:iCs/>
      <w:color w:val="0F4761" w:themeColor="accent1" w:themeShade="BF"/>
    </w:rPr>
  </w:style>
  <w:style w:type="character" w:styleId="ab">
    <w:name w:val="Intense Reference"/>
    <w:basedOn w:val="a0"/>
    <w:uiPriority w:val="32"/>
    <w:qFormat/>
    <w:rsid w:val="00A775AE"/>
    <w:rPr>
      <w:b/>
      <w:bCs/>
      <w:smallCaps/>
      <w:color w:val="0F4761" w:themeColor="accent1" w:themeShade="BF"/>
      <w:spacing w:val="5"/>
    </w:rPr>
  </w:style>
  <w:style w:type="paragraph" w:styleId="ac">
    <w:name w:val="Normal (Web)"/>
    <w:basedOn w:val="a"/>
    <w:uiPriority w:val="99"/>
    <w:unhideWhenUsed/>
    <w:rsid w:val="00CA4776"/>
    <w:pPr>
      <w:spacing w:before="100" w:beforeAutospacing="1" w:after="100" w:afterAutospacing="1"/>
    </w:pPr>
  </w:style>
  <w:style w:type="character" w:customStyle="1" w:styleId="apple-converted-space">
    <w:name w:val="apple-converted-space"/>
    <w:basedOn w:val="a0"/>
    <w:rsid w:val="00CA4776"/>
  </w:style>
  <w:style w:type="character" w:styleId="ad">
    <w:name w:val="Emphasis"/>
    <w:basedOn w:val="a0"/>
    <w:uiPriority w:val="20"/>
    <w:qFormat/>
    <w:rsid w:val="002829B0"/>
    <w:rPr>
      <w:i/>
      <w:iCs/>
    </w:rPr>
  </w:style>
  <w:style w:type="character" w:styleId="ae">
    <w:name w:val="Strong"/>
    <w:basedOn w:val="a0"/>
    <w:uiPriority w:val="22"/>
    <w:qFormat/>
    <w:rsid w:val="002829B0"/>
    <w:rPr>
      <w:b/>
      <w:bCs/>
    </w:rPr>
  </w:style>
  <w:style w:type="paragraph" w:customStyle="1" w:styleId="js-countp">
    <w:name w:val="js-countp"/>
    <w:basedOn w:val="a"/>
    <w:rsid w:val="008B126F"/>
    <w:pPr>
      <w:spacing w:before="100" w:beforeAutospacing="1" w:after="100" w:afterAutospacing="1"/>
    </w:pPr>
  </w:style>
  <w:style w:type="character" w:styleId="af">
    <w:name w:val="Hyperlink"/>
    <w:basedOn w:val="a0"/>
    <w:uiPriority w:val="99"/>
    <w:unhideWhenUsed/>
    <w:rsid w:val="008B126F"/>
    <w:rPr>
      <w:color w:val="0000FF"/>
      <w:u w:val="single"/>
    </w:rPr>
  </w:style>
  <w:style w:type="character" w:styleId="af0">
    <w:name w:val="Unresolved Mention"/>
    <w:basedOn w:val="a0"/>
    <w:uiPriority w:val="99"/>
    <w:semiHidden/>
    <w:unhideWhenUsed/>
    <w:rsid w:val="000C2F3A"/>
    <w:rPr>
      <w:color w:val="605E5C"/>
      <w:shd w:val="clear" w:color="auto" w:fill="E1DFDD"/>
    </w:rPr>
  </w:style>
  <w:style w:type="character" w:customStyle="1" w:styleId="rvts9">
    <w:name w:val="rvts9"/>
    <w:basedOn w:val="a0"/>
    <w:rsid w:val="00B46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T10_2755?utm_source=biz.ligazakon.net&amp;utm_medium=news&amp;utm_content=bizpress01" TargetMode="External"/><Relationship Id="rId3" Type="http://schemas.openxmlformats.org/officeDocument/2006/relationships/settings" Target="settings.xml"/><Relationship Id="rId7" Type="http://schemas.openxmlformats.org/officeDocument/2006/relationships/hyperlink" Target="https://ips.ligazakon.net/document/T124495?utm_source=biz.ligazakon.net&amp;utm_medium=news&amp;utm_content=bizpress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ps.ligazakon.net/document/t233513?utm_source=biz.ligazakon.net&amp;utm_medium=news&amp;utm_content=bizpress01" TargetMode="External"/><Relationship Id="rId11" Type="http://schemas.openxmlformats.org/officeDocument/2006/relationships/fontTable" Target="fontTable.xml"/><Relationship Id="rId5" Type="http://schemas.openxmlformats.org/officeDocument/2006/relationships/hyperlink" Target="https://ips.ligazakon.net/document/t012341?utm_source=biz.ligazakon.net&amp;utm_medium=news&amp;utm_content=bizpress01&amp;_ga=2.123240523.1509374723.1704182817-917286200.1650278073" TargetMode="External"/><Relationship Id="rId10" Type="http://schemas.openxmlformats.org/officeDocument/2006/relationships/hyperlink" Target="https://arm.navs.edu.ua/books/mutne_pravo/parts/part2.html" TargetMode="External"/><Relationship Id="rId4" Type="http://schemas.openxmlformats.org/officeDocument/2006/relationships/webSettings" Target="webSettings.xml"/><Relationship Id="rId9" Type="http://schemas.openxmlformats.org/officeDocument/2006/relationships/hyperlink" Target="https://zakon.rada.gov.ua/laws/show/4495-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10</Pages>
  <Words>3737</Words>
  <Characters>21305</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2</cp:revision>
  <dcterms:created xsi:type="dcterms:W3CDTF">2025-09-04T12:50:00Z</dcterms:created>
  <dcterms:modified xsi:type="dcterms:W3CDTF">2025-09-05T12:30:00Z</dcterms:modified>
</cp:coreProperties>
</file>