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F8F" w:rsidRPr="00A65F8F" w:rsidRDefault="00A65F8F" w:rsidP="00321099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  <w:t>Лабораторна робота</w:t>
      </w:r>
      <w:r w:rsidR="003210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  <w:t xml:space="preserve"> № 12</w:t>
      </w:r>
    </w:p>
    <w:p w:rsidR="00A65F8F" w:rsidRPr="00A65F8F" w:rsidRDefault="00A65F8F" w:rsidP="00321099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Тема: Оксигеновмісні органічні сполуки. Спирти, альдегіди, кетони, карбонові кислоти.</w:t>
      </w:r>
    </w:p>
    <w:p w:rsidR="00A65F8F" w:rsidRPr="00A65F8F" w:rsidRDefault="00A65F8F" w:rsidP="00321099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Мета роботи: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Дослідити фізичні та хімічні властивості основних класів оксигеновмісних органічних сполук, навчитися розпізнавати їх за допомогою якісних реакцій.</w:t>
      </w:r>
    </w:p>
    <w:p w:rsidR="00A65F8F" w:rsidRPr="00A65F8F" w:rsidRDefault="00A65F8F" w:rsidP="00321099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Обладнання та реактиви:</w:t>
      </w:r>
    </w:p>
    <w:p w:rsidR="00A65F8F" w:rsidRPr="00A65F8F" w:rsidRDefault="00A65F8F" w:rsidP="00321099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Пробірки та штатив для пробірок</w:t>
      </w:r>
    </w:p>
    <w:p w:rsidR="00A65F8F" w:rsidRPr="00A65F8F" w:rsidRDefault="00A65F8F" w:rsidP="00321099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Спиртівка або нагрівальний прилад</w:t>
      </w:r>
    </w:p>
    <w:p w:rsidR="00A65F8F" w:rsidRPr="00A65F8F" w:rsidRDefault="00A65F8F" w:rsidP="00321099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Водяна баня</w:t>
      </w:r>
    </w:p>
    <w:p w:rsidR="00A65F8F" w:rsidRPr="00A65F8F" w:rsidRDefault="00A65F8F" w:rsidP="00321099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Предметні скельця</w:t>
      </w:r>
    </w:p>
    <w:p w:rsidR="00A65F8F" w:rsidRPr="00A65F8F" w:rsidRDefault="00A65F8F" w:rsidP="00321099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Пінцет</w:t>
      </w:r>
    </w:p>
    <w:p w:rsidR="00A65F8F" w:rsidRPr="00A65F8F" w:rsidRDefault="00A65F8F" w:rsidP="00321099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Реактиви: етанол (медичний спирт), гліцерол (гліцерин з аптеки), розчин глюкози</w:t>
      </w:r>
      <w:r w:rsidR="005407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en-GB"/>
          <w14:ligatures w14:val="none"/>
        </w:rPr>
        <w:t xml:space="preserve"> (5-10% з аптеки)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, ацетон (з аптеки), оцтова кислота (столовий оцет 9%), лимонний сік</w:t>
      </w:r>
    </w:p>
    <w:p w:rsidR="00A65F8F" w:rsidRPr="00A65F8F" w:rsidRDefault="00A65F8F" w:rsidP="00321099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Розчин купрум(II) сульфату (CuSO₄)</w:t>
      </w:r>
    </w:p>
    <w:p w:rsidR="00A65F8F" w:rsidRPr="00A65F8F" w:rsidRDefault="00A65F8F" w:rsidP="00321099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Розчин натрій гідроксиду (NaOH)</w:t>
      </w:r>
    </w:p>
    <w:p w:rsidR="00A65F8F" w:rsidRPr="00A65F8F" w:rsidRDefault="00A65F8F" w:rsidP="00321099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Розчин калій перманганату (KMnO₄) слабкої концентрації</w:t>
      </w:r>
    </w:p>
    <w:p w:rsidR="00A65F8F" w:rsidRPr="00A65F8F" w:rsidRDefault="00A65F8F" w:rsidP="00321099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Сода харчова (NaHCO₃)</w:t>
      </w:r>
    </w:p>
    <w:p w:rsidR="00A65F8F" w:rsidRPr="00A65F8F" w:rsidRDefault="00A65F8F" w:rsidP="00321099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Універсальний індикаторний папір</w:t>
      </w:r>
    </w:p>
    <w:p w:rsidR="00A65F8F" w:rsidRPr="00A65F8F" w:rsidRDefault="00A65F8F" w:rsidP="00321099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Свіжі яблуко та лимон</w:t>
      </w:r>
    </w:p>
    <w:p w:rsidR="00A65F8F" w:rsidRPr="00A65F8F" w:rsidRDefault="00A65F8F" w:rsidP="00321099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Правила техніки безпеки:</w:t>
      </w:r>
    </w:p>
    <w:p w:rsidR="00A65F8F" w:rsidRPr="00A65F8F" w:rsidRDefault="00A65F8F" w:rsidP="00321099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Працювати в захисних окулярах та рукавичках.</w:t>
      </w:r>
    </w:p>
    <w:p w:rsidR="00A65F8F" w:rsidRPr="00A65F8F" w:rsidRDefault="00A65F8F" w:rsidP="00321099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Уникати потрапляння реактивів на шкіру та одяг.</w:t>
      </w:r>
    </w:p>
    <w:p w:rsidR="00A65F8F" w:rsidRPr="00A65F8F" w:rsidRDefault="00A65F8F" w:rsidP="00321099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Всі досліди з нагріванням проводити під наглядом викладача в добре провітрюваному приміщенні.</w:t>
      </w:r>
    </w:p>
    <w:p w:rsidR="00A65F8F" w:rsidRPr="00A65F8F" w:rsidRDefault="00A65F8F" w:rsidP="00321099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разі потрапляння реактивів на шкіру негайно промити великою кількістю води.</w:t>
      </w:r>
    </w:p>
    <w:p w:rsidR="00A65F8F" w:rsidRPr="00A65F8F" w:rsidRDefault="00A65F8F" w:rsidP="00321099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Не нахилятись над пробірками при нагріванні.</w:t>
      </w:r>
    </w:p>
    <w:p w:rsidR="00A65F8F" w:rsidRPr="00A65F8F" w:rsidRDefault="00A65F8F" w:rsidP="005407C0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Хід роботи:</w:t>
      </w:r>
    </w:p>
    <w:p w:rsidR="00A65F8F" w:rsidRPr="00A65F8F" w:rsidRDefault="00A65F8F" w:rsidP="00321099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1. Фізичні властивості оксигеновмісних сполук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Дослідити та порівняти фізичні властивості різних оксигеновмісних сполук.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Виконання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A65F8F" w:rsidRPr="00A65F8F" w:rsidRDefault="00A65F8F" w:rsidP="00321099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 окремі пробірки налити по 2 мл: етанолу, гліцеролу, розчину глюкози, ацетону, оцтової кислоти.</w:t>
      </w:r>
    </w:p>
    <w:p w:rsidR="00A65F8F" w:rsidRPr="00A65F8F" w:rsidRDefault="00A65F8F" w:rsidP="00321099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Визначити та записати їх агрегатний стан, колір, запах, в'язкість.</w:t>
      </w:r>
    </w:p>
    <w:p w:rsidR="00A65F8F" w:rsidRPr="00A65F8F" w:rsidRDefault="00A65F8F" w:rsidP="00321099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до кожної пробірки по 2 мл води і визначити розчинність досліджуваних речовин у воді.</w:t>
      </w:r>
    </w:p>
    <w:p w:rsidR="00A65F8F" w:rsidRPr="00A65F8F" w:rsidRDefault="00A65F8F" w:rsidP="00321099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Результати занести до таблиці 1.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Таблиця 1. Фізичні властивості оксигеновмісних органічних сполук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4"/>
        <w:gridCol w:w="1976"/>
        <w:gridCol w:w="950"/>
        <w:gridCol w:w="946"/>
        <w:gridCol w:w="1394"/>
        <w:gridCol w:w="2096"/>
      </w:tblGrid>
      <w:tr w:rsidR="00A65F8F" w:rsidRPr="00A65F8F" w:rsidTr="005407C0"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lastRenderedPageBreak/>
              <w:t>Сполука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Агрегатний стан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Колір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Запах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В'язкість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Розчинність у воді</w:t>
            </w:r>
          </w:p>
        </w:tc>
      </w:tr>
      <w:tr w:rsidR="00A65F8F" w:rsidRPr="00A65F8F" w:rsidTr="005407C0"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Етанол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A65F8F" w:rsidRPr="00A65F8F" w:rsidTr="005407C0"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Гліцерол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A65F8F" w:rsidRPr="00A65F8F" w:rsidTr="005407C0"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Розчин глюкози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A65F8F" w:rsidRPr="00A65F8F" w:rsidTr="005407C0"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Ацетон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A65F8F" w:rsidRPr="00A65F8F" w:rsidTr="005407C0"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Оцтова кислота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:rsidR="00A65F8F" w:rsidRPr="00A65F8F" w:rsidRDefault="00A65F8F" w:rsidP="00321099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2. Дослідження властивостей спиртів</w:t>
      </w:r>
    </w:p>
    <w:p w:rsidR="00A65F8F" w:rsidRPr="00A65F8F" w:rsidRDefault="00A65F8F" w:rsidP="00321099">
      <w:pPr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А) Розчинність спиртів у воді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Дослідити розчинність різних спиртів у воді.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Виконання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A65F8F" w:rsidRPr="00A65F8F" w:rsidRDefault="00A65F8F" w:rsidP="00321099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дві пробірки налити по 2 мл води.</w:t>
      </w:r>
    </w:p>
    <w:p w:rsidR="00A65F8F" w:rsidRPr="00A65F8F" w:rsidRDefault="00A65F8F" w:rsidP="00321099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першу пробірку додати 1 мл етанолу, у другу — 1 мл гліцеролу.</w:t>
      </w:r>
    </w:p>
    <w:p w:rsidR="00A65F8F" w:rsidRPr="00A65F8F" w:rsidRDefault="00A65F8F" w:rsidP="00321099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характер змішування і розчинення.</w:t>
      </w:r>
    </w:p>
    <w:p w:rsidR="00A65F8F" w:rsidRPr="00A65F8F" w:rsidRDefault="00A65F8F" w:rsidP="00321099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Записати спостереження.</w:t>
      </w:r>
    </w:p>
    <w:p w:rsidR="00A65F8F" w:rsidRPr="00A65F8F" w:rsidRDefault="00A65F8F" w:rsidP="00321099">
      <w:pPr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Б) Взаємодія гліцеролу з купрум(II) гідроксидом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Дослідити якісну реакцію на багатоатомні спирти.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Виконання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A65F8F" w:rsidRPr="00A65F8F" w:rsidRDefault="00A65F8F" w:rsidP="00321099">
      <w:pPr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налити 1 мл розчину купрум(II) сульфату і додати 2 мл розчину натрій гідроксиду. Спостерігати утворення блакитного осаду купрум(II) гідроксиду.</w:t>
      </w:r>
    </w:p>
    <w:p w:rsidR="00A65F8F" w:rsidRPr="00A65F8F" w:rsidRDefault="00A65F8F" w:rsidP="00321099">
      <w:pPr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 утвореного осаду додати 1 мл гліцеролу і струсити пробірку.</w:t>
      </w:r>
    </w:p>
    <w:p w:rsidR="00A65F8F" w:rsidRPr="00A65F8F" w:rsidRDefault="00A65F8F" w:rsidP="00321099">
      <w:pPr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зміну забарвлення розчину.</w:t>
      </w:r>
    </w:p>
    <w:p w:rsidR="00A65F8F" w:rsidRPr="00A65F8F" w:rsidRDefault="00A65F8F" w:rsidP="00321099">
      <w:pPr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Записати спостереження та рівняння реакції.</w:t>
      </w:r>
    </w:p>
    <w:p w:rsidR="00A65F8F" w:rsidRPr="00A65F8F" w:rsidRDefault="00A65F8F" w:rsidP="00321099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3. Дослідження властивостей альдегідів</w:t>
      </w:r>
    </w:p>
    <w:p w:rsidR="00A65F8F" w:rsidRPr="00A65F8F" w:rsidRDefault="00A65F8F" w:rsidP="00321099">
      <w:pPr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А) Окиснення глюкози (містить альдегідну групу) купрум(II) гідроксидом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Дослідити окисні властивості альдегідної групи глюкози.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Виконання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A65F8F" w:rsidRPr="00A65F8F" w:rsidRDefault="00A65F8F" w:rsidP="00321099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налити 1 мл розчину купрум(II) сульфату і додати 2 мл розчину натрій гідроксиду. Спостерігати утворення блакитного осаду купрум(II) гідроксиду.</w:t>
      </w:r>
    </w:p>
    <w:p w:rsidR="00A65F8F" w:rsidRPr="00A65F8F" w:rsidRDefault="00A65F8F" w:rsidP="00321099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 утвореного осаду додати 2 мл розчину глюкози і обережно нагріти (не доводячи до кипіння).</w:t>
      </w:r>
    </w:p>
    <w:p w:rsidR="00A65F8F" w:rsidRPr="00A65F8F" w:rsidRDefault="00A65F8F" w:rsidP="00321099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зміну забарвлення осаду (від блакитного до жовтого і далі до червоно-цегляного).</w:t>
      </w:r>
    </w:p>
    <w:p w:rsidR="00A65F8F" w:rsidRPr="00A65F8F" w:rsidRDefault="00A65F8F" w:rsidP="00321099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Записати спостереження та рівняння реакції.</w:t>
      </w:r>
    </w:p>
    <w:p w:rsidR="00A65F8F" w:rsidRPr="00DB663A" w:rsidRDefault="00A65F8F" w:rsidP="00321099">
      <w:pPr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DB663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Б) Взаємодія глюкози з калій перманганатом</w:t>
      </w:r>
    </w:p>
    <w:p w:rsidR="00A65F8F" w:rsidRPr="00DB663A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DB663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</w:t>
      </w:r>
      <w:r w:rsidRPr="00DB6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Дослідити окисні властивості глюкози.</w:t>
      </w:r>
    </w:p>
    <w:p w:rsidR="00A65F8F" w:rsidRPr="00DB663A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DB663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Виконання</w:t>
      </w:r>
      <w:r w:rsidRPr="00DB6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A65F8F" w:rsidRPr="00DB663A" w:rsidRDefault="00A65F8F" w:rsidP="00321099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DB6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налити 2 мл розчину калій перманганату.</w:t>
      </w:r>
    </w:p>
    <w:p w:rsidR="00A65F8F" w:rsidRPr="00DB663A" w:rsidRDefault="00A65F8F" w:rsidP="00321099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DB6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lastRenderedPageBreak/>
        <w:t>Додати 2 мл розчину глюкози.</w:t>
      </w:r>
    </w:p>
    <w:p w:rsidR="00A65F8F" w:rsidRPr="00DB663A" w:rsidRDefault="00A65F8F" w:rsidP="00321099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DB6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Злегка підігріти вміст пробірки.</w:t>
      </w:r>
    </w:p>
    <w:p w:rsidR="00A65F8F" w:rsidRPr="00DB663A" w:rsidRDefault="00A65F8F" w:rsidP="00321099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DB6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знебарвлення розчину калій перманганату.</w:t>
      </w:r>
    </w:p>
    <w:p w:rsidR="00A65F8F" w:rsidRPr="00DB663A" w:rsidRDefault="00A65F8F" w:rsidP="00321099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DB66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Записати спостереження.</w:t>
      </w:r>
    </w:p>
    <w:p w:rsidR="00A65F8F" w:rsidRPr="00A65F8F" w:rsidRDefault="00A65F8F" w:rsidP="00321099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4. Дослідження властивостей кетонів</w:t>
      </w:r>
    </w:p>
    <w:p w:rsidR="00A65F8F" w:rsidRPr="00A65F8F" w:rsidRDefault="00A65F8F" w:rsidP="00321099">
      <w:pPr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А) Розчинність ацетону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Дослідити розчинність ацетону у воді та порівняти з іншими розчинниками.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Виконання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A65F8F" w:rsidRPr="00A65F8F" w:rsidRDefault="00A65F8F" w:rsidP="00321099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налити 2 мл води.</w:t>
      </w:r>
    </w:p>
    <w:p w:rsidR="00A65F8F" w:rsidRPr="00A65F8F" w:rsidRDefault="00A65F8F" w:rsidP="00321099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1 мл ацетону і перемішати.</w:t>
      </w:r>
    </w:p>
    <w:p w:rsidR="00A65F8F" w:rsidRPr="00A65F8F" w:rsidRDefault="00A65F8F" w:rsidP="00321099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розчинність ацетону у воді.</w:t>
      </w:r>
    </w:p>
    <w:p w:rsidR="00A65F8F" w:rsidRPr="00A65F8F" w:rsidRDefault="00A65F8F" w:rsidP="00321099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Записати спостереження.</w:t>
      </w:r>
    </w:p>
    <w:p w:rsidR="00A65F8F" w:rsidRPr="00A65F8F" w:rsidRDefault="00A65F8F" w:rsidP="00321099">
      <w:pPr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Б) Порівняння реакційної здатності ацетону та глюкози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Порівняти окиснення кетонів та альдегідів.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Виконання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A65F8F" w:rsidRPr="00A65F8F" w:rsidRDefault="00A65F8F" w:rsidP="00321099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дві пробірки налити по 2 мл розчину калій перманганату.</w:t>
      </w:r>
    </w:p>
    <w:p w:rsidR="00A65F8F" w:rsidRPr="00A65F8F" w:rsidRDefault="00A65F8F" w:rsidP="00321099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першу пробірку додати 1 мл розчину глюкози, у другу — 1 мл ацетону.</w:t>
      </w:r>
    </w:p>
    <w:p w:rsidR="00A65F8F" w:rsidRPr="00A65F8F" w:rsidRDefault="00A65F8F" w:rsidP="00321099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Злегка підігріти обидві пробірки.</w:t>
      </w:r>
    </w:p>
    <w:p w:rsidR="00A65F8F" w:rsidRPr="00A65F8F" w:rsidRDefault="00A65F8F" w:rsidP="00321099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та порівняти швидкість знебарвлення розчину калій перманганату.</w:t>
      </w:r>
    </w:p>
    <w:p w:rsidR="00A65F8F" w:rsidRPr="00A65F8F" w:rsidRDefault="00A65F8F" w:rsidP="00321099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Записати спостереження.</w:t>
      </w:r>
    </w:p>
    <w:p w:rsidR="00A65F8F" w:rsidRPr="00A65F8F" w:rsidRDefault="00A65F8F" w:rsidP="00321099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5. Дослідження властивостей карбонових кислот</w:t>
      </w:r>
    </w:p>
    <w:p w:rsidR="00A65F8F" w:rsidRPr="00A65F8F" w:rsidRDefault="00A65F8F" w:rsidP="00321099">
      <w:pPr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А) Кислотні властивості оцтової кислоти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Перевірити кислотні властивості оцтової кислоти.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Виконання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A65F8F" w:rsidRPr="00A65F8F" w:rsidRDefault="00A65F8F" w:rsidP="00321099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дві пробірки налити по 2 мл оцтової кислоти (столового оцту).</w:t>
      </w:r>
    </w:p>
    <w:p w:rsidR="00A65F8F" w:rsidRPr="00A65F8F" w:rsidRDefault="00A65F8F" w:rsidP="00321099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 першої пробірки додати смужку універсального індикаторного паперу і відзначити зміну кольору.</w:t>
      </w:r>
    </w:p>
    <w:p w:rsidR="00A65F8F" w:rsidRPr="00A65F8F" w:rsidRDefault="00A65F8F" w:rsidP="00321099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 другої пробірки додати невелику кількість харчової соди (NaHCO₃) і спостерігати виділення газу.</w:t>
      </w:r>
    </w:p>
    <w:p w:rsidR="00A65F8F" w:rsidRPr="00A65F8F" w:rsidRDefault="00A65F8F" w:rsidP="00321099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Записати спостереження та рівняння реакції.</w:t>
      </w:r>
    </w:p>
    <w:p w:rsidR="00A65F8F" w:rsidRPr="00A65F8F" w:rsidRDefault="00A65F8F" w:rsidP="00321099">
      <w:pPr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Б) Порівняння сили різних органічних кислот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Порівняти кислотні властивості оцтової кислоти та лимонної кислоти.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Виконання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A65F8F" w:rsidRPr="00A65F8F" w:rsidRDefault="00A65F8F" w:rsidP="00321099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дві пробірки налити: у першу — 2 мл оцтової кислоти, у другу — 2 мл лимонного соку.</w:t>
      </w:r>
    </w:p>
    <w:p w:rsidR="00A65F8F" w:rsidRPr="00A65F8F" w:rsidRDefault="00A65F8F" w:rsidP="00321099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 кожної пробірки додати смужку універсального індикаторного паперу і визначити pH.</w:t>
      </w:r>
    </w:p>
    <w:p w:rsidR="00A65F8F" w:rsidRPr="00A65F8F" w:rsidRDefault="00A65F8F" w:rsidP="00321099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 кожної пробірки додати однакову кількість харчової соди (на кінчику шпателя).</w:t>
      </w:r>
    </w:p>
    <w:p w:rsidR="00A65F8F" w:rsidRPr="00A65F8F" w:rsidRDefault="00A65F8F" w:rsidP="00321099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lastRenderedPageBreak/>
        <w:t>Спостерігати інтенсивність виділення газу в обох пробірках.</w:t>
      </w:r>
    </w:p>
    <w:p w:rsidR="00A65F8F" w:rsidRPr="00A65F8F" w:rsidRDefault="00A65F8F" w:rsidP="00321099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Записати спостереження.</w:t>
      </w:r>
    </w:p>
    <w:p w:rsidR="00A65F8F" w:rsidRPr="00A65F8F" w:rsidRDefault="00A65F8F" w:rsidP="00321099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6. Порівняння хімічних властивостей різних класів оксигеновмісних сполук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Порівняти реакції різних оксигеновмісних сполук з калій перманганатом.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Виконання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A65F8F" w:rsidRPr="00A65F8F" w:rsidRDefault="00A65F8F" w:rsidP="00321099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чотири пробірки налити по 2 мл розчину калій перманганату.</w:t>
      </w:r>
    </w:p>
    <w:p w:rsidR="00A65F8F" w:rsidRPr="00A65F8F" w:rsidRDefault="00A65F8F" w:rsidP="00321099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першу пробірку додати 1 мл етанолу, у другу — 1 мл розчину глюкози, у третю — 1 мл ацетону, у четверту — 1 мл оцтової кислоти.</w:t>
      </w:r>
    </w:p>
    <w:p w:rsidR="00A65F8F" w:rsidRPr="00A65F8F" w:rsidRDefault="00A65F8F" w:rsidP="00321099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зміну забарвлення розчинів протягом 2-3 хвилин.</w:t>
      </w:r>
    </w:p>
    <w:p w:rsidR="00A65F8F" w:rsidRPr="00A65F8F" w:rsidRDefault="00A65F8F" w:rsidP="00321099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Результати занести до таблиці 2.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Таблиця 2. Реакція різних оксигеновмісних сполук з KMnO₄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2222"/>
        <w:gridCol w:w="2132"/>
        <w:gridCol w:w="2919"/>
      </w:tblGrid>
      <w:tr w:rsidR="00A65F8F" w:rsidRPr="00A65F8F" w:rsidTr="005407C0"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Сполука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Зміна забарвлення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Швидкість реакції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Відбувається окислення (+/-)</w:t>
            </w:r>
          </w:p>
        </w:tc>
      </w:tr>
      <w:tr w:rsidR="00A65F8F" w:rsidRPr="00A65F8F" w:rsidTr="005407C0"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Етанол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A65F8F" w:rsidRPr="00A65F8F" w:rsidTr="005407C0"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Розчин глюкози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A65F8F" w:rsidRPr="00A65F8F" w:rsidTr="005407C0"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Ацетон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A65F8F" w:rsidRPr="00A65F8F" w:rsidTr="005407C0"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Оцтова кислота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:rsidR="00A65F8F" w:rsidRPr="00A65F8F" w:rsidRDefault="00A65F8F" w:rsidP="00321099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7. Виявлення оксигеновмісних сполук у природних об'єктах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Виявити наявність органічних кислот у фруктах.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Виконання</w:t>
      </w: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A65F8F" w:rsidRPr="00A65F8F" w:rsidRDefault="00A65F8F" w:rsidP="00321099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Видавити по 2-3 мл соку з яблука та лимона в окремі пробірки.</w:t>
      </w:r>
    </w:p>
    <w:p w:rsidR="00A65F8F" w:rsidRPr="00A65F8F" w:rsidRDefault="00A65F8F" w:rsidP="00321099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 кожної пробірки додати смужку універсального індикаторного паперу і записати pH.</w:t>
      </w:r>
    </w:p>
    <w:p w:rsidR="00A65F8F" w:rsidRPr="00A65F8F" w:rsidRDefault="00A65F8F" w:rsidP="00321099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 кожної пробірки додати невелику кількість харчової соди і спостерігати інтенсивність виділення газу.</w:t>
      </w:r>
    </w:p>
    <w:p w:rsidR="00A65F8F" w:rsidRPr="00A65F8F" w:rsidRDefault="00A65F8F" w:rsidP="00321099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Результати занести до таблиці 3.</w:t>
      </w:r>
    </w:p>
    <w:p w:rsidR="00A65F8F" w:rsidRPr="00A65F8F" w:rsidRDefault="00A65F8F" w:rsidP="0032109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Таблиця 3. Виявлення органічних кислот у фруктах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1"/>
        <w:gridCol w:w="590"/>
        <w:gridCol w:w="4203"/>
        <w:gridCol w:w="2552"/>
      </w:tblGrid>
      <w:tr w:rsidR="00A65F8F" w:rsidRPr="00A65F8F" w:rsidTr="005407C0"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Зразок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pH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Реакція з NaHCO₃ (інтенсивність виділення газу)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Можливі органічні кислоти</w:t>
            </w:r>
          </w:p>
        </w:tc>
      </w:tr>
      <w:tr w:rsidR="00A65F8F" w:rsidRPr="00A65F8F" w:rsidTr="005407C0"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Яблучний сік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A65F8F" w:rsidRPr="00A65F8F" w:rsidTr="005407C0"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65F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Лимонний сік</w:t>
            </w: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A65F8F" w:rsidRPr="00A65F8F" w:rsidRDefault="00A65F8F" w:rsidP="00321099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:rsidR="00A65F8F" w:rsidRPr="00A65F8F" w:rsidRDefault="00A65F8F" w:rsidP="00321099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для самостійної роботи:</w:t>
      </w:r>
    </w:p>
    <w:p w:rsidR="00A65F8F" w:rsidRPr="00A65F8F" w:rsidRDefault="00A65F8F" w:rsidP="00321099">
      <w:pPr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Заповніть таблиці 1-3 на основі проведених дослідів.</w:t>
      </w:r>
    </w:p>
    <w:p w:rsidR="00A65F8F" w:rsidRPr="00A65F8F" w:rsidRDefault="00A65F8F" w:rsidP="00321099">
      <w:pPr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Напишіть рівняння реакцій для всіх проведених хімічних перетворень.</w:t>
      </w:r>
    </w:p>
    <w:p w:rsidR="00A65F8F" w:rsidRPr="00A65F8F" w:rsidRDefault="00A65F8F" w:rsidP="00321099">
      <w:pPr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Поясніть, чому глюкоза (як представник альдегідів) окислюється калій перманганатом швидше, ніж ацетон.</w:t>
      </w:r>
    </w:p>
    <w:p w:rsidR="00A65F8F" w:rsidRPr="00A65F8F" w:rsidRDefault="00A65F8F" w:rsidP="00321099">
      <w:pPr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lastRenderedPageBreak/>
        <w:t>Опишіть практичне значення досліджених реакцій в агрономії.</w:t>
      </w:r>
    </w:p>
    <w:p w:rsidR="00A65F8F" w:rsidRPr="00A65F8F" w:rsidRDefault="00A65F8F" w:rsidP="00321099">
      <w:pPr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Запропонуйте, як можна визначити клас оксигеновмісних сполук у природних об'єктах, використовуючи вивчені якісні реакції.</w:t>
      </w:r>
    </w:p>
    <w:p w:rsidR="00A65F8F" w:rsidRPr="00A65F8F" w:rsidRDefault="00A65F8F" w:rsidP="00321099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A65F8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Висновки:</w:t>
      </w:r>
    </w:p>
    <w:p w:rsidR="00A65F8F" w:rsidRPr="00321099" w:rsidRDefault="00A65F8F" w:rsidP="0032109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65F8F" w:rsidRPr="00321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6D3"/>
    <w:multiLevelType w:val="multilevel"/>
    <w:tmpl w:val="6664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26AED"/>
    <w:multiLevelType w:val="multilevel"/>
    <w:tmpl w:val="A74E0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743E9"/>
    <w:multiLevelType w:val="multilevel"/>
    <w:tmpl w:val="05BC4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BA7EBA"/>
    <w:multiLevelType w:val="multilevel"/>
    <w:tmpl w:val="D152E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314846"/>
    <w:multiLevelType w:val="multilevel"/>
    <w:tmpl w:val="C63A5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F853FD"/>
    <w:multiLevelType w:val="multilevel"/>
    <w:tmpl w:val="CB16A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6948DF"/>
    <w:multiLevelType w:val="multilevel"/>
    <w:tmpl w:val="8EB8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A51F17"/>
    <w:multiLevelType w:val="multilevel"/>
    <w:tmpl w:val="D9620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C65DB2"/>
    <w:multiLevelType w:val="multilevel"/>
    <w:tmpl w:val="6D9A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802D00"/>
    <w:multiLevelType w:val="multilevel"/>
    <w:tmpl w:val="2620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79373C"/>
    <w:multiLevelType w:val="multilevel"/>
    <w:tmpl w:val="93BA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F40EA8"/>
    <w:multiLevelType w:val="multilevel"/>
    <w:tmpl w:val="F15AC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92423C"/>
    <w:multiLevelType w:val="multilevel"/>
    <w:tmpl w:val="53484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CA34AB"/>
    <w:multiLevelType w:val="multilevel"/>
    <w:tmpl w:val="9A427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A121D"/>
    <w:multiLevelType w:val="multilevel"/>
    <w:tmpl w:val="0B064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DB54C6"/>
    <w:multiLevelType w:val="multilevel"/>
    <w:tmpl w:val="EF58C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934473"/>
    <w:multiLevelType w:val="multilevel"/>
    <w:tmpl w:val="6DF61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D05D0D"/>
    <w:multiLevelType w:val="multilevel"/>
    <w:tmpl w:val="1004A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3267A6"/>
    <w:multiLevelType w:val="multilevel"/>
    <w:tmpl w:val="4D78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C76E17"/>
    <w:multiLevelType w:val="multilevel"/>
    <w:tmpl w:val="69DEC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E00027"/>
    <w:multiLevelType w:val="multilevel"/>
    <w:tmpl w:val="120A8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0D3EB1"/>
    <w:multiLevelType w:val="multilevel"/>
    <w:tmpl w:val="83C6B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49485E"/>
    <w:multiLevelType w:val="multilevel"/>
    <w:tmpl w:val="FDFA2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41720F"/>
    <w:multiLevelType w:val="multilevel"/>
    <w:tmpl w:val="CDEE9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DD74EB"/>
    <w:multiLevelType w:val="multilevel"/>
    <w:tmpl w:val="5C4C3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0D77F2"/>
    <w:multiLevelType w:val="multilevel"/>
    <w:tmpl w:val="94007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E43CCA"/>
    <w:multiLevelType w:val="multilevel"/>
    <w:tmpl w:val="C8B0A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F0352D"/>
    <w:multiLevelType w:val="multilevel"/>
    <w:tmpl w:val="97F07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7E10BF"/>
    <w:multiLevelType w:val="multilevel"/>
    <w:tmpl w:val="571A0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5E6374"/>
    <w:multiLevelType w:val="multilevel"/>
    <w:tmpl w:val="2EBE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9B5FA9"/>
    <w:multiLevelType w:val="multilevel"/>
    <w:tmpl w:val="3BF6C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D640C1"/>
    <w:multiLevelType w:val="multilevel"/>
    <w:tmpl w:val="DEB68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8831033">
    <w:abstractNumId w:val="9"/>
  </w:num>
  <w:num w:numId="2" w16cid:durableId="1644920001">
    <w:abstractNumId w:val="26"/>
  </w:num>
  <w:num w:numId="3" w16cid:durableId="1157456464">
    <w:abstractNumId w:val="18"/>
  </w:num>
  <w:num w:numId="4" w16cid:durableId="453401755">
    <w:abstractNumId w:val="15"/>
  </w:num>
  <w:num w:numId="5" w16cid:durableId="33388939">
    <w:abstractNumId w:val="31"/>
  </w:num>
  <w:num w:numId="6" w16cid:durableId="2007703093">
    <w:abstractNumId w:val="8"/>
  </w:num>
  <w:num w:numId="7" w16cid:durableId="1532453948">
    <w:abstractNumId w:val="11"/>
  </w:num>
  <w:num w:numId="8" w16cid:durableId="1360815458">
    <w:abstractNumId w:val="10"/>
  </w:num>
  <w:num w:numId="9" w16cid:durableId="137184648">
    <w:abstractNumId w:val="19"/>
  </w:num>
  <w:num w:numId="10" w16cid:durableId="1269966818">
    <w:abstractNumId w:val="13"/>
  </w:num>
  <w:num w:numId="11" w16cid:durableId="1637644745">
    <w:abstractNumId w:val="23"/>
  </w:num>
  <w:num w:numId="12" w16cid:durableId="1349598885">
    <w:abstractNumId w:val="24"/>
  </w:num>
  <w:num w:numId="13" w16cid:durableId="995378593">
    <w:abstractNumId w:val="7"/>
  </w:num>
  <w:num w:numId="14" w16cid:durableId="207836625">
    <w:abstractNumId w:val="4"/>
  </w:num>
  <w:num w:numId="15" w16cid:durableId="655181677">
    <w:abstractNumId w:val="0"/>
  </w:num>
  <w:num w:numId="16" w16cid:durableId="110368510">
    <w:abstractNumId w:val="30"/>
  </w:num>
  <w:num w:numId="17" w16cid:durableId="1683161430">
    <w:abstractNumId w:val="6"/>
  </w:num>
  <w:num w:numId="18" w16cid:durableId="234240805">
    <w:abstractNumId w:val="28"/>
  </w:num>
  <w:num w:numId="19" w16cid:durableId="1801458798">
    <w:abstractNumId w:val="17"/>
  </w:num>
  <w:num w:numId="20" w16cid:durableId="2089812408">
    <w:abstractNumId w:val="14"/>
  </w:num>
  <w:num w:numId="21" w16cid:durableId="1318070677">
    <w:abstractNumId w:val="5"/>
  </w:num>
  <w:num w:numId="22" w16cid:durableId="1844199708">
    <w:abstractNumId w:val="1"/>
  </w:num>
  <w:num w:numId="23" w16cid:durableId="1849638830">
    <w:abstractNumId w:val="12"/>
  </w:num>
  <w:num w:numId="24" w16cid:durableId="1021706509">
    <w:abstractNumId w:val="20"/>
  </w:num>
  <w:num w:numId="25" w16cid:durableId="515391944">
    <w:abstractNumId w:val="2"/>
  </w:num>
  <w:num w:numId="26" w16cid:durableId="690685409">
    <w:abstractNumId w:val="22"/>
  </w:num>
  <w:num w:numId="27" w16cid:durableId="856390072">
    <w:abstractNumId w:val="16"/>
  </w:num>
  <w:num w:numId="28" w16cid:durableId="296447601">
    <w:abstractNumId w:val="25"/>
  </w:num>
  <w:num w:numId="29" w16cid:durableId="984117225">
    <w:abstractNumId w:val="27"/>
  </w:num>
  <w:num w:numId="30" w16cid:durableId="1991052985">
    <w:abstractNumId w:val="29"/>
  </w:num>
  <w:num w:numId="31" w16cid:durableId="1091657111">
    <w:abstractNumId w:val="3"/>
  </w:num>
  <w:num w:numId="32" w16cid:durableId="10242127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8F"/>
    <w:rsid w:val="00321099"/>
    <w:rsid w:val="005407C0"/>
    <w:rsid w:val="00A65F8F"/>
    <w:rsid w:val="00DB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C3CE1A4"/>
  <w15:chartTrackingRefBased/>
  <w15:docId w15:val="{525CA9F7-98A2-0349-86D6-44664B26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65F8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A65F8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A65F8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A65F8F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F8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65F8F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65F8F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65F8F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65F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65F8F"/>
    <w:rPr>
      <w:b/>
      <w:bCs/>
    </w:rPr>
  </w:style>
  <w:style w:type="table" w:styleId="TableGrid">
    <w:name w:val="Table Grid"/>
    <w:basedOn w:val="TableNormal"/>
    <w:uiPriority w:val="39"/>
    <w:rsid w:val="00A65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3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2025-05-10T12:52:00Z</dcterms:created>
  <dcterms:modified xsi:type="dcterms:W3CDTF">2025-06-26T14:44:00Z</dcterms:modified>
</cp:coreProperties>
</file>