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366" w:rsidRPr="00505366" w:rsidRDefault="00505366" w:rsidP="005053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5B72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Лабораторна робота 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</w:p>
    <w:p w:rsidR="00505366" w:rsidRPr="00505366" w:rsidRDefault="00505366" w:rsidP="00505366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Тема: Будова атома та електронні конфігурації елементів</w:t>
      </w:r>
    </w:p>
    <w:p w:rsidR="00505366" w:rsidRPr="00505366" w:rsidRDefault="00505366" w:rsidP="0050536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Мета роботи:</w:t>
      </w:r>
    </w:p>
    <w:p w:rsidR="00505366" w:rsidRPr="00505366" w:rsidRDefault="00505366" w:rsidP="00505366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Закріпити теоретичні знання про будову атома та навчитися визначати електронну конфігурацію елементів, пов'язуючи її з положенням елемента в періодичній системі та його хімічними властивостями, важливими для агрономії.</w:t>
      </w:r>
    </w:p>
    <w:p w:rsidR="00505366" w:rsidRPr="00505366" w:rsidRDefault="00505366" w:rsidP="00505366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План:</w:t>
      </w:r>
    </w:p>
    <w:p w:rsidR="00505366" w:rsidRPr="00505366" w:rsidRDefault="00505366" w:rsidP="00505366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Теоретичн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і питання</w:t>
      </w:r>
      <w:r w:rsidRPr="005053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505366" w:rsidRPr="00505366" w:rsidRDefault="00505366" w:rsidP="00505366">
      <w:pPr>
        <w:numPr>
          <w:ilvl w:val="1"/>
          <w:numId w:val="7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Будова атома: ядро та електронна оболонка</w:t>
      </w:r>
    </w:p>
    <w:p w:rsidR="00505366" w:rsidRPr="00505366" w:rsidRDefault="00505366" w:rsidP="00505366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Субатомні частинки та їх характеристики (протони, нейтрони, електрони)</w:t>
      </w:r>
    </w:p>
    <w:p w:rsidR="00505366" w:rsidRPr="00505366" w:rsidRDefault="00505366" w:rsidP="00505366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Ізотопи та їх значення в агрономії</w:t>
      </w:r>
    </w:p>
    <w:p w:rsidR="00505366" w:rsidRPr="00505366" w:rsidRDefault="00505366" w:rsidP="00505366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Квантово-механічна модель атома</w:t>
      </w:r>
    </w:p>
    <w:p w:rsidR="00505366" w:rsidRPr="00505366" w:rsidRDefault="00505366" w:rsidP="00505366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Квантові числа та їх фізичний зміст</w:t>
      </w:r>
    </w:p>
    <w:p w:rsidR="00505366" w:rsidRPr="00505366" w:rsidRDefault="00505366" w:rsidP="00505366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Принципи заповнення електронних оболонок (принцип найменшої енергії, принцип Паулі, правило Гунда)</w:t>
      </w:r>
    </w:p>
    <w:p w:rsidR="00505366" w:rsidRPr="00505366" w:rsidRDefault="00505366" w:rsidP="00505366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Електронні формули та електронно-графічні схеми</w:t>
      </w:r>
    </w:p>
    <w:p w:rsidR="00505366" w:rsidRPr="00505366" w:rsidRDefault="00505366" w:rsidP="00505366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Зв'язок між електронною будовою та хімічними властивостями елементів</w:t>
      </w:r>
    </w:p>
    <w:p w:rsidR="00505366" w:rsidRPr="00505366" w:rsidRDefault="00505366" w:rsidP="00505366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Практична частина:</w:t>
      </w:r>
    </w:p>
    <w:p w:rsidR="00505366" w:rsidRPr="00505366" w:rsidRDefault="00505366" w:rsidP="0050536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на складання електронних формул та електронно-графічних схем:</w:t>
      </w:r>
    </w:p>
    <w:p w:rsidR="00505366" w:rsidRPr="00505366" w:rsidRDefault="00505366" w:rsidP="0050536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Скласти повні електронні формули для елементів, важливих в агрономії (N, P, K, Ca, Mg, S, Fe, Cu, Zn, Mn)</w:t>
      </w:r>
    </w:p>
    <w:p w:rsidR="00505366" w:rsidRPr="00505366" w:rsidRDefault="00505366" w:rsidP="0050536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Записати скорочені електронні формули з використанням символів благородних газів</w:t>
      </w:r>
    </w:p>
    <w:p w:rsidR="00505366" w:rsidRPr="00505366" w:rsidRDefault="00505366" w:rsidP="0050536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Побудувати електронно-графічні схеми валентних орбіталей для даних елементів</w:t>
      </w:r>
    </w:p>
    <w:p w:rsidR="00505366" w:rsidRPr="00505366" w:rsidRDefault="00505366" w:rsidP="0050536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Визначення валентних можливостей елементів:</w:t>
      </w:r>
    </w:p>
    <w:p w:rsidR="00505366" w:rsidRPr="00505366" w:rsidRDefault="00505366" w:rsidP="0050536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 основі електронної будови визначити можливі ступені окиснення заданих елементів</w:t>
      </w:r>
    </w:p>
    <w:p w:rsidR="00505366" w:rsidRPr="00505366" w:rsidRDefault="00505366" w:rsidP="0050536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Пояснити зміну валентності в групах та періодах періодичної системи</w:t>
      </w:r>
    </w:p>
    <w:p w:rsidR="00505366" w:rsidRPr="00505366" w:rsidRDefault="00505366" w:rsidP="0050536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Співвіднести валентність з реакційною здатністю елементів у ґрунтових розчинах</w:t>
      </w:r>
    </w:p>
    <w:p w:rsidR="00505366" w:rsidRPr="00505366" w:rsidRDefault="00505366" w:rsidP="00505366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 xml:space="preserve">Індивідуальне </w:t>
      </w:r>
      <w:r w:rsidRPr="005053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 xml:space="preserve"> (виконується за бажанням)</w:t>
      </w:r>
      <w:r w:rsidRPr="005053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505366" w:rsidRPr="00505366" w:rsidRDefault="00505366" w:rsidP="0050536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Письмова робота на тему "Зв'язок між електронною будовою елементів та їх роллю в системі ґрунт-рослина", де студенти повинні:</w:t>
      </w:r>
    </w:p>
    <w:p w:rsidR="00505366" w:rsidRPr="00505366" w:rsidRDefault="00505366" w:rsidP="0050536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lastRenderedPageBreak/>
        <w:t>Обрати три елементи з різних груп періодичної системи</w:t>
      </w:r>
    </w:p>
    <w:p w:rsidR="00505366" w:rsidRPr="00505366" w:rsidRDefault="00505366" w:rsidP="0050536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Написати їх повні електронні формули</w:t>
      </w:r>
    </w:p>
    <w:p w:rsidR="00505366" w:rsidRPr="00505366" w:rsidRDefault="00505366" w:rsidP="0050536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Пояснити їх хімічні властивості виходячи з електронної конфігурації</w:t>
      </w:r>
    </w:p>
    <w:p w:rsidR="00505366" w:rsidRPr="00505366" w:rsidRDefault="00505366" w:rsidP="0050536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Описати форми, в яких ці елементи зустрічаються в ґрунті</w:t>
      </w:r>
    </w:p>
    <w:p w:rsidR="00505366" w:rsidRPr="00505366" w:rsidRDefault="00505366" w:rsidP="0050536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Пояснити механізми їх поглинання рослинами</w:t>
      </w:r>
    </w:p>
    <w:p w:rsidR="00505366" w:rsidRPr="00505366" w:rsidRDefault="00505366" w:rsidP="0050536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053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Обґрунтувати їх фізіологічну роль на основі електронної будови</w:t>
      </w:r>
    </w:p>
    <w:p w:rsidR="00505366" w:rsidRPr="00505366" w:rsidRDefault="0050536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Висновки:</w:t>
      </w:r>
    </w:p>
    <w:sectPr w:rsidR="00505366" w:rsidRPr="00505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2C66"/>
    <w:multiLevelType w:val="multilevel"/>
    <w:tmpl w:val="F9609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C22FA"/>
    <w:multiLevelType w:val="multilevel"/>
    <w:tmpl w:val="0814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2D26FE"/>
    <w:multiLevelType w:val="multilevel"/>
    <w:tmpl w:val="26C2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410695"/>
    <w:multiLevelType w:val="multilevel"/>
    <w:tmpl w:val="649C3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AB5E5F"/>
    <w:multiLevelType w:val="multilevel"/>
    <w:tmpl w:val="D93A4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BF3794"/>
    <w:multiLevelType w:val="multilevel"/>
    <w:tmpl w:val="D806F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411CEE"/>
    <w:multiLevelType w:val="multilevel"/>
    <w:tmpl w:val="FF9A4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990107">
    <w:abstractNumId w:val="5"/>
  </w:num>
  <w:num w:numId="2" w16cid:durableId="1732192293">
    <w:abstractNumId w:val="2"/>
  </w:num>
  <w:num w:numId="3" w16cid:durableId="1632205117">
    <w:abstractNumId w:val="3"/>
  </w:num>
  <w:num w:numId="4" w16cid:durableId="1619139742">
    <w:abstractNumId w:val="6"/>
  </w:num>
  <w:num w:numId="5" w16cid:durableId="317462172">
    <w:abstractNumId w:val="1"/>
  </w:num>
  <w:num w:numId="6" w16cid:durableId="2082171869">
    <w:abstractNumId w:val="0"/>
  </w:num>
  <w:num w:numId="7" w16cid:durableId="1048333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66"/>
    <w:rsid w:val="0050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65A156"/>
  <w15:chartTrackingRefBased/>
  <w15:docId w15:val="{5852EDB2-D58C-7F4E-95D7-5FE8AECC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536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50536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0536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36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05366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05366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053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05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0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2025-03-02T16:50:00Z</dcterms:created>
  <dcterms:modified xsi:type="dcterms:W3CDTF">2025-03-02T16:58:00Z</dcterms:modified>
</cp:coreProperties>
</file>