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B72" w:rsidRPr="00115B72" w:rsidRDefault="00115B72" w:rsidP="00115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 робота №1</w:t>
      </w:r>
    </w:p>
    <w:p w:rsidR="00115B72" w:rsidRPr="00115B72" w:rsidRDefault="00115B72" w:rsidP="00115B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</w:rPr>
        <w:t>Тема: Розв'язування задач на основні закони хімії та стехіометричні розрахунки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</w:rPr>
        <w:t xml:space="preserve">Мета заняття: 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- Навчитися застосовувати основні закони хімії для розв'язування практичних задач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- Опанувати методики розрахунків за хімічними формулами та рівняннями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- Розвинути навички математичних обчислень у хімії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743734" w:rsidRDefault="00115B72" w:rsidP="00115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34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Pr="0074373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15B72" w:rsidRPr="00743734" w:rsidRDefault="00115B72" w:rsidP="00115B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3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питання: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17070">
        <w:rPr>
          <w:rFonts w:ascii="Times New Roman" w:hAnsi="Times New Roman" w:cs="Times New Roman"/>
          <w:sz w:val="28"/>
          <w:szCs w:val="28"/>
        </w:rPr>
        <w:t>. Основні поняття хімії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Атом, молекула, хімічний елемент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Прості та складні речовини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Алотропія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Відносна атомна та молекулярна маса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Моль як одиниця кількості речовини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Молярна маса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7070">
        <w:rPr>
          <w:rFonts w:ascii="Times New Roman" w:hAnsi="Times New Roman" w:cs="Times New Roman"/>
          <w:sz w:val="28"/>
          <w:szCs w:val="28"/>
        </w:rPr>
        <w:t>. Основні закони хімії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збереження маси речовини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сталості складу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кратних відношень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Закон Авогадро та його наслідки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  <w:r w:rsidRPr="00D17070">
        <w:rPr>
          <w:rFonts w:ascii="Times New Roman" w:hAnsi="Times New Roman" w:cs="Times New Roman"/>
          <w:sz w:val="28"/>
          <w:szCs w:val="28"/>
        </w:rPr>
        <w:t>- Об'ємні відношення газів у хімічних реакціях</w:t>
      </w:r>
    </w:p>
    <w:p w:rsidR="00115B72" w:rsidRPr="00D17070" w:rsidRDefault="00115B72" w:rsidP="00115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B72" w:rsidRPr="00743734" w:rsidRDefault="00115B72" w:rsidP="007437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частина:</w:t>
      </w:r>
    </w:p>
    <w:p w:rsidR="00115B72" w:rsidRPr="00115B72" w:rsidRDefault="00115B72" w:rsidP="00115B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</w:rPr>
        <w:t>Задачі на визначення молярних мас: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1. Розрахуйте молярну масу сульфату амонію (NH₄)₂SO₄, який використовується як азотне добриво.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2. Визначте молярну масу кристалогідрату залізного купоросу FeSO₄·7H₂O, що застосовується для боротьби з хлорозом рослин.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3. Обчисліть молярну масу нітрату кальцію Ca(NO₃)₂, який є компонентом кальцієвої селітри.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t>4. Розрахуйте молярну масу фосфату калію K₃PO₄, що входить до складу фосфорних добрив.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  <w:r w:rsidRPr="00115B72">
        <w:rPr>
          <w:rFonts w:ascii="Times New Roman" w:hAnsi="Times New Roman" w:cs="Times New Roman"/>
          <w:sz w:val="28"/>
          <w:szCs w:val="28"/>
        </w:rPr>
        <w:lastRenderedPageBreak/>
        <w:t>5. Визначте молярну масу сульфату міді пентагідрату CuSO₄·5H₂O (мідного купоросу), який використовується як фунгіцид.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Задачі на розрахунки за законом Авогадро: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1. Яку масу має азот N₂ об'ємом 5,6 л за нормальних умов?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2. Який об'єм за нормальних умов займає 88 г вуглекислого газу CO₂?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3. Визначте густину аміаку NH₃ відносно повітря (середня молярна маса повітря 29 г/моль).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4. Розрахуйте об'єм кисню (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.), необхідний для повного спалювання 10 л метану CH₄.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 xml:space="preserve">5. Яка маса 15 л хлору 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Cl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₂ за нормальних умов?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 xml:space="preserve">6. При взаємодії цинку з соляною </w:t>
      </w:r>
      <w:r w:rsidR="00380F83">
        <w:rPr>
          <w:rFonts w:ascii="Times New Roman" w:hAnsi="Times New Roman" w:cs="Times New Roman"/>
          <w:sz w:val="28"/>
          <w:szCs w:val="28"/>
          <w:lang w:val="uk-UA"/>
        </w:rPr>
        <w:t xml:space="preserve"> (хлор водневою) </w:t>
      </w:r>
      <w:r w:rsidRPr="00115B72">
        <w:rPr>
          <w:rFonts w:ascii="Times New Roman" w:hAnsi="Times New Roman" w:cs="Times New Roman"/>
          <w:sz w:val="28"/>
          <w:szCs w:val="28"/>
          <w:lang w:val="uk-UA"/>
        </w:rPr>
        <w:t>кислотою виділилось 4,48 л водню (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.). Яка маса цинку прореагувала?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7. Визначте молярну масу газу, якщо його густина за воднем дорівнює 17.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Задачі на розрахунки за рівняннями реакцій: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1. Яка маса осаду утвориться при взаємодії 200 г розчину сульфату міді</w:t>
      </w:r>
      <w:r w:rsidR="00380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5B72">
        <w:rPr>
          <w:rFonts w:ascii="Times New Roman" w:hAnsi="Times New Roman" w:cs="Times New Roman"/>
          <w:sz w:val="28"/>
          <w:szCs w:val="28"/>
          <w:lang w:val="uk-UA"/>
        </w:rPr>
        <w:t>(II) з масовою часткою 10% з достатньою кількістю розчину гідроксиду натрію?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2. Скільки грамів карбонату кальцію необхідно для одержання 11,2 л вуглекислого газу (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.)?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3. При взаємодії фосфорної кислоти з 40 г гідроксиду кальцію утворився середній фосфат кальцію. Яка маса солі утворилась?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4. Яка маса сульфату амонію утвориться при взаємодії 49 г сульфатної кислоти з надлишком амоніаку?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5. При прожарюванні 29 г мідного купоросу (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CuSO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₄·5H₂O) утворився безводний сульфат міді. Яка його маса?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t>6. Скільки літрів хлору (</w:t>
      </w:r>
      <w:proofErr w:type="spellStart"/>
      <w:r w:rsidRPr="00115B72">
        <w:rPr>
          <w:rFonts w:ascii="Times New Roman" w:hAnsi="Times New Roman" w:cs="Times New Roman"/>
          <w:sz w:val="28"/>
          <w:szCs w:val="28"/>
          <w:lang w:val="uk-UA"/>
        </w:rPr>
        <w:t>н.у</w:t>
      </w:r>
      <w:proofErr w:type="spellEnd"/>
      <w:r w:rsidRPr="00115B72">
        <w:rPr>
          <w:rFonts w:ascii="Times New Roman" w:hAnsi="Times New Roman" w:cs="Times New Roman"/>
          <w:sz w:val="28"/>
          <w:szCs w:val="28"/>
          <w:lang w:val="uk-UA"/>
        </w:rPr>
        <w:t>.) можна одержати при взаємодії 73 г оксиду марганцю(IV) з концентрованою</w:t>
      </w:r>
      <w:r w:rsidR="00743734">
        <w:rPr>
          <w:rFonts w:ascii="Times New Roman" w:hAnsi="Times New Roman" w:cs="Times New Roman"/>
          <w:sz w:val="28"/>
          <w:szCs w:val="28"/>
          <w:lang w:val="uk-UA"/>
        </w:rPr>
        <w:t xml:space="preserve"> хлор водневою кислотою</w:t>
      </w:r>
      <w:r w:rsidRPr="00115B7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5B72">
        <w:rPr>
          <w:rFonts w:ascii="Times New Roman" w:hAnsi="Times New Roman" w:cs="Times New Roman"/>
          <w:sz w:val="28"/>
          <w:szCs w:val="28"/>
          <w:lang w:val="uk-UA"/>
        </w:rPr>
        <w:lastRenderedPageBreak/>
        <w:t>7. При дії надлишку розчину нітрату срібла на розчин, що містить 29,25 г хлориду натрію, утворився осад. Визначте його масу.</w:t>
      </w:r>
    </w:p>
    <w:p w:rsidR="00115B72" w:rsidRPr="00115B72" w:rsidRDefault="00115B72" w:rsidP="00115B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15B72" w:rsidRPr="00743734" w:rsidRDefault="00115B72" w:rsidP="00115B7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437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Висновки:</w:t>
      </w:r>
    </w:p>
    <w:sectPr w:rsidR="00115B72" w:rsidRPr="00743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72"/>
    <w:rsid w:val="00115B72"/>
    <w:rsid w:val="00380F83"/>
    <w:rsid w:val="00743734"/>
    <w:rsid w:val="00A05D6A"/>
    <w:rsid w:val="00C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044C7D"/>
  <w15:chartTrackingRefBased/>
  <w15:docId w15:val="{C425851A-2261-CB42-A39B-4F5C78D1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2025-02-12T20:09:00Z</dcterms:created>
  <dcterms:modified xsi:type="dcterms:W3CDTF">2025-06-26T14:22:00Z</dcterms:modified>
</cp:coreProperties>
</file>