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F9C" w:rsidRPr="002E73BE" w:rsidRDefault="009C3F9C" w:rsidP="009C3F9C">
      <w:pPr>
        <w:jc w:val="center"/>
        <w:outlineLvl w:val="1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Лекція №13</w:t>
      </w:r>
    </w:p>
    <w:p w:rsidR="009C3F9C" w:rsidRPr="006605A2" w:rsidRDefault="009C3F9C" w:rsidP="009C3F9C">
      <w:pPr>
        <w:jc w:val="center"/>
        <w:outlineLvl w:val="1"/>
        <w:rPr>
          <w:b/>
          <w:bCs/>
          <w:color w:val="000000"/>
          <w:sz w:val="28"/>
          <w:szCs w:val="28"/>
        </w:rPr>
      </w:pPr>
      <w:r w:rsidRPr="006605A2">
        <w:rPr>
          <w:b/>
          <w:bCs/>
          <w:color w:val="000000"/>
          <w:sz w:val="28"/>
          <w:szCs w:val="28"/>
        </w:rPr>
        <w:t>Тема: Вуглеводи</w:t>
      </w:r>
    </w:p>
    <w:p w:rsidR="009C3F9C" w:rsidRPr="006605A2" w:rsidRDefault="009C3F9C" w:rsidP="009C3F9C">
      <w:pPr>
        <w:jc w:val="center"/>
        <w:outlineLvl w:val="1"/>
        <w:rPr>
          <w:b/>
          <w:bCs/>
          <w:color w:val="000000"/>
          <w:sz w:val="28"/>
          <w:szCs w:val="28"/>
          <w:lang w:val="uk-UA"/>
        </w:rPr>
      </w:pPr>
      <w:r w:rsidRPr="006605A2">
        <w:rPr>
          <w:b/>
          <w:bCs/>
          <w:color w:val="000000"/>
          <w:sz w:val="28"/>
          <w:szCs w:val="28"/>
          <w:lang w:val="uk-UA"/>
        </w:rPr>
        <w:t>План:</w:t>
      </w:r>
    </w:p>
    <w:p w:rsidR="009C3F9C" w:rsidRPr="006605A2" w:rsidRDefault="009C3F9C" w:rsidP="009C3F9C">
      <w:pPr>
        <w:jc w:val="both"/>
        <w:outlineLvl w:val="2"/>
        <w:rPr>
          <w:b/>
          <w:bCs/>
          <w:color w:val="000000"/>
          <w:sz w:val="28"/>
          <w:szCs w:val="28"/>
        </w:rPr>
      </w:pPr>
      <w:r w:rsidRPr="006605A2">
        <w:rPr>
          <w:b/>
          <w:bCs/>
          <w:color w:val="000000"/>
          <w:sz w:val="28"/>
          <w:szCs w:val="28"/>
        </w:rPr>
        <w:t>І. Вступ</w:t>
      </w:r>
    </w:p>
    <w:p w:rsidR="009C3F9C" w:rsidRPr="006605A2" w:rsidRDefault="009C3F9C" w:rsidP="009C3F9C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Значення вуглеводів у живій природі</w:t>
      </w:r>
    </w:p>
    <w:p w:rsidR="009C3F9C" w:rsidRPr="006605A2" w:rsidRDefault="009C3F9C" w:rsidP="009C3F9C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Роль вуглеводів у сільськогосподарському виробництві та агрономії</w:t>
      </w:r>
    </w:p>
    <w:p w:rsidR="009C3F9C" w:rsidRPr="006605A2" w:rsidRDefault="009C3F9C" w:rsidP="009C3F9C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Загальна характеристика та класифікація вуглеводів</w:t>
      </w:r>
    </w:p>
    <w:p w:rsidR="009C3F9C" w:rsidRPr="006605A2" w:rsidRDefault="009C3F9C" w:rsidP="009C3F9C">
      <w:pPr>
        <w:jc w:val="both"/>
        <w:outlineLvl w:val="2"/>
        <w:rPr>
          <w:b/>
          <w:bCs/>
          <w:color w:val="000000"/>
          <w:sz w:val="28"/>
          <w:szCs w:val="28"/>
        </w:rPr>
      </w:pPr>
      <w:r w:rsidRPr="006605A2">
        <w:rPr>
          <w:b/>
          <w:bCs/>
          <w:color w:val="000000"/>
          <w:sz w:val="28"/>
          <w:szCs w:val="28"/>
        </w:rPr>
        <w:t>ІІ. Моносахариди</w:t>
      </w:r>
    </w:p>
    <w:p w:rsidR="009C3F9C" w:rsidRPr="006605A2" w:rsidRDefault="009C3F9C" w:rsidP="009C3F9C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Визначення та загальна формула моносахаридів</w:t>
      </w:r>
    </w:p>
    <w:p w:rsidR="009C3F9C" w:rsidRPr="006605A2" w:rsidRDefault="009C3F9C" w:rsidP="009C3F9C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Класифікація моносахаридів (за кількістю атомів карбону та функціональними групами)</w:t>
      </w:r>
    </w:p>
    <w:p w:rsidR="009C3F9C" w:rsidRPr="006605A2" w:rsidRDefault="009C3F9C" w:rsidP="009C3F9C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Найважливіші представники моносахаридів:</w:t>
      </w:r>
    </w:p>
    <w:p w:rsidR="009C3F9C" w:rsidRPr="006605A2" w:rsidRDefault="009C3F9C" w:rsidP="009C3F9C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Глюкоза: структура, властивості, біологічне значення</w:t>
      </w:r>
    </w:p>
    <w:p w:rsidR="009C3F9C" w:rsidRPr="006605A2" w:rsidRDefault="009C3F9C" w:rsidP="009C3F9C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Фруктоза: структура, властивості, поширення в природі</w:t>
      </w:r>
    </w:p>
    <w:p w:rsidR="009C3F9C" w:rsidRPr="006605A2" w:rsidRDefault="009C3F9C" w:rsidP="009C3F9C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Рибоза та дезоксирибоза: роль у структурі нуклеїнових кислот</w:t>
      </w:r>
    </w:p>
    <w:p w:rsidR="009C3F9C" w:rsidRPr="006605A2" w:rsidRDefault="009C3F9C" w:rsidP="009C3F9C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Хімічні властивості моносахаридів (реакції окиснення, відновлення, етерифікації)</w:t>
      </w:r>
    </w:p>
    <w:p w:rsidR="009C3F9C" w:rsidRPr="006605A2" w:rsidRDefault="009C3F9C" w:rsidP="009C3F9C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Методи виявлення моносахаридів у рослинних тканинах</w:t>
      </w:r>
    </w:p>
    <w:p w:rsidR="009C3F9C" w:rsidRPr="006605A2" w:rsidRDefault="009C3F9C" w:rsidP="009C3F9C">
      <w:pPr>
        <w:jc w:val="both"/>
        <w:outlineLvl w:val="2"/>
        <w:rPr>
          <w:b/>
          <w:bCs/>
          <w:color w:val="000000"/>
          <w:sz w:val="28"/>
          <w:szCs w:val="28"/>
        </w:rPr>
      </w:pPr>
      <w:r w:rsidRPr="006605A2">
        <w:rPr>
          <w:b/>
          <w:bCs/>
          <w:color w:val="000000"/>
          <w:sz w:val="28"/>
          <w:szCs w:val="28"/>
        </w:rPr>
        <w:t>ІІІ. Дисахариди</w:t>
      </w:r>
    </w:p>
    <w:p w:rsidR="009C3F9C" w:rsidRPr="006605A2" w:rsidRDefault="009C3F9C" w:rsidP="009C3F9C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Визначення та загальна характеристика дисахаридів</w:t>
      </w:r>
    </w:p>
    <w:p w:rsidR="009C3F9C" w:rsidRPr="006605A2" w:rsidRDefault="009C3F9C" w:rsidP="009C3F9C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Типи глікозидних зв'язків</w:t>
      </w:r>
    </w:p>
    <w:p w:rsidR="009C3F9C" w:rsidRPr="006605A2" w:rsidRDefault="009C3F9C" w:rsidP="009C3F9C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Найважливіші представники:</w:t>
      </w:r>
    </w:p>
    <w:p w:rsidR="009C3F9C" w:rsidRPr="006605A2" w:rsidRDefault="009C3F9C" w:rsidP="009C3F9C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Сахароза: структура, властивості, значення для рослин</w:t>
      </w:r>
    </w:p>
    <w:p w:rsidR="009C3F9C" w:rsidRPr="006605A2" w:rsidRDefault="009C3F9C" w:rsidP="009C3F9C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Мальтоза: структура, утворення при гідролізі крохмалю</w:t>
      </w:r>
    </w:p>
    <w:p w:rsidR="009C3F9C" w:rsidRPr="006605A2" w:rsidRDefault="009C3F9C" w:rsidP="009C3F9C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Лактоза: структура та властивості</w:t>
      </w:r>
    </w:p>
    <w:p w:rsidR="009C3F9C" w:rsidRPr="006605A2" w:rsidRDefault="009C3F9C" w:rsidP="009C3F9C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Хімічні властивості дисахаридів</w:t>
      </w:r>
    </w:p>
    <w:p w:rsidR="009C3F9C" w:rsidRPr="006605A2" w:rsidRDefault="009C3F9C" w:rsidP="009C3F9C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Інвертний цукор та його використання в сільському господарстві</w:t>
      </w:r>
    </w:p>
    <w:p w:rsidR="009C3F9C" w:rsidRPr="006605A2" w:rsidRDefault="009C3F9C" w:rsidP="009C3F9C">
      <w:pPr>
        <w:jc w:val="both"/>
        <w:outlineLvl w:val="2"/>
        <w:rPr>
          <w:b/>
          <w:bCs/>
          <w:color w:val="000000"/>
          <w:sz w:val="28"/>
          <w:szCs w:val="28"/>
        </w:rPr>
      </w:pPr>
      <w:r w:rsidRPr="006605A2">
        <w:rPr>
          <w:b/>
          <w:bCs/>
          <w:color w:val="000000"/>
          <w:sz w:val="28"/>
          <w:szCs w:val="28"/>
        </w:rPr>
        <w:t>IV. Полісахариди</w:t>
      </w:r>
    </w:p>
    <w:p w:rsidR="009C3F9C" w:rsidRPr="006605A2" w:rsidRDefault="009C3F9C" w:rsidP="009C3F9C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Визначення та загальна характеристика полісахаридів</w:t>
      </w:r>
    </w:p>
    <w:p w:rsidR="009C3F9C" w:rsidRPr="006605A2" w:rsidRDefault="009C3F9C" w:rsidP="009C3F9C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Гомополісахариди:</w:t>
      </w:r>
    </w:p>
    <w:p w:rsidR="009C3F9C" w:rsidRPr="006605A2" w:rsidRDefault="009C3F9C" w:rsidP="009C3F9C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Крохмаль: амілоза та амілопектин, фізико-хімічні властивості, біосинтез</w:t>
      </w:r>
    </w:p>
    <w:p w:rsidR="009C3F9C" w:rsidRPr="006605A2" w:rsidRDefault="009C3F9C" w:rsidP="009C3F9C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Глікоген: структура, функції, порівняння з крохмалем</w:t>
      </w:r>
    </w:p>
    <w:p w:rsidR="009C3F9C" w:rsidRPr="006605A2" w:rsidRDefault="009C3F9C" w:rsidP="009C3F9C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Целюлоза: структура, властивості, значення для рослин</w:t>
      </w:r>
    </w:p>
    <w:p w:rsidR="009C3F9C" w:rsidRPr="006605A2" w:rsidRDefault="009C3F9C" w:rsidP="009C3F9C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Гетерополісахариди:</w:t>
      </w:r>
    </w:p>
    <w:p w:rsidR="009C3F9C" w:rsidRPr="006605A2" w:rsidRDefault="009C3F9C" w:rsidP="009C3F9C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Пектинові речовини: структура, властивості, значення в агрономії</w:t>
      </w:r>
    </w:p>
    <w:p w:rsidR="009C3F9C" w:rsidRPr="006605A2" w:rsidRDefault="009C3F9C" w:rsidP="009C3F9C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Геміцелюлози: ксилани, глюкоманани</w:t>
      </w:r>
    </w:p>
    <w:p w:rsidR="009C3F9C" w:rsidRPr="006605A2" w:rsidRDefault="009C3F9C" w:rsidP="009C3F9C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Модифіковані полісахариди та їх застосування в сільському господарстві</w:t>
      </w:r>
    </w:p>
    <w:p w:rsidR="009C3F9C" w:rsidRPr="006605A2" w:rsidRDefault="009C3F9C" w:rsidP="009C3F9C">
      <w:pPr>
        <w:jc w:val="both"/>
        <w:outlineLvl w:val="2"/>
        <w:rPr>
          <w:b/>
          <w:bCs/>
          <w:color w:val="000000"/>
          <w:sz w:val="28"/>
          <w:szCs w:val="28"/>
        </w:rPr>
      </w:pPr>
      <w:r w:rsidRPr="006605A2">
        <w:rPr>
          <w:b/>
          <w:bCs/>
          <w:color w:val="000000"/>
          <w:sz w:val="28"/>
          <w:szCs w:val="28"/>
        </w:rPr>
        <w:t>V. Вуглеводи в життєдіяльності рослин</w:t>
      </w:r>
    </w:p>
    <w:p w:rsidR="009C3F9C" w:rsidRPr="006605A2" w:rsidRDefault="009C3F9C" w:rsidP="009C3F9C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Фотосинтез як основний шлях утворення вуглеводів у рослинах</w:t>
      </w:r>
    </w:p>
    <w:p w:rsidR="009C3F9C" w:rsidRPr="006605A2" w:rsidRDefault="009C3F9C" w:rsidP="009C3F9C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Транспорт вуглеводів у рослинах</w:t>
      </w:r>
    </w:p>
    <w:p w:rsidR="009C3F9C" w:rsidRPr="006605A2" w:rsidRDefault="009C3F9C" w:rsidP="009C3F9C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lastRenderedPageBreak/>
        <w:t>Запасні вуглеводи рослин</w:t>
      </w:r>
    </w:p>
    <w:p w:rsidR="009C3F9C" w:rsidRPr="006605A2" w:rsidRDefault="009C3F9C" w:rsidP="009C3F9C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Роль вуглеводів у формуванні клітинної стінки</w:t>
      </w:r>
    </w:p>
    <w:p w:rsidR="009C3F9C" w:rsidRPr="006605A2" w:rsidRDefault="009C3F9C" w:rsidP="009C3F9C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Вплив факторів середовища на синтез та накопичення вуглеводів у рослинах</w:t>
      </w:r>
    </w:p>
    <w:p w:rsidR="009C3F9C" w:rsidRPr="006605A2" w:rsidRDefault="009C3F9C" w:rsidP="009C3F9C">
      <w:pPr>
        <w:jc w:val="both"/>
        <w:outlineLvl w:val="2"/>
        <w:rPr>
          <w:b/>
          <w:bCs/>
          <w:color w:val="000000"/>
          <w:sz w:val="28"/>
          <w:szCs w:val="28"/>
        </w:rPr>
      </w:pPr>
      <w:r w:rsidRPr="006605A2">
        <w:rPr>
          <w:b/>
          <w:bCs/>
          <w:color w:val="000000"/>
          <w:sz w:val="28"/>
          <w:szCs w:val="28"/>
        </w:rPr>
        <w:t>VI. Практичне значення вуглеводів в агрономії</w:t>
      </w:r>
    </w:p>
    <w:p w:rsidR="009C3F9C" w:rsidRPr="006605A2" w:rsidRDefault="009C3F9C" w:rsidP="009C3F9C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Вуглеводи як показник якості сільськогосподарської продукції</w:t>
      </w:r>
    </w:p>
    <w:p w:rsidR="009C3F9C" w:rsidRPr="006605A2" w:rsidRDefault="009C3F9C" w:rsidP="009C3F9C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Вплив агротехнічних заходів на накопичення вуглеводів у культурних рослинах</w:t>
      </w:r>
    </w:p>
    <w:p w:rsidR="009C3F9C" w:rsidRPr="006605A2" w:rsidRDefault="009C3F9C" w:rsidP="009C3F9C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Методи визначення вмісту різних вуглеводів у рослинній продукції</w:t>
      </w:r>
    </w:p>
    <w:p w:rsidR="009C3F9C" w:rsidRPr="006605A2" w:rsidRDefault="009C3F9C" w:rsidP="009C3F9C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Вуглеводний склад основних сільськогосподарських культур</w:t>
      </w:r>
    </w:p>
    <w:p w:rsidR="009C3F9C" w:rsidRPr="006605A2" w:rsidRDefault="009C3F9C" w:rsidP="009C3F9C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6605A2">
        <w:rPr>
          <w:color w:val="000000"/>
          <w:sz w:val="28"/>
          <w:szCs w:val="28"/>
        </w:rPr>
        <w:t>Перспективи використання вуглеводів рослинного походження в біотехнології</w:t>
      </w:r>
    </w:p>
    <w:p w:rsidR="009C3F9C" w:rsidRDefault="009C3F9C"/>
    <w:p w:rsidR="009C3F9C" w:rsidRDefault="009C3F9C"/>
    <w:p w:rsidR="009C3F9C" w:rsidRDefault="009C3F9C" w:rsidP="009C3F9C">
      <w:pPr>
        <w:autoSpaceDE w:val="0"/>
        <w:autoSpaceDN w:val="0"/>
        <w:spacing w:line="276" w:lineRule="auto"/>
        <w:jc w:val="center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9C3F9C" w:rsidRPr="00A314C6" w:rsidRDefault="009C3F9C" w:rsidP="009C3F9C">
      <w:pPr>
        <w:autoSpaceDE w:val="0"/>
        <w:autoSpaceDN w:val="0"/>
        <w:ind w:firstLine="567"/>
        <w:jc w:val="center"/>
        <w:rPr>
          <w:b/>
          <w:i/>
          <w:sz w:val="28"/>
          <w:szCs w:val="28"/>
          <w:lang w:val="uk-UA" w:eastAsia="uk-UA"/>
        </w:rPr>
      </w:pPr>
      <w:r w:rsidRPr="00C53F1D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9C3F9C" w:rsidRPr="00355405" w:rsidRDefault="009C3F9C" w:rsidP="009C3F9C">
      <w:pPr>
        <w:autoSpaceDE w:val="0"/>
        <w:autoSpaceDN w:val="0"/>
        <w:spacing w:line="276" w:lineRule="auto"/>
        <w:rPr>
          <w:b/>
          <w:sz w:val="28"/>
          <w:szCs w:val="28"/>
          <w:lang w:val="uk-UA" w:eastAsia="uk-UA"/>
        </w:rPr>
      </w:pPr>
    </w:p>
    <w:p w:rsidR="009C3F9C" w:rsidRPr="00F91887" w:rsidRDefault="009C3F9C" w:rsidP="009C3F9C">
      <w:pPr>
        <w:pStyle w:val="NormalWeb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9C3F9C" w:rsidRPr="00F91887" w:rsidRDefault="009C3F9C" w:rsidP="009C3F9C">
      <w:pPr>
        <w:pStyle w:val="NormalWeb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Скиба, Г. В., Герасимчук, О. Л., Корбут, М. Б., </w:t>
      </w:r>
      <w:proofErr w:type="spellStart"/>
      <w:r w:rsidRPr="00F91887">
        <w:rPr>
          <w:color w:val="000000"/>
          <w:sz w:val="28"/>
          <w:szCs w:val="28"/>
        </w:rPr>
        <w:t>Кірейцева</w:t>
      </w:r>
      <w:proofErr w:type="spellEnd"/>
      <w:r w:rsidRPr="00F91887">
        <w:rPr>
          <w:color w:val="000000"/>
          <w:sz w:val="28"/>
          <w:szCs w:val="28"/>
        </w:rPr>
        <w:t>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9C3F9C" w:rsidRPr="00F91887" w:rsidRDefault="009C3F9C" w:rsidP="009C3F9C">
      <w:pPr>
        <w:pStyle w:val="NormalWeb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Потапенко, Е. В., Ісаєнко, І. П., </w:t>
      </w:r>
      <w:proofErr w:type="spellStart"/>
      <w:r w:rsidRPr="00F91887">
        <w:rPr>
          <w:color w:val="000000"/>
          <w:sz w:val="28"/>
          <w:szCs w:val="28"/>
        </w:rPr>
        <w:t>Бикадорова</w:t>
      </w:r>
      <w:proofErr w:type="spellEnd"/>
      <w:r w:rsidRPr="00F91887">
        <w:rPr>
          <w:color w:val="000000"/>
          <w:sz w:val="28"/>
          <w:szCs w:val="28"/>
        </w:rPr>
        <w:t>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технології», «Екологія», «Агрономія». Полтава : Вид-во ДЗ «ЛНУ імені Тараса Шевченка», 2024. 109 с.</w:t>
      </w:r>
    </w:p>
    <w:p w:rsidR="009C3F9C" w:rsidRPr="00F91887" w:rsidRDefault="009C3F9C" w:rsidP="009C3F9C">
      <w:pPr>
        <w:pStyle w:val="NormalWeb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Роговик, Л. Й., </w:t>
      </w:r>
      <w:proofErr w:type="spellStart"/>
      <w:r w:rsidRPr="00F91887">
        <w:rPr>
          <w:color w:val="000000"/>
          <w:sz w:val="28"/>
          <w:szCs w:val="28"/>
        </w:rPr>
        <w:t>Крачан</w:t>
      </w:r>
      <w:proofErr w:type="spellEnd"/>
      <w:r w:rsidRPr="00F91887">
        <w:rPr>
          <w:color w:val="000000"/>
          <w:sz w:val="28"/>
          <w:szCs w:val="28"/>
        </w:rPr>
        <w:t>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9C3F9C" w:rsidRPr="00F91887" w:rsidRDefault="009C3F9C" w:rsidP="009C3F9C">
      <w:pPr>
        <w:pStyle w:val="NormalWeb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Швед, О. М., </w:t>
      </w:r>
      <w:proofErr w:type="spellStart"/>
      <w:r w:rsidRPr="00F91887">
        <w:rPr>
          <w:color w:val="000000"/>
          <w:sz w:val="28"/>
          <w:szCs w:val="28"/>
        </w:rPr>
        <w:t>Ютілова</w:t>
      </w:r>
      <w:proofErr w:type="spellEnd"/>
      <w:r w:rsidRPr="00F91887">
        <w:rPr>
          <w:color w:val="000000"/>
          <w:sz w:val="28"/>
          <w:szCs w:val="28"/>
        </w:rPr>
        <w:t xml:space="preserve">, К. С., </w:t>
      </w:r>
      <w:proofErr w:type="spellStart"/>
      <w:r w:rsidRPr="00F91887">
        <w:rPr>
          <w:color w:val="000000"/>
          <w:sz w:val="28"/>
          <w:szCs w:val="28"/>
        </w:rPr>
        <w:t>Богза</w:t>
      </w:r>
      <w:proofErr w:type="spellEnd"/>
      <w:r w:rsidRPr="00F91887">
        <w:rPr>
          <w:color w:val="000000"/>
          <w:sz w:val="28"/>
          <w:szCs w:val="28"/>
        </w:rPr>
        <w:t xml:space="preserve">, С. Л., Розанцев, Г. М. Термодинамічні та кінетичні аспекти хімічних реакцій : навчальний </w:t>
      </w:r>
      <w:r w:rsidRPr="00F91887">
        <w:rPr>
          <w:color w:val="000000"/>
          <w:sz w:val="28"/>
          <w:szCs w:val="28"/>
        </w:rPr>
        <w:lastRenderedPageBreak/>
        <w:t xml:space="preserve">посібник. Вінниця : </w:t>
      </w:r>
      <w:proofErr w:type="spellStart"/>
      <w:r w:rsidRPr="00F91887">
        <w:rPr>
          <w:color w:val="000000"/>
          <w:sz w:val="28"/>
          <w:szCs w:val="28"/>
        </w:rPr>
        <w:t>ДонНУ</w:t>
      </w:r>
      <w:proofErr w:type="spellEnd"/>
      <w:r w:rsidRPr="00F91887">
        <w:rPr>
          <w:color w:val="000000"/>
          <w:sz w:val="28"/>
          <w:szCs w:val="28"/>
        </w:rPr>
        <w:t xml:space="preserve"> імені Василя Стуса, 2021. 144 с. URL: 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9C3F9C" w:rsidRPr="00F91887" w:rsidRDefault="009C3F9C" w:rsidP="009C3F9C">
      <w:pPr>
        <w:pStyle w:val="NormalWeb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proofErr w:type="spellStart"/>
      <w:r w:rsidRPr="00F91887">
        <w:rPr>
          <w:color w:val="000000"/>
          <w:sz w:val="28"/>
          <w:szCs w:val="28"/>
        </w:rPr>
        <w:t>Кірєєв</w:t>
      </w:r>
      <w:proofErr w:type="spellEnd"/>
      <w:r w:rsidRPr="00F91887">
        <w:rPr>
          <w:color w:val="000000"/>
          <w:sz w:val="28"/>
          <w:szCs w:val="28"/>
        </w:rPr>
        <w:t xml:space="preserve">, О. О., </w:t>
      </w:r>
      <w:proofErr w:type="spellStart"/>
      <w:r w:rsidRPr="00F91887">
        <w:rPr>
          <w:color w:val="000000"/>
          <w:sz w:val="28"/>
          <w:szCs w:val="28"/>
        </w:rPr>
        <w:t>Гапон</w:t>
      </w:r>
      <w:proofErr w:type="spellEnd"/>
      <w:r w:rsidRPr="00F91887">
        <w:rPr>
          <w:color w:val="000000"/>
          <w:sz w:val="28"/>
          <w:szCs w:val="28"/>
        </w:rPr>
        <w:t xml:space="preserve">, Ю. К., </w:t>
      </w:r>
      <w:proofErr w:type="spellStart"/>
      <w:r w:rsidRPr="00F91887">
        <w:rPr>
          <w:color w:val="000000"/>
          <w:sz w:val="28"/>
          <w:szCs w:val="28"/>
        </w:rPr>
        <w:t>Чиркіна</w:t>
      </w:r>
      <w:proofErr w:type="spellEnd"/>
      <w:r w:rsidRPr="00F91887">
        <w:rPr>
          <w:color w:val="000000"/>
          <w:sz w:val="28"/>
          <w:szCs w:val="28"/>
        </w:rPr>
        <w:t>, М. А., Христич, О. В. Хімія: збірник завдань та тестів. Харків : НУЦЗУ, 2021. 93 с. URL: http://repositsc.nuczu.edu.ua/bitstream/123456789/18648/1/Хімія_Збірник%20завдань%20та%20тестів.pdf (дата звернення: 23.06.2025).</w:t>
      </w:r>
    </w:p>
    <w:p w:rsidR="009C3F9C" w:rsidRPr="00287C93" w:rsidRDefault="009C3F9C" w:rsidP="009C3F9C">
      <w:pPr>
        <w:ind w:right="450" w:hanging="360"/>
        <w:rPr>
          <w:sz w:val="28"/>
          <w:szCs w:val="28"/>
          <w:lang w:val="uk-UA"/>
        </w:rPr>
      </w:pPr>
    </w:p>
    <w:p w:rsidR="009C3F9C" w:rsidRPr="007938CA" w:rsidRDefault="009C3F9C" w:rsidP="009C3F9C">
      <w:pPr>
        <w:spacing w:after="167"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 xml:space="preserve"> </w:t>
      </w:r>
    </w:p>
    <w:p w:rsidR="009C3F9C" w:rsidRPr="007938CA" w:rsidRDefault="009C3F9C" w:rsidP="009C3F9C">
      <w:pPr>
        <w:pStyle w:val="Heading2"/>
        <w:spacing w:after="27"/>
        <w:rPr>
          <w:szCs w:val="28"/>
        </w:rPr>
      </w:pPr>
      <w:proofErr w:type="spellStart"/>
      <w:r w:rsidRPr="007938CA">
        <w:rPr>
          <w:szCs w:val="28"/>
        </w:rPr>
        <w:t>Допоміжна</w:t>
      </w:r>
      <w:proofErr w:type="spellEnd"/>
      <w:r w:rsidRPr="007938CA">
        <w:rPr>
          <w:szCs w:val="28"/>
        </w:rPr>
        <w:t xml:space="preserve"> </w:t>
      </w:r>
    </w:p>
    <w:p w:rsidR="009C3F9C" w:rsidRPr="007938CA" w:rsidRDefault="009C3F9C" w:rsidP="009C3F9C">
      <w:pPr>
        <w:numPr>
          <w:ilvl w:val="0"/>
          <w:numId w:val="7"/>
        </w:numPr>
        <w:spacing w:after="5" w:line="268" w:lineRule="auto"/>
        <w:ind w:right="222" w:hanging="360"/>
        <w:jc w:val="both"/>
        <w:rPr>
          <w:sz w:val="28"/>
          <w:szCs w:val="28"/>
        </w:rPr>
      </w:pPr>
      <w:r w:rsidRPr="007938CA">
        <w:rPr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7938CA">
        <w:rPr>
          <w:color w:val="333333"/>
          <w:sz w:val="28"/>
          <w:szCs w:val="28"/>
        </w:rPr>
        <w:t xml:space="preserve"> </w:t>
      </w:r>
    </w:p>
    <w:p w:rsidR="009C3F9C" w:rsidRPr="007938CA" w:rsidRDefault="009C3F9C" w:rsidP="009C3F9C">
      <w:pPr>
        <w:numPr>
          <w:ilvl w:val="0"/>
          <w:numId w:val="8"/>
        </w:numPr>
        <w:spacing w:after="5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Загальна хімія : навчальний посібник для студентів технічних спеціальностей / Укладачі : Назарко І.С., Вічко О.І. – Тернопіль : </w:t>
      </w:r>
    </w:p>
    <w:p w:rsidR="009C3F9C" w:rsidRPr="007938CA" w:rsidRDefault="009C3F9C" w:rsidP="009C3F9C">
      <w:pPr>
        <w:ind w:right="222"/>
        <w:rPr>
          <w:sz w:val="28"/>
          <w:szCs w:val="28"/>
        </w:rPr>
      </w:pPr>
      <w:r w:rsidRPr="007938CA">
        <w:rPr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9C3F9C" w:rsidRPr="007938CA" w:rsidRDefault="009C3F9C" w:rsidP="009C3F9C">
      <w:pPr>
        <w:numPr>
          <w:ilvl w:val="0"/>
          <w:numId w:val="8"/>
        </w:numPr>
        <w:spacing w:after="6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9C3F9C" w:rsidRPr="007938CA" w:rsidRDefault="009C3F9C" w:rsidP="009C3F9C">
      <w:pPr>
        <w:numPr>
          <w:ilvl w:val="0"/>
          <w:numId w:val="8"/>
        </w:numPr>
        <w:spacing w:after="11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9C3F9C" w:rsidRPr="007938CA" w:rsidRDefault="009C3F9C" w:rsidP="009C3F9C">
      <w:pPr>
        <w:spacing w:line="259" w:lineRule="auto"/>
        <w:rPr>
          <w:sz w:val="28"/>
          <w:szCs w:val="28"/>
        </w:rPr>
      </w:pPr>
      <w:r w:rsidRPr="007938CA">
        <w:rPr>
          <w:b/>
          <w:i/>
          <w:sz w:val="28"/>
          <w:szCs w:val="28"/>
        </w:rPr>
        <w:t xml:space="preserve"> </w:t>
      </w:r>
    </w:p>
    <w:p w:rsidR="009C3F9C" w:rsidRPr="007938CA" w:rsidRDefault="009C3F9C" w:rsidP="009C3F9C">
      <w:pPr>
        <w:pStyle w:val="Heading1"/>
        <w:rPr>
          <w:rFonts w:ascii="Times New Roman" w:hAnsi="Times New Roman"/>
          <w:szCs w:val="28"/>
        </w:rPr>
      </w:pPr>
      <w:proofErr w:type="spellStart"/>
      <w:r w:rsidRPr="007938CA">
        <w:rPr>
          <w:rFonts w:ascii="Times New Roman" w:hAnsi="Times New Roman"/>
          <w:szCs w:val="28"/>
        </w:rPr>
        <w:t>Інформаційні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  <w:proofErr w:type="spellStart"/>
      <w:r w:rsidRPr="007938CA">
        <w:rPr>
          <w:rFonts w:ascii="Times New Roman" w:hAnsi="Times New Roman"/>
          <w:szCs w:val="28"/>
        </w:rPr>
        <w:t>ресурси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</w:p>
    <w:p w:rsidR="009C3F9C" w:rsidRPr="007938CA" w:rsidRDefault="009C3F9C" w:rsidP="009C3F9C">
      <w:pPr>
        <w:numPr>
          <w:ilvl w:val="0"/>
          <w:numId w:val="9"/>
        </w:numPr>
        <w:spacing w:after="120" w:line="268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7938CA">
        <w:rPr>
          <w:color w:val="0000FF"/>
          <w:sz w:val="28"/>
          <w:szCs w:val="28"/>
        </w:rPr>
        <w:t xml:space="preserve"> </w:t>
      </w:r>
      <w:hyperlink r:id="rId5">
        <w:r w:rsidRPr="007938CA">
          <w:rPr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7938CA">
          <w:rPr>
            <w:sz w:val="28"/>
            <w:szCs w:val="28"/>
          </w:rPr>
          <w:t xml:space="preserve"> </w:t>
        </w:r>
      </w:hyperlink>
    </w:p>
    <w:p w:rsidR="009C3F9C" w:rsidRPr="007938CA" w:rsidRDefault="009C3F9C" w:rsidP="009C3F9C">
      <w:pPr>
        <w:numPr>
          <w:ilvl w:val="0"/>
          <w:numId w:val="9"/>
        </w:numPr>
        <w:spacing w:line="259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9C3F9C" w:rsidRPr="007938CA" w:rsidRDefault="009C3F9C" w:rsidP="009C3F9C">
      <w:pPr>
        <w:spacing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>URL:</w:t>
      </w:r>
      <w:hyperlink r:id="rId7">
        <w:r w:rsidRPr="007938CA">
          <w:rPr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7938CA">
          <w:rPr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7938CA">
          <w:rPr>
            <w:color w:val="0000FF"/>
            <w:sz w:val="28"/>
            <w:szCs w:val="28"/>
          </w:rPr>
          <w:t xml:space="preserve"> </w:t>
        </w:r>
      </w:hyperlink>
      <w:hyperlink r:id="rId10">
        <w:r w:rsidRPr="007938CA">
          <w:rPr>
            <w:sz w:val="28"/>
            <w:szCs w:val="28"/>
          </w:rPr>
          <w:t xml:space="preserve"> </w:t>
        </w:r>
      </w:hyperlink>
    </w:p>
    <w:p w:rsidR="009C3F9C" w:rsidRPr="007938CA" w:rsidRDefault="009C3F9C" w:rsidP="009C3F9C">
      <w:pPr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9C3F9C" w:rsidRDefault="009C3F9C"/>
    <w:sectPr w:rsidR="009C3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72A4D"/>
    <w:multiLevelType w:val="multilevel"/>
    <w:tmpl w:val="0D9A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754557"/>
    <w:multiLevelType w:val="multilevel"/>
    <w:tmpl w:val="A04E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255BF5"/>
    <w:multiLevelType w:val="multilevel"/>
    <w:tmpl w:val="11E8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965E07"/>
    <w:multiLevelType w:val="multilevel"/>
    <w:tmpl w:val="ED8E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E6371E"/>
    <w:multiLevelType w:val="multilevel"/>
    <w:tmpl w:val="6B58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946747"/>
    <w:multiLevelType w:val="multilevel"/>
    <w:tmpl w:val="DC50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342235">
    <w:abstractNumId w:val="5"/>
  </w:num>
  <w:num w:numId="2" w16cid:durableId="1407335797">
    <w:abstractNumId w:val="3"/>
  </w:num>
  <w:num w:numId="3" w16cid:durableId="383525603">
    <w:abstractNumId w:val="7"/>
  </w:num>
  <w:num w:numId="4" w16cid:durableId="1025323914">
    <w:abstractNumId w:val="0"/>
  </w:num>
  <w:num w:numId="5" w16cid:durableId="1219440528">
    <w:abstractNumId w:val="8"/>
  </w:num>
  <w:num w:numId="6" w16cid:durableId="758718725">
    <w:abstractNumId w:val="9"/>
  </w:num>
  <w:num w:numId="7" w16cid:durableId="476652490">
    <w:abstractNumId w:val="2"/>
  </w:num>
  <w:num w:numId="8" w16cid:durableId="621115598">
    <w:abstractNumId w:val="4"/>
  </w:num>
  <w:num w:numId="9" w16cid:durableId="1316446126">
    <w:abstractNumId w:val="1"/>
  </w:num>
  <w:num w:numId="10" w16cid:durableId="1782139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9C"/>
    <w:rsid w:val="009C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4E6C3B"/>
  <w15:chartTrackingRefBased/>
  <w15:docId w15:val="{08116C9A-8D2F-5842-86A3-56C68683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9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3F9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9C3F9C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3F9C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9C3F9C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9C3F9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2025-06-26T15:10:00Z</dcterms:created>
  <dcterms:modified xsi:type="dcterms:W3CDTF">2025-06-26T15:12:00Z</dcterms:modified>
</cp:coreProperties>
</file>