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909" w:rsidRPr="003D09BB" w:rsidRDefault="007D5909" w:rsidP="007D5909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D09BB">
        <w:rPr>
          <w:b/>
          <w:bCs/>
          <w:color w:val="000000"/>
          <w:kern w:val="36"/>
          <w:sz w:val="28"/>
          <w:szCs w:val="28"/>
        </w:rPr>
        <w:t>Тем</w:t>
      </w:r>
      <w:r w:rsidRPr="003D09BB">
        <w:rPr>
          <w:b/>
          <w:bCs/>
          <w:color w:val="000000"/>
          <w:kern w:val="36"/>
          <w:sz w:val="28"/>
          <w:szCs w:val="28"/>
          <w:lang w:val="uk-UA"/>
        </w:rPr>
        <w:t>а №</w:t>
      </w:r>
      <w:r>
        <w:rPr>
          <w:b/>
          <w:bCs/>
          <w:color w:val="000000"/>
          <w:kern w:val="36"/>
          <w:sz w:val="28"/>
          <w:szCs w:val="28"/>
          <w:lang w:val="uk-UA"/>
        </w:rPr>
        <w:t>5</w:t>
      </w:r>
      <w:r w:rsidRPr="003D09BB">
        <w:rPr>
          <w:b/>
          <w:bCs/>
          <w:color w:val="000000"/>
          <w:kern w:val="36"/>
          <w:sz w:val="28"/>
          <w:szCs w:val="28"/>
          <w:lang w:val="uk-UA"/>
        </w:rPr>
        <w:t xml:space="preserve">: </w:t>
      </w:r>
      <w:r w:rsidRPr="003D09BB">
        <w:rPr>
          <w:b/>
          <w:bCs/>
          <w:color w:val="000000"/>
          <w:kern w:val="36"/>
          <w:sz w:val="28"/>
          <w:szCs w:val="28"/>
        </w:rPr>
        <w:t>Розчини. Способи вираження концентрації розчинів. Колігативні властивості розчинів</w:t>
      </w:r>
    </w:p>
    <w:p w:rsidR="007D5909" w:rsidRPr="003D09BB" w:rsidRDefault="007D5909" w:rsidP="007D5909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 w:rsidRPr="003D09BB">
        <w:rPr>
          <w:b/>
          <w:bCs/>
          <w:color w:val="000000"/>
          <w:kern w:val="36"/>
          <w:sz w:val="28"/>
          <w:szCs w:val="28"/>
          <w:lang w:val="uk-UA"/>
        </w:rPr>
        <w:t>План: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І. Вступ</w:t>
      </w:r>
    </w:p>
    <w:p w:rsidR="007D5909" w:rsidRPr="003D09BB" w:rsidRDefault="007D5909" w:rsidP="007D5909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Поняття розчинів та їх роль у природі</w:t>
      </w:r>
    </w:p>
    <w:p w:rsidR="007D5909" w:rsidRPr="003D09BB" w:rsidRDefault="007D5909" w:rsidP="007D5909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Значення розчинів для агрономічної практики</w:t>
      </w:r>
    </w:p>
    <w:p w:rsidR="007D5909" w:rsidRPr="003D09BB" w:rsidRDefault="007D5909" w:rsidP="007D5909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Класифікація розчинів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ІІ. Процес розчинення</w:t>
      </w:r>
    </w:p>
    <w:p w:rsidR="007D5909" w:rsidRPr="003D09BB" w:rsidRDefault="007D5909" w:rsidP="007D5909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Механізм розчинення речовин</w:t>
      </w:r>
    </w:p>
    <w:p w:rsidR="007D5909" w:rsidRPr="003D09BB" w:rsidRDefault="007D5909" w:rsidP="007D5909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Сольватація та гідратація</w:t>
      </w:r>
    </w:p>
    <w:p w:rsidR="007D5909" w:rsidRPr="003D09BB" w:rsidRDefault="007D5909" w:rsidP="007D5909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Теплові ефекти розчинення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ІІІ. Розчинність</w:t>
      </w:r>
    </w:p>
    <w:p w:rsidR="007D5909" w:rsidRPr="003D09BB" w:rsidRDefault="007D5909" w:rsidP="007D5909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Фактори, що впливають на розчинність</w:t>
      </w:r>
    </w:p>
    <w:p w:rsidR="007D5909" w:rsidRPr="003D09BB" w:rsidRDefault="007D5909" w:rsidP="007D5909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Коефіцієнт розчинності</w:t>
      </w:r>
    </w:p>
    <w:p w:rsidR="007D5909" w:rsidRPr="003D09BB" w:rsidRDefault="007D5909" w:rsidP="007D5909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Вплив температури та тиску на розчинність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IV. Способи вираження концентрації розчинів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Масова частка (відсоткова концентрація)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Молярна концентрація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Молярна концентрація еквівалента (нормальність)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Моляльна концентрація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Титр розчину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Об'ємна частка</w:t>
      </w:r>
    </w:p>
    <w:p w:rsidR="007D5909" w:rsidRPr="003D09BB" w:rsidRDefault="007D5909" w:rsidP="007D5909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Практичне застосування різних способів вираження концентрації в агрономії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V. Колігативні властивості розчинів</w:t>
      </w:r>
    </w:p>
    <w:p w:rsidR="007D5909" w:rsidRPr="003D09BB" w:rsidRDefault="007D5909" w:rsidP="007D5909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Поняття про колігативні властивості</w:t>
      </w:r>
    </w:p>
    <w:p w:rsidR="007D5909" w:rsidRPr="003D09BB" w:rsidRDefault="007D5909" w:rsidP="007D5909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Зниження тиску пари розчинника над розчином</w:t>
      </w:r>
    </w:p>
    <w:p w:rsidR="007D5909" w:rsidRPr="003D09BB" w:rsidRDefault="007D5909" w:rsidP="007D5909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Підвищення температури кипіння розчинів</w:t>
      </w:r>
    </w:p>
    <w:p w:rsidR="007D5909" w:rsidRPr="003D09BB" w:rsidRDefault="007D5909" w:rsidP="007D5909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Зниження температури замерзання розчинів</w:t>
      </w:r>
    </w:p>
    <w:p w:rsidR="007D5909" w:rsidRPr="003D09BB" w:rsidRDefault="007D5909" w:rsidP="007D5909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Осмотичний тиск</w:t>
      </w:r>
    </w:p>
    <w:p w:rsidR="007D5909" w:rsidRPr="003D09BB" w:rsidRDefault="007D5909" w:rsidP="007D5909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Закон Вант-Гоффа для осмотичного тиску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VI. Практичне значення колігативних властивостей розчинів в агрономії</w:t>
      </w:r>
    </w:p>
    <w:p w:rsidR="007D5909" w:rsidRPr="003D09BB" w:rsidRDefault="007D5909" w:rsidP="007D5909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Осмос та його роль у рослинних системах</w:t>
      </w:r>
    </w:p>
    <w:p w:rsidR="007D5909" w:rsidRPr="003D09BB" w:rsidRDefault="007D5909" w:rsidP="007D5909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Морозостійкість рослин та її зв'язок із колігативними властивостями</w:t>
      </w:r>
    </w:p>
    <w:p w:rsidR="007D5909" w:rsidRPr="003D09BB" w:rsidRDefault="007D5909" w:rsidP="007D5909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Застосування розчинів різної концентрації у сільському господарстві</w:t>
      </w:r>
    </w:p>
    <w:p w:rsidR="007D5909" w:rsidRPr="003D09BB" w:rsidRDefault="007D5909" w:rsidP="007D5909">
      <w:pPr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lastRenderedPageBreak/>
        <w:t>Мінеральне живлення рослин</w:t>
      </w:r>
    </w:p>
    <w:p w:rsidR="007D5909" w:rsidRPr="003D09BB" w:rsidRDefault="007D5909" w:rsidP="007D590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D09BB">
        <w:rPr>
          <w:b/>
          <w:bCs/>
          <w:color w:val="000000"/>
          <w:sz w:val="28"/>
          <w:szCs w:val="28"/>
        </w:rPr>
        <w:t>VII. Розрахункові задачі</w:t>
      </w:r>
    </w:p>
    <w:p w:rsidR="007D5909" w:rsidRPr="003D09BB" w:rsidRDefault="007D5909" w:rsidP="007D5909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Приклади розрахунків концентрацій розчинів</w:t>
      </w:r>
    </w:p>
    <w:p w:rsidR="007D5909" w:rsidRPr="003D09BB" w:rsidRDefault="007D5909" w:rsidP="007D5909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Перерахунок між різними способами вираження концентрації</w:t>
      </w:r>
    </w:p>
    <w:p w:rsidR="007D5909" w:rsidRPr="003D09BB" w:rsidRDefault="007D5909" w:rsidP="007D5909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Розрахунки осмотичного тиску ґрунтових розчинів</w:t>
      </w:r>
    </w:p>
    <w:p w:rsidR="007D5909" w:rsidRPr="003D09BB" w:rsidRDefault="007D5909" w:rsidP="007D5909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D09BB">
        <w:rPr>
          <w:color w:val="000000"/>
          <w:sz w:val="28"/>
          <w:szCs w:val="28"/>
        </w:rPr>
        <w:t>Розрахунки температур замерзання розчинів та їх практичне значення</w:t>
      </w:r>
    </w:p>
    <w:p w:rsidR="007D5909" w:rsidRDefault="007D5909" w:rsidP="007D5909"/>
    <w:p w:rsidR="007D5909" w:rsidRDefault="007D5909"/>
    <w:p w:rsidR="007D5909" w:rsidRDefault="007D5909" w:rsidP="007D5909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7D5909" w:rsidRPr="00A314C6" w:rsidRDefault="007D5909" w:rsidP="007D5909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7D5909" w:rsidRPr="00355405" w:rsidRDefault="007D5909" w:rsidP="007D5909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7D5909" w:rsidRPr="00F91887" w:rsidRDefault="007D5909" w:rsidP="007D5909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7D5909" w:rsidRPr="00F91887" w:rsidRDefault="007D5909" w:rsidP="007D5909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7D5909" w:rsidRPr="00F91887" w:rsidRDefault="007D5909" w:rsidP="007D5909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7D5909" w:rsidRPr="00F91887" w:rsidRDefault="007D5909" w:rsidP="007D5909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7D5909" w:rsidRPr="00F91887" w:rsidRDefault="007D5909" w:rsidP="007D5909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7D5909" w:rsidRPr="00F91887" w:rsidRDefault="007D5909" w:rsidP="007D5909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lastRenderedPageBreak/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7D5909" w:rsidRPr="00287C93" w:rsidRDefault="007D5909" w:rsidP="007D5909">
      <w:pPr>
        <w:ind w:right="450" w:hanging="360"/>
        <w:rPr>
          <w:sz w:val="28"/>
          <w:szCs w:val="28"/>
          <w:lang w:val="uk-UA"/>
        </w:rPr>
      </w:pPr>
    </w:p>
    <w:p w:rsidR="007D5909" w:rsidRPr="007938CA" w:rsidRDefault="007D5909" w:rsidP="007D5909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7D5909" w:rsidRPr="007938CA" w:rsidRDefault="007D5909" w:rsidP="007D5909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7D5909" w:rsidRPr="007938CA" w:rsidRDefault="007D5909" w:rsidP="007D5909">
      <w:pPr>
        <w:numPr>
          <w:ilvl w:val="0"/>
          <w:numId w:val="8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7D5909" w:rsidRPr="007938CA" w:rsidRDefault="007D5909" w:rsidP="007D5909">
      <w:pPr>
        <w:numPr>
          <w:ilvl w:val="0"/>
          <w:numId w:val="9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7D5909" w:rsidRPr="007938CA" w:rsidRDefault="007D5909" w:rsidP="007D5909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7D5909" w:rsidRPr="007938CA" w:rsidRDefault="007D5909" w:rsidP="007D5909">
      <w:pPr>
        <w:numPr>
          <w:ilvl w:val="0"/>
          <w:numId w:val="9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7D5909" w:rsidRPr="007938CA" w:rsidRDefault="007D5909" w:rsidP="007D5909">
      <w:pPr>
        <w:numPr>
          <w:ilvl w:val="0"/>
          <w:numId w:val="9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7D5909" w:rsidRPr="007938CA" w:rsidRDefault="007D5909" w:rsidP="007D5909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7D5909" w:rsidRPr="007938CA" w:rsidRDefault="007D5909" w:rsidP="007D5909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7D5909" w:rsidRPr="007938CA" w:rsidRDefault="007D5909" w:rsidP="007D5909">
      <w:pPr>
        <w:numPr>
          <w:ilvl w:val="0"/>
          <w:numId w:val="10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7D5909" w:rsidRPr="007938CA" w:rsidRDefault="007D5909" w:rsidP="007D5909">
      <w:pPr>
        <w:numPr>
          <w:ilvl w:val="0"/>
          <w:numId w:val="10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7D5909" w:rsidRPr="007938CA" w:rsidRDefault="007D5909" w:rsidP="007D5909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7D5909" w:rsidRPr="007938CA" w:rsidRDefault="007D5909" w:rsidP="007D5909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7D5909" w:rsidRDefault="007D5909"/>
    <w:sectPr w:rsidR="007D5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8B7"/>
    <w:multiLevelType w:val="multilevel"/>
    <w:tmpl w:val="A1B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976D5"/>
    <w:multiLevelType w:val="multilevel"/>
    <w:tmpl w:val="110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4C6D0E"/>
    <w:multiLevelType w:val="multilevel"/>
    <w:tmpl w:val="0F7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65320"/>
    <w:multiLevelType w:val="multilevel"/>
    <w:tmpl w:val="76C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5390C"/>
    <w:multiLevelType w:val="multilevel"/>
    <w:tmpl w:val="8DC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35A7B"/>
    <w:multiLevelType w:val="multilevel"/>
    <w:tmpl w:val="B018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D3B5F"/>
    <w:multiLevelType w:val="multilevel"/>
    <w:tmpl w:val="DAA4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063320">
    <w:abstractNumId w:val="8"/>
  </w:num>
  <w:num w:numId="2" w16cid:durableId="1149439581">
    <w:abstractNumId w:val="7"/>
  </w:num>
  <w:num w:numId="3" w16cid:durableId="1401322574">
    <w:abstractNumId w:val="3"/>
  </w:num>
  <w:num w:numId="4" w16cid:durableId="124810314">
    <w:abstractNumId w:val="0"/>
  </w:num>
  <w:num w:numId="5" w16cid:durableId="1628704854">
    <w:abstractNumId w:val="1"/>
  </w:num>
  <w:num w:numId="6" w16cid:durableId="1906793797">
    <w:abstractNumId w:val="9"/>
  </w:num>
  <w:num w:numId="7" w16cid:durableId="307322221">
    <w:abstractNumId w:val="10"/>
  </w:num>
  <w:num w:numId="8" w16cid:durableId="476652490">
    <w:abstractNumId w:val="4"/>
  </w:num>
  <w:num w:numId="9" w16cid:durableId="621115598">
    <w:abstractNumId w:val="5"/>
  </w:num>
  <w:num w:numId="10" w16cid:durableId="1316446126">
    <w:abstractNumId w:val="2"/>
  </w:num>
  <w:num w:numId="11" w16cid:durableId="1782139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09"/>
    <w:rsid w:val="007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93EF4"/>
  <w15:chartTrackingRefBased/>
  <w15:docId w15:val="{D3BA1C7E-0F2E-3544-A3A4-A5B59A29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0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590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7D5909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5909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7D5909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7D590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2025-06-26T14:57:00Z</dcterms:created>
  <dcterms:modified xsi:type="dcterms:W3CDTF">2025-06-26T14:57:00Z</dcterms:modified>
</cp:coreProperties>
</file>