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45" w:rsidRPr="00B633A7" w:rsidRDefault="00F83345" w:rsidP="009E6F51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633A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</w:t>
      </w:r>
      <w:r w:rsidR="009E6F51" w:rsidRPr="00B633A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ask</w:t>
      </w:r>
      <w:proofErr w:type="spellEnd"/>
      <w:r w:rsidR="009E6F51" w:rsidRPr="00B633A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1: </w:t>
      </w:r>
      <w:proofErr w:type="spellStart"/>
      <w:r w:rsidR="009E6F51" w:rsidRPr="00B633A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Reading</w:t>
      </w:r>
      <w:proofErr w:type="spellEnd"/>
      <w:r w:rsidR="009E6F51" w:rsidRPr="00B633A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6F51" w:rsidRPr="00B633A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Comprehension</w:t>
      </w:r>
      <w:proofErr w:type="spellEnd"/>
      <w:r w:rsidR="009E6F51" w:rsidRPr="00B633A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83345" w:rsidRPr="00B633A7" w:rsidRDefault="00F83345" w:rsidP="009E6F51">
      <w:pPr>
        <w:jc w:val="both"/>
        <w:rPr>
          <w:rFonts w:ascii="Times New Roman" w:hAnsi="Times New Roman" w:cs="Times New Roman"/>
          <w:sz w:val="28"/>
          <w:szCs w:val="28"/>
        </w:rPr>
      </w:pPr>
      <w:r w:rsidRPr="00B633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unwritten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shape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fabric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passed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generations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evolving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reflect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societal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beliefs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behaviors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longer-standing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formalized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rituals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involve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greetings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manners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births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weddings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funerals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>.</w:t>
      </w:r>
    </w:p>
    <w:p w:rsidR="00F83345" w:rsidRPr="00B633A7" w:rsidRDefault="00F83345" w:rsidP="009E6F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vital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shaping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belonging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expectations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navigating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interactions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valuable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community's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beliefs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expressed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clothing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storyte</w:t>
      </w:r>
      <w:r w:rsidRPr="00B633A7">
        <w:rPr>
          <w:rFonts w:ascii="Times New Roman" w:hAnsi="Times New Roman" w:cs="Times New Roman"/>
          <w:sz w:val="28"/>
          <w:szCs w:val="28"/>
        </w:rPr>
        <w:t>lling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>.</w:t>
      </w:r>
    </w:p>
    <w:p w:rsidR="00F83345" w:rsidRPr="00B633A7" w:rsidRDefault="00F83345" w:rsidP="009E6F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3A7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static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influences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Globalization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migration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advancements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e</w:t>
      </w:r>
      <w:r w:rsidRPr="00B633A7">
        <w:rPr>
          <w:rFonts w:ascii="Times New Roman" w:hAnsi="Times New Roman" w:cs="Times New Roman"/>
          <w:sz w:val="28"/>
          <w:szCs w:val="28"/>
        </w:rPr>
        <w:t>volution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>.</w:t>
      </w:r>
    </w:p>
    <w:p w:rsidR="00F83345" w:rsidRPr="00B633A7" w:rsidRDefault="00F83345" w:rsidP="009E6F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3A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misunderstanding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conflict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misunderstandings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misinterpretations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highlighting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cross-cultural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respect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foster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tolerance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empathy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deeper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appreciation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richness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A7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Pr="00B633A7">
        <w:rPr>
          <w:rFonts w:ascii="Times New Roman" w:hAnsi="Times New Roman" w:cs="Times New Roman"/>
          <w:sz w:val="28"/>
          <w:szCs w:val="28"/>
        </w:rPr>
        <w:t>.</w:t>
      </w:r>
    </w:p>
    <w:p w:rsidR="00F83345" w:rsidRPr="00F83345" w:rsidRDefault="00F83345" w:rsidP="009E6F5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63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uk-UA"/>
        </w:rPr>
        <w:t>Answer the q</w:t>
      </w:r>
      <w:proofErr w:type="spellStart"/>
      <w:r w:rsidRPr="00F83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uestions</w:t>
      </w:r>
      <w:proofErr w:type="spellEnd"/>
      <w:r w:rsidRPr="00F83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:</w:t>
      </w:r>
    </w:p>
    <w:p w:rsidR="00F83345" w:rsidRPr="00F83345" w:rsidRDefault="00F83345" w:rsidP="009E6F5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What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is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main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difference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between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"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"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"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traditions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,"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defined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in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text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?</w:t>
      </w:r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83345" w:rsidRPr="00B633A7" w:rsidRDefault="00F83345" w:rsidP="009E6F5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According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text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what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is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significance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traditions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in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shaping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individual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community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identity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?</w:t>
      </w:r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83345" w:rsidRPr="00F83345" w:rsidRDefault="00F83345" w:rsidP="009E6F5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Give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three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examples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ways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traditions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can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be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expressed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mentioned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in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text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83345" w:rsidRPr="00B633A7" w:rsidRDefault="00F83345" w:rsidP="009E6F5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Why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does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text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emphasize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dynamic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evolving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nature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traditions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?</w:t>
      </w:r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83345" w:rsidRPr="00F83345" w:rsidRDefault="00F83345" w:rsidP="009E6F5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How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can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differences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in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traditions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potentially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lead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misunderstandings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or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conflicts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? </w:t>
      </w:r>
    </w:p>
    <w:p w:rsidR="00F83345" w:rsidRPr="00B633A7" w:rsidRDefault="00F83345" w:rsidP="009E6F5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What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does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text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suggest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a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way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foster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better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understanding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tolerance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diverse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cultural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practices</w:t>
      </w:r>
      <w:proofErr w:type="spellEnd"/>
      <w:r w:rsidRPr="00F833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?</w:t>
      </w:r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83345" w:rsidRPr="00B633A7" w:rsidRDefault="00F83345" w:rsidP="009E6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3345" w:rsidRPr="00B633A7" w:rsidRDefault="00F83345" w:rsidP="009E6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63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uk-UA"/>
        </w:rPr>
        <w:t xml:space="preserve">Read 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each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statement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carefully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write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"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True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" 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or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"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False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" 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next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it</w:t>
      </w:r>
      <w:proofErr w:type="spellEnd"/>
      <w:r w:rsidRPr="00F8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</w:p>
    <w:p w:rsidR="00B633A7" w:rsidRPr="00F83345" w:rsidRDefault="00B633A7" w:rsidP="009E6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83345" w:rsidRPr="00F83345" w:rsidRDefault="00F83345" w:rsidP="009E6F51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traditions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always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static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unchanging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F83345" w:rsidRPr="00B633A7" w:rsidRDefault="00F83345" w:rsidP="009E6F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primarily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refer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formal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rituals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ceremonies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F83345" w:rsidRPr="00F83345" w:rsidRDefault="00F83345" w:rsidP="009E6F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traditions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play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significant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role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creating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sense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belo</w:t>
      </w:r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nging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within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community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F83345" w:rsidRPr="00B633A7" w:rsidRDefault="00F83345" w:rsidP="009E6F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Globalization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had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impact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</w:t>
      </w:r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volution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cultural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practices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Understanding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different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traditions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unimport</w:t>
      </w:r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ant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our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globalized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world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F83345" w:rsidRPr="00F83345" w:rsidRDefault="00F83345" w:rsidP="009E6F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Misunderstandings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stemming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from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cultural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differences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can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easily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avoided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F83345" w:rsidRPr="00F83345" w:rsidRDefault="00F83345" w:rsidP="009E6F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text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suggests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that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cultural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awareness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promotes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</w:t>
      </w:r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armony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understanding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B633A7" w:rsidRPr="00B633A7" w:rsidRDefault="00F83345" w:rsidP="00B63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Customs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traditions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solely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based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ancient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uncha</w:t>
      </w:r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nging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beliefs</w:t>
      </w:r>
      <w:proofErr w:type="spell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F83345" w:rsidRPr="00B633A7" w:rsidRDefault="00F83345" w:rsidP="009E6F5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Match the following words to their definitions.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83345" w:rsidRPr="00B633A7" w:rsidTr="00F83345">
        <w:tc>
          <w:tcPr>
            <w:tcW w:w="4814" w:type="dxa"/>
          </w:tcPr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Boarding pass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Destination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Luggage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Passport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Currency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Tradition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Custom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Religion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Values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Society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Ancient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Bizarre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Respect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Celebration</w:t>
            </w:r>
          </w:p>
          <w:p w:rsidR="00F83345" w:rsidRPr="00B633A7" w:rsidRDefault="00F83345" w:rsidP="009E6F5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Accommodation</w:t>
            </w:r>
          </w:p>
        </w:tc>
        <w:tc>
          <w:tcPr>
            <w:tcW w:w="4815" w:type="dxa"/>
          </w:tcPr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 A system of beliefs and practices.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 A specific way of behaving or doing something.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 A document proving your identity for international travel.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 Very strange or unusual.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e)  The place you are traveling </w:t>
            </w:r>
            <w:proofErr w:type="gramStart"/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 The money used in a particular country.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g)  A formal event to mark a special occasion.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h)  Bags and suitcases used for travel.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 A place to stay, such as a hotel.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j)  A long-established belief or practice.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k)  Very old.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l)  High regard or esteem.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m)  A group of people living together.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n)  Principles guiding behavior.</w:t>
            </w:r>
          </w:p>
          <w:p w:rsidR="00F83345" w:rsidRPr="00B633A7" w:rsidRDefault="00F83345" w:rsidP="009E6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o)  A document allowing you to board a plane.</w:t>
            </w:r>
          </w:p>
        </w:tc>
      </w:tr>
    </w:tbl>
    <w:p w:rsidR="00F83345" w:rsidRPr="00B633A7" w:rsidRDefault="009E6F51" w:rsidP="009E6F5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Task 3.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Complete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following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sentences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with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appropriate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words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or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phrases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from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vocabulary</w:t>
      </w:r>
      <w:proofErr w:type="spellEnd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3345"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sections</w:t>
      </w:r>
      <w:proofErr w:type="spellEnd"/>
      <w:r w:rsidRPr="00B63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from Task 2. 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Before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boarding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plane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I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checked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Our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trip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Rome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I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carefully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packed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all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suitcase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enter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country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I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needed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show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I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exchanged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some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local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souvenirs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Visiting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temple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local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Bowing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common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many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Asian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cultures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Many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people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follow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tenets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particular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Honesty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kindness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that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many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people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share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were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able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fully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integrate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into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local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ruins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Pompeii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fascinating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sight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festival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included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some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truly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events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I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always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show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my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elders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wedding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was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joyful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memorable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F83345" w:rsidRDefault="00F83345" w:rsidP="009E6F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found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comfortable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charming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breakfast</w:t>
      </w:r>
      <w:proofErr w:type="spellEnd"/>
      <w:r w:rsidRPr="00F833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E6F51" w:rsidRPr="009E6F51" w:rsidRDefault="009E6F51" w:rsidP="009E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B63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Task</w:t>
      </w:r>
      <w:proofErr w:type="spellEnd"/>
      <w:r w:rsidRPr="00B63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4: </w:t>
      </w:r>
      <w:proofErr w:type="spellStart"/>
      <w:r w:rsidRPr="00B63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Writing</w:t>
      </w:r>
      <w:proofErr w:type="spellEnd"/>
      <w:r w:rsidRPr="00B63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E6F51" w:rsidRPr="009E6F51" w:rsidRDefault="009E6F51" w:rsidP="009E6F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Write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short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paragraph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least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sentences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about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your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dream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holiday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sure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include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9E6F51" w:rsidRPr="009E6F51" w:rsidRDefault="009E6F51" w:rsidP="009E6F51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Where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would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E6F51" w:rsidRPr="009E6F51" w:rsidRDefault="009E6F51" w:rsidP="009E6F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How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would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get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there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E6F51" w:rsidRPr="009E6F51" w:rsidRDefault="009E6F51" w:rsidP="009E6F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Who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would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E6F51" w:rsidRPr="009E6F51" w:rsidRDefault="009E6F51" w:rsidP="009E6F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What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would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</w:t>
      </w:r>
      <w:proofErr w:type="spellEnd"/>
      <w:r w:rsidRPr="009E6F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83345" w:rsidRPr="00B633A7" w:rsidRDefault="009E6F51" w:rsidP="009E6F5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5. Translate the following sentences from English to Ukrainian. </w:t>
      </w:r>
    </w:p>
    <w:p w:rsidR="009E6F51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>We booked our flights and accommodation six months in advance.</w:t>
      </w:r>
    </w:p>
    <w:p w:rsidR="009E6F51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>The local customs were fascinating and quite different from our own.</w:t>
      </w:r>
    </w:p>
    <w:p w:rsidR="009E6F51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>Despite the language barrier, we managed to communicate effectively.</w:t>
      </w:r>
    </w:p>
    <w:p w:rsidR="009E6F51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 xml:space="preserve">She carefully packed her luggage, ensuring nothing </w:t>
      </w:r>
      <w:proofErr w:type="gramStart"/>
      <w:r w:rsidRPr="00B633A7">
        <w:rPr>
          <w:rFonts w:ascii="Times New Roman" w:hAnsi="Times New Roman" w:cs="Times New Roman"/>
          <w:sz w:val="28"/>
          <w:szCs w:val="28"/>
          <w:lang w:val="en-US"/>
        </w:rPr>
        <w:t>was forgotten</w:t>
      </w:r>
      <w:proofErr w:type="gramEnd"/>
      <w:r w:rsidRPr="00B633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6F51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 xml:space="preserve">The ancient temple was a </w:t>
      </w:r>
      <w:proofErr w:type="gramStart"/>
      <w:r w:rsidRPr="00B633A7">
        <w:rPr>
          <w:rFonts w:ascii="Times New Roman" w:hAnsi="Times New Roman" w:cs="Times New Roman"/>
          <w:sz w:val="28"/>
          <w:szCs w:val="28"/>
          <w:lang w:val="en-US"/>
        </w:rPr>
        <w:t>breathtaking sight to behold</w:t>
      </w:r>
      <w:proofErr w:type="gramEnd"/>
      <w:r w:rsidRPr="00B633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6F51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>He exchanged currency at the airport before his trip.</w:t>
      </w:r>
    </w:p>
    <w:p w:rsidR="009E6F51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>Their traditional celebration included dancing and feasting.</w:t>
      </w:r>
    </w:p>
    <w:p w:rsidR="009E6F51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>Respecting local customs is vital when traveling abroad.</w:t>
      </w:r>
    </w:p>
    <w:p w:rsidR="009E6F51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>We discovered a charming little village nestled in the mountains.</w:t>
      </w:r>
    </w:p>
    <w:p w:rsidR="00F83345" w:rsidRPr="00B633A7" w:rsidRDefault="009E6F51" w:rsidP="009E6F5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A7">
        <w:rPr>
          <w:rFonts w:ascii="Times New Roman" w:hAnsi="Times New Roman" w:cs="Times New Roman"/>
          <w:sz w:val="28"/>
          <w:szCs w:val="28"/>
          <w:lang w:val="en-US"/>
        </w:rPr>
        <w:t>The journey was long but ultimately rewarding.</w:t>
      </w:r>
    </w:p>
    <w:sectPr w:rsidR="00F83345" w:rsidRPr="00B633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140"/>
    <w:multiLevelType w:val="hybridMultilevel"/>
    <w:tmpl w:val="50484A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4213"/>
    <w:multiLevelType w:val="multilevel"/>
    <w:tmpl w:val="3D4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130E"/>
    <w:multiLevelType w:val="multilevel"/>
    <w:tmpl w:val="53D6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07B2A"/>
    <w:multiLevelType w:val="hybridMultilevel"/>
    <w:tmpl w:val="ADC612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52AB7"/>
    <w:multiLevelType w:val="multilevel"/>
    <w:tmpl w:val="B44E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07B22"/>
    <w:multiLevelType w:val="multilevel"/>
    <w:tmpl w:val="3C3E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87A3F"/>
    <w:multiLevelType w:val="multilevel"/>
    <w:tmpl w:val="1B7C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F3157"/>
    <w:multiLevelType w:val="multilevel"/>
    <w:tmpl w:val="2B2A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1547B"/>
    <w:multiLevelType w:val="multilevel"/>
    <w:tmpl w:val="6D8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E2A4C"/>
    <w:multiLevelType w:val="multilevel"/>
    <w:tmpl w:val="C06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38"/>
    <w:rsid w:val="002A0038"/>
    <w:rsid w:val="003114AE"/>
    <w:rsid w:val="00763B8D"/>
    <w:rsid w:val="00987305"/>
    <w:rsid w:val="009E6F51"/>
    <w:rsid w:val="00B633A7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46BE0-A165-4C70-B619-CD4E2B44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114AE"/>
    <w:rPr>
      <w:b/>
      <w:bCs/>
    </w:rPr>
  </w:style>
  <w:style w:type="table" w:styleId="a5">
    <w:name w:val="Table Grid"/>
    <w:basedOn w:val="a1"/>
    <w:uiPriority w:val="39"/>
    <w:rsid w:val="00F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4682</Characters>
  <Application>Microsoft Office Word</Application>
  <DocSecurity>0</DocSecurity>
  <Lines>117</Lines>
  <Paragraphs>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</dc:creator>
  <cp:keywords/>
  <dc:description/>
  <cp:lastModifiedBy>Yuliia</cp:lastModifiedBy>
  <cp:revision>2</cp:revision>
  <dcterms:created xsi:type="dcterms:W3CDTF">2025-03-19T07:10:00Z</dcterms:created>
  <dcterms:modified xsi:type="dcterms:W3CDTF">2025-03-19T07:10:00Z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f7855eda6ff227825c8520cf01ab419f546f6a1016d3f5c012569486c79cf0a9</vt:lpwstr>
  </property>
</Properties>
</file>