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BD3" w:rsidRPr="00CD2BD3" w:rsidRDefault="00CD2BD3" w:rsidP="00CD2BD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D2BD3">
        <w:rPr>
          <w:rFonts w:ascii="Times New Roman" w:hAnsi="Times New Roman" w:cs="Times New Roman"/>
          <w:b/>
          <w:color w:val="000000"/>
          <w:sz w:val="28"/>
          <w:szCs w:val="28"/>
        </w:rPr>
        <w:t>Лекція 3</w:t>
      </w:r>
    </w:p>
    <w:p w:rsidR="009A5092" w:rsidRDefault="009A5092" w:rsidP="00CD2BD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9A5092">
        <w:rPr>
          <w:rFonts w:ascii="Times New Roman" w:hAnsi="Times New Roman" w:cs="Times New Roman"/>
          <w:b/>
          <w:color w:val="000000"/>
          <w:sz w:val="28"/>
          <w:szCs w:val="28"/>
        </w:rPr>
        <w:t>Аппаратно-програмна</w:t>
      </w:r>
      <w:proofErr w:type="spellEnd"/>
      <w:r w:rsidRPr="009A50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реал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і</w:t>
      </w:r>
      <w:r w:rsidRPr="009A5092">
        <w:rPr>
          <w:rFonts w:ascii="Times New Roman" w:hAnsi="Times New Roman" w:cs="Times New Roman"/>
          <w:b/>
          <w:color w:val="000000"/>
          <w:sz w:val="28"/>
          <w:szCs w:val="28"/>
        </w:rPr>
        <w:t>зац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і</w:t>
      </w:r>
      <w:r w:rsidRPr="009A50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і</w:t>
      </w:r>
      <w:r w:rsidRPr="009A50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шляхи</w:t>
      </w:r>
      <w:r w:rsidRPr="009A50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розвитку</w:t>
      </w:r>
      <w:r w:rsidRPr="009A50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ІВС. </w:t>
      </w:r>
    </w:p>
    <w:p w:rsidR="00CD2BD3" w:rsidRPr="00CD2BD3" w:rsidRDefault="009A5092" w:rsidP="00CD2BD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Проектування ІВС. </w:t>
      </w:r>
      <w:r w:rsidR="00CD2BD3" w:rsidRPr="00CD2B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Алгоритмічне та програмне забезпечення комп’ютеризованих інформаційно-вимірювальних систем. Призначення та класифікація програмного забезпечення. </w:t>
      </w:r>
    </w:p>
    <w:p w:rsidR="00161A68" w:rsidRDefault="00161A68" w:rsidP="00843074"/>
    <w:p w:rsidR="00161A68" w:rsidRDefault="00161A68" w:rsidP="00161A68">
      <w:pPr>
        <w:spacing w:after="0" w:line="240" w:lineRule="auto"/>
      </w:pPr>
      <w:r>
        <w:t>У широкому значенні інформаційно-вимірювальна система (ІІС) - це</w:t>
      </w:r>
    </w:p>
    <w:p w:rsidR="00161A68" w:rsidRDefault="00161A68" w:rsidP="00161A68">
      <w:pPr>
        <w:spacing w:after="0" w:line="240" w:lineRule="auto"/>
      </w:pPr>
      <w:r>
        <w:t>сукупність функціонально об'єднаних вимірювальних, обчислювальних та інших допоміжних технічних засобів для отримання вимірювальної інформації, її перетворення, обробки з метою подання</w:t>
      </w:r>
    </w:p>
    <w:p w:rsidR="00161A68" w:rsidRDefault="00161A68" w:rsidP="00161A68">
      <w:pPr>
        <w:spacing w:after="0" w:line="240" w:lineRule="auto"/>
      </w:pPr>
      <w:r>
        <w:t>споживачеві у необхідному вигляді чи автоматичного здійснення логічних функцій контролю, діагностики, розпізнавання, ідентифікації та інших.</w:t>
      </w:r>
    </w:p>
    <w:p w:rsidR="00161A68" w:rsidRDefault="00161A68" w:rsidP="00161A68">
      <w:pPr>
        <w:spacing w:after="0" w:line="240" w:lineRule="auto"/>
      </w:pPr>
      <w:r>
        <w:t>У вузькому значенні відповідно до нормативних документів</w:t>
      </w:r>
      <w:r>
        <w:t xml:space="preserve"> </w:t>
      </w:r>
      <w:r>
        <w:t>ІІС – вимірювальна система (ІВ) як сукупність</w:t>
      </w:r>
    </w:p>
    <w:p w:rsidR="00161A68" w:rsidRDefault="00161A68" w:rsidP="00161A68">
      <w:pPr>
        <w:spacing w:after="0" w:line="240" w:lineRule="auto"/>
      </w:pPr>
      <w:r>
        <w:t>певним чином з'єднаних між собою лініями зв'язку засобів</w:t>
      </w:r>
    </w:p>
    <w:p w:rsidR="00161A68" w:rsidRDefault="00161A68" w:rsidP="00161A68">
      <w:pPr>
        <w:spacing w:after="0" w:line="240" w:lineRule="auto"/>
      </w:pPr>
      <w:r>
        <w:t>вимірювань (вимірювальних перетворювачів, заходів, вимірювальних комутаторів, вимірювальних приладів) та інших технічних пристроїв (компонентів вимірювальної системи), що утворюють вимірювальні канали, що реалізує процес вимірювань і забезпечує автоматичне (автоматизоване) отримання результатів вимірювань (виражених числом або кодом) у загальному випадку. часу та розподілених у просторі величин, що характеризують певні властивості (стан)</w:t>
      </w:r>
    </w:p>
    <w:p w:rsidR="00161A68" w:rsidRDefault="00161A68" w:rsidP="00161A68">
      <w:pPr>
        <w:spacing w:after="0" w:line="240" w:lineRule="auto"/>
      </w:pPr>
      <w:r>
        <w:t>об'єкта вимірів.</w:t>
      </w:r>
    </w:p>
    <w:p w:rsidR="00843074" w:rsidRDefault="00843074" w:rsidP="00FD16D8">
      <w:pPr>
        <w:spacing w:after="0" w:line="240" w:lineRule="auto"/>
      </w:pPr>
      <w:r>
        <w:drawing>
          <wp:inline distT="0" distB="0" distL="0" distR="0" wp14:anchorId="3903D88F" wp14:editId="6397A650">
            <wp:extent cx="6102350" cy="2897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2350" cy="289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6D8" w:rsidRDefault="00FD16D8" w:rsidP="00FD16D8">
      <w:pPr>
        <w:spacing w:after="0" w:line="240" w:lineRule="auto"/>
      </w:pPr>
      <w:r w:rsidRPr="00FD16D8">
        <w:rPr>
          <w:b/>
        </w:rPr>
        <w:t>Системи контролю (СК).</w:t>
      </w:r>
      <w:r>
        <w:t xml:space="preserve"> Такі системи в основному застосовуються для</w:t>
      </w:r>
    </w:p>
    <w:p w:rsidR="00FD16D8" w:rsidRDefault="00FD16D8" w:rsidP="00FD16D8">
      <w:pPr>
        <w:spacing w:after="0" w:line="240" w:lineRule="auto"/>
      </w:pPr>
      <w:r>
        <w:t>контролю проведення різноманітних технологічних процесів. При цьому</w:t>
      </w:r>
    </w:p>
    <w:p w:rsidR="00FD16D8" w:rsidRDefault="00FD16D8" w:rsidP="00FD16D8">
      <w:pPr>
        <w:spacing w:after="0" w:line="240" w:lineRule="auto"/>
      </w:pPr>
      <w:r>
        <w:t>число контрольованих характеристик і параметрів процесів, в більшості випадків, перевищує кілька десятків, а іноді і кілька сотень. Завдання функціонування інформаційно-вимірювальних систем</w:t>
      </w:r>
    </w:p>
    <w:p w:rsidR="00FD16D8" w:rsidRDefault="00FD16D8" w:rsidP="00FD16D8">
      <w:pPr>
        <w:spacing w:after="0" w:line="240" w:lineRule="auto"/>
      </w:pPr>
      <w:r>
        <w:t>цьому завдання їхнього контролю виконуються автоматично або автоматизованими системами.</w:t>
      </w:r>
    </w:p>
    <w:p w:rsidR="00FD16D8" w:rsidRDefault="00FD16D8" w:rsidP="00FD16D8">
      <w:pPr>
        <w:spacing w:after="0" w:line="240" w:lineRule="auto"/>
      </w:pPr>
      <w:r>
        <w:t>У завданнях контролю, як правило, відомі математичні моделі проведення процесу, динаміки змін у часі та у просторі характеристик та параметрів процесу, та встановлені межі (норми) їх зміни, у більшості випадків це довірчі інтервали. Після проведення</w:t>
      </w:r>
    </w:p>
    <w:p w:rsidR="00FD16D8" w:rsidRDefault="00FD16D8" w:rsidP="00FD16D8">
      <w:pPr>
        <w:spacing w:after="0" w:line="240" w:lineRule="auto"/>
      </w:pPr>
      <w:r>
        <w:t>вимірювань операція контролю відображає якісну сторону проведення технологічного процесу та встановлення відповідності між поточними значеннями контрольованих характеристик та параметрів процесу встановленим нормам.</w:t>
      </w:r>
    </w:p>
    <w:p w:rsidR="00FD16D8" w:rsidRDefault="00FD16D8" w:rsidP="00FD16D8">
      <w:pPr>
        <w:spacing w:after="0" w:line="240" w:lineRule="auto"/>
      </w:pPr>
      <w:r>
        <w:t>За результатами контролю приймається рішення: процес відбувається в</w:t>
      </w:r>
    </w:p>
    <w:p w:rsidR="00FD16D8" w:rsidRDefault="00FD16D8" w:rsidP="00FD16D8">
      <w:pPr>
        <w:spacing w:after="0" w:line="240" w:lineRule="auto"/>
      </w:pPr>
      <w:r>
        <w:t>нормальному режимі чи процес відповідає встановленим нормам.</w:t>
      </w:r>
    </w:p>
    <w:p w:rsidR="00FD16D8" w:rsidRDefault="00FD16D8" w:rsidP="00FD16D8">
      <w:pPr>
        <w:spacing w:after="0" w:line="240" w:lineRule="auto"/>
      </w:pPr>
      <w:r>
        <w:t>Така ж задача контролю відноситься і до різноманітних об'єктів. В результаті контролю приймається рішення: об'єкт справний або несправний для</w:t>
      </w:r>
    </w:p>
    <w:p w:rsidR="00FD16D8" w:rsidRDefault="00FD16D8" w:rsidP="00FD16D8">
      <w:pPr>
        <w:spacing w:after="0" w:line="240" w:lineRule="auto"/>
      </w:pPr>
      <w:r>
        <w:t>подальшої експлуатації.</w:t>
      </w:r>
    </w:p>
    <w:p w:rsidR="00FD16D8" w:rsidRDefault="00FD16D8" w:rsidP="00FD16D8">
      <w:pPr>
        <w:spacing w:after="0" w:line="240" w:lineRule="auto"/>
      </w:pPr>
      <w:r w:rsidRPr="00FD16D8">
        <w:rPr>
          <w:b/>
        </w:rPr>
        <w:lastRenderedPageBreak/>
        <w:t>Системи діагностики (ЦД).</w:t>
      </w:r>
      <w:r>
        <w:t xml:space="preserve"> Принцип роботи таких систем, як правило, складається з виконання послідовності операцій </w:t>
      </w:r>
    </w:p>
    <w:p w:rsidR="00FD16D8" w:rsidRDefault="00FD16D8" w:rsidP="00FD16D8">
      <w:pPr>
        <w:spacing w:after="0" w:line="240" w:lineRule="auto"/>
      </w:pPr>
      <w:r>
        <w:t>Об'єктами систем діагностики є технічні системи. Їхнє основне завдання полягає у визначенні працездатності елементів, вузлів</w:t>
      </w:r>
    </w:p>
    <w:p w:rsidR="00FD16D8" w:rsidRDefault="00FD16D8" w:rsidP="00FD16D8">
      <w:pPr>
        <w:spacing w:after="0" w:line="240" w:lineRule="auto"/>
      </w:pPr>
      <w:proofErr w:type="spellStart"/>
      <w:r>
        <w:t>діагностованої</w:t>
      </w:r>
      <w:proofErr w:type="spellEnd"/>
      <w:r>
        <w:t xml:space="preserve"> системи, їх пошуку та локалізації несправностей.</w:t>
      </w:r>
    </w:p>
    <w:p w:rsidR="00FD16D8" w:rsidRDefault="00FD16D8" w:rsidP="00FD16D8">
      <w:pPr>
        <w:spacing w:after="0" w:line="240" w:lineRule="auto"/>
      </w:pPr>
      <w:r>
        <w:t>ЦД поділяють на діагностичні та прогнозуючі системи. Діагностичні системи призначені для встановлення точного діагнозу,</w:t>
      </w:r>
    </w:p>
    <w:p w:rsidR="00FD16D8" w:rsidRDefault="00FD16D8" w:rsidP="00FD16D8">
      <w:pPr>
        <w:spacing w:after="0" w:line="240" w:lineRule="auto"/>
      </w:pPr>
      <w:r>
        <w:t>тобто. для виявлення факту несправності та локалізації місця несправності. Прогнозують ЦД за результатами перевірки у попередні моменти</w:t>
      </w:r>
    </w:p>
    <w:p w:rsidR="00FD16D8" w:rsidRDefault="00FD16D8" w:rsidP="00FD16D8">
      <w:pPr>
        <w:spacing w:after="0" w:line="240" w:lineRule="auto"/>
      </w:pPr>
      <w:r>
        <w:t>часу передбачають поведінку об'єкта у майбутньому.</w:t>
      </w:r>
    </w:p>
    <w:p w:rsidR="00FD16D8" w:rsidRDefault="00FD16D8" w:rsidP="00FD16D8">
      <w:pPr>
        <w:spacing w:after="0" w:line="240" w:lineRule="auto"/>
      </w:pPr>
      <w:r>
        <w:t xml:space="preserve">По виду використовуваних сигналів ЦД поділяють на аналогові та кодові. За характером діагностики або прогнозування розрізняють статистичні та детерміновані ЦД. При статистичній оцінці об'єкта рішення виноситься виходячи з низки вимірів чи перевірок сигналів, </w:t>
      </w:r>
      <w:proofErr w:type="spellStart"/>
      <w:r>
        <w:t>характеризуючих</w:t>
      </w:r>
      <w:proofErr w:type="spellEnd"/>
      <w:r>
        <w:t xml:space="preserve"> об'єкт. У детермінованій ЦД параметри вимірювання реального об'єкта порівнюються з параметрами зразкової системи (у ЦД повинні зберігатися зразкові параметри вузлів, що перевіряються).</w:t>
      </w:r>
    </w:p>
    <w:p w:rsidR="00FD16D8" w:rsidRDefault="00FD16D8" w:rsidP="00FD16D8">
      <w:pPr>
        <w:spacing w:after="0" w:line="240" w:lineRule="auto"/>
      </w:pPr>
      <w:r w:rsidRPr="00FD16D8">
        <w:rPr>
          <w:b/>
        </w:rPr>
        <w:t>Системи ідентифікації (СІ).</w:t>
      </w:r>
      <w:r>
        <w:t xml:space="preserve"> Теорія, практика і, відповідно, основи ідентифікації технічних систем розвивалися в рамках теорії автоматичного управління, технічної кібернетики в останні десятиліття.</w:t>
      </w:r>
    </w:p>
    <w:p w:rsidR="00FD16D8" w:rsidRDefault="00FD16D8" w:rsidP="00FD16D8">
      <w:pPr>
        <w:spacing w:after="0" w:line="240" w:lineRule="auto"/>
      </w:pPr>
      <w:r>
        <w:t>Розгляд СІ у класі ІІС відповідає сучасним інформаційним технологіям розвитку технічних систем. При цьому поряд із класичною постановкою завдання чорної скриньки – визначення оператора Z</w:t>
      </w:r>
      <w:r>
        <w:t></w:t>
      </w:r>
      <w:r>
        <w:t></w:t>
      </w:r>
      <w:r>
        <w:t> -</w:t>
      </w:r>
    </w:p>
    <w:p w:rsidR="00FD16D8" w:rsidRDefault="00FD16D8" w:rsidP="00FD16D8">
      <w:pPr>
        <w:spacing w:after="0" w:line="240" w:lineRule="auto"/>
      </w:pPr>
      <w:r>
        <w:t>потрібне і розв'язання задачі вимірювання Z</w:t>
      </w:r>
      <w:r>
        <w:t></w:t>
      </w:r>
      <w:r>
        <w:t></w:t>
      </w:r>
      <w:r>
        <w:t> з відповідним визначенням похибки результату вимірювання.</w:t>
      </w:r>
    </w:p>
    <w:p w:rsidR="00FD16D8" w:rsidRDefault="00FD16D8" w:rsidP="00FD16D8">
      <w:pPr>
        <w:spacing w:after="0" w:line="240" w:lineRule="auto"/>
      </w:pPr>
      <w:r w:rsidRPr="00FD16D8">
        <w:rPr>
          <w:b/>
        </w:rPr>
        <w:t>Системи розпізнавання образів (СРО).</w:t>
      </w:r>
      <w:r>
        <w:t xml:space="preserve"> Розв'язання задач розпізнавання</w:t>
      </w:r>
    </w:p>
    <w:p w:rsidR="00FD16D8" w:rsidRDefault="00FD16D8" w:rsidP="00FD16D8">
      <w:pPr>
        <w:spacing w:after="0" w:line="240" w:lineRule="auto"/>
      </w:pPr>
      <w:r>
        <w:t>образів ІІС пов'язано з розширенням предметних областей використання</w:t>
      </w:r>
    </w:p>
    <w:p w:rsidR="00FD16D8" w:rsidRDefault="00FD16D8" w:rsidP="00FD16D8">
      <w:pPr>
        <w:spacing w:after="0" w:line="240" w:lineRule="auto"/>
      </w:pPr>
      <w:r>
        <w:t>ІІС. Це розпізнавання голографічних зображень, деталей на конвеєрі, рукописні та друковані літери, різні види сигналів.</w:t>
      </w:r>
    </w:p>
    <w:p w:rsidR="00FD16D8" w:rsidRDefault="00FD16D8" w:rsidP="00FD16D8">
      <w:pPr>
        <w:spacing w:after="0" w:line="240" w:lineRule="auto"/>
      </w:pPr>
      <w:r>
        <w:t>У постановці завдання розпізнавання образів мають багато спільного із завданнями ідентифікації об'єктів. Так, якщо завдання ідентифікації об'єкта</w:t>
      </w:r>
    </w:p>
    <w:p w:rsidR="00FD16D8" w:rsidRDefault="00FD16D8" w:rsidP="00FD16D8">
      <w:pPr>
        <w:spacing w:after="0" w:line="240" w:lineRule="auto"/>
      </w:pPr>
      <w:r>
        <w:t>вирішена, то в задачі розпізнавання образів об'єкт, що ідентифікується, необхідно віднести до певного класу і зробити його розпізнаваним у</w:t>
      </w:r>
    </w:p>
    <w:p w:rsidR="00FD16D8" w:rsidRDefault="00FD16D8" w:rsidP="00FD16D8">
      <w:pPr>
        <w:spacing w:after="0" w:line="240" w:lineRule="auto"/>
      </w:pPr>
      <w:r>
        <w:t>цьому класі.</w:t>
      </w:r>
    </w:p>
    <w:p w:rsidR="00FD16D8" w:rsidRDefault="00FD16D8" w:rsidP="00FD16D8">
      <w:pPr>
        <w:spacing w:after="0" w:line="240" w:lineRule="auto"/>
      </w:pPr>
      <w:r w:rsidRPr="00FD16D8">
        <w:rPr>
          <w:b/>
        </w:rPr>
        <w:t>Телеметричні ІІС (ТІІС).</w:t>
      </w:r>
      <w:r>
        <w:t xml:space="preserve"> Такі системи використовуються для проведення вимірювань досліджуваних об'єктів та передачі даних вимірювань на</w:t>
      </w:r>
    </w:p>
    <w:p w:rsidR="00FD16D8" w:rsidRDefault="00FD16D8" w:rsidP="00FD16D8">
      <w:pPr>
        <w:spacing w:after="0" w:line="240" w:lineRule="auto"/>
      </w:pPr>
      <w:r>
        <w:t>великі відстані. Широко відоме ефективне використання ТІІС</w:t>
      </w:r>
    </w:p>
    <w:p w:rsidR="00FD16D8" w:rsidRDefault="00FD16D8" w:rsidP="00FD16D8">
      <w:pPr>
        <w:spacing w:after="0" w:line="240" w:lineRule="auto"/>
      </w:pPr>
      <w:r>
        <w:t>для роботи космічних апаратів, ракетної техніки та ін.</w:t>
      </w:r>
    </w:p>
    <w:p w:rsidR="00FD16D8" w:rsidRDefault="00FD16D8" w:rsidP="00FD16D8">
      <w:pPr>
        <w:spacing w:after="0" w:line="240" w:lineRule="auto"/>
      </w:pPr>
      <w:r w:rsidRPr="00FD16D8">
        <w:rPr>
          <w:b/>
        </w:rPr>
        <w:t>Поліметричні ІІС (ПІІС).</w:t>
      </w:r>
      <w:r>
        <w:t xml:space="preserve"> цей порівняно новий вид ІІС застосовується для вимірювань та контролю кількісних і</w:t>
      </w:r>
      <w:r>
        <w:t xml:space="preserve"> </w:t>
      </w:r>
      <w:r>
        <w:t>якісних характеристик рідких, сипких середовищ та їх змін у ході</w:t>
      </w:r>
    </w:p>
    <w:p w:rsidR="00FD16D8" w:rsidRDefault="00FD16D8" w:rsidP="00FD16D8">
      <w:pPr>
        <w:spacing w:after="0" w:line="240" w:lineRule="auto"/>
      </w:pPr>
      <w:r>
        <w:t>технологічних процесів, пов'язаних з їх виробництвом, транспортуванням, зберіганням, споживанням у нафтохімічній, суднобудівній, авіаційній, транспортній, харчовій та інших галузях промисловості.</w:t>
      </w:r>
    </w:p>
    <w:p w:rsidR="00FD16D8" w:rsidRDefault="00FD16D8" w:rsidP="00FD16D8">
      <w:pPr>
        <w:spacing w:after="0" w:line="240" w:lineRule="auto"/>
      </w:pPr>
    </w:p>
    <w:p w:rsidR="009C74A8" w:rsidRPr="009C74A8" w:rsidRDefault="009C74A8" w:rsidP="009C74A8">
      <w:pPr>
        <w:spacing w:after="0" w:line="240" w:lineRule="auto"/>
        <w:jc w:val="center"/>
        <w:rPr>
          <w:b/>
        </w:rPr>
      </w:pPr>
      <w:r w:rsidRPr="009C74A8">
        <w:rPr>
          <w:b/>
        </w:rPr>
        <w:t>Технічні засоби ІВС</w:t>
      </w:r>
    </w:p>
    <w:p w:rsidR="006C12E9" w:rsidRDefault="006C12E9" w:rsidP="00843074">
      <w:r>
        <w:rPr>
          <w:noProof/>
          <w:lang w:eastAsia="uk-UA"/>
        </w:rPr>
        <w:drawing>
          <wp:inline distT="0" distB="0" distL="0" distR="0" wp14:anchorId="02BFA92F" wp14:editId="1E5B2E8E">
            <wp:extent cx="4556144" cy="2278072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59787" cy="2279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4A8" w:rsidRDefault="009C74A8" w:rsidP="009C74A8"/>
    <w:p w:rsidR="009C74A8" w:rsidRDefault="009C74A8" w:rsidP="009C74A8">
      <w:pPr>
        <w:spacing w:after="0" w:line="240" w:lineRule="auto"/>
        <w:rPr>
          <w:lang w:val="ru-RU"/>
        </w:rPr>
      </w:pPr>
      <w:r>
        <w:rPr>
          <w:noProof/>
          <w:lang w:eastAsia="uk-UA"/>
        </w:rPr>
        <w:lastRenderedPageBreak/>
        <w:drawing>
          <wp:inline distT="0" distB="0" distL="0" distR="0" wp14:anchorId="3A543E7F" wp14:editId="4CEE6F2B">
            <wp:extent cx="6413927" cy="3140765"/>
            <wp:effectExtent l="0" t="0" r="6350" b="254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17511" cy="314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4A8" w:rsidRPr="009C74A8" w:rsidRDefault="009C74A8" w:rsidP="009C74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74A8">
        <w:rPr>
          <w:rFonts w:ascii="Times New Roman" w:hAnsi="Times New Roman" w:cs="Times New Roman"/>
          <w:b/>
          <w:color w:val="000000"/>
          <w:sz w:val="24"/>
          <w:szCs w:val="24"/>
        </w:rPr>
        <w:t>Програмна частина ІС.</w:t>
      </w:r>
      <w:r w:rsidRPr="009C74A8">
        <w:rPr>
          <w:rFonts w:ascii="Times New Roman" w:hAnsi="Times New Roman" w:cs="Times New Roman"/>
          <w:color w:val="000000"/>
          <w:sz w:val="24"/>
          <w:szCs w:val="24"/>
        </w:rPr>
        <w:t xml:space="preserve"> При функціонуванні ІС виходять з того,</w:t>
      </w:r>
    </w:p>
    <w:p w:rsidR="009C74A8" w:rsidRPr="009C74A8" w:rsidRDefault="009C74A8" w:rsidP="009C74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74A8">
        <w:rPr>
          <w:rFonts w:ascii="Times New Roman" w:hAnsi="Times New Roman" w:cs="Times New Roman"/>
          <w:color w:val="000000"/>
          <w:sz w:val="24"/>
          <w:szCs w:val="24"/>
        </w:rPr>
        <w:t>що «м'яке обладнання», до складу якого входить функціональне інформаційне забезпечення ІВ (математичне та програмне (ПЗ)), не</w:t>
      </w:r>
    </w:p>
    <w:p w:rsidR="009C74A8" w:rsidRPr="009C74A8" w:rsidRDefault="009C74A8" w:rsidP="009C74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74A8">
        <w:rPr>
          <w:rFonts w:ascii="Times New Roman" w:hAnsi="Times New Roman" w:cs="Times New Roman"/>
          <w:color w:val="000000"/>
          <w:sz w:val="24"/>
          <w:szCs w:val="24"/>
        </w:rPr>
        <w:t>є самостійним об'єктом, оскільки воно працює лише у процесі</w:t>
      </w:r>
    </w:p>
    <w:p w:rsidR="009C74A8" w:rsidRPr="009C74A8" w:rsidRDefault="009C74A8" w:rsidP="009C74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74A8">
        <w:rPr>
          <w:rFonts w:ascii="Times New Roman" w:hAnsi="Times New Roman" w:cs="Times New Roman"/>
          <w:color w:val="000000"/>
          <w:sz w:val="24"/>
          <w:szCs w:val="24"/>
        </w:rPr>
        <w:t>функціонування у складі ІВ.</w:t>
      </w:r>
    </w:p>
    <w:p w:rsidR="009C74A8" w:rsidRPr="009C74A8" w:rsidRDefault="009C74A8" w:rsidP="009C74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74A8">
        <w:rPr>
          <w:rFonts w:ascii="Times New Roman" w:hAnsi="Times New Roman" w:cs="Times New Roman"/>
          <w:color w:val="000000"/>
          <w:sz w:val="24"/>
          <w:szCs w:val="24"/>
        </w:rPr>
        <w:t>Інформаційне забезпечення ІВ, надалі ПЗ, при аналізі функціонування має характерні особливості:</w:t>
      </w:r>
    </w:p>
    <w:p w:rsidR="009C74A8" w:rsidRPr="009C74A8" w:rsidRDefault="009C74A8" w:rsidP="009C74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74A8">
        <w:rPr>
          <w:rFonts w:ascii="Times New Roman" w:hAnsi="Times New Roman" w:cs="Times New Roman"/>
          <w:color w:val="000000"/>
          <w:sz w:val="24"/>
          <w:szCs w:val="24"/>
        </w:rPr>
        <w:t>а) ПЗ не схильне до зносу;</w:t>
      </w:r>
    </w:p>
    <w:p w:rsidR="009C74A8" w:rsidRPr="009C74A8" w:rsidRDefault="009C74A8" w:rsidP="009C74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74A8">
        <w:rPr>
          <w:rFonts w:ascii="Times New Roman" w:hAnsi="Times New Roman" w:cs="Times New Roman"/>
          <w:color w:val="000000"/>
          <w:sz w:val="24"/>
          <w:szCs w:val="24"/>
        </w:rPr>
        <w:t>б) якщо виявлені в процесі налагодження та дослідної експлуатації ПЗ</w:t>
      </w:r>
    </w:p>
    <w:p w:rsidR="009C74A8" w:rsidRPr="009C74A8" w:rsidRDefault="009C74A8" w:rsidP="009C74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74A8">
        <w:rPr>
          <w:rFonts w:ascii="Times New Roman" w:hAnsi="Times New Roman" w:cs="Times New Roman"/>
          <w:color w:val="000000"/>
          <w:sz w:val="24"/>
          <w:szCs w:val="24"/>
        </w:rPr>
        <w:t>помилки усуваються, а нові не вносяться, такий об'єкт розглядається</w:t>
      </w:r>
    </w:p>
    <w:p w:rsidR="009C74A8" w:rsidRPr="009C74A8" w:rsidRDefault="009C74A8" w:rsidP="009C74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74A8">
        <w:rPr>
          <w:rFonts w:ascii="Times New Roman" w:hAnsi="Times New Roman" w:cs="Times New Roman"/>
          <w:color w:val="000000"/>
          <w:sz w:val="24"/>
          <w:szCs w:val="24"/>
        </w:rPr>
        <w:t>як молодіжна система (термін взятий з теорії надійності);</w:t>
      </w:r>
    </w:p>
    <w:p w:rsidR="009C74A8" w:rsidRPr="009C74A8" w:rsidRDefault="009C74A8" w:rsidP="009C74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74A8">
        <w:rPr>
          <w:rFonts w:ascii="Times New Roman" w:hAnsi="Times New Roman" w:cs="Times New Roman"/>
          <w:color w:val="000000"/>
          <w:sz w:val="24"/>
          <w:szCs w:val="24"/>
        </w:rPr>
        <w:t>в) працездатність програм значною мірою залежить від використовуваної вхідної інформації, оскільки значення вхідного набору залежить реалізація виконання програми;</w:t>
      </w:r>
    </w:p>
    <w:p w:rsidR="009C74A8" w:rsidRPr="009C74A8" w:rsidRDefault="009C74A8" w:rsidP="009C74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74A8">
        <w:rPr>
          <w:rFonts w:ascii="Times New Roman" w:hAnsi="Times New Roman" w:cs="Times New Roman"/>
          <w:color w:val="000000"/>
          <w:sz w:val="24"/>
          <w:szCs w:val="24"/>
        </w:rPr>
        <w:t>г) якщо у разі виникнення помилок дефекти не діагностувати і не</w:t>
      </w:r>
    </w:p>
    <w:p w:rsidR="009C74A8" w:rsidRPr="009C74A8" w:rsidRDefault="009C74A8" w:rsidP="009C74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74A8">
        <w:rPr>
          <w:rFonts w:ascii="Times New Roman" w:hAnsi="Times New Roman" w:cs="Times New Roman"/>
          <w:color w:val="000000"/>
          <w:sz w:val="24"/>
          <w:szCs w:val="24"/>
        </w:rPr>
        <w:t>усувати, то помилки ПЗ носитимуть систематичний характер;</w:t>
      </w:r>
    </w:p>
    <w:p w:rsidR="009C74A8" w:rsidRPr="009C74A8" w:rsidRDefault="009C74A8" w:rsidP="009C74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74A8">
        <w:rPr>
          <w:rFonts w:ascii="Times New Roman" w:hAnsi="Times New Roman" w:cs="Times New Roman"/>
          <w:color w:val="000000"/>
          <w:sz w:val="24"/>
          <w:szCs w:val="24"/>
        </w:rPr>
        <w:t>д) працездатність ПЗ залежить від галузі застосування ІВ; при розширенні або зміні сфери застосування ІС працездатність може</w:t>
      </w:r>
    </w:p>
    <w:p w:rsidR="009C74A8" w:rsidRPr="009C74A8" w:rsidRDefault="009C74A8" w:rsidP="009C74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74A8">
        <w:rPr>
          <w:rFonts w:ascii="Times New Roman" w:hAnsi="Times New Roman" w:cs="Times New Roman"/>
          <w:color w:val="000000"/>
          <w:sz w:val="24"/>
          <w:szCs w:val="24"/>
        </w:rPr>
        <w:t>суттєво змінюватися без зміни самого ПЗ.</w:t>
      </w:r>
    </w:p>
    <w:p w:rsidR="009C74A8" w:rsidRPr="009C74A8" w:rsidRDefault="009C74A8" w:rsidP="009C74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74A8">
        <w:rPr>
          <w:rFonts w:ascii="Times New Roman" w:hAnsi="Times New Roman" w:cs="Times New Roman"/>
          <w:color w:val="000000"/>
          <w:sz w:val="24"/>
          <w:szCs w:val="24"/>
        </w:rPr>
        <w:t>Вихідну інформацію про працездатність апаратної частини ІВ –</w:t>
      </w:r>
    </w:p>
    <w:p w:rsidR="009C74A8" w:rsidRPr="009C74A8" w:rsidRDefault="009C74A8" w:rsidP="009C74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74A8">
        <w:rPr>
          <w:rFonts w:ascii="Times New Roman" w:hAnsi="Times New Roman" w:cs="Times New Roman"/>
          <w:color w:val="000000"/>
          <w:sz w:val="24"/>
          <w:szCs w:val="24"/>
        </w:rPr>
        <w:t>структурні елементи системи - можна отримати шляхом обробки статистичних даних про результати експлуатації деякої кількості однотипних зразків ІС. Можливості використання такого підходу для програмного продукту обмежені, оскільки копії програмного забезпечення</w:t>
      </w:r>
    </w:p>
    <w:p w:rsidR="009C74A8" w:rsidRPr="009C74A8" w:rsidRDefault="009C74A8" w:rsidP="009C74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74A8">
        <w:rPr>
          <w:rFonts w:ascii="Times New Roman" w:hAnsi="Times New Roman" w:cs="Times New Roman"/>
          <w:color w:val="000000"/>
          <w:sz w:val="24"/>
          <w:szCs w:val="24"/>
        </w:rPr>
        <w:t>ідентичні та разом із тиражуванням ІВ тиражуються і дефекти – проектні помилки. Але й інша можливість використання попереднього досвіду функціонування ПЗ. Характеристики числа допущених</w:t>
      </w:r>
    </w:p>
    <w:p w:rsidR="009C74A8" w:rsidRPr="009C74A8" w:rsidRDefault="009C74A8" w:rsidP="009C74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74A8">
        <w:rPr>
          <w:rFonts w:ascii="Times New Roman" w:hAnsi="Times New Roman" w:cs="Times New Roman"/>
          <w:color w:val="000000"/>
          <w:sz w:val="24"/>
          <w:szCs w:val="24"/>
        </w:rPr>
        <w:t>проектних помилок є досить стійким показником якості роботи колективу програмістів і використовуваних ними засобів.</w:t>
      </w:r>
    </w:p>
    <w:p w:rsidR="009C74A8" w:rsidRPr="009C74A8" w:rsidRDefault="009C74A8" w:rsidP="009C74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74A8">
        <w:rPr>
          <w:rFonts w:ascii="Times New Roman" w:hAnsi="Times New Roman" w:cs="Times New Roman"/>
          <w:color w:val="000000"/>
          <w:sz w:val="24"/>
          <w:szCs w:val="24"/>
        </w:rPr>
        <w:t>систем автоматичного проектування. Якщо реєструвати інформацію про</w:t>
      </w:r>
    </w:p>
    <w:p w:rsidR="009C74A8" w:rsidRPr="009C74A8" w:rsidRDefault="009C74A8" w:rsidP="009C74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74A8">
        <w:rPr>
          <w:rFonts w:ascii="Times New Roman" w:hAnsi="Times New Roman" w:cs="Times New Roman"/>
          <w:color w:val="000000"/>
          <w:sz w:val="24"/>
          <w:szCs w:val="24"/>
        </w:rPr>
        <w:t>проектних помилках у всіх раніше розроблених проектах, то після відповідної обробки можна отримати вихідні, що заслуговують на довіру.</w:t>
      </w:r>
    </w:p>
    <w:p w:rsidR="009C74A8" w:rsidRPr="009C74A8" w:rsidRDefault="009C74A8" w:rsidP="009C74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74A8">
        <w:rPr>
          <w:rFonts w:ascii="Times New Roman" w:hAnsi="Times New Roman" w:cs="Times New Roman"/>
          <w:color w:val="000000"/>
          <w:sz w:val="24"/>
          <w:szCs w:val="24"/>
        </w:rPr>
        <w:t>дані з оцінки працездатності нового ПО.</w:t>
      </w:r>
    </w:p>
    <w:p w:rsidR="009C74A8" w:rsidRPr="009C74A8" w:rsidRDefault="009C74A8" w:rsidP="009C74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74A8">
        <w:rPr>
          <w:rFonts w:ascii="Times New Roman" w:hAnsi="Times New Roman" w:cs="Times New Roman"/>
          <w:color w:val="000000"/>
          <w:sz w:val="24"/>
          <w:szCs w:val="24"/>
        </w:rPr>
        <w:t>У процесі налагодження та експлуатації, коли з'являються статистичні</w:t>
      </w:r>
    </w:p>
    <w:p w:rsidR="009C74A8" w:rsidRPr="009C74A8" w:rsidRDefault="009C74A8" w:rsidP="009C74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74A8">
        <w:rPr>
          <w:rFonts w:ascii="Times New Roman" w:hAnsi="Times New Roman" w:cs="Times New Roman"/>
          <w:color w:val="000000"/>
          <w:sz w:val="24"/>
          <w:szCs w:val="24"/>
        </w:rPr>
        <w:t>дані про виявлені дефекти, вихідне число дефектів як одну з</w:t>
      </w:r>
    </w:p>
    <w:p w:rsidR="009C74A8" w:rsidRPr="009C74A8" w:rsidRDefault="009C74A8" w:rsidP="009C74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74A8">
        <w:rPr>
          <w:rFonts w:ascii="Times New Roman" w:hAnsi="Times New Roman" w:cs="Times New Roman"/>
          <w:color w:val="000000"/>
          <w:sz w:val="24"/>
          <w:szCs w:val="24"/>
        </w:rPr>
        <w:t>Важливі характеристики якості програмування можна оцінити за допомогою методів математичної статистики.</w:t>
      </w:r>
    </w:p>
    <w:p w:rsidR="009C74A8" w:rsidRPr="009C74A8" w:rsidRDefault="009C74A8" w:rsidP="009C74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74A8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Моделі працездатності ПЗ та методи її оцінки поділені на дві</w:t>
      </w:r>
    </w:p>
    <w:p w:rsidR="009C74A8" w:rsidRPr="009C74A8" w:rsidRDefault="009C74A8" w:rsidP="009C74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74A8">
        <w:rPr>
          <w:rFonts w:ascii="Times New Roman" w:hAnsi="Times New Roman" w:cs="Times New Roman"/>
          <w:color w:val="000000"/>
          <w:sz w:val="24"/>
          <w:szCs w:val="24"/>
        </w:rPr>
        <w:t>групи:</w:t>
      </w:r>
    </w:p>
    <w:p w:rsidR="009C74A8" w:rsidRPr="009C74A8" w:rsidRDefault="009C74A8" w:rsidP="009C74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74A8">
        <w:rPr>
          <w:rFonts w:ascii="Times New Roman" w:hAnsi="Times New Roman" w:cs="Times New Roman"/>
          <w:color w:val="000000"/>
          <w:sz w:val="24"/>
          <w:szCs w:val="24"/>
        </w:rPr>
        <w:t>а) моделі та методи проектної оцінки працездатності, засновані</w:t>
      </w:r>
    </w:p>
    <w:p w:rsidR="009C74A8" w:rsidRPr="009C74A8" w:rsidRDefault="009C74A8" w:rsidP="009C74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74A8">
        <w:rPr>
          <w:rFonts w:ascii="Times New Roman" w:hAnsi="Times New Roman" w:cs="Times New Roman"/>
          <w:color w:val="000000"/>
          <w:sz w:val="24"/>
          <w:szCs w:val="24"/>
        </w:rPr>
        <w:t>на вихідних даних, які можна отримати до початку налагодження та експлуатації програм;</w:t>
      </w:r>
    </w:p>
    <w:p w:rsidR="009C74A8" w:rsidRPr="009C74A8" w:rsidRDefault="009C74A8" w:rsidP="009C74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74A8">
        <w:rPr>
          <w:rFonts w:ascii="Times New Roman" w:hAnsi="Times New Roman" w:cs="Times New Roman"/>
          <w:color w:val="000000"/>
          <w:sz w:val="24"/>
          <w:szCs w:val="24"/>
        </w:rPr>
        <w:t>б) моделі та методи статистичної оцінки працездатності ПЗ, засновані на результатах налагодження на етапах дослідної або нормальної експлуатації ІС.</w:t>
      </w:r>
    </w:p>
    <w:p w:rsidR="009C74A8" w:rsidRPr="009C74A8" w:rsidRDefault="009C74A8" w:rsidP="009C74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74A8">
        <w:rPr>
          <w:rFonts w:ascii="Times New Roman" w:hAnsi="Times New Roman" w:cs="Times New Roman"/>
          <w:color w:val="000000"/>
          <w:sz w:val="24"/>
          <w:szCs w:val="24"/>
        </w:rPr>
        <w:t>Як вихідні дані використовуються структурна схема функціонального програмного забезпечення (ФПО) по кожній функціонально самостійній операції (ФСТ), а також опис входів та виходів кожного</w:t>
      </w:r>
    </w:p>
    <w:p w:rsidR="009C74A8" w:rsidRPr="009C74A8" w:rsidRDefault="009C74A8" w:rsidP="009C74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74A8">
        <w:rPr>
          <w:rFonts w:ascii="Times New Roman" w:hAnsi="Times New Roman" w:cs="Times New Roman"/>
          <w:color w:val="000000"/>
          <w:sz w:val="24"/>
          <w:szCs w:val="24"/>
        </w:rPr>
        <w:t xml:space="preserve">структурного елемента, </w:t>
      </w:r>
      <w:proofErr w:type="spellStart"/>
      <w:r w:rsidRPr="009C74A8">
        <w:rPr>
          <w:rFonts w:ascii="Times New Roman" w:hAnsi="Times New Roman" w:cs="Times New Roman"/>
          <w:color w:val="000000"/>
          <w:sz w:val="24"/>
          <w:szCs w:val="24"/>
        </w:rPr>
        <w:t>міжмодульних</w:t>
      </w:r>
      <w:proofErr w:type="spellEnd"/>
      <w:r w:rsidRPr="009C74A8">
        <w:rPr>
          <w:rFonts w:ascii="Times New Roman" w:hAnsi="Times New Roman" w:cs="Times New Roman"/>
          <w:color w:val="000000"/>
          <w:sz w:val="24"/>
          <w:szCs w:val="24"/>
        </w:rPr>
        <w:t xml:space="preserve"> та зовнішніх зв'язків комплексу алгоритмів та програм. Типова структура ФПО має у своєму складі ФПО</w:t>
      </w:r>
    </w:p>
    <w:p w:rsidR="009C74A8" w:rsidRPr="009C74A8" w:rsidRDefault="009C74A8" w:rsidP="009C74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74A8">
        <w:rPr>
          <w:rFonts w:ascii="Times New Roman" w:hAnsi="Times New Roman" w:cs="Times New Roman"/>
          <w:color w:val="000000"/>
          <w:sz w:val="24"/>
          <w:szCs w:val="24"/>
        </w:rPr>
        <w:t>верхнього (ФПО ВУ) та нижнього (ФПО НУ) рівнів.</w:t>
      </w:r>
    </w:p>
    <w:p w:rsidR="009C74A8" w:rsidRDefault="009C74A8" w:rsidP="009C74A8">
      <w:pPr>
        <w:rPr>
          <w:sz w:val="24"/>
          <w:szCs w:val="24"/>
        </w:rPr>
      </w:pPr>
    </w:p>
    <w:p w:rsidR="00B63A34" w:rsidRPr="00B63A34" w:rsidRDefault="00B63A34" w:rsidP="00B63A34">
      <w:pPr>
        <w:jc w:val="center"/>
        <w:rPr>
          <w:b/>
          <w:sz w:val="24"/>
          <w:szCs w:val="24"/>
        </w:rPr>
      </w:pPr>
      <w:r w:rsidRPr="00B63A34">
        <w:rPr>
          <w:b/>
          <w:sz w:val="24"/>
          <w:szCs w:val="24"/>
        </w:rPr>
        <w:t>Проектування ІВС</w:t>
      </w:r>
    </w:p>
    <w:p w:rsidR="006C12E9" w:rsidRDefault="00B63A34" w:rsidP="00B63A34">
      <w:pPr>
        <w:jc w:val="center"/>
      </w:pPr>
      <w:r>
        <w:rPr>
          <w:noProof/>
          <w:lang w:eastAsia="uk-UA"/>
        </w:rPr>
        <w:drawing>
          <wp:inline distT="0" distB="0" distL="0" distR="0" wp14:anchorId="5529E238" wp14:editId="00E412F1">
            <wp:extent cx="4229100" cy="271780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A34" w:rsidRDefault="00B63A34" w:rsidP="00B63A34">
      <w:pPr>
        <w:spacing w:after="0" w:line="240" w:lineRule="auto"/>
        <w:jc w:val="both"/>
      </w:pPr>
      <w:r>
        <w:t>Етап проектування. На етапі проектування системи виконується</w:t>
      </w:r>
    </w:p>
    <w:p w:rsidR="00B63A34" w:rsidRDefault="00B63A34" w:rsidP="00B63A34">
      <w:pPr>
        <w:spacing w:after="0" w:line="240" w:lineRule="auto"/>
        <w:jc w:val="both"/>
      </w:pPr>
      <w:r>
        <w:t>значний обсяг теоретичних, імітаційних та експериментальних</w:t>
      </w:r>
    </w:p>
    <w:p w:rsidR="00B63A34" w:rsidRDefault="00B63A34" w:rsidP="00B63A34">
      <w:pPr>
        <w:spacing w:after="0" w:line="240" w:lineRule="auto"/>
        <w:jc w:val="both"/>
      </w:pPr>
      <w:r>
        <w:t>(лабораторних) досліджень, на основі результатів яких розробляється технічна та конструкторська документація на виготовлення дослідних та</w:t>
      </w:r>
    </w:p>
    <w:p w:rsidR="00B63A34" w:rsidRDefault="00B63A34" w:rsidP="00B63A34">
      <w:pPr>
        <w:spacing w:after="0" w:line="240" w:lineRule="auto"/>
        <w:jc w:val="both"/>
      </w:pPr>
      <w:r>
        <w:t>серійних зразків системи проводяться роботи з підготовки виробництва.</w:t>
      </w:r>
    </w:p>
    <w:p w:rsidR="00B63A34" w:rsidRDefault="00B63A34" w:rsidP="00B63A34">
      <w:pPr>
        <w:spacing w:after="0" w:line="240" w:lineRule="auto"/>
        <w:jc w:val="both"/>
      </w:pPr>
      <w:r>
        <w:t>На цьому етапі проводяться в основному теоретичні та імітаційні</w:t>
      </w:r>
    </w:p>
    <w:p w:rsidR="00B63A34" w:rsidRDefault="00B63A34" w:rsidP="00B63A34">
      <w:pPr>
        <w:spacing w:after="0" w:line="240" w:lineRule="auto"/>
        <w:jc w:val="both"/>
      </w:pPr>
      <w:r>
        <w:t>дослідження з метою отримання розрахункових показників функціонування безпосередньо розроблюваної системи. Розрахункові показники є базовими, застосовуються на наступних етапах життєвого циклу системи і можуть бути скоригованими при подальших дослідженнях.</w:t>
      </w:r>
    </w:p>
    <w:p w:rsidR="00B63A34" w:rsidRDefault="00B63A34" w:rsidP="00B63A34">
      <w:pPr>
        <w:spacing w:after="0" w:line="240" w:lineRule="auto"/>
        <w:jc w:val="both"/>
      </w:pPr>
      <w:r>
        <w:t>У цьому математичний апарат розробки технічних систем використовують у повному обсязі. На наступних етапах життєвого циклу системи отримано результати теоретичних та імітаційних (моделюючих)</w:t>
      </w:r>
    </w:p>
    <w:p w:rsidR="00B63A34" w:rsidRDefault="00B63A34" w:rsidP="00B63A34">
      <w:pPr>
        <w:spacing w:after="0" w:line="240" w:lineRule="auto"/>
        <w:jc w:val="both"/>
      </w:pPr>
      <w:r>
        <w:t>досліджень, які можуть доповнюватися даними натурних випробувань,</w:t>
      </w:r>
    </w:p>
    <w:p w:rsidR="00B63A34" w:rsidRDefault="00B63A34" w:rsidP="00B63A34">
      <w:pPr>
        <w:spacing w:after="0" w:line="240" w:lineRule="auto"/>
        <w:jc w:val="both"/>
      </w:pPr>
      <w:r>
        <w:t>експлуатації, коригуватися, уточнюватись, підтверджуватись статистичними гіпотезами з використанням критеріїв згоди. Таким чином, на етапі проектування системи використання такого математичного апарату</w:t>
      </w:r>
    </w:p>
    <w:p w:rsidR="00B63A34" w:rsidRDefault="00B63A34" w:rsidP="00B63A34">
      <w:pPr>
        <w:spacing w:after="0" w:line="240" w:lineRule="auto"/>
        <w:jc w:val="both"/>
      </w:pPr>
      <w:r>
        <w:t>дозволяє створити методологію проведення теоретичних, імітаційних та</w:t>
      </w:r>
    </w:p>
    <w:p w:rsidR="00B63A34" w:rsidRDefault="00B63A34" w:rsidP="00B63A34">
      <w:pPr>
        <w:spacing w:after="0" w:line="240" w:lineRule="auto"/>
        <w:jc w:val="both"/>
      </w:pPr>
      <w:r>
        <w:t>експериментальних досліджень всім етапів життєвого циклу ИИС.</w:t>
      </w:r>
    </w:p>
    <w:p w:rsidR="00B63A34" w:rsidRDefault="00B63A34" w:rsidP="00B63A34">
      <w:pPr>
        <w:spacing w:after="0" w:line="240" w:lineRule="auto"/>
        <w:jc w:val="both"/>
      </w:pPr>
      <w:r>
        <w:t>Методи теорії вимірів (метрології) використовуються повною мірою</w:t>
      </w:r>
    </w:p>
    <w:p w:rsidR="00B63A34" w:rsidRDefault="00B63A34" w:rsidP="00B63A34">
      <w:pPr>
        <w:spacing w:after="0" w:line="240" w:lineRule="auto"/>
        <w:jc w:val="both"/>
      </w:pPr>
      <w:r>
        <w:t>під час проектування підсистем ІІС різного призначення.</w:t>
      </w:r>
    </w:p>
    <w:p w:rsidR="00B63A34" w:rsidRDefault="00B63A34" w:rsidP="00B63A34">
      <w:pPr>
        <w:spacing w:after="0" w:line="240" w:lineRule="auto"/>
        <w:jc w:val="both"/>
      </w:pPr>
      <w:r>
        <w:t>Методи теорії відновлення є основним апаратом під час вирішення завдань резервування систем задля забезпечення їх функціонування.</w:t>
      </w:r>
    </w:p>
    <w:p w:rsidR="00B63A34" w:rsidRDefault="00B63A34" w:rsidP="00B63A34">
      <w:pPr>
        <w:spacing w:after="0" w:line="240" w:lineRule="auto"/>
        <w:jc w:val="both"/>
      </w:pPr>
      <w:r>
        <w:lastRenderedPageBreak/>
        <w:t>На етапі проектування обґрунтовуються постановки прямих завдань резервування елементів блоків, модулів, підсистем створюваної системи та</w:t>
      </w:r>
    </w:p>
    <w:p w:rsidR="00B63A34" w:rsidRDefault="00B63A34" w:rsidP="00B63A34">
      <w:pPr>
        <w:spacing w:after="0" w:line="240" w:lineRule="auto"/>
        <w:jc w:val="both"/>
      </w:pPr>
      <w:r>
        <w:t>одержувані розрахункові дані елементів. Використання таких налаштувань є невід'ємним важливим розділом проектування систем.</w:t>
      </w:r>
    </w:p>
    <w:p w:rsidR="00B63A34" w:rsidRDefault="00B63A34" w:rsidP="00B63A34">
      <w:pPr>
        <w:spacing w:after="0" w:line="240" w:lineRule="auto"/>
        <w:jc w:val="both"/>
      </w:pPr>
      <w:r>
        <w:t>Методи теорії планування експериментів (випробувань) на етапі</w:t>
      </w:r>
    </w:p>
    <w:p w:rsidR="00B63A34" w:rsidRDefault="00B63A34" w:rsidP="00B63A34">
      <w:pPr>
        <w:spacing w:after="0" w:line="240" w:lineRule="auto"/>
        <w:jc w:val="both"/>
      </w:pPr>
      <w:r>
        <w:t>проектування ІІС обґрунтовуються залежно від постановки завдань.</w:t>
      </w:r>
    </w:p>
    <w:p w:rsidR="00B63A34" w:rsidRDefault="00B63A34" w:rsidP="00B63A34">
      <w:pPr>
        <w:spacing w:after="0" w:line="240" w:lineRule="auto"/>
        <w:jc w:val="both"/>
      </w:pPr>
      <w:r>
        <w:t>Так, наприклад, у процесі проведення випробувань вирішуються завдання:</w:t>
      </w:r>
    </w:p>
    <w:p w:rsidR="00B63A34" w:rsidRDefault="00B63A34" w:rsidP="00B63A34">
      <w:pPr>
        <w:spacing w:after="0" w:line="240" w:lineRule="auto"/>
        <w:jc w:val="both"/>
      </w:pPr>
      <w:r>
        <w:t>підтвердження принципів функціонування системи;</w:t>
      </w:r>
    </w:p>
    <w:p w:rsidR="00B63A34" w:rsidRDefault="00B63A34" w:rsidP="00B63A34">
      <w:pPr>
        <w:spacing w:after="0" w:line="240" w:lineRule="auto"/>
        <w:jc w:val="both"/>
      </w:pPr>
      <w:r>
        <w:t>сумісність роботи їх модулів та підсистем;</w:t>
      </w:r>
    </w:p>
    <w:p w:rsidR="00B63A34" w:rsidRDefault="00B63A34" w:rsidP="00B63A34">
      <w:pPr>
        <w:spacing w:after="0" w:line="240" w:lineRule="auto"/>
        <w:jc w:val="both"/>
      </w:pPr>
      <w:r>
        <w:t>перевірка розрахункових моделей, використаних під час проектування;</w:t>
      </w:r>
    </w:p>
    <w:p w:rsidR="00B63A34" w:rsidRDefault="00B63A34" w:rsidP="00B63A34">
      <w:pPr>
        <w:spacing w:after="0" w:line="240" w:lineRule="auto"/>
        <w:jc w:val="both"/>
      </w:pPr>
      <w:r>
        <w:t>оцінка та підтвердження необхідного рівня характеристик функціонування для довговічності та ремонтопридатності системи.</w:t>
      </w:r>
    </w:p>
    <w:p w:rsidR="00B63A34" w:rsidRDefault="00B63A34" w:rsidP="00B63A34">
      <w:pPr>
        <w:spacing w:after="0" w:line="240" w:lineRule="auto"/>
        <w:jc w:val="both"/>
      </w:pPr>
      <w:r>
        <w:t>Методи теорії масового обслуговування використовуються при постановках завдань резервування елементів, модулів, підсистем створюваної ІІС.</w:t>
      </w:r>
    </w:p>
    <w:p w:rsidR="00B63A34" w:rsidRDefault="00B63A34" w:rsidP="00B63A34">
      <w:pPr>
        <w:spacing w:after="0" w:line="240" w:lineRule="auto"/>
        <w:jc w:val="both"/>
      </w:pPr>
      <w:r>
        <w:t>Методи теорії управління використовуються під час проектування підсистем управління створюваної системи.</w:t>
      </w:r>
    </w:p>
    <w:p w:rsidR="00B63A34" w:rsidRDefault="00B63A34" w:rsidP="00B63A34">
      <w:pPr>
        <w:spacing w:after="0" w:line="240" w:lineRule="auto"/>
        <w:jc w:val="both"/>
      </w:pPr>
      <w:r>
        <w:t>Методи обчислювальної математики дають змогу визначити</w:t>
      </w:r>
    </w:p>
    <w:p w:rsidR="00B63A34" w:rsidRDefault="00B63A34" w:rsidP="00B63A34">
      <w:pPr>
        <w:spacing w:after="0" w:line="240" w:lineRule="auto"/>
        <w:jc w:val="both"/>
      </w:pPr>
      <w:proofErr w:type="spellStart"/>
      <w:r>
        <w:t>точнісні</w:t>
      </w:r>
      <w:proofErr w:type="spellEnd"/>
      <w:r>
        <w:t xml:space="preserve"> характеристики досліджуваних характеристик функціонування</w:t>
      </w:r>
    </w:p>
    <w:p w:rsidR="00B63A34" w:rsidRDefault="00B63A34" w:rsidP="00B63A34">
      <w:pPr>
        <w:spacing w:after="0" w:line="240" w:lineRule="auto"/>
        <w:jc w:val="both"/>
      </w:pPr>
      <w:r>
        <w:t>під час проведення комп'ютерних експериментів.</w:t>
      </w:r>
    </w:p>
    <w:p w:rsidR="00B63A34" w:rsidRDefault="00B63A34" w:rsidP="00B63A34">
      <w:pPr>
        <w:spacing w:after="0" w:line="240" w:lineRule="auto"/>
        <w:jc w:val="both"/>
      </w:pPr>
      <w:r>
        <w:t>Методи математичного та імітаційного моделювання є</w:t>
      </w:r>
    </w:p>
    <w:p w:rsidR="00B63A34" w:rsidRDefault="00B63A34" w:rsidP="00B63A34">
      <w:pPr>
        <w:spacing w:after="0" w:line="240" w:lineRule="auto"/>
        <w:jc w:val="both"/>
      </w:pPr>
      <w:r>
        <w:t>основними на етапі проектування системи шляхом реалізації:</w:t>
      </w:r>
    </w:p>
    <w:p w:rsidR="00B63A34" w:rsidRDefault="00B63A34" w:rsidP="00B63A34">
      <w:pPr>
        <w:spacing w:after="0" w:line="240" w:lineRule="auto"/>
        <w:jc w:val="both"/>
      </w:pPr>
      <w:r>
        <w:t>математичного забезпечення;</w:t>
      </w:r>
    </w:p>
    <w:p w:rsidR="00B63A34" w:rsidRDefault="00B63A34" w:rsidP="00B63A34">
      <w:pPr>
        <w:spacing w:after="0" w:line="240" w:lineRule="auto"/>
        <w:jc w:val="both"/>
      </w:pPr>
      <w:r>
        <w:t>програмного забезпечення та проведення відповідного вимірювального обчислювального експерименту</w:t>
      </w:r>
    </w:p>
    <w:p w:rsidR="00B63A34" w:rsidRDefault="00B63A34" w:rsidP="00B63A34">
      <w:pPr>
        <w:spacing w:after="0" w:line="240" w:lineRule="auto"/>
        <w:jc w:val="both"/>
      </w:pPr>
    </w:p>
    <w:p w:rsidR="00CD2BD3" w:rsidRPr="00A25D55" w:rsidRDefault="00CD2BD3" w:rsidP="00CD2BD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Шляхи</w:t>
      </w:r>
      <w:r w:rsidRPr="00A25D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розвитку ІВС</w:t>
      </w:r>
    </w:p>
    <w:p w:rsidR="00CD2BD3" w:rsidRDefault="00CD2BD3" w:rsidP="00B63A34">
      <w:pPr>
        <w:spacing w:after="0" w:line="240" w:lineRule="auto"/>
        <w:jc w:val="center"/>
        <w:rPr>
          <w:lang w:val="ru-RU"/>
        </w:rPr>
      </w:pPr>
      <w:r>
        <w:rPr>
          <w:noProof/>
          <w:lang w:eastAsia="uk-UA"/>
        </w:rPr>
        <w:drawing>
          <wp:inline distT="0" distB="0" distL="0" distR="0" wp14:anchorId="72B19E0D" wp14:editId="23093ABB">
            <wp:extent cx="4977609" cy="4894419"/>
            <wp:effectExtent l="0" t="0" r="0" b="190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82636" cy="4899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BD3" w:rsidRDefault="00CD2BD3" w:rsidP="00CD2BD3">
      <w:pPr>
        <w:spacing w:after="0" w:line="240" w:lineRule="auto"/>
        <w:rPr>
          <w:lang w:val="ru-RU"/>
        </w:rPr>
      </w:pPr>
    </w:p>
    <w:p w:rsidR="00CD2BD3" w:rsidRPr="00734820" w:rsidRDefault="00843074" w:rsidP="00B63A34">
      <w:pPr>
        <w:spacing w:after="0" w:line="240" w:lineRule="auto"/>
        <w:jc w:val="center"/>
        <w:rPr>
          <w:lang w:val="ru-RU"/>
        </w:rPr>
      </w:pPr>
      <w:bookmarkStart w:id="0" w:name="_GoBack"/>
      <w:r>
        <w:rPr>
          <w:noProof/>
          <w:lang w:eastAsia="uk-UA"/>
        </w:rPr>
        <w:lastRenderedPageBreak/>
        <w:drawing>
          <wp:inline distT="0" distB="0" distL="0" distR="0" wp14:anchorId="65A67F31" wp14:editId="728AAC35">
            <wp:extent cx="6102350" cy="428977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2350" cy="4289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43074" w:rsidRDefault="00843074"/>
    <w:p w:rsidR="00843074" w:rsidRDefault="00843074"/>
    <w:sectPr w:rsidR="008430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BD3"/>
    <w:rsid w:val="00161A68"/>
    <w:rsid w:val="005D2D42"/>
    <w:rsid w:val="006C12E9"/>
    <w:rsid w:val="00843074"/>
    <w:rsid w:val="009A5092"/>
    <w:rsid w:val="009C74A8"/>
    <w:rsid w:val="00B63A34"/>
    <w:rsid w:val="00CD2BD3"/>
    <w:rsid w:val="00FD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6998</Words>
  <Characters>3989</Characters>
  <Application>Microsoft Office Word</Application>
  <DocSecurity>0</DocSecurity>
  <Lines>33</Lines>
  <Paragraphs>21</Paragraphs>
  <ScaleCrop>false</ScaleCrop>
  <Company/>
  <LinksUpToDate>false</LinksUpToDate>
  <CharactersWithSpaces>10966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Larina</dc:creator>
  <cp:lastModifiedBy>Larina</cp:lastModifiedBy>
  <cp:revision>8</cp:revision>
  <dcterms:created xsi:type="dcterms:W3CDTF">2022-09-21T06:56:00Z</dcterms:created>
  <dcterms:modified xsi:type="dcterms:W3CDTF">2022-09-21T07:15:00Z</dcterms:modified>
</cp:coreProperties>
</file>