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B7" w:rsidRPr="00920F4D" w:rsidRDefault="001375B7" w:rsidP="00920F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20F4D">
        <w:rPr>
          <w:rFonts w:ascii="Times New Roman" w:hAnsi="Times New Roman"/>
          <w:sz w:val="24"/>
          <w:szCs w:val="24"/>
          <w:lang w:val="uk-UA"/>
        </w:rPr>
        <w:t>Практична робота №Т4-1</w:t>
      </w:r>
    </w:p>
    <w:p w:rsidR="001375B7" w:rsidRPr="00920F4D" w:rsidRDefault="001375B7" w:rsidP="00920F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20F4D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920F4D">
        <w:rPr>
          <w:rFonts w:ascii="Times New Roman" w:hAnsi="Times New Roman"/>
          <w:bCs/>
          <w:sz w:val="24"/>
          <w:szCs w:val="24"/>
          <w:lang w:val="uk-UA"/>
        </w:rPr>
        <w:t>Сімейна психологія</w:t>
      </w:r>
      <w:r w:rsidRPr="00920F4D">
        <w:rPr>
          <w:rFonts w:ascii="Times New Roman" w:hAnsi="Times New Roman"/>
          <w:sz w:val="24"/>
          <w:szCs w:val="24"/>
          <w:lang w:val="uk-UA"/>
        </w:rPr>
        <w:t>»</w:t>
      </w:r>
    </w:p>
    <w:p w:rsidR="001375B7" w:rsidRPr="00920F4D" w:rsidRDefault="001375B7" w:rsidP="00920F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20F4D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1375B7" w:rsidRPr="00920F4D" w:rsidRDefault="001375B7" w:rsidP="00920F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20F4D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1375B7" w:rsidRPr="00920F4D" w:rsidRDefault="001375B7" w:rsidP="00920F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20F4D">
        <w:rPr>
          <w:rFonts w:ascii="Times New Roman" w:hAnsi="Times New Roman"/>
          <w:sz w:val="24"/>
          <w:szCs w:val="24"/>
          <w:lang w:val="uk-UA"/>
        </w:rPr>
        <w:t xml:space="preserve">освітньо-професійна програма «Екстремальна психологія» </w:t>
      </w:r>
    </w:p>
    <w:p w:rsidR="001375B7" w:rsidRPr="00920F4D" w:rsidRDefault="001375B7" w:rsidP="00920F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20F4D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1375B7" w:rsidRPr="00920F4D" w:rsidRDefault="001375B7" w:rsidP="00920F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920F4D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1375B7" w:rsidRPr="00920F4D" w:rsidRDefault="001375B7" w:rsidP="00920F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375B7" w:rsidRPr="00920F4D" w:rsidRDefault="001375B7" w:rsidP="00920F4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920F4D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1: </w:t>
      </w:r>
      <w:bookmarkStart w:id="0" w:name="_GoBack"/>
      <w:r w:rsidR="00920F4D" w:rsidRPr="00920F4D">
        <w:rPr>
          <w:rFonts w:ascii="Times New Roman" w:hAnsi="Times New Roman"/>
          <w:b/>
          <w:sz w:val="24"/>
          <w:szCs w:val="24"/>
          <w:lang w:val="uk-UA"/>
        </w:rPr>
        <w:t>ДИСФУНКЦІОНАЛЬНІ СІМ’Ї. ПРОЦЕСИ РОЗПАДУ І ДЕСТАБІЛІЗАЦІЇ СІМЕЙНИХ ВІДНОСИН</w:t>
      </w:r>
      <w:bookmarkEnd w:id="0"/>
    </w:p>
    <w:p w:rsidR="001375B7" w:rsidRPr="00920F4D" w:rsidRDefault="001375B7" w:rsidP="00920F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20F4D" w:rsidRPr="00E724CA" w:rsidRDefault="001375B7" w:rsidP="00920F4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F4D">
        <w:rPr>
          <w:rFonts w:ascii="Times New Roman" w:hAnsi="Times New Roman"/>
          <w:b/>
          <w:sz w:val="24"/>
          <w:szCs w:val="24"/>
          <w:lang w:val="uk-UA"/>
        </w:rPr>
        <w:t>Завдання 1</w:t>
      </w:r>
      <w:r w:rsidRPr="00920F4D">
        <w:rPr>
          <w:rFonts w:ascii="Times New Roman" w:hAnsi="Times New Roman"/>
          <w:sz w:val="24"/>
          <w:szCs w:val="24"/>
          <w:lang w:val="uk-UA"/>
        </w:rPr>
        <w:t>.</w:t>
      </w:r>
      <w:r w:rsidR="00920F4D" w:rsidRPr="00920F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>Ознайомтеся</w:t>
      </w:r>
      <w:proofErr w:type="spellEnd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>переліком</w:t>
      </w:r>
      <w:proofErr w:type="spellEnd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>потенційних</w:t>
      </w:r>
      <w:proofErr w:type="spellEnd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>чинників</w:t>
      </w:r>
      <w:proofErr w:type="spellEnd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>стабільності</w:t>
      </w:r>
      <w:proofErr w:type="spellEnd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>шлюбу</w:t>
      </w:r>
      <w:proofErr w:type="spellEnd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(див. </w:t>
      </w:r>
      <w:proofErr w:type="spellStart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>нижче</w:t>
      </w:r>
      <w:proofErr w:type="spellEnd"/>
      <w:r w:rsidR="00920F4D" w:rsidRPr="00E724CA">
        <w:rPr>
          <w:rFonts w:ascii="Times New Roman" w:eastAsia="Times New Roman" w:hAnsi="Times New Roman"/>
          <w:sz w:val="24"/>
          <w:szCs w:val="24"/>
          <w:lang w:eastAsia="ru-RU"/>
        </w:rPr>
        <w:t>) та:</w:t>
      </w:r>
    </w:p>
    <w:p w:rsidR="00920F4D" w:rsidRPr="00E724CA" w:rsidRDefault="00920F4D" w:rsidP="00920F4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Оберіть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п’ять</w:t>
      </w:r>
      <w:proofErr w:type="spellEnd"/>
      <w:r w:rsidRPr="00E72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найважливіших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вашу думку.</w:t>
      </w:r>
    </w:p>
    <w:p w:rsidR="00920F4D" w:rsidRPr="00E724CA" w:rsidRDefault="00920F4D" w:rsidP="00920F4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Поясніть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у 3–4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реченнях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чому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саме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вони є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ключовими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0F4D" w:rsidRPr="00E724CA" w:rsidRDefault="00920F4D" w:rsidP="00920F4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Проілюструйте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прикладом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ситуації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, в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якій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кожен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обраних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чинників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підтримує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навпаки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— не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спрацьовує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0F4D" w:rsidRPr="00E724CA" w:rsidRDefault="00920F4D" w:rsidP="00920F4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Перелік</w:t>
      </w:r>
      <w:proofErr w:type="spellEnd"/>
      <w:r w:rsidRPr="00E724C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чинників</w:t>
      </w:r>
      <w:proofErr w:type="spellEnd"/>
      <w:r w:rsidRPr="00E724C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</w:p>
    <w:p w:rsidR="00920F4D" w:rsidRPr="00E724CA" w:rsidRDefault="00920F4D" w:rsidP="00920F4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Емоційна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близькість</w:t>
      </w:r>
      <w:proofErr w:type="spellEnd"/>
    </w:p>
    <w:p w:rsidR="00920F4D" w:rsidRPr="00E724CA" w:rsidRDefault="00920F4D" w:rsidP="00920F4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Взаємна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підтримка</w:t>
      </w:r>
      <w:proofErr w:type="spellEnd"/>
    </w:p>
    <w:p w:rsidR="00920F4D" w:rsidRPr="00E724CA" w:rsidRDefault="00920F4D" w:rsidP="00920F4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Спільні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цінності</w:t>
      </w:r>
      <w:proofErr w:type="spellEnd"/>
    </w:p>
    <w:p w:rsidR="00920F4D" w:rsidRPr="00E724CA" w:rsidRDefault="00920F4D" w:rsidP="00920F4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Здатність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компромісу</w:t>
      </w:r>
      <w:proofErr w:type="spellEnd"/>
    </w:p>
    <w:p w:rsidR="00920F4D" w:rsidRPr="00E724CA" w:rsidRDefault="00920F4D" w:rsidP="00920F4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Задоволення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сексуальним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життям</w:t>
      </w:r>
      <w:proofErr w:type="spellEnd"/>
    </w:p>
    <w:p w:rsidR="00920F4D" w:rsidRPr="00E724CA" w:rsidRDefault="00920F4D" w:rsidP="00920F4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Матеріальна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стабільність</w:t>
      </w:r>
      <w:proofErr w:type="spellEnd"/>
    </w:p>
    <w:p w:rsidR="00920F4D" w:rsidRPr="00E724CA" w:rsidRDefault="00920F4D" w:rsidP="00920F4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Соціальна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підтримка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родичі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друзі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920F4D" w:rsidRPr="00E724CA" w:rsidRDefault="00920F4D" w:rsidP="00920F4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Релігійність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духовність</w:t>
      </w:r>
      <w:proofErr w:type="spellEnd"/>
    </w:p>
    <w:p w:rsidR="00920F4D" w:rsidRPr="00E724CA" w:rsidRDefault="00920F4D" w:rsidP="00920F4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Наявність</w:t>
      </w:r>
      <w:proofErr w:type="spellEnd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</w:p>
    <w:p w:rsidR="00920F4D" w:rsidRPr="00E724CA" w:rsidRDefault="00920F4D" w:rsidP="00920F4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24CA">
        <w:rPr>
          <w:rFonts w:ascii="Times New Roman" w:eastAsia="Times New Roman" w:hAnsi="Times New Roman"/>
          <w:sz w:val="24"/>
          <w:szCs w:val="24"/>
          <w:lang w:eastAsia="ru-RU"/>
        </w:rPr>
        <w:t>Час, проведений разом</w:t>
      </w:r>
    </w:p>
    <w:p w:rsidR="00EF11BE" w:rsidRPr="00920F4D" w:rsidRDefault="00EF11BE" w:rsidP="00920F4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20F4D" w:rsidRPr="00920F4D" w:rsidRDefault="00EF11BE" w:rsidP="00920F4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F4D">
        <w:rPr>
          <w:rFonts w:ascii="Times New Roman" w:hAnsi="Times New Roman"/>
          <w:b/>
          <w:sz w:val="24"/>
          <w:szCs w:val="24"/>
          <w:lang w:val="uk-UA"/>
        </w:rPr>
        <w:t>Завдання 2</w:t>
      </w:r>
      <w:r w:rsidRPr="00920F4D">
        <w:rPr>
          <w:rFonts w:ascii="Times New Roman" w:hAnsi="Times New Roman"/>
          <w:sz w:val="24"/>
          <w:szCs w:val="24"/>
          <w:lang w:val="uk-UA"/>
        </w:rPr>
        <w:t>.</w:t>
      </w:r>
      <w:r w:rsidR="00920F4D" w:rsidRPr="00920F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Прочитайте </w:t>
      </w:r>
      <w:proofErr w:type="spellStart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>поданий</w:t>
      </w:r>
      <w:proofErr w:type="spellEnd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короткий кейс і:</w:t>
      </w:r>
    </w:p>
    <w:p w:rsidR="00920F4D" w:rsidRPr="00920F4D" w:rsidRDefault="00920F4D" w:rsidP="00920F4D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Визначте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чинники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стабільності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проявляються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стосунках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пари.</w:t>
      </w:r>
    </w:p>
    <w:p w:rsidR="00920F4D" w:rsidRPr="00920F4D" w:rsidRDefault="00920F4D" w:rsidP="00920F4D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Вкажіть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фактори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можуть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стати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вразливими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майбутньому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0F4D" w:rsidRPr="00920F4D" w:rsidRDefault="00920F4D" w:rsidP="00920F4D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Сформулюйте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рекомендації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консультанта.</w:t>
      </w:r>
    </w:p>
    <w:p w:rsidR="00920F4D" w:rsidRPr="00920F4D" w:rsidRDefault="00920F4D" w:rsidP="00920F4D">
      <w:pPr>
        <w:suppressAutoHyphens w:val="0"/>
        <w:autoSpaceDN/>
        <w:spacing w:after="0" w:line="240" w:lineRule="auto"/>
        <w:ind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F4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Кейс:</w:t>
      </w:r>
      <w:r w:rsidRPr="00920F4D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Ірина</w:t>
      </w:r>
      <w:proofErr w:type="spellEnd"/>
      <w:r w:rsidRPr="00920F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(34) і Максим (36)</w:t>
      </w:r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разом уже 10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років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. Вони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мають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одну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дитину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Обидва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працюють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повний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робочий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день. Максим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рідко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говорить про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почуття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, але активно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залучений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сімейні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справи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Ірина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прагне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більшої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емоційної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відкритості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, але не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ініціює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діалог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Суперечки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виникають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переважно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навколо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розподілу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домашніх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обов’язків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11BE" w:rsidRPr="00920F4D" w:rsidRDefault="00EF11BE" w:rsidP="00920F4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20F4D" w:rsidRPr="00920F4D" w:rsidRDefault="00EF11BE" w:rsidP="00920F4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F4D">
        <w:rPr>
          <w:rFonts w:ascii="Times New Roman" w:hAnsi="Times New Roman"/>
          <w:b/>
          <w:sz w:val="24"/>
          <w:szCs w:val="24"/>
          <w:lang w:val="uk-UA"/>
        </w:rPr>
        <w:t>Завдання 3</w:t>
      </w:r>
      <w:r w:rsidRPr="00920F4D">
        <w:rPr>
          <w:rFonts w:ascii="Times New Roman" w:hAnsi="Times New Roman"/>
          <w:sz w:val="24"/>
          <w:szCs w:val="24"/>
          <w:lang w:val="uk-UA"/>
        </w:rPr>
        <w:t>.</w:t>
      </w:r>
      <w:r w:rsidR="00920F4D" w:rsidRPr="00920F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>Уявіть</w:t>
      </w:r>
      <w:proofErr w:type="spellEnd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, що </w:t>
      </w:r>
      <w:proofErr w:type="spellStart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>ви</w:t>
      </w:r>
      <w:proofErr w:type="spellEnd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>сімейний</w:t>
      </w:r>
      <w:proofErr w:type="spellEnd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консультант. До вас </w:t>
      </w:r>
      <w:proofErr w:type="spellStart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>звернулася</w:t>
      </w:r>
      <w:proofErr w:type="spellEnd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молода пара, яка </w:t>
      </w:r>
      <w:proofErr w:type="spellStart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>планує</w:t>
      </w:r>
      <w:proofErr w:type="spellEnd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>шлюб</w:t>
      </w:r>
      <w:proofErr w:type="spellEnd"/>
      <w:r w:rsidR="00920F4D" w:rsidRPr="00920F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0F4D" w:rsidRPr="00920F4D" w:rsidRDefault="00920F4D" w:rsidP="00920F4D">
      <w:pPr>
        <w:suppressAutoHyphens w:val="0"/>
        <w:autoSpaceDN/>
        <w:spacing w:after="0" w:line="240" w:lineRule="auto"/>
        <w:ind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F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Ваше </w:t>
      </w:r>
      <w:proofErr w:type="spellStart"/>
      <w:r w:rsidRPr="00920F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920F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920F4D" w:rsidRPr="00920F4D" w:rsidRDefault="00920F4D" w:rsidP="00920F4D">
      <w:pPr>
        <w:numPr>
          <w:ilvl w:val="0"/>
          <w:numId w:val="4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Створити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інформативну</w:t>
      </w:r>
      <w:proofErr w:type="spellEnd"/>
      <w:r w:rsidRPr="00920F4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пам’ятку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(5–7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пунктів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порадами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формування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стабільних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подружніх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відносин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0F4D" w:rsidRPr="00920F4D" w:rsidRDefault="00920F4D" w:rsidP="00920F4D">
      <w:pPr>
        <w:numPr>
          <w:ilvl w:val="0"/>
          <w:numId w:val="4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Кожен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 повинен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базуватися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теоретичних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чинниках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стабільності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, що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вивчались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0F4D" w:rsidRPr="00920F4D" w:rsidRDefault="00920F4D" w:rsidP="00920F4D">
      <w:pPr>
        <w:numPr>
          <w:ilvl w:val="0"/>
          <w:numId w:val="4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Оформити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вигляді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міні-презентації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постера.</w:t>
      </w:r>
    </w:p>
    <w:p w:rsidR="00920F4D" w:rsidRPr="00920F4D" w:rsidRDefault="00920F4D" w:rsidP="00920F4D">
      <w:pPr>
        <w:suppressAutoHyphens w:val="0"/>
        <w:autoSpaceDN/>
        <w:spacing w:after="0" w:line="240" w:lineRule="auto"/>
        <w:ind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20F4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Можна</w:t>
      </w:r>
      <w:proofErr w:type="spellEnd"/>
      <w:r w:rsidRPr="00920F4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включити</w:t>
      </w:r>
      <w:proofErr w:type="spellEnd"/>
      <w:r w:rsidRPr="00920F4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</w:p>
    <w:p w:rsidR="00920F4D" w:rsidRPr="00920F4D" w:rsidRDefault="00920F4D" w:rsidP="00920F4D">
      <w:pPr>
        <w:numPr>
          <w:ilvl w:val="0"/>
          <w:numId w:val="5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короткі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формулювання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(«Залучайте один одного до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щоденних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рішень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»),</w:t>
      </w:r>
    </w:p>
    <w:p w:rsidR="00920F4D" w:rsidRPr="00920F4D" w:rsidRDefault="00920F4D" w:rsidP="00920F4D">
      <w:pPr>
        <w:numPr>
          <w:ilvl w:val="0"/>
          <w:numId w:val="5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метафори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(«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Шлюб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— як сад: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потребує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щоденного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догляду»),</w:t>
      </w:r>
    </w:p>
    <w:p w:rsidR="00920F4D" w:rsidRPr="00920F4D" w:rsidRDefault="00920F4D" w:rsidP="00920F4D">
      <w:pPr>
        <w:numPr>
          <w:ilvl w:val="0"/>
          <w:numId w:val="5"/>
        </w:numPr>
        <w:suppressAutoHyphens w:val="0"/>
        <w:autoSpaceDN/>
        <w:spacing w:after="0" w:line="240" w:lineRule="auto"/>
        <w:ind w:left="0" w:firstLine="70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посилання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теорії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наприклад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, модель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трикутника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кохання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 xml:space="preserve"> Р. </w:t>
      </w:r>
      <w:proofErr w:type="spellStart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Стернберга</w:t>
      </w:r>
      <w:proofErr w:type="spellEnd"/>
      <w:r w:rsidRPr="00920F4D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EF11BE" w:rsidRPr="00920F4D" w:rsidRDefault="00EF11BE" w:rsidP="00920F4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F11BE" w:rsidRPr="00920F4D" w:rsidRDefault="00EF11BE" w:rsidP="00920F4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20F4D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920F4D">
        <w:rPr>
          <w:rFonts w:ascii="Times New Roman" w:hAnsi="Times New Roman"/>
          <w:sz w:val="24"/>
          <w:szCs w:val="24"/>
          <w:lang w:val="en-US"/>
        </w:rPr>
        <w:t>Word</w:t>
      </w:r>
      <w:r w:rsidRPr="00920F4D">
        <w:rPr>
          <w:rFonts w:ascii="Times New Roman" w:hAnsi="Times New Roman"/>
          <w:sz w:val="24"/>
          <w:szCs w:val="24"/>
        </w:rPr>
        <w:t xml:space="preserve"> </w:t>
      </w:r>
      <w:r w:rsidRPr="00920F4D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920F4D">
          <w:rPr>
            <w:rStyle w:val="a3"/>
            <w:rFonts w:ascii="Times New Roman" w:hAnsi="Times New Roman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  <w:r w:rsidRPr="00920F4D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920F4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675E6" w:rsidRPr="00920F4D" w:rsidRDefault="00F675E6" w:rsidP="00920F4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F675E6" w:rsidRPr="00920F4D" w:rsidSect="00920F4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61F0"/>
    <w:multiLevelType w:val="multilevel"/>
    <w:tmpl w:val="E26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3D17"/>
    <w:multiLevelType w:val="multilevel"/>
    <w:tmpl w:val="C552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A21BE"/>
    <w:multiLevelType w:val="multilevel"/>
    <w:tmpl w:val="4BB8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347E6"/>
    <w:multiLevelType w:val="multilevel"/>
    <w:tmpl w:val="F18C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D1A56"/>
    <w:multiLevelType w:val="multilevel"/>
    <w:tmpl w:val="220A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B7"/>
    <w:rsid w:val="001375B7"/>
    <w:rsid w:val="00920F4D"/>
    <w:rsid w:val="00EF11BE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8483"/>
  <w15:chartTrackingRefBased/>
  <w15:docId w15:val="{215B9355-DBF6-4BC0-B3EB-EC247158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75B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11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3</cp:revision>
  <dcterms:created xsi:type="dcterms:W3CDTF">2025-04-01T17:03:00Z</dcterms:created>
  <dcterms:modified xsi:type="dcterms:W3CDTF">2025-04-22T16:00:00Z</dcterms:modified>
</cp:coreProperties>
</file>