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FD" w:rsidRPr="00421064" w:rsidRDefault="00525DED" w:rsidP="004210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Лабораторна </w:t>
      </w:r>
      <w:r w:rsidR="00421064" w:rsidRPr="00421064">
        <w:rPr>
          <w:rFonts w:ascii="Times New Roman" w:hAnsi="Times New Roman" w:cs="Times New Roman"/>
          <w:b/>
          <w:sz w:val="28"/>
          <w:szCs w:val="28"/>
          <w:lang w:val="uk-UA"/>
        </w:rPr>
        <w:t>робота</w:t>
      </w:r>
    </w:p>
    <w:p w:rsidR="00421064" w:rsidRPr="00421064" w:rsidRDefault="00421064" w:rsidP="004210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Розрахунок доз при медичній </w:t>
      </w:r>
      <w:r w:rsidR="00525DED" w:rsidRPr="00421064">
        <w:rPr>
          <w:rFonts w:ascii="Times New Roman" w:hAnsi="Times New Roman" w:cs="Times New Roman"/>
          <w:b/>
          <w:sz w:val="28"/>
          <w:szCs w:val="28"/>
          <w:lang w:val="uk-UA"/>
        </w:rPr>
        <w:t>рент</w:t>
      </w:r>
      <w:r w:rsidR="00525DED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25DED" w:rsidRPr="00421064">
        <w:rPr>
          <w:rFonts w:ascii="Times New Roman" w:hAnsi="Times New Roman" w:cs="Times New Roman"/>
          <w:b/>
          <w:sz w:val="28"/>
          <w:szCs w:val="28"/>
          <w:lang w:val="uk-UA"/>
        </w:rPr>
        <w:t>енодіагностиці</w:t>
      </w:r>
    </w:p>
    <w:p w:rsidR="00421064" w:rsidRDefault="00421064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5DED" w:rsidRPr="00421064" w:rsidRDefault="00525DED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DED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отримати навички розрахунку та визначення поглиненої, ефективної та еквівалентної дози при рентгенівському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випромінення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медичним приладом.</w:t>
      </w:r>
    </w:p>
    <w:p w:rsidR="00525DED" w:rsidRDefault="00525DED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064" w:rsidRDefault="00421064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DED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порахувати всі дози, які може отримати пацієнт при рентгенографії </w:t>
      </w:r>
      <w:r w:rsidR="004929DB">
        <w:rPr>
          <w:rFonts w:ascii="Times New Roman" w:hAnsi="Times New Roman" w:cs="Times New Roman"/>
          <w:sz w:val="28"/>
          <w:szCs w:val="28"/>
          <w:lang w:val="uk-UA"/>
        </w:rPr>
        <w:t>черепа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1064" w:rsidRDefault="00421064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6B30" w:rsidRPr="00421064" w:rsidRDefault="00F26B30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1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– Вихідні данні для розрахунку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F26B30" w:rsidRPr="00421064" w:rsidTr="00F26B30">
        <w:tc>
          <w:tcPr>
            <w:tcW w:w="3190" w:type="dxa"/>
            <w:vAlign w:val="center"/>
          </w:tcPr>
          <w:p w:rsidR="00F26B30" w:rsidRPr="004929DB" w:rsidRDefault="00F26B30" w:rsidP="004929D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929DB">
              <w:rPr>
                <w:rFonts w:ascii="Times New Roman" w:hAnsi="Times New Roman" w:cs="Times New Roman"/>
                <w:b/>
                <w:sz w:val="28"/>
                <w:szCs w:val="28"/>
              </w:rPr>
              <w:t>Експозиц</w:t>
            </w:r>
            <w:r w:rsidRPr="004929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ія</w:t>
            </w:r>
            <w:proofErr w:type="spellEnd"/>
            <w:r w:rsidRPr="004929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929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мА·</w:t>
            </w:r>
            <w:proofErr w:type="gramStart"/>
            <w:r w:rsidRPr="004929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End"/>
            <w:proofErr w:type="gramEnd"/>
          </w:p>
        </w:tc>
        <w:tc>
          <w:tcPr>
            <w:tcW w:w="3190" w:type="dxa"/>
            <w:vAlign w:val="center"/>
          </w:tcPr>
          <w:p w:rsidR="00F26B30" w:rsidRPr="004929DB" w:rsidRDefault="00F26B30" w:rsidP="004929D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29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Анодна напруга, кВ</w:t>
            </w:r>
          </w:p>
        </w:tc>
        <w:tc>
          <w:tcPr>
            <w:tcW w:w="3191" w:type="dxa"/>
            <w:vAlign w:val="center"/>
          </w:tcPr>
          <w:p w:rsidR="00F26B30" w:rsidRPr="004929DB" w:rsidRDefault="00F26B30" w:rsidP="004929D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29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Анодний струм, мА</w:t>
            </w:r>
          </w:p>
        </w:tc>
      </w:tr>
      <w:tr w:rsidR="00F26B30" w:rsidRPr="00421064" w:rsidTr="00F26B30"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3,75</w:t>
            </w:r>
          </w:p>
        </w:tc>
        <w:tc>
          <w:tcPr>
            <w:tcW w:w="3191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0,72</w:t>
            </w:r>
          </w:p>
        </w:tc>
      </w:tr>
      <w:tr w:rsidR="00F26B30" w:rsidRPr="00421064" w:rsidTr="00F26B30"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3191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1,08</w:t>
            </w:r>
          </w:p>
        </w:tc>
      </w:tr>
      <w:tr w:rsidR="00F26B30" w:rsidRPr="00421064" w:rsidTr="00F26B30"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91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</w:tr>
      <w:tr w:rsidR="00F26B30" w:rsidRPr="00421064" w:rsidTr="00F26B30"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11,5</w:t>
            </w:r>
          </w:p>
        </w:tc>
        <w:tc>
          <w:tcPr>
            <w:tcW w:w="3191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2,7</w:t>
            </w:r>
          </w:p>
        </w:tc>
      </w:tr>
      <w:tr w:rsidR="00F26B30" w:rsidRPr="00421064" w:rsidTr="00F26B30"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18,75</w:t>
            </w:r>
          </w:p>
        </w:tc>
        <w:tc>
          <w:tcPr>
            <w:tcW w:w="3191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</w:tr>
      <w:tr w:rsidR="00F26B30" w:rsidRPr="00421064" w:rsidTr="00F26B30"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191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7,3</w:t>
            </w:r>
          </w:p>
        </w:tc>
      </w:tr>
      <w:tr w:rsidR="00F26B30" w:rsidRPr="00421064" w:rsidTr="00F26B30"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191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10,8</w:t>
            </w:r>
          </w:p>
        </w:tc>
      </w:tr>
      <w:tr w:rsidR="00F26B30" w:rsidRPr="00421064" w:rsidTr="00F26B30"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190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3191" w:type="dxa"/>
            <w:vAlign w:val="center"/>
          </w:tcPr>
          <w:p w:rsidR="00F26B30" w:rsidRPr="00421064" w:rsidRDefault="00F26B30" w:rsidP="004210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</w:tbl>
    <w:p w:rsidR="00F26B30" w:rsidRPr="00421064" w:rsidRDefault="00F26B30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5D59" w:rsidRDefault="00975D59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>Матеріали дзеркала аноду – вольфрам, молібден, золото.</w:t>
      </w:r>
    </w:p>
    <w:p w:rsidR="00421064" w:rsidRPr="00525DED" w:rsidRDefault="00421064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5DED" w:rsidRDefault="00525DED" w:rsidP="00525D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DED">
        <w:rPr>
          <w:rFonts w:ascii="Times New Roman" w:hAnsi="Times New Roman" w:cs="Times New Roman"/>
          <w:b/>
          <w:sz w:val="28"/>
          <w:szCs w:val="28"/>
          <w:lang w:val="uk-UA"/>
        </w:rPr>
        <w:t>Хід роботи:</w:t>
      </w:r>
    </w:p>
    <w:p w:rsidR="00525DED" w:rsidRPr="00525DED" w:rsidRDefault="00525DED" w:rsidP="00525D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010B" w:rsidRPr="00421064" w:rsidRDefault="00A6010B" w:rsidP="0042106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>Розрахуйте потік випромінювання</w:t>
      </w:r>
    </w:p>
    <w:p w:rsidR="00A6010B" w:rsidRPr="00421064" w:rsidRDefault="00A6010B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Times New Roman" w:hAnsi="Times New Roman" w:cs="Times New Roman"/>
              <w:sz w:val="28"/>
              <w:szCs w:val="28"/>
            </w:rPr>
            <m:t>Ф</m:t>
          </m:r>
          <m:r>
            <w:rPr>
              <w:rFonts w:ascii="Cambria Math" w:hAnsi="Times New Roman" w:cs="Times New Roman"/>
              <w:sz w:val="28"/>
              <w:szCs w:val="28"/>
            </w:rPr>
            <m:t>=kZI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A6010B" w:rsidRDefault="00A6010B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</w:rPr>
        <w:t>де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k –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пропорційності</w:t>
      </w:r>
      <w:proofErr w:type="spellEnd"/>
      <w:r w:rsidR="00975D59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(для рентгенівського </w:t>
      </w:r>
      <w:proofErr w:type="spellStart"/>
      <w:r w:rsidR="00975D59" w:rsidRPr="00421064">
        <w:rPr>
          <w:rFonts w:ascii="Times New Roman" w:hAnsi="Times New Roman" w:cs="Times New Roman"/>
          <w:sz w:val="28"/>
          <w:szCs w:val="28"/>
          <w:lang w:val="uk-UA"/>
        </w:rPr>
        <w:t>випромінення</w:t>
      </w:r>
      <w:proofErr w:type="spellEnd"/>
      <w:r w:rsidR="00975D59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= 1)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; I – </w:t>
      </w:r>
      <w:r w:rsidRPr="00421064">
        <w:rPr>
          <w:rFonts w:ascii="Times New Roman" w:hAnsi="Times New Roman" w:cs="Times New Roman"/>
          <w:sz w:val="28"/>
          <w:szCs w:val="28"/>
        </w:rPr>
        <w:t>сила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</w:rPr>
        <w:t>струму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</w:rPr>
        <w:t>в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трубці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; U –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напруга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2106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</w:rPr>
        <w:t>анодом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</w:rPr>
        <w:t>катодом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; Z –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порядковий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</w:rPr>
        <w:t>номер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елемента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виготовлен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uk-UA"/>
        </w:rPr>
        <w:t>о дзеркало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</w:rPr>
        <w:t>анод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>у.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929DB" w:rsidRPr="004929DB" w:rsidRDefault="004929DB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6B30" w:rsidRPr="00421064" w:rsidRDefault="00F26B30" w:rsidP="0042106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>Розрахуйте експозиційну дозу рентгенівського випромінювання.</w:t>
      </w:r>
    </w:p>
    <w:p w:rsidR="00446BE4" w:rsidRPr="00421064" w:rsidRDefault="00446BE4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64">
        <w:rPr>
          <w:rFonts w:ascii="Times New Roman" w:hAnsi="Times New Roman" w:cs="Times New Roman"/>
          <w:sz w:val="28"/>
          <w:szCs w:val="28"/>
        </w:rPr>
        <w:t xml:space="preserve">Доза у рентгенах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розраховується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75D59" w:rsidRPr="0042106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421064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421064">
        <w:rPr>
          <w:rFonts w:ascii="Times New Roman" w:hAnsi="Times New Roman" w:cs="Times New Roman"/>
          <w:sz w:val="28"/>
          <w:szCs w:val="28"/>
        </w:rPr>
        <w:t>ідношення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1Кл/кг=3880 Р.</w:t>
      </w:r>
    </w:p>
    <w:p w:rsidR="00446BE4" w:rsidRPr="00421064" w:rsidRDefault="00446BE4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>Експозиційна д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оза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</m:oMath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21064">
        <w:rPr>
          <w:rFonts w:ascii="Times New Roman" w:hAnsi="Times New Roman" w:cs="Times New Roman"/>
          <w:sz w:val="28"/>
          <w:szCs w:val="28"/>
        </w:rPr>
        <w:t xml:space="preserve">у Кл/кг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іонізації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камери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рентгенівської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трубки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часу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експозиції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Е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Визнача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за формулою</w:t>
      </w:r>
    </w:p>
    <w:p w:rsidR="00446BE4" w:rsidRPr="00421064" w:rsidRDefault="001D3A3A" w:rsidP="004929D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Е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3880</m:t>
            </m:r>
          </m:den>
        </m:f>
      </m:oMath>
      <w:r w:rsidR="00446BE4"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446BE4" w:rsidRPr="00421064" w:rsidRDefault="00446BE4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експозиції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106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іонізуючими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випромінюваннями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за формулами:</w:t>
      </w:r>
    </w:p>
    <w:p w:rsidR="00446BE4" w:rsidRPr="00421064" w:rsidRDefault="001D3A3A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Е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t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Н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</m:t>
            </m:r>
          </m:den>
        </m:f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</m:sub>
        </m:sSub>
      </m:oMath>
      <w:r w:rsidR="006A66F8" w:rsidRPr="00421064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6A66F8"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рентгенівського випромінювання</w:t>
      </w:r>
    </w:p>
    <w:p w:rsidR="006A66F8" w:rsidRPr="00421064" w:rsidRDefault="001D3A3A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Е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=100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t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Н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den>
        </m:f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</m:sub>
        </m:sSub>
      </m:oMath>
      <w:r w:rsidR="006A66F8"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- для гама-випромінювання</w:t>
      </w:r>
    </w:p>
    <w:p w:rsidR="006A66F8" w:rsidRPr="00421064" w:rsidRDefault="006A66F8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C4593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– час просвічування – 5, 10, 15 с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421064">
        <w:rPr>
          <w:rFonts w:ascii="Times New Roman" w:hAnsi="Times New Roman" w:cs="Times New Roman"/>
          <w:sz w:val="28"/>
          <w:szCs w:val="28"/>
        </w:rPr>
        <w:t>I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– номінальний струм у </w:t>
      </w:r>
      <w:r w:rsidR="00975D59" w:rsidRPr="00421064">
        <w:rPr>
          <w:rFonts w:ascii="Times New Roman" w:hAnsi="Times New Roman" w:cs="Times New Roman"/>
          <w:sz w:val="28"/>
          <w:szCs w:val="28"/>
          <w:lang w:val="uk-UA"/>
        </w:rPr>
        <w:t>рентгенівській трубці (табл.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), мА; </w:t>
      </w:r>
      <w:r w:rsidRPr="00421064">
        <w:rPr>
          <w:rFonts w:ascii="Times New Roman" w:hAnsi="Times New Roman" w:cs="Times New Roman"/>
          <w:sz w:val="28"/>
          <w:szCs w:val="28"/>
        </w:rPr>
        <w:t>Q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– активність джерела </w:t>
      </w:r>
      <w:r w:rsidRPr="00421064">
        <w:rPr>
          <w:rFonts w:ascii="Times New Roman" w:hAnsi="Times New Roman" w:cs="Times New Roman"/>
          <w:sz w:val="28"/>
          <w:szCs w:val="28"/>
        </w:rPr>
        <w:t>γ</w:t>
      </w:r>
      <w:proofErr w:type="spellStart"/>
      <w:r w:rsidR="00975D59" w:rsidRPr="00421064">
        <w:rPr>
          <w:rFonts w:ascii="Times New Roman" w:hAnsi="Times New Roman" w:cs="Times New Roman"/>
          <w:sz w:val="28"/>
          <w:szCs w:val="28"/>
          <w:lang w:val="uk-UA"/>
        </w:rPr>
        <w:t>-випромінювання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1064">
        <w:rPr>
          <w:rFonts w:ascii="Times New Roman" w:hAnsi="Times New Roman" w:cs="Times New Roman"/>
          <w:sz w:val="28"/>
          <w:szCs w:val="28"/>
          <w:lang w:val="uk-UA"/>
        </w:rPr>
        <w:t>мКі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513B" w:rsidRPr="00421064" w:rsidRDefault="0075513B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292421" cy="2775005"/>
            <wp:effectExtent l="19050" t="0" r="3479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815" t="25476" r="18966" b="1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421" cy="27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F8" w:rsidRPr="00421064" w:rsidRDefault="006A66F8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Значення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k</w:t>
      </w:r>
      <w:r w:rsidRPr="00421064">
        <w:rPr>
          <w:rFonts w:ascii="Times New Roman" w:hAnsi="Times New Roman" w:cs="Times New Roman"/>
          <w:sz w:val="28"/>
          <w:szCs w:val="28"/>
          <w:vertAlign w:val="subscript"/>
        </w:rPr>
        <w:t>F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>розраховують за формулою</w:t>
      </w:r>
    </w:p>
    <w:p w:rsidR="006668B7" w:rsidRPr="00421064" w:rsidRDefault="001D3A3A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f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F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</m:oMath>
      </m:oMathPara>
    </w:p>
    <w:p w:rsidR="006668B7" w:rsidRPr="00421064" w:rsidRDefault="006668B7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6668B7" w:rsidRPr="00421064" w:rsidRDefault="006668B7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– мінімальна відстань від джерела випромінювання</w:t>
      </w:r>
      <w:r w:rsidR="004929DB">
        <w:rPr>
          <w:rFonts w:ascii="Times New Roman" w:hAnsi="Times New Roman" w:cs="Times New Roman"/>
          <w:sz w:val="28"/>
          <w:szCs w:val="28"/>
          <w:lang w:val="uk-UA"/>
        </w:rPr>
        <w:t xml:space="preserve"> 5, 10, 15 см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668B7" w:rsidRPr="00421064" w:rsidRDefault="006668B7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6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210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421064">
        <w:rPr>
          <w:rFonts w:ascii="Times New Roman" w:hAnsi="Times New Roman" w:cs="Times New Roman"/>
          <w:sz w:val="28"/>
          <w:szCs w:val="28"/>
        </w:rPr>
        <w:t>фокусна</w:t>
      </w:r>
      <w:proofErr w:type="spellEnd"/>
      <w:proofErr w:type="gram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64" w:rsidRPr="00421064">
        <w:rPr>
          <w:rFonts w:ascii="Times New Roman" w:hAnsi="Times New Roman" w:cs="Times New Roman"/>
          <w:sz w:val="28"/>
          <w:szCs w:val="28"/>
        </w:rPr>
        <w:t>відстан</w:t>
      </w:r>
      <w:proofErr w:type="spellEnd"/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>ь 50 см</w:t>
      </w:r>
      <w:r w:rsidRPr="00421064">
        <w:rPr>
          <w:rFonts w:ascii="Times New Roman" w:hAnsi="Times New Roman" w:cs="Times New Roman"/>
          <w:sz w:val="28"/>
          <w:szCs w:val="28"/>
        </w:rPr>
        <w:t>.</w:t>
      </w:r>
    </w:p>
    <w:p w:rsidR="00781FCF" w:rsidRPr="00421064" w:rsidRDefault="00781FCF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064" w:rsidRPr="00421064" w:rsidRDefault="00421064" w:rsidP="0042106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>Розрахуйте доз</w:t>
      </w:r>
      <w:r w:rsidR="004929D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>випромінювання.</w:t>
      </w:r>
    </w:p>
    <w:p w:rsidR="00781FCF" w:rsidRPr="00421064" w:rsidRDefault="00781FCF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DB">
        <w:rPr>
          <w:rFonts w:ascii="Times New Roman" w:hAnsi="Times New Roman" w:cs="Times New Roman"/>
          <w:b/>
          <w:sz w:val="28"/>
          <w:szCs w:val="28"/>
          <w:lang w:val="uk-UA"/>
        </w:rPr>
        <w:t>Доза випромінювання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розраховується по формулі:</w:t>
      </w:r>
    </w:p>
    <w:p w:rsidR="00916475" w:rsidRPr="00421064" w:rsidRDefault="001D3A3A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0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μx</m:t>
                  </m:r>
                </m:sup>
              </m:sSup>
            </m:sub>
          </m:sSub>
        </m:oMath>
      </m:oMathPara>
    </w:p>
    <w:p w:rsidR="00916475" w:rsidRPr="00421064" w:rsidRDefault="001D3A3A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0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kI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U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z</m:t>
          </m:r>
        </m:oMath>
      </m:oMathPara>
    </w:p>
    <w:p w:rsidR="00781FCF" w:rsidRPr="00421064" w:rsidRDefault="00781FCF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>де U, I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>напруга і сила струму в рентгенівській трубці</w:t>
      </w:r>
    </w:p>
    <w:p w:rsidR="00781FCF" w:rsidRPr="00421064" w:rsidRDefault="00781FCF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>k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>коефіцієнт пропорційності (k=10</w:t>
      </w:r>
      <w:r w:rsidRPr="0042106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-9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42106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781FCF" w:rsidRPr="00421064" w:rsidRDefault="00781FCF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64">
        <w:rPr>
          <w:rFonts w:ascii="Times New Roman" w:hAnsi="Times New Roman" w:cs="Times New Roman"/>
          <w:sz w:val="28"/>
          <w:szCs w:val="28"/>
          <w:lang w:val="uk-UA"/>
        </w:rPr>
        <w:t>z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порядковий номер атома речовини анода (для </w:t>
      </w:r>
      <w:proofErr w:type="spellStart"/>
      <w:r w:rsidRPr="00421064">
        <w:rPr>
          <w:rFonts w:ascii="Times New Roman" w:hAnsi="Times New Roman" w:cs="Times New Roman"/>
          <w:sz w:val="28"/>
          <w:szCs w:val="28"/>
          <w:lang w:val="uk-UA"/>
        </w:rPr>
        <w:t>вольфрама</w:t>
      </w:r>
      <w:proofErr w:type="spellEnd"/>
      <w:r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z=74)</w:t>
      </w:r>
    </w:p>
    <w:p w:rsidR="00916475" w:rsidRPr="00421064" w:rsidRDefault="00916475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064">
        <w:rPr>
          <w:rFonts w:ascii="Times New Roman" w:hAnsi="Times New Roman" w:cs="Times New Roman"/>
          <w:sz w:val="28"/>
          <w:szCs w:val="28"/>
        </w:rPr>
        <w:t>µ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</w:rPr>
        <w:t>-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масовий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послаблення</w:t>
      </w:r>
      <w:proofErr w:type="spellEnd"/>
      <w:r w:rsidR="004929DB">
        <w:rPr>
          <w:rFonts w:ascii="Times New Roman" w:hAnsi="Times New Roman" w:cs="Times New Roman"/>
          <w:sz w:val="28"/>
          <w:szCs w:val="28"/>
          <w:lang w:val="uk-UA"/>
        </w:rPr>
        <w:t xml:space="preserve"> (для </w:t>
      </w:r>
      <w:proofErr w:type="gramStart"/>
      <w:r w:rsidR="004929DB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gramEnd"/>
      <w:r w:rsidR="004929DB">
        <w:rPr>
          <w:rFonts w:ascii="Times New Roman" w:hAnsi="Times New Roman" w:cs="Times New Roman"/>
          <w:sz w:val="28"/>
          <w:szCs w:val="28"/>
          <w:lang w:val="uk-UA"/>
        </w:rPr>
        <w:t>істок черепа 34,8)</w:t>
      </w:r>
    </w:p>
    <w:p w:rsidR="004929DB" w:rsidRDefault="004929DB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6475" w:rsidRPr="00421064" w:rsidRDefault="00916475" w:rsidP="0042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064">
        <w:rPr>
          <w:rFonts w:ascii="Times New Roman" w:hAnsi="Times New Roman" w:cs="Times New Roman"/>
          <w:sz w:val="28"/>
          <w:szCs w:val="28"/>
        </w:rPr>
        <w:t>Для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діагностичних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випромінювання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421064">
        <w:rPr>
          <w:rFonts w:ascii="Times New Roman" w:hAnsi="Times New Roman" w:cs="Times New Roman"/>
          <w:sz w:val="28"/>
          <w:szCs w:val="28"/>
        </w:rPr>
        <w:t xml:space="preserve"> = (1...2)10 </w:t>
      </w:r>
      <w:r w:rsidRPr="00421064">
        <w:rPr>
          <w:rFonts w:ascii="Times New Roman" w:hAnsi="Times New Roman" w:cs="Times New Roman"/>
          <w:sz w:val="28"/>
          <w:szCs w:val="28"/>
          <w:vertAlign w:val="superscript"/>
        </w:rPr>
        <w:t>-11</w:t>
      </w:r>
      <w:r w:rsidRPr="00421064">
        <w:rPr>
          <w:rFonts w:ascii="Times New Roman" w:hAnsi="Times New Roman" w:cs="Times New Roman"/>
          <w:sz w:val="28"/>
          <w:szCs w:val="28"/>
        </w:rPr>
        <w:t xml:space="preserve"> м, для</w:t>
      </w:r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масовий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ослаблення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064" w:rsidRPr="00421064">
        <w:rPr>
          <w:rFonts w:ascii="Times New Roman" w:hAnsi="Times New Roman" w:cs="Times New Roman"/>
          <w:sz w:val="28"/>
          <w:szCs w:val="28"/>
          <w:lang w:val="uk-UA"/>
        </w:rPr>
        <w:t>по</w:t>
      </w:r>
      <w:proofErr w:type="gram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формулі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>:</w:t>
      </w:r>
    </w:p>
    <w:p w:rsidR="008158D3" w:rsidRPr="00421064" w:rsidRDefault="00916475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μ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916475" w:rsidRPr="00421064" w:rsidRDefault="00916475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106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421064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proofErr w:type="gram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пропорційності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>;</w:t>
      </w:r>
      <w:r w:rsidR="008158D3" w:rsidRPr="00421064">
        <w:rPr>
          <w:rFonts w:ascii="Times New Roman" w:hAnsi="Times New Roman" w:cs="Times New Roman"/>
          <w:sz w:val="28"/>
          <w:szCs w:val="28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r w:rsidRPr="0042106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21064">
        <w:rPr>
          <w:rFonts w:ascii="Times New Roman" w:hAnsi="Times New Roman" w:cs="Times New Roman"/>
          <w:sz w:val="28"/>
          <w:szCs w:val="28"/>
        </w:rPr>
        <w:t xml:space="preserve"> - заряд ядра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64">
        <w:rPr>
          <w:rFonts w:ascii="Times New Roman" w:hAnsi="Times New Roman" w:cs="Times New Roman"/>
          <w:sz w:val="28"/>
          <w:szCs w:val="28"/>
        </w:rPr>
        <w:t>поглинача</w:t>
      </w:r>
      <w:proofErr w:type="spellEnd"/>
      <w:r w:rsidRPr="00421064">
        <w:rPr>
          <w:rFonts w:ascii="Times New Roman" w:hAnsi="Times New Roman" w:cs="Times New Roman"/>
          <w:sz w:val="28"/>
          <w:szCs w:val="28"/>
        </w:rPr>
        <w:t>.</w:t>
      </w:r>
    </w:p>
    <w:p w:rsidR="004929DB" w:rsidRDefault="004929DB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84989" w:rsidRPr="00421064" w:rsidRDefault="00F84989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929D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Поглинен</w:t>
      </w:r>
      <w:r w:rsidR="004929D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а</w:t>
      </w:r>
      <w:r w:rsidRPr="004929D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доз</w:t>
      </w:r>
      <w:r w:rsidR="004929D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а</w:t>
      </w:r>
      <w:r w:rsidRPr="004929D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4929D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Dп</w:t>
      </w:r>
      <w:proofErr w:type="spellEnd"/>
      <w:r w:rsidRPr="004929D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) </w:t>
      </w:r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виявляють як добуток виміряного значення експозиційної дози (</w:t>
      </w: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Dе</w:t>
      </w:r>
      <w:proofErr w:type="spellEnd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) на деякий коефіцієнт (f), величина якого залежить від властивостей опромінюваної речовини, а також від енергії фотонів:</w:t>
      </w:r>
    </w:p>
    <w:p w:rsidR="00F84989" w:rsidRPr="00421064" w:rsidRDefault="00F84989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Dп</w:t>
      </w:r>
      <w:proofErr w:type="spellEnd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f </w:t>
      </w: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Dе</w:t>
      </w:r>
      <w:proofErr w:type="spellEnd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.</w:t>
      </w:r>
    </w:p>
    <w:p w:rsidR="00F84989" w:rsidRPr="00421064" w:rsidRDefault="00F84989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Якщо поглинену дозу виражати в радах, а експозиційну – в рентгенах, то значення коефіцієнта f для води та м'яких тканин організму вважають </w:t>
      </w:r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рівним одиниці (f = 1); для кісткової тканини значення коефіцієнта (f) зменшується від 4,5 до 1 зі зростанням енергії фотонів.</w:t>
      </w:r>
    </w:p>
    <w:p w:rsidR="00F84989" w:rsidRPr="00421064" w:rsidRDefault="00F84989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929D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Еквівалентна доза (Н)</w:t>
      </w:r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прямо пропорційна дозі випромінювання:</w:t>
      </w:r>
    </w:p>
    <w:p w:rsidR="00F84989" w:rsidRPr="00421064" w:rsidRDefault="00F84989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H = </w:t>
      </w: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kD</w:t>
      </w:r>
      <w:r w:rsidR="00625642"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п</w:t>
      </w:r>
      <w:proofErr w:type="spellEnd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,</w:t>
      </w:r>
    </w:p>
    <w:p w:rsidR="00F84989" w:rsidRPr="00421064" w:rsidRDefault="00F84989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k – коефіцієнт якості </w:t>
      </w:r>
      <w:r w:rsidR="004929D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випромінювання </w:t>
      </w:r>
      <w:r w:rsidR="00421064"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4929D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421064"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1</w:t>
      </w:r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F84989" w:rsidRPr="00421064" w:rsidRDefault="00F84989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 СІ еквівалентна доза вимірюється в </w:t>
      </w: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зівертах</w:t>
      </w:r>
      <w:proofErr w:type="spellEnd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Зв</w:t>
      </w:r>
      <w:proofErr w:type="spellEnd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), в позасистемній одиниці – бер.</w:t>
      </w:r>
    </w:p>
    <w:p w:rsidR="00F84989" w:rsidRPr="00421064" w:rsidRDefault="00F84989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 </w:t>
      </w: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>Зв</w:t>
      </w:r>
      <w:proofErr w:type="spellEnd"/>
      <w:r w:rsidRPr="0042106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100 бер.</w:t>
      </w:r>
    </w:p>
    <w:p w:rsidR="00A6010B" w:rsidRPr="00421064" w:rsidRDefault="00A6010B" w:rsidP="004929D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4929DB">
        <w:rPr>
          <w:rFonts w:ascii="Times New Roman" w:eastAsiaTheme="minorEastAsia" w:hAnsi="Times New Roman" w:cs="Times New Roman"/>
          <w:b/>
          <w:sz w:val="28"/>
          <w:szCs w:val="28"/>
        </w:rPr>
        <w:t>Ефективна</w:t>
      </w:r>
      <w:proofErr w:type="spellEnd"/>
      <w:r w:rsidRPr="004929DB">
        <w:rPr>
          <w:rFonts w:ascii="Times New Roman" w:eastAsiaTheme="minorEastAsia" w:hAnsi="Times New Roman" w:cs="Times New Roman"/>
          <w:b/>
          <w:sz w:val="28"/>
          <w:szCs w:val="28"/>
        </w:rPr>
        <w:t xml:space="preserve"> доза (Е)</w:t>
      </w:r>
      <w:r w:rsidRPr="00421064">
        <w:rPr>
          <w:rFonts w:ascii="Times New Roman" w:eastAsiaTheme="minorEastAsia" w:hAnsi="Times New Roman" w:cs="Times New Roman"/>
          <w:sz w:val="28"/>
          <w:szCs w:val="28"/>
        </w:rPr>
        <w:t xml:space="preserve"> — сума </w:t>
      </w: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</w:rPr>
        <w:t>доб</w:t>
      </w:r>
      <w:r w:rsidR="004929DB">
        <w:rPr>
          <w:rFonts w:ascii="Times New Roman" w:eastAsiaTheme="minorEastAsia" w:hAnsi="Times New Roman" w:cs="Times New Roman"/>
          <w:sz w:val="28"/>
          <w:szCs w:val="28"/>
        </w:rPr>
        <w:t>утків</w:t>
      </w:r>
      <w:proofErr w:type="spellEnd"/>
      <w:r w:rsidR="004929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4929DB">
        <w:rPr>
          <w:rFonts w:ascii="Times New Roman" w:eastAsiaTheme="minorEastAsia" w:hAnsi="Times New Roman" w:cs="Times New Roman"/>
          <w:sz w:val="28"/>
          <w:szCs w:val="28"/>
        </w:rPr>
        <w:t>еквівалентних</w:t>
      </w:r>
      <w:proofErr w:type="spellEnd"/>
      <w:r w:rsidR="004929DB">
        <w:rPr>
          <w:rFonts w:ascii="Times New Roman" w:eastAsiaTheme="minorEastAsia" w:hAnsi="Times New Roman" w:cs="Times New Roman"/>
          <w:sz w:val="28"/>
          <w:szCs w:val="28"/>
        </w:rPr>
        <w:t xml:space="preserve"> доз </w:t>
      </w:r>
      <w:r w:rsidRPr="00421064">
        <w:rPr>
          <w:rFonts w:ascii="Times New Roman" w:eastAsiaTheme="minorEastAsia" w:hAnsi="Times New Roman" w:cs="Times New Roman"/>
          <w:sz w:val="28"/>
          <w:szCs w:val="28"/>
        </w:rPr>
        <w:t xml:space="preserve"> Н</w:t>
      </w:r>
      <w:r w:rsidR="004929D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421064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</w:rPr>
        <w:t>окремих</w:t>
      </w:r>
      <w:proofErr w:type="spellEnd"/>
      <w:r w:rsidRPr="00421064">
        <w:rPr>
          <w:rFonts w:ascii="Times New Roman" w:eastAsiaTheme="minorEastAsia" w:hAnsi="Times New Roman" w:cs="Times New Roman"/>
          <w:sz w:val="28"/>
          <w:szCs w:val="28"/>
        </w:rPr>
        <w:t xml:space="preserve"> органах </w:t>
      </w:r>
      <w:proofErr w:type="spellStart"/>
      <w:r w:rsidRPr="00421064">
        <w:rPr>
          <w:rFonts w:ascii="Times New Roman" w:eastAsiaTheme="minorEastAsia" w:hAnsi="Times New Roman" w:cs="Times New Roman"/>
          <w:sz w:val="28"/>
          <w:szCs w:val="28"/>
        </w:rPr>
        <w:t>і</w:t>
      </w:r>
      <w:proofErr w:type="spellEnd"/>
      <w:r w:rsidRPr="00421064">
        <w:rPr>
          <w:rFonts w:ascii="Times New Roman" w:eastAsiaTheme="minorEastAsia" w:hAnsi="Times New Roman" w:cs="Times New Roman"/>
          <w:sz w:val="28"/>
          <w:szCs w:val="28"/>
        </w:rPr>
        <w:t xml:space="preserve"> тканин</w:t>
      </w:r>
      <w:r w:rsidR="004929DB">
        <w:rPr>
          <w:rFonts w:ascii="Times New Roman" w:eastAsiaTheme="minorEastAsia" w:hAnsi="Times New Roman" w:cs="Times New Roman"/>
          <w:sz w:val="28"/>
          <w:szCs w:val="28"/>
        </w:rPr>
        <w:t xml:space="preserve">ах на </w:t>
      </w:r>
      <w:proofErr w:type="spellStart"/>
      <w:r w:rsidR="004929DB">
        <w:rPr>
          <w:rFonts w:ascii="Times New Roman" w:eastAsiaTheme="minorEastAsia" w:hAnsi="Times New Roman" w:cs="Times New Roman"/>
          <w:sz w:val="28"/>
          <w:szCs w:val="28"/>
        </w:rPr>
        <w:t>відповідні</w:t>
      </w:r>
      <w:proofErr w:type="spellEnd"/>
      <w:r w:rsidR="004929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4929DB">
        <w:rPr>
          <w:rFonts w:ascii="Times New Roman" w:eastAsiaTheme="minorEastAsia" w:hAnsi="Times New Roman" w:cs="Times New Roman"/>
          <w:sz w:val="28"/>
          <w:szCs w:val="28"/>
        </w:rPr>
        <w:t>тканинні</w:t>
      </w:r>
      <w:proofErr w:type="spellEnd"/>
      <w:r w:rsidR="004929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4929DB">
        <w:rPr>
          <w:rFonts w:ascii="Times New Roman" w:eastAsiaTheme="minorEastAsia" w:hAnsi="Times New Roman" w:cs="Times New Roman"/>
          <w:sz w:val="28"/>
          <w:szCs w:val="28"/>
        </w:rPr>
        <w:t>зважувальні</w:t>
      </w:r>
      <w:proofErr w:type="spellEnd"/>
      <w:r w:rsidR="004929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4929DB">
        <w:rPr>
          <w:rFonts w:ascii="Times New Roman" w:eastAsiaTheme="minorEastAsia" w:hAnsi="Times New Roman" w:cs="Times New Roman"/>
          <w:sz w:val="28"/>
          <w:szCs w:val="28"/>
        </w:rPr>
        <w:t>фактори</w:t>
      </w:r>
      <w:proofErr w:type="spellEnd"/>
      <w:r w:rsidR="004929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4929DB">
        <w:rPr>
          <w:rFonts w:ascii="Times New Roman" w:eastAsiaTheme="minorEastAsia" w:hAnsi="Times New Roman" w:cs="Times New Roman"/>
          <w:sz w:val="28"/>
          <w:szCs w:val="28"/>
        </w:rPr>
        <w:t>Wт</w:t>
      </w:r>
      <w:proofErr w:type="spellEnd"/>
      <w:r w:rsidR="004929DB">
        <w:rPr>
          <w:rFonts w:ascii="Times New Roman" w:eastAsiaTheme="minorEastAsia" w:hAnsi="Times New Roman" w:cs="Times New Roman"/>
          <w:sz w:val="28"/>
          <w:szCs w:val="28"/>
        </w:rPr>
        <w:t xml:space="preserve"> (табл.</w:t>
      </w:r>
      <w:proofErr w:type="gramStart"/>
      <w:r w:rsidR="004929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21064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End"/>
      <w:r w:rsidRPr="0042106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26B30" w:rsidRDefault="00421064" w:rsidP="004929D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21064">
        <w:rPr>
          <w:rFonts w:ascii="Times New Roman" w:eastAsiaTheme="minorEastAsia" w:hAnsi="Times New Roman" w:cs="Times New Roman"/>
          <w:sz w:val="28"/>
          <w:szCs w:val="28"/>
        </w:rPr>
        <w:t xml:space="preserve">Е = </w:t>
      </w:r>
      <w:r w:rsidR="00A6010B" w:rsidRPr="00421064">
        <w:rPr>
          <w:rFonts w:ascii="Times New Roman" w:eastAsiaTheme="minorEastAsia" w:hAnsi="Times New Roman" w:cs="Times New Roman"/>
          <w:sz w:val="28"/>
          <w:szCs w:val="28"/>
        </w:rPr>
        <w:t xml:space="preserve">Н · </w:t>
      </w:r>
      <w:proofErr w:type="spellStart"/>
      <w:proofErr w:type="gramStart"/>
      <w:r w:rsidR="00A6010B" w:rsidRPr="00421064">
        <w:rPr>
          <w:rFonts w:ascii="Times New Roman" w:eastAsiaTheme="minorEastAsia" w:hAnsi="Times New Roman" w:cs="Times New Roman"/>
          <w:sz w:val="28"/>
          <w:szCs w:val="28"/>
        </w:rPr>
        <w:t>W</w:t>
      </w:r>
      <w:proofErr w:type="gramEnd"/>
      <w:r w:rsidR="00A6010B" w:rsidRPr="00421064">
        <w:rPr>
          <w:rFonts w:ascii="Times New Roman" w:eastAsiaTheme="minorEastAsia" w:hAnsi="Times New Roman" w:cs="Times New Roman"/>
          <w:sz w:val="28"/>
          <w:szCs w:val="28"/>
        </w:rPr>
        <w:t>т</w:t>
      </w:r>
      <w:proofErr w:type="spellEnd"/>
    </w:p>
    <w:p w:rsidR="004929DB" w:rsidRPr="004929DB" w:rsidRDefault="004929DB" w:rsidP="004929D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421064" w:rsidRPr="00421064" w:rsidRDefault="00421064" w:rsidP="00525DED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k-UA" w:eastAsia="ru-RU"/>
        </w:rPr>
      </w:pPr>
      <w:r w:rsidRPr="00421064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940425" cy="1577891"/>
            <wp:effectExtent l="19050" t="0" r="317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03" t="20000" r="18400" b="52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7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13B" w:rsidRPr="00525DED" w:rsidRDefault="0075513B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</w:p>
    <w:p w:rsidR="00525DED" w:rsidRPr="00525DED" w:rsidRDefault="00525DED" w:rsidP="00525DE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525DED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Контрольні питання: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таке дозиметрія?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Які основні види доз опромінення використовуються у медичній радіології?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таке поглинена доза, ефективна доза та еквівалентна доза?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Якою є одиниця вимірювання поглиненої дози?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чому вимірюється ефективна доза і що вона враховує?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таке рентгенодіагностика та які методи входять до її складу?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 співвідносяться поглинена доза і доза, що отримує пацієнт?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Які чинники впливають на величину дози при рентгенівському дослідженні?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 можна зменшити дозу опромінення під час рентгенодіагностики?</w:t>
      </w:r>
    </w:p>
    <w:p w:rsidR="00525DED" w:rsidRPr="00525DED" w:rsidRDefault="00525DED" w:rsidP="00525D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Які міжнародні норми </w:t>
      </w:r>
      <w:proofErr w:type="spellStart"/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дозових</w:t>
      </w:r>
      <w:proofErr w:type="spellEnd"/>
      <w:r w:rsidRPr="00525D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навантажень на пацієнта при рентгенодіагностиці?</w:t>
      </w:r>
    </w:p>
    <w:p w:rsidR="00525DED" w:rsidRPr="00421064" w:rsidRDefault="00525DED" w:rsidP="004210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sectPr w:rsidR="00525DED" w:rsidRPr="00421064" w:rsidSect="00D8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6DAF"/>
    <w:multiLevelType w:val="multilevel"/>
    <w:tmpl w:val="3608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626F67"/>
    <w:multiLevelType w:val="hybridMultilevel"/>
    <w:tmpl w:val="9CB6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46BE4"/>
    <w:rsid w:val="001D3A3A"/>
    <w:rsid w:val="00374C8E"/>
    <w:rsid w:val="00421064"/>
    <w:rsid w:val="00446BE4"/>
    <w:rsid w:val="004929DB"/>
    <w:rsid w:val="00525DED"/>
    <w:rsid w:val="00547E24"/>
    <w:rsid w:val="00625642"/>
    <w:rsid w:val="006668B7"/>
    <w:rsid w:val="006A66F8"/>
    <w:rsid w:val="006C4593"/>
    <w:rsid w:val="0075513B"/>
    <w:rsid w:val="00781FCF"/>
    <w:rsid w:val="007E1366"/>
    <w:rsid w:val="007E327C"/>
    <w:rsid w:val="008158D3"/>
    <w:rsid w:val="00902684"/>
    <w:rsid w:val="00916475"/>
    <w:rsid w:val="00975D59"/>
    <w:rsid w:val="00A6010B"/>
    <w:rsid w:val="00D84BFD"/>
    <w:rsid w:val="00F26B30"/>
    <w:rsid w:val="00F8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FD"/>
  </w:style>
  <w:style w:type="paragraph" w:styleId="3">
    <w:name w:val="heading 3"/>
    <w:basedOn w:val="a"/>
    <w:link w:val="30"/>
    <w:uiPriority w:val="9"/>
    <w:qFormat/>
    <w:rsid w:val="00525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B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6B3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25DE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525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2025-05-08T11:22:00Z</dcterms:created>
  <dcterms:modified xsi:type="dcterms:W3CDTF">2025-05-08T11:22:00Z</dcterms:modified>
</cp:coreProperties>
</file>