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F8" w:rsidRDefault="00E831F8" w:rsidP="00E831F8">
      <w:pPr>
        <w:pStyle w:val="3"/>
        <w:ind w:left="848"/>
      </w:pPr>
      <w:bookmarkStart w:id="0" w:name="_TOC_250067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</w:p>
    <w:p w:rsidR="00E831F8" w:rsidRDefault="00E831F8" w:rsidP="00E831F8">
      <w:pPr>
        <w:pStyle w:val="a3"/>
        <w:numPr>
          <w:ilvl w:val="0"/>
          <w:numId w:val="1"/>
        </w:numPr>
        <w:tabs>
          <w:tab w:val="left" w:pos="1217"/>
        </w:tabs>
        <w:spacing w:before="317" w:line="322" w:lineRule="exact"/>
        <w:ind w:left="1217" w:hanging="397"/>
        <w:rPr>
          <w:sz w:val="28"/>
        </w:rPr>
      </w:pPr>
      <w:r>
        <w:rPr>
          <w:sz w:val="28"/>
        </w:rPr>
        <w:t>Розкрийте</w:t>
      </w:r>
      <w:r>
        <w:rPr>
          <w:spacing w:val="-8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5"/>
          <w:sz w:val="28"/>
        </w:rPr>
        <w:t xml:space="preserve"> </w:t>
      </w:r>
      <w:r>
        <w:rPr>
          <w:sz w:val="28"/>
        </w:rPr>
        <w:t>глобалізації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економіці.</w:t>
      </w:r>
    </w:p>
    <w:p w:rsidR="00E831F8" w:rsidRDefault="00E831F8" w:rsidP="00E831F8">
      <w:pPr>
        <w:pStyle w:val="a3"/>
        <w:numPr>
          <w:ilvl w:val="0"/>
          <w:numId w:val="1"/>
        </w:numPr>
        <w:tabs>
          <w:tab w:val="left" w:pos="1216"/>
        </w:tabs>
        <w:ind w:left="140" w:right="275" w:firstLine="679"/>
        <w:rPr>
          <w:sz w:val="28"/>
        </w:rPr>
      </w:pPr>
      <w:r>
        <w:rPr>
          <w:sz w:val="28"/>
        </w:rPr>
        <w:t>Назвіть</w:t>
      </w:r>
      <w:r>
        <w:rPr>
          <w:spacing w:val="40"/>
          <w:sz w:val="28"/>
        </w:rPr>
        <w:t xml:space="preserve"> </w:t>
      </w:r>
      <w:r>
        <w:rPr>
          <w:sz w:val="28"/>
        </w:rPr>
        <w:t>нові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</w:t>
      </w:r>
      <w:r>
        <w:rPr>
          <w:spacing w:val="40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суб’єктами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туристської індустрії в умовах глобалізації економіки.</w:t>
      </w:r>
    </w:p>
    <w:p w:rsidR="00E831F8" w:rsidRDefault="00E831F8" w:rsidP="00E831F8">
      <w:pPr>
        <w:pStyle w:val="a3"/>
        <w:numPr>
          <w:ilvl w:val="0"/>
          <w:numId w:val="1"/>
        </w:numPr>
        <w:tabs>
          <w:tab w:val="left" w:pos="1216"/>
        </w:tabs>
        <w:spacing w:line="242" w:lineRule="auto"/>
        <w:ind w:left="140" w:right="272" w:firstLine="679"/>
        <w:rPr>
          <w:sz w:val="28"/>
        </w:rPr>
      </w:pPr>
      <w:r>
        <w:rPr>
          <w:sz w:val="28"/>
        </w:rPr>
        <w:t>Які переваги й недоліки мають глобал</w:t>
      </w:r>
      <w:r>
        <w:rPr>
          <w:sz w:val="28"/>
        </w:rPr>
        <w:t>ьні об’єднання туристських під</w:t>
      </w:r>
      <w:r>
        <w:rPr>
          <w:spacing w:val="-2"/>
          <w:sz w:val="28"/>
        </w:rPr>
        <w:t>приємств?</w:t>
      </w:r>
    </w:p>
    <w:p w:rsidR="00E831F8" w:rsidRDefault="00E831F8" w:rsidP="00E831F8">
      <w:pPr>
        <w:pStyle w:val="a3"/>
        <w:numPr>
          <w:ilvl w:val="0"/>
          <w:numId w:val="1"/>
        </w:numPr>
        <w:tabs>
          <w:tab w:val="left" w:pos="1217"/>
        </w:tabs>
        <w:spacing w:line="317" w:lineRule="exact"/>
        <w:ind w:left="1217" w:hanging="397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-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стратегічні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альянси?</w:t>
      </w:r>
    </w:p>
    <w:p w:rsidR="00E831F8" w:rsidRDefault="00E831F8" w:rsidP="00E831F8">
      <w:pPr>
        <w:pStyle w:val="a3"/>
        <w:numPr>
          <w:ilvl w:val="0"/>
          <w:numId w:val="1"/>
        </w:numPr>
        <w:tabs>
          <w:tab w:val="left" w:pos="1216"/>
        </w:tabs>
        <w:ind w:left="140" w:right="272" w:firstLine="679"/>
        <w:rPr>
          <w:sz w:val="28"/>
        </w:rPr>
      </w:pPr>
      <w:r>
        <w:rPr>
          <w:sz w:val="28"/>
        </w:rPr>
        <w:t>Вкажіть особливості інтеграційних пр</w:t>
      </w:r>
      <w:r>
        <w:rPr>
          <w:sz w:val="28"/>
        </w:rPr>
        <w:t>оцесів у керуванні роботою під</w:t>
      </w:r>
      <w:bookmarkStart w:id="1" w:name="_GoBack"/>
      <w:bookmarkEnd w:id="1"/>
      <w:r>
        <w:rPr>
          <w:sz w:val="28"/>
        </w:rPr>
        <w:t>приємств та організацій туристської індустрії</w:t>
      </w:r>
    </w:p>
    <w:p w:rsidR="00E831F8" w:rsidRDefault="00E831F8" w:rsidP="00E831F8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об’єднання.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0419"/>
    <w:multiLevelType w:val="hybridMultilevel"/>
    <w:tmpl w:val="E788CBF4"/>
    <w:lvl w:ilvl="0" w:tplc="E376D2BC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8AC5CA">
      <w:numFmt w:val="bullet"/>
      <w:lvlText w:val="•"/>
      <w:lvlJc w:val="left"/>
      <w:pPr>
        <w:ind w:left="2103" w:hanging="399"/>
      </w:pPr>
      <w:rPr>
        <w:rFonts w:hint="default"/>
        <w:lang w:val="uk-UA" w:eastAsia="en-US" w:bidi="ar-SA"/>
      </w:rPr>
    </w:lvl>
    <w:lvl w:ilvl="2" w:tplc="64DE32B2">
      <w:numFmt w:val="bullet"/>
      <w:lvlText w:val="•"/>
      <w:lvlJc w:val="left"/>
      <w:pPr>
        <w:ind w:left="2987" w:hanging="399"/>
      </w:pPr>
      <w:rPr>
        <w:rFonts w:hint="default"/>
        <w:lang w:val="uk-UA" w:eastAsia="en-US" w:bidi="ar-SA"/>
      </w:rPr>
    </w:lvl>
    <w:lvl w:ilvl="3" w:tplc="6740621A">
      <w:numFmt w:val="bullet"/>
      <w:lvlText w:val="•"/>
      <w:lvlJc w:val="left"/>
      <w:pPr>
        <w:ind w:left="3871" w:hanging="399"/>
      </w:pPr>
      <w:rPr>
        <w:rFonts w:hint="default"/>
        <w:lang w:val="uk-UA" w:eastAsia="en-US" w:bidi="ar-SA"/>
      </w:rPr>
    </w:lvl>
    <w:lvl w:ilvl="4" w:tplc="FE1ADF1A">
      <w:numFmt w:val="bullet"/>
      <w:lvlText w:val="•"/>
      <w:lvlJc w:val="left"/>
      <w:pPr>
        <w:ind w:left="4755" w:hanging="399"/>
      </w:pPr>
      <w:rPr>
        <w:rFonts w:hint="default"/>
        <w:lang w:val="uk-UA" w:eastAsia="en-US" w:bidi="ar-SA"/>
      </w:rPr>
    </w:lvl>
    <w:lvl w:ilvl="5" w:tplc="68F4BC4C">
      <w:numFmt w:val="bullet"/>
      <w:lvlText w:val="•"/>
      <w:lvlJc w:val="left"/>
      <w:pPr>
        <w:ind w:left="5639" w:hanging="399"/>
      </w:pPr>
      <w:rPr>
        <w:rFonts w:hint="default"/>
        <w:lang w:val="uk-UA" w:eastAsia="en-US" w:bidi="ar-SA"/>
      </w:rPr>
    </w:lvl>
    <w:lvl w:ilvl="6" w:tplc="4274CB9C">
      <w:numFmt w:val="bullet"/>
      <w:lvlText w:val="•"/>
      <w:lvlJc w:val="left"/>
      <w:pPr>
        <w:ind w:left="6522" w:hanging="399"/>
      </w:pPr>
      <w:rPr>
        <w:rFonts w:hint="default"/>
        <w:lang w:val="uk-UA" w:eastAsia="en-US" w:bidi="ar-SA"/>
      </w:rPr>
    </w:lvl>
    <w:lvl w:ilvl="7" w:tplc="AE86C47E">
      <w:numFmt w:val="bullet"/>
      <w:lvlText w:val="•"/>
      <w:lvlJc w:val="left"/>
      <w:pPr>
        <w:ind w:left="7406" w:hanging="399"/>
      </w:pPr>
      <w:rPr>
        <w:rFonts w:hint="default"/>
        <w:lang w:val="uk-UA" w:eastAsia="en-US" w:bidi="ar-SA"/>
      </w:rPr>
    </w:lvl>
    <w:lvl w:ilvl="8" w:tplc="CB0C386A">
      <w:numFmt w:val="bullet"/>
      <w:lvlText w:val="•"/>
      <w:lvlJc w:val="left"/>
      <w:pPr>
        <w:ind w:left="8290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17"/>
    <w:rsid w:val="006A1917"/>
    <w:rsid w:val="0084352A"/>
    <w:rsid w:val="00E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E831F8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831F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E831F8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E831F8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831F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E831F8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SPecialiST RePack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2025-05-06T19:11:00Z</dcterms:created>
  <dcterms:modified xsi:type="dcterms:W3CDTF">2025-05-06T19:11:00Z</dcterms:modified>
</cp:coreProperties>
</file>