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0E2" w:rsidRDefault="003720E2" w:rsidP="003720E2">
      <w:pPr>
        <w:pStyle w:val="2"/>
        <w:numPr>
          <w:ilvl w:val="0"/>
          <w:numId w:val="12"/>
        </w:numPr>
        <w:tabs>
          <w:tab w:val="left" w:pos="2949"/>
        </w:tabs>
        <w:ind w:left="2949" w:hanging="351"/>
        <w:jc w:val="left"/>
      </w:pPr>
      <w:bookmarkStart w:id="0" w:name="_TOC_250066"/>
      <w:r>
        <w:t>ДОГОВІРНІ</w:t>
      </w:r>
      <w:r>
        <w:rPr>
          <w:spacing w:val="-6"/>
        </w:rPr>
        <w:t xml:space="preserve"> </w:t>
      </w:r>
      <w:r>
        <w:t>ВІДНОСИНИ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bookmarkEnd w:id="0"/>
      <w:r>
        <w:rPr>
          <w:spacing w:val="-2"/>
        </w:rPr>
        <w:t>ТУРИЗМІ</w:t>
      </w:r>
    </w:p>
    <w:p w:rsidR="003720E2" w:rsidRDefault="003720E2" w:rsidP="003720E2">
      <w:pPr>
        <w:pStyle w:val="a3"/>
        <w:spacing w:before="2"/>
        <w:ind w:left="0" w:firstLine="0"/>
        <w:jc w:val="left"/>
        <w:rPr>
          <w:b/>
        </w:rPr>
      </w:pPr>
    </w:p>
    <w:p w:rsidR="003720E2" w:rsidRDefault="003720E2" w:rsidP="003720E2">
      <w:pPr>
        <w:pStyle w:val="3"/>
        <w:numPr>
          <w:ilvl w:val="1"/>
          <w:numId w:val="12"/>
        </w:numPr>
        <w:tabs>
          <w:tab w:val="left" w:pos="1408"/>
        </w:tabs>
        <w:ind w:left="1408" w:hanging="560"/>
      </w:pPr>
      <w:bookmarkStart w:id="1" w:name="_TOC_250065"/>
      <w:r>
        <w:t>Загальна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bookmarkEnd w:id="1"/>
      <w:r>
        <w:rPr>
          <w:spacing w:val="-2"/>
        </w:rPr>
        <w:t>договорів</w:t>
      </w:r>
    </w:p>
    <w:p w:rsidR="003720E2" w:rsidRDefault="003720E2" w:rsidP="003720E2">
      <w:pPr>
        <w:pStyle w:val="a3"/>
        <w:spacing w:before="316"/>
        <w:ind w:right="273"/>
      </w:pPr>
      <w:r>
        <w:t>Діяльність туристських підприємств пов’язана з укладанням великої кіль- кості договорів з різними суб’єктами господарювання (рис. 16.1). Оскільки ту- ристські підприємства не мають принципових відмінностей від інших суб’єктів господарювання стосовно договірної роботи, то до договорів, що укладаються туристськими підприємствами, застосовуються всі правові норми діючого за- конодавства у сфері договірних відносин.</w:t>
      </w:r>
    </w:p>
    <w:p w:rsidR="003720E2" w:rsidRDefault="003720E2" w:rsidP="003720E2">
      <w:pPr>
        <w:pStyle w:val="a3"/>
        <w:spacing w:before="1"/>
        <w:ind w:right="273" w:firstLine="705"/>
      </w:pPr>
      <w:r>
        <w:rPr>
          <w:b/>
        </w:rPr>
        <w:t xml:space="preserve">Договір </w:t>
      </w:r>
      <w:r>
        <w:t>– погодження двох і більше осіб, яке спрямоване на виникнення, зміну або припинення громадських прав і обов’язків.</w:t>
      </w:r>
    </w:p>
    <w:p w:rsidR="003720E2" w:rsidRDefault="003720E2" w:rsidP="003720E2">
      <w:pPr>
        <w:pStyle w:val="a3"/>
        <w:spacing w:line="321" w:lineRule="exact"/>
        <w:ind w:left="846" w:firstLine="0"/>
      </w:pPr>
      <w:r>
        <w:t>Договір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юридичний</w:t>
      </w:r>
      <w:r>
        <w:rPr>
          <w:spacing w:val="-4"/>
        </w:rPr>
        <w:t xml:space="preserve"> </w:t>
      </w:r>
      <w:r>
        <w:rPr>
          <w:spacing w:val="-2"/>
        </w:rPr>
        <w:t>факт.</w:t>
      </w:r>
    </w:p>
    <w:p w:rsidR="003720E2" w:rsidRDefault="003720E2" w:rsidP="003720E2">
      <w:pPr>
        <w:pStyle w:val="a3"/>
        <w:spacing w:before="2" w:line="322" w:lineRule="exact"/>
        <w:ind w:left="846" w:firstLine="0"/>
      </w:pPr>
      <w:r>
        <w:t>Відмінність</w:t>
      </w:r>
      <w:r>
        <w:rPr>
          <w:spacing w:val="-7"/>
        </w:rPr>
        <w:t xml:space="preserve"> </w:t>
      </w:r>
      <w:r>
        <w:t>договору</w:t>
      </w:r>
      <w:r>
        <w:rPr>
          <w:spacing w:val="-6"/>
        </w:rPr>
        <w:t xml:space="preserve"> </w:t>
      </w:r>
      <w:r>
        <w:t>від</w:t>
      </w:r>
      <w:r>
        <w:rPr>
          <w:spacing w:val="-4"/>
        </w:rPr>
        <w:t xml:space="preserve"> </w:t>
      </w:r>
      <w:r>
        <w:t>інших</w:t>
      </w:r>
      <w:r>
        <w:rPr>
          <w:spacing w:val="-4"/>
        </w:rPr>
        <w:t xml:space="preserve"> </w:t>
      </w:r>
      <w:r>
        <w:t>юридичних</w:t>
      </w:r>
      <w:r>
        <w:rPr>
          <w:spacing w:val="-3"/>
        </w:rPr>
        <w:t xml:space="preserve"> </w:t>
      </w:r>
      <w:r>
        <w:t>фактів</w:t>
      </w:r>
      <w:r>
        <w:rPr>
          <w:spacing w:val="-6"/>
        </w:rPr>
        <w:t xml:space="preserve"> </w:t>
      </w:r>
      <w:r>
        <w:t>полягає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тому,</w:t>
      </w:r>
      <w:r>
        <w:rPr>
          <w:spacing w:val="-5"/>
        </w:rPr>
        <w:t xml:space="preserve"> що:</w:t>
      </w:r>
    </w:p>
    <w:p w:rsidR="003720E2" w:rsidRDefault="003720E2" w:rsidP="003720E2">
      <w:pPr>
        <w:pStyle w:val="a7"/>
        <w:numPr>
          <w:ilvl w:val="0"/>
          <w:numId w:val="11"/>
        </w:numPr>
        <w:tabs>
          <w:tab w:val="left" w:pos="1204"/>
        </w:tabs>
        <w:ind w:right="282" w:firstLine="705"/>
        <w:rPr>
          <w:sz w:val="28"/>
        </w:rPr>
      </w:pPr>
      <w:r>
        <w:rPr>
          <w:sz w:val="28"/>
        </w:rPr>
        <w:t>договір</w:t>
      </w:r>
      <w:r>
        <w:rPr>
          <w:spacing w:val="75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73"/>
          <w:sz w:val="28"/>
        </w:rPr>
        <w:t xml:space="preserve"> </w:t>
      </w:r>
      <w:r>
        <w:rPr>
          <w:sz w:val="28"/>
        </w:rPr>
        <w:t>узгоджених</w:t>
      </w:r>
      <w:r>
        <w:rPr>
          <w:spacing w:val="40"/>
          <w:sz w:val="28"/>
        </w:rPr>
        <w:t xml:space="preserve"> </w:t>
      </w:r>
      <w:r>
        <w:rPr>
          <w:sz w:val="28"/>
        </w:rPr>
        <w:t>дій</w:t>
      </w:r>
      <w:r>
        <w:rPr>
          <w:spacing w:val="40"/>
          <w:sz w:val="28"/>
        </w:rPr>
        <w:t xml:space="preserve"> </w:t>
      </w:r>
      <w:r>
        <w:rPr>
          <w:sz w:val="28"/>
        </w:rPr>
        <w:t>осіб,</w:t>
      </w:r>
      <w:r>
        <w:rPr>
          <w:spacing w:val="40"/>
          <w:sz w:val="28"/>
        </w:rPr>
        <w:t xml:space="preserve"> </w:t>
      </w:r>
      <w:r>
        <w:rPr>
          <w:sz w:val="28"/>
        </w:rPr>
        <w:t>які</w:t>
      </w:r>
      <w:r>
        <w:rPr>
          <w:spacing w:val="75"/>
          <w:sz w:val="28"/>
        </w:rPr>
        <w:t xml:space="preserve"> </w:t>
      </w:r>
      <w:r>
        <w:rPr>
          <w:sz w:val="28"/>
        </w:rPr>
        <w:t>беруть</w:t>
      </w:r>
      <w:r>
        <w:rPr>
          <w:spacing w:val="73"/>
          <w:sz w:val="28"/>
        </w:rPr>
        <w:t xml:space="preserve"> </w:t>
      </w:r>
      <w:r>
        <w:rPr>
          <w:sz w:val="28"/>
        </w:rPr>
        <w:t>участь</w:t>
      </w:r>
      <w:r>
        <w:rPr>
          <w:spacing w:val="73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його </w:t>
      </w:r>
      <w:r>
        <w:rPr>
          <w:spacing w:val="-2"/>
          <w:sz w:val="28"/>
        </w:rPr>
        <w:t>укладанні;</w:t>
      </w:r>
    </w:p>
    <w:p w:rsidR="003720E2" w:rsidRDefault="003720E2" w:rsidP="003720E2">
      <w:pPr>
        <w:pStyle w:val="a7"/>
        <w:numPr>
          <w:ilvl w:val="0"/>
          <w:numId w:val="11"/>
        </w:numPr>
        <w:tabs>
          <w:tab w:val="left" w:pos="1203"/>
        </w:tabs>
        <w:ind w:right="275" w:firstLine="705"/>
        <w:rPr>
          <w:sz w:val="28"/>
        </w:rPr>
      </w:pPr>
      <w:r>
        <w:rPr>
          <w:sz w:val="28"/>
        </w:rPr>
        <w:t>встановлює</w:t>
      </w:r>
      <w:r>
        <w:rPr>
          <w:spacing w:val="37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39"/>
          <w:sz w:val="28"/>
        </w:rPr>
        <w:t xml:space="preserve"> </w:t>
      </w:r>
      <w:r>
        <w:rPr>
          <w:sz w:val="28"/>
        </w:rPr>
        <w:t>до</w:t>
      </w:r>
      <w:r>
        <w:rPr>
          <w:spacing w:val="39"/>
          <w:sz w:val="28"/>
        </w:rPr>
        <w:t xml:space="preserve"> </w:t>
      </w:r>
      <w:r>
        <w:rPr>
          <w:sz w:val="28"/>
        </w:rPr>
        <w:t>вимог</w:t>
      </w:r>
      <w:r>
        <w:rPr>
          <w:spacing w:val="37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37"/>
          <w:sz w:val="28"/>
        </w:rPr>
        <w:t xml:space="preserve"> </w:t>
      </w:r>
      <w:r>
        <w:rPr>
          <w:sz w:val="28"/>
        </w:rPr>
        <w:t>зміст</w:t>
      </w:r>
      <w:r>
        <w:rPr>
          <w:spacing w:val="37"/>
          <w:sz w:val="28"/>
        </w:rPr>
        <w:t xml:space="preserve"> </w:t>
      </w:r>
      <w:r>
        <w:rPr>
          <w:sz w:val="28"/>
        </w:rPr>
        <w:t>громадянського правовідношення, що виникло на його основі;</w:t>
      </w:r>
    </w:p>
    <w:p w:rsidR="003720E2" w:rsidRDefault="003720E2" w:rsidP="003720E2">
      <w:pPr>
        <w:pStyle w:val="a7"/>
        <w:numPr>
          <w:ilvl w:val="0"/>
          <w:numId w:val="11"/>
        </w:numPr>
        <w:tabs>
          <w:tab w:val="left" w:pos="1203"/>
        </w:tabs>
        <w:ind w:right="274" w:firstLine="705"/>
        <w:rPr>
          <w:sz w:val="28"/>
        </w:rPr>
      </w:pPr>
      <w:r>
        <w:rPr>
          <w:sz w:val="28"/>
        </w:rPr>
        <w:t>визначає відповідальність сторін на випадок невиконання або ненале- жного виконання обов’язків.</w:t>
      </w:r>
    </w:p>
    <w:p w:rsidR="003720E2" w:rsidRDefault="003720E2" w:rsidP="003720E2">
      <w:pPr>
        <w:pStyle w:val="a3"/>
        <w:spacing w:before="102"/>
        <w:ind w:left="0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251679744" behindDoc="1" locked="0" layoutInCell="1" allowOverlap="1" wp14:anchorId="44D6E469" wp14:editId="030563B2">
                <wp:simplePos x="0" y="0"/>
                <wp:positionH relativeFrom="page">
                  <wp:posOffset>987361</wp:posOffset>
                </wp:positionH>
                <wp:positionV relativeFrom="paragraph">
                  <wp:posOffset>226469</wp:posOffset>
                </wp:positionV>
                <wp:extent cx="5842635" cy="4117340"/>
                <wp:effectExtent l="0" t="0" r="0" b="0"/>
                <wp:wrapTopAndBottom/>
                <wp:docPr id="994" name="Group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2635" cy="4117340"/>
                          <a:chOff x="0" y="0"/>
                          <a:chExt cx="5842635" cy="4117340"/>
                        </a:xfrm>
                      </wpg:grpSpPr>
                      <wps:wsp>
                        <wps:cNvPr id="995" name="Graphic 995"/>
                        <wps:cNvSpPr/>
                        <wps:spPr>
                          <a:xfrm>
                            <a:off x="4762" y="122301"/>
                            <a:ext cx="5724525" cy="3243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4525" h="3243580">
                                <a:moveTo>
                                  <a:pt x="344423" y="1155191"/>
                                </a:moveTo>
                                <a:lnTo>
                                  <a:pt x="0" y="1380743"/>
                                </a:lnTo>
                                <a:lnTo>
                                  <a:pt x="344423" y="1606295"/>
                                </a:lnTo>
                                <a:lnTo>
                                  <a:pt x="1033271" y="1606295"/>
                                </a:lnTo>
                                <a:lnTo>
                                  <a:pt x="1377695" y="1380743"/>
                                </a:lnTo>
                                <a:lnTo>
                                  <a:pt x="1033271" y="1155191"/>
                                </a:lnTo>
                                <a:lnTo>
                                  <a:pt x="344423" y="1155191"/>
                                </a:lnTo>
                                <a:close/>
                              </a:path>
                              <a:path w="5724525" h="3243580">
                                <a:moveTo>
                                  <a:pt x="2066543" y="0"/>
                                </a:moveTo>
                                <a:lnTo>
                                  <a:pt x="1696211" y="225551"/>
                                </a:lnTo>
                                <a:lnTo>
                                  <a:pt x="2066543" y="449579"/>
                                </a:lnTo>
                                <a:lnTo>
                                  <a:pt x="2808731" y="449579"/>
                                </a:lnTo>
                                <a:lnTo>
                                  <a:pt x="3179063" y="225551"/>
                                </a:lnTo>
                                <a:lnTo>
                                  <a:pt x="2808731" y="0"/>
                                </a:lnTo>
                                <a:lnTo>
                                  <a:pt x="2066543" y="0"/>
                                </a:lnTo>
                                <a:close/>
                              </a:path>
                              <a:path w="5724525" h="3243580">
                                <a:moveTo>
                                  <a:pt x="3550919" y="1155191"/>
                                </a:moveTo>
                                <a:lnTo>
                                  <a:pt x="3179063" y="1380743"/>
                                </a:lnTo>
                                <a:lnTo>
                                  <a:pt x="3550919" y="1606295"/>
                                </a:lnTo>
                                <a:lnTo>
                                  <a:pt x="4293107" y="1606295"/>
                                </a:lnTo>
                                <a:lnTo>
                                  <a:pt x="4663439" y="1380743"/>
                                </a:lnTo>
                                <a:lnTo>
                                  <a:pt x="4293107" y="1155191"/>
                                </a:lnTo>
                                <a:lnTo>
                                  <a:pt x="3550919" y="1155191"/>
                                </a:lnTo>
                                <a:close/>
                              </a:path>
                              <a:path w="5724525" h="3243580">
                                <a:moveTo>
                                  <a:pt x="670559" y="2168651"/>
                                </a:moveTo>
                                <a:lnTo>
                                  <a:pt x="298703" y="2394203"/>
                                </a:lnTo>
                                <a:lnTo>
                                  <a:pt x="670559" y="2619755"/>
                                </a:lnTo>
                                <a:lnTo>
                                  <a:pt x="1412747" y="2619755"/>
                                </a:lnTo>
                                <a:lnTo>
                                  <a:pt x="1783079" y="2394203"/>
                                </a:lnTo>
                                <a:lnTo>
                                  <a:pt x="1412747" y="2168651"/>
                                </a:lnTo>
                                <a:lnTo>
                                  <a:pt x="670559" y="2168651"/>
                                </a:lnTo>
                                <a:close/>
                              </a:path>
                              <a:path w="5724525" h="3243580">
                                <a:moveTo>
                                  <a:pt x="4610099" y="2168651"/>
                                </a:moveTo>
                                <a:lnTo>
                                  <a:pt x="4239767" y="2394203"/>
                                </a:lnTo>
                                <a:lnTo>
                                  <a:pt x="4610099" y="2619755"/>
                                </a:lnTo>
                                <a:lnTo>
                                  <a:pt x="5352287" y="2619755"/>
                                </a:lnTo>
                                <a:lnTo>
                                  <a:pt x="5724143" y="2394203"/>
                                </a:lnTo>
                                <a:lnTo>
                                  <a:pt x="5352287" y="2168651"/>
                                </a:lnTo>
                                <a:lnTo>
                                  <a:pt x="4610099" y="2168651"/>
                                </a:lnTo>
                                <a:close/>
                              </a:path>
                              <a:path w="5724525" h="3243580">
                                <a:moveTo>
                                  <a:pt x="635507" y="480059"/>
                                </a:moveTo>
                                <a:lnTo>
                                  <a:pt x="635507" y="1155191"/>
                                </a:lnTo>
                              </a:path>
                              <a:path w="5724525" h="3243580">
                                <a:moveTo>
                                  <a:pt x="1377695" y="1380743"/>
                                </a:moveTo>
                                <a:lnTo>
                                  <a:pt x="1696211" y="1380743"/>
                                </a:lnTo>
                              </a:path>
                              <a:path w="5724525" h="3243580">
                                <a:moveTo>
                                  <a:pt x="4663439" y="1380743"/>
                                </a:moveTo>
                                <a:lnTo>
                                  <a:pt x="4875275" y="1380743"/>
                                </a:lnTo>
                              </a:path>
                              <a:path w="5724525" h="3243580">
                                <a:moveTo>
                                  <a:pt x="3179063" y="225551"/>
                                </a:moveTo>
                                <a:lnTo>
                                  <a:pt x="3921251" y="225551"/>
                                </a:lnTo>
                              </a:path>
                              <a:path w="5724525" h="3243580">
                                <a:moveTo>
                                  <a:pt x="2226563" y="449579"/>
                                </a:moveTo>
                                <a:lnTo>
                                  <a:pt x="2226563" y="1188719"/>
                                </a:lnTo>
                              </a:path>
                              <a:path w="5724525" h="3243580">
                                <a:moveTo>
                                  <a:pt x="2226563" y="1556003"/>
                                </a:moveTo>
                                <a:lnTo>
                                  <a:pt x="870203" y="2168651"/>
                                </a:lnTo>
                              </a:path>
                              <a:path w="5724525" h="3243580">
                                <a:moveTo>
                                  <a:pt x="4992623" y="1563623"/>
                                </a:moveTo>
                                <a:lnTo>
                                  <a:pt x="4981955" y="2168651"/>
                                </a:lnTo>
                              </a:path>
                              <a:path w="5724525" h="3243580">
                                <a:moveTo>
                                  <a:pt x="984503" y="2625851"/>
                                </a:moveTo>
                                <a:lnTo>
                                  <a:pt x="2188463" y="3243071"/>
                                </a:lnTo>
                              </a:path>
                              <a:path w="5724525" h="3243580">
                                <a:moveTo>
                                  <a:pt x="4985003" y="2625851"/>
                                </a:moveTo>
                                <a:lnTo>
                                  <a:pt x="3156203" y="3197351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6" name="Graphic 996"/>
                        <wps:cNvSpPr/>
                        <wps:spPr>
                          <a:xfrm>
                            <a:off x="2017966" y="3205352"/>
                            <a:ext cx="1379220" cy="9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9220" h="902335">
                                <a:moveTo>
                                  <a:pt x="690371" y="0"/>
                                </a:moveTo>
                                <a:lnTo>
                                  <a:pt x="633788" y="1500"/>
                                </a:lnTo>
                                <a:lnTo>
                                  <a:pt x="578458" y="5923"/>
                                </a:lnTo>
                                <a:lnTo>
                                  <a:pt x="524559" y="13151"/>
                                </a:lnTo>
                                <a:lnTo>
                                  <a:pt x="472269" y="23067"/>
                                </a:lnTo>
                                <a:lnTo>
                                  <a:pt x="421766" y="35552"/>
                                </a:lnTo>
                                <a:lnTo>
                                  <a:pt x="373230" y="50488"/>
                                </a:lnTo>
                                <a:lnTo>
                                  <a:pt x="326838" y="67759"/>
                                </a:lnTo>
                                <a:lnTo>
                                  <a:pt x="282769" y="87245"/>
                                </a:lnTo>
                                <a:lnTo>
                                  <a:pt x="241200" y="108831"/>
                                </a:lnTo>
                                <a:lnTo>
                                  <a:pt x="202310" y="132397"/>
                                </a:lnTo>
                                <a:lnTo>
                                  <a:pt x="166279" y="157826"/>
                                </a:lnTo>
                                <a:lnTo>
                                  <a:pt x="133282" y="185001"/>
                                </a:lnTo>
                                <a:lnTo>
                                  <a:pt x="103500" y="213803"/>
                                </a:lnTo>
                                <a:lnTo>
                                  <a:pt x="77111" y="244115"/>
                                </a:lnTo>
                                <a:lnTo>
                                  <a:pt x="54292" y="275820"/>
                                </a:lnTo>
                                <a:lnTo>
                                  <a:pt x="20080" y="342934"/>
                                </a:lnTo>
                                <a:lnTo>
                                  <a:pt x="2290" y="414204"/>
                                </a:lnTo>
                                <a:lnTo>
                                  <a:pt x="0" y="451103"/>
                                </a:lnTo>
                                <a:lnTo>
                                  <a:pt x="2290" y="488003"/>
                                </a:lnTo>
                                <a:lnTo>
                                  <a:pt x="20080" y="559273"/>
                                </a:lnTo>
                                <a:lnTo>
                                  <a:pt x="54292" y="626387"/>
                                </a:lnTo>
                                <a:lnTo>
                                  <a:pt x="77111" y="658092"/>
                                </a:lnTo>
                                <a:lnTo>
                                  <a:pt x="103500" y="688404"/>
                                </a:lnTo>
                                <a:lnTo>
                                  <a:pt x="133282" y="717206"/>
                                </a:lnTo>
                                <a:lnTo>
                                  <a:pt x="166279" y="744381"/>
                                </a:lnTo>
                                <a:lnTo>
                                  <a:pt x="202310" y="769810"/>
                                </a:lnTo>
                                <a:lnTo>
                                  <a:pt x="241200" y="793376"/>
                                </a:lnTo>
                                <a:lnTo>
                                  <a:pt x="282769" y="814962"/>
                                </a:lnTo>
                                <a:lnTo>
                                  <a:pt x="326838" y="834448"/>
                                </a:lnTo>
                                <a:lnTo>
                                  <a:pt x="373230" y="851719"/>
                                </a:lnTo>
                                <a:lnTo>
                                  <a:pt x="421766" y="866655"/>
                                </a:lnTo>
                                <a:lnTo>
                                  <a:pt x="472269" y="879140"/>
                                </a:lnTo>
                                <a:lnTo>
                                  <a:pt x="524559" y="889056"/>
                                </a:lnTo>
                                <a:lnTo>
                                  <a:pt x="578458" y="896284"/>
                                </a:lnTo>
                                <a:lnTo>
                                  <a:pt x="633788" y="900707"/>
                                </a:lnTo>
                                <a:lnTo>
                                  <a:pt x="690371" y="902207"/>
                                </a:lnTo>
                                <a:lnTo>
                                  <a:pt x="746737" y="900707"/>
                                </a:lnTo>
                                <a:lnTo>
                                  <a:pt x="801872" y="896284"/>
                                </a:lnTo>
                                <a:lnTo>
                                  <a:pt x="855596" y="889056"/>
                                </a:lnTo>
                                <a:lnTo>
                                  <a:pt x="907730" y="879140"/>
                                </a:lnTo>
                                <a:lnTo>
                                  <a:pt x="958095" y="866655"/>
                                </a:lnTo>
                                <a:lnTo>
                                  <a:pt x="1006512" y="851719"/>
                                </a:lnTo>
                                <a:lnTo>
                                  <a:pt x="1052799" y="834448"/>
                                </a:lnTo>
                                <a:lnTo>
                                  <a:pt x="1096780" y="814962"/>
                                </a:lnTo>
                                <a:lnTo>
                                  <a:pt x="1138273" y="793376"/>
                                </a:lnTo>
                                <a:lnTo>
                                  <a:pt x="1177099" y="769810"/>
                                </a:lnTo>
                                <a:lnTo>
                                  <a:pt x="1213079" y="744381"/>
                                </a:lnTo>
                                <a:lnTo>
                                  <a:pt x="1246034" y="717206"/>
                                </a:lnTo>
                                <a:lnTo>
                                  <a:pt x="1275784" y="688404"/>
                                </a:lnTo>
                                <a:lnTo>
                                  <a:pt x="1302149" y="658092"/>
                                </a:lnTo>
                                <a:lnTo>
                                  <a:pt x="1324951" y="626387"/>
                                </a:lnTo>
                                <a:lnTo>
                                  <a:pt x="1359144" y="559273"/>
                                </a:lnTo>
                                <a:lnTo>
                                  <a:pt x="1376929" y="488003"/>
                                </a:lnTo>
                                <a:lnTo>
                                  <a:pt x="1379219" y="451103"/>
                                </a:lnTo>
                                <a:lnTo>
                                  <a:pt x="1376929" y="414204"/>
                                </a:lnTo>
                                <a:lnTo>
                                  <a:pt x="1359144" y="342934"/>
                                </a:lnTo>
                                <a:lnTo>
                                  <a:pt x="1324951" y="275820"/>
                                </a:lnTo>
                                <a:lnTo>
                                  <a:pt x="1302149" y="244115"/>
                                </a:lnTo>
                                <a:lnTo>
                                  <a:pt x="1275784" y="213803"/>
                                </a:lnTo>
                                <a:lnTo>
                                  <a:pt x="1246034" y="185001"/>
                                </a:lnTo>
                                <a:lnTo>
                                  <a:pt x="1213079" y="157826"/>
                                </a:lnTo>
                                <a:lnTo>
                                  <a:pt x="1177099" y="132397"/>
                                </a:lnTo>
                                <a:lnTo>
                                  <a:pt x="1138273" y="108831"/>
                                </a:lnTo>
                                <a:lnTo>
                                  <a:pt x="1096780" y="87245"/>
                                </a:lnTo>
                                <a:lnTo>
                                  <a:pt x="1052799" y="67759"/>
                                </a:lnTo>
                                <a:lnTo>
                                  <a:pt x="1006512" y="50488"/>
                                </a:lnTo>
                                <a:lnTo>
                                  <a:pt x="958095" y="35552"/>
                                </a:lnTo>
                                <a:lnTo>
                                  <a:pt x="907730" y="23067"/>
                                </a:lnTo>
                                <a:lnTo>
                                  <a:pt x="855596" y="13151"/>
                                </a:lnTo>
                                <a:lnTo>
                                  <a:pt x="801872" y="5923"/>
                                </a:lnTo>
                                <a:lnTo>
                                  <a:pt x="746737" y="1500"/>
                                </a:lnTo>
                                <a:lnTo>
                                  <a:pt x="6903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7" name="Graphic 997"/>
                        <wps:cNvSpPr/>
                        <wps:spPr>
                          <a:xfrm>
                            <a:off x="2017966" y="3205352"/>
                            <a:ext cx="1379220" cy="9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9220" h="902335">
                                <a:moveTo>
                                  <a:pt x="690371" y="0"/>
                                </a:moveTo>
                                <a:lnTo>
                                  <a:pt x="633788" y="1500"/>
                                </a:lnTo>
                                <a:lnTo>
                                  <a:pt x="578458" y="5923"/>
                                </a:lnTo>
                                <a:lnTo>
                                  <a:pt x="524559" y="13151"/>
                                </a:lnTo>
                                <a:lnTo>
                                  <a:pt x="472269" y="23067"/>
                                </a:lnTo>
                                <a:lnTo>
                                  <a:pt x="421766" y="35552"/>
                                </a:lnTo>
                                <a:lnTo>
                                  <a:pt x="373230" y="50488"/>
                                </a:lnTo>
                                <a:lnTo>
                                  <a:pt x="326838" y="67759"/>
                                </a:lnTo>
                                <a:lnTo>
                                  <a:pt x="282769" y="87245"/>
                                </a:lnTo>
                                <a:lnTo>
                                  <a:pt x="241200" y="108831"/>
                                </a:lnTo>
                                <a:lnTo>
                                  <a:pt x="202310" y="132397"/>
                                </a:lnTo>
                                <a:lnTo>
                                  <a:pt x="166279" y="157826"/>
                                </a:lnTo>
                                <a:lnTo>
                                  <a:pt x="133282" y="185001"/>
                                </a:lnTo>
                                <a:lnTo>
                                  <a:pt x="103500" y="213803"/>
                                </a:lnTo>
                                <a:lnTo>
                                  <a:pt x="77111" y="244115"/>
                                </a:lnTo>
                                <a:lnTo>
                                  <a:pt x="54292" y="275820"/>
                                </a:lnTo>
                                <a:lnTo>
                                  <a:pt x="20080" y="342934"/>
                                </a:lnTo>
                                <a:lnTo>
                                  <a:pt x="2290" y="414204"/>
                                </a:lnTo>
                                <a:lnTo>
                                  <a:pt x="0" y="451103"/>
                                </a:lnTo>
                                <a:lnTo>
                                  <a:pt x="2290" y="488003"/>
                                </a:lnTo>
                                <a:lnTo>
                                  <a:pt x="20080" y="559273"/>
                                </a:lnTo>
                                <a:lnTo>
                                  <a:pt x="54292" y="626387"/>
                                </a:lnTo>
                                <a:lnTo>
                                  <a:pt x="77111" y="658092"/>
                                </a:lnTo>
                                <a:lnTo>
                                  <a:pt x="103500" y="688404"/>
                                </a:lnTo>
                                <a:lnTo>
                                  <a:pt x="133282" y="717206"/>
                                </a:lnTo>
                                <a:lnTo>
                                  <a:pt x="166279" y="744381"/>
                                </a:lnTo>
                                <a:lnTo>
                                  <a:pt x="202310" y="769810"/>
                                </a:lnTo>
                                <a:lnTo>
                                  <a:pt x="241200" y="793376"/>
                                </a:lnTo>
                                <a:lnTo>
                                  <a:pt x="282769" y="814962"/>
                                </a:lnTo>
                                <a:lnTo>
                                  <a:pt x="326838" y="834448"/>
                                </a:lnTo>
                                <a:lnTo>
                                  <a:pt x="373230" y="851719"/>
                                </a:lnTo>
                                <a:lnTo>
                                  <a:pt x="421766" y="866655"/>
                                </a:lnTo>
                                <a:lnTo>
                                  <a:pt x="472269" y="879140"/>
                                </a:lnTo>
                                <a:lnTo>
                                  <a:pt x="524559" y="889056"/>
                                </a:lnTo>
                                <a:lnTo>
                                  <a:pt x="578458" y="896284"/>
                                </a:lnTo>
                                <a:lnTo>
                                  <a:pt x="633788" y="900707"/>
                                </a:lnTo>
                                <a:lnTo>
                                  <a:pt x="690371" y="902207"/>
                                </a:lnTo>
                                <a:lnTo>
                                  <a:pt x="746737" y="900707"/>
                                </a:lnTo>
                                <a:lnTo>
                                  <a:pt x="801872" y="896284"/>
                                </a:lnTo>
                                <a:lnTo>
                                  <a:pt x="855596" y="889056"/>
                                </a:lnTo>
                                <a:lnTo>
                                  <a:pt x="907730" y="879140"/>
                                </a:lnTo>
                                <a:lnTo>
                                  <a:pt x="958095" y="866655"/>
                                </a:lnTo>
                                <a:lnTo>
                                  <a:pt x="1006512" y="851719"/>
                                </a:lnTo>
                                <a:lnTo>
                                  <a:pt x="1052799" y="834448"/>
                                </a:lnTo>
                                <a:lnTo>
                                  <a:pt x="1096780" y="814962"/>
                                </a:lnTo>
                                <a:lnTo>
                                  <a:pt x="1138273" y="793376"/>
                                </a:lnTo>
                                <a:lnTo>
                                  <a:pt x="1177099" y="769810"/>
                                </a:lnTo>
                                <a:lnTo>
                                  <a:pt x="1213079" y="744381"/>
                                </a:lnTo>
                                <a:lnTo>
                                  <a:pt x="1246034" y="717206"/>
                                </a:lnTo>
                                <a:lnTo>
                                  <a:pt x="1275784" y="688404"/>
                                </a:lnTo>
                                <a:lnTo>
                                  <a:pt x="1302149" y="658092"/>
                                </a:lnTo>
                                <a:lnTo>
                                  <a:pt x="1324951" y="626387"/>
                                </a:lnTo>
                                <a:lnTo>
                                  <a:pt x="1359144" y="559273"/>
                                </a:lnTo>
                                <a:lnTo>
                                  <a:pt x="1376929" y="488003"/>
                                </a:lnTo>
                                <a:lnTo>
                                  <a:pt x="1379219" y="451103"/>
                                </a:lnTo>
                                <a:lnTo>
                                  <a:pt x="1376929" y="414204"/>
                                </a:lnTo>
                                <a:lnTo>
                                  <a:pt x="1359144" y="342934"/>
                                </a:lnTo>
                                <a:lnTo>
                                  <a:pt x="1324951" y="275820"/>
                                </a:lnTo>
                                <a:lnTo>
                                  <a:pt x="1302149" y="244115"/>
                                </a:lnTo>
                                <a:lnTo>
                                  <a:pt x="1275784" y="213803"/>
                                </a:lnTo>
                                <a:lnTo>
                                  <a:pt x="1246034" y="185001"/>
                                </a:lnTo>
                                <a:lnTo>
                                  <a:pt x="1213079" y="157826"/>
                                </a:lnTo>
                                <a:lnTo>
                                  <a:pt x="1177099" y="132397"/>
                                </a:lnTo>
                                <a:lnTo>
                                  <a:pt x="1138273" y="108831"/>
                                </a:lnTo>
                                <a:lnTo>
                                  <a:pt x="1096780" y="87245"/>
                                </a:lnTo>
                                <a:lnTo>
                                  <a:pt x="1052799" y="67759"/>
                                </a:lnTo>
                                <a:lnTo>
                                  <a:pt x="1006512" y="50488"/>
                                </a:lnTo>
                                <a:lnTo>
                                  <a:pt x="958095" y="35552"/>
                                </a:lnTo>
                                <a:lnTo>
                                  <a:pt x="907730" y="23067"/>
                                </a:lnTo>
                                <a:lnTo>
                                  <a:pt x="855596" y="13151"/>
                                </a:lnTo>
                                <a:lnTo>
                                  <a:pt x="801872" y="5923"/>
                                </a:lnTo>
                                <a:lnTo>
                                  <a:pt x="746737" y="1500"/>
                                </a:lnTo>
                                <a:lnTo>
                                  <a:pt x="690371" y="0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8" name="Graphic 998"/>
                        <wps:cNvSpPr/>
                        <wps:spPr>
                          <a:xfrm>
                            <a:off x="2248090" y="3433952"/>
                            <a:ext cx="952500" cy="4514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0" h="451484">
                                <a:moveTo>
                                  <a:pt x="9524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1103"/>
                                </a:lnTo>
                                <a:lnTo>
                                  <a:pt x="952499" y="451103"/>
                                </a:lnTo>
                                <a:lnTo>
                                  <a:pt x="9524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9" name="Graphic 999"/>
                        <wps:cNvSpPr/>
                        <wps:spPr>
                          <a:xfrm>
                            <a:off x="2932366" y="1489328"/>
                            <a:ext cx="26860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 h="1905">
                                <a:moveTo>
                                  <a:pt x="0" y="1523"/>
                                </a:moveTo>
                                <a:lnTo>
                                  <a:pt x="268223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0" name="Textbox 1000"/>
                        <wps:cNvSpPr txBox="1"/>
                        <wps:spPr>
                          <a:xfrm>
                            <a:off x="4689536" y="2406386"/>
                            <a:ext cx="60769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20E2" w:rsidRDefault="003720E2" w:rsidP="003720E2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Договір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1" name="Textbox 1001"/>
                        <wps:cNvSpPr txBox="1"/>
                        <wps:spPr>
                          <a:xfrm>
                            <a:off x="2382201" y="3485378"/>
                            <a:ext cx="64770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20E2" w:rsidRDefault="003720E2" w:rsidP="003720E2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Туристи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2" name="Textbox 1002"/>
                        <wps:cNvSpPr txBox="1"/>
                        <wps:spPr>
                          <a:xfrm>
                            <a:off x="4878514" y="1341500"/>
                            <a:ext cx="954405" cy="337185"/>
                          </a:xfrm>
                          <a:prstGeom prst="rect">
                            <a:avLst/>
                          </a:prstGeom>
                          <a:ln w="19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720E2" w:rsidRDefault="003720E2" w:rsidP="003720E2">
                              <w:pPr>
                                <w:spacing w:before="69"/>
                                <w:ind w:left="18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Турагент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3" name="Textbox 1003"/>
                        <wps:cNvSpPr txBox="1"/>
                        <wps:spPr>
                          <a:xfrm>
                            <a:off x="1711642" y="1341500"/>
                            <a:ext cx="1221105" cy="337185"/>
                          </a:xfrm>
                          <a:prstGeom prst="rect">
                            <a:avLst/>
                          </a:prstGeom>
                          <a:ln w="38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720E2" w:rsidRDefault="003720E2" w:rsidP="003720E2">
                              <w:pPr>
                                <w:spacing w:before="64"/>
                                <w:ind w:left="16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Туроператор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4" name="Textbox 1004"/>
                        <wps:cNvSpPr txBox="1"/>
                        <wps:spPr>
                          <a:xfrm>
                            <a:off x="111442" y="9525"/>
                            <a:ext cx="1165860" cy="593090"/>
                          </a:xfrm>
                          <a:prstGeom prst="rect">
                            <a:avLst/>
                          </a:prstGeom>
                          <a:ln w="19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720E2" w:rsidRDefault="003720E2" w:rsidP="003720E2">
                              <w:pPr>
                                <w:spacing w:before="64" w:line="242" w:lineRule="auto"/>
                                <w:ind w:left="169" w:right="170" w:firstLine="6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Постачаль- </w:t>
                              </w:r>
                              <w:r>
                                <w:rPr>
                                  <w:sz w:val="28"/>
                                </w:rPr>
                                <w:t>ники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5" name="Textbox 1005"/>
                        <wps:cNvSpPr txBox="1"/>
                        <wps:spPr>
                          <a:xfrm>
                            <a:off x="748473" y="2406386"/>
                            <a:ext cx="60769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20E2" w:rsidRDefault="003720E2" w:rsidP="003720E2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Договір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6" name="Textbox 1006"/>
                        <wps:cNvSpPr txBox="1"/>
                        <wps:spPr>
                          <a:xfrm>
                            <a:off x="3628832" y="1392926"/>
                            <a:ext cx="60769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20E2" w:rsidRDefault="003720E2" w:rsidP="003720E2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Договір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7" name="Textbox 1007"/>
                        <wps:cNvSpPr txBox="1"/>
                        <wps:spPr>
                          <a:xfrm>
                            <a:off x="329373" y="1392926"/>
                            <a:ext cx="74231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20E2" w:rsidRDefault="003720E2" w:rsidP="003720E2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Договори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8" name="Textbox 1008"/>
                        <wps:cNvSpPr txBox="1"/>
                        <wps:spPr>
                          <a:xfrm>
                            <a:off x="3926014" y="122301"/>
                            <a:ext cx="1377950" cy="449580"/>
                          </a:xfrm>
                          <a:prstGeom prst="rect">
                            <a:avLst/>
                          </a:prstGeom>
                          <a:ln w="19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720E2" w:rsidRDefault="003720E2" w:rsidP="003720E2">
                              <w:pPr>
                                <w:spacing w:before="69"/>
                                <w:ind w:left="30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Туроператор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9" name="Textbox 1009"/>
                        <wps:cNvSpPr txBox="1"/>
                        <wps:spPr>
                          <a:xfrm>
                            <a:off x="1696211" y="117538"/>
                            <a:ext cx="2230120" cy="1193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20E2" w:rsidRDefault="003720E2" w:rsidP="003720E2">
                              <w:pPr>
                                <w:spacing w:before="175"/>
                                <w:ind w:left="70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Договір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94" o:spid="_x0000_s1026" style="position:absolute;margin-left:77.75pt;margin-top:17.85pt;width:460.05pt;height:324.2pt;z-index:-251636736;mso-wrap-distance-left:0;mso-wrap-distance-right:0;mso-position-horizontal-relative:page" coordsize="58426,41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">
                <v:shape id="Graphic 995" o:spid="_x0000_s1027" style="position:absolute;left:47;top:1223;width:57245;height:32435;visibility:visible;mso-wrap-style:square;v-text-anchor:top" coordsize="5724525,3243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utrcUA&#10;AADcAAAADwAAAGRycy9kb3ducmV2LnhtbESP0WrCQBRE3wv+w3IF3+pGpUVTVymVQosUmugHXLI3&#10;2dDs3ZDdJrFf7wpCH4eZOcNs96NtRE+drx0rWMwTEMSF0zVXCs6n98c1CB+QNTaOScGFPOx3k4ct&#10;ptoNnFGfh0pECPsUFZgQ2lRKXxiy6OeuJY5e6TqLIcqukrrDIcJtI5dJ8iwt1hwXDLb0Zqj4yX+t&#10;gkN5zv+yi14vVqfhM/syPX4fS6Vm0/H1BUSgMfyH7+0PrWCzeYLbmXgE5O4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G62txQAAANwAAAAPAAAAAAAAAAAAAAAAAJgCAABkcnMv&#10;ZG93bnJldi54bWxQSwUGAAAAAAQABAD1AAAAigMAAAAA&#10;" path="m344423,1155191l,1380743r344423,225552l1033271,1606295r344424,-225552l1033271,1155191r-688848,xem2066543,l1696211,225551r370332,224028l2808731,449579,3179063,225551,2808731,,2066543,xem3550919,1155191r-371856,225552l3550919,1606295r742188,l4663439,1380743,4293107,1155191r-742188,xem670559,2168651l298703,2394203r371856,225552l1412747,2619755r370332,-225552l1412747,2168651r-742188,xem4610099,2168651r-370332,225552l4610099,2619755r742188,l5724143,2394203,5352287,2168651r-742188,xem635507,480059r,675132em1377695,1380743r318516,em4663439,1380743r211836,em3179063,225551r742188,em2226563,449579r,739140em2226563,1556003l870203,2168651em4992623,1563623r-10668,605028em984503,2625851r1203960,617220em4985003,2625851l3156203,3197351e" filled="f" strokeweight=".26456mm">
                  <v:path arrowok="t"/>
                </v:shape>
                <v:shape id="Graphic 996" o:spid="_x0000_s1028" style="position:absolute;left:20179;top:32053;width:13792;height:9023;visibility:visible;mso-wrap-style:square;v-text-anchor:top" coordsize="1379220,902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kVtMMA&#10;AADcAAAADwAAAGRycy9kb3ducmV2LnhtbESPQYvCMBSE7wv+h/AEb2uqoGyrUUQoiOBBVw/eHs2z&#10;rTYvtYm1/vvNguBxmJlvmPmyM5VoqXGlZQWjYQSCOLO65FzB8Tf9/gHhPLLGyjIpeJGD5aL3NcdE&#10;2yfvqT34XAQIuwQVFN7XiZQuK8igG9qaOHgX2xj0QTa51A0+A9xUchxFU2mw5LBQYE3rgrLb4WEU&#10;nOPJxN7THY33J51W5VVu73Gr1KDfrWYgPHX+E363N1pBHE/h/0w4An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kVtMMAAADcAAAADwAAAAAAAAAAAAAAAACYAgAAZHJzL2Rv&#10;d25yZXYueG1sUEsFBgAAAAAEAAQA9QAAAIgDAAAAAA==&#10;" path="m690371,l633788,1500,578458,5923r-53899,7228l472269,23067,421766,35552,373230,50488,326838,67759,282769,87245r-41569,21586l202310,132397r-36031,25429l133282,185001r-29782,28802l77111,244115,54292,275820,20080,342934,2290,414204,,451103r2290,36900l20080,559273r34212,67114l77111,658092r26389,30312l133282,717206r32997,27175l202310,769810r38890,23566l282769,814962r44069,19486l373230,851719r48536,14936l472269,879140r52290,9916l578458,896284r55330,4423l690371,902207r56366,-1500l801872,896284r53724,-7228l907730,879140r50365,-12485l1006512,851719r46287,-17271l1096780,814962r41493,-21586l1177099,769810r35980,-25429l1246034,717206r29750,-28802l1302149,658092r22802,-31705l1359144,559273r17785,-71270l1379219,451103r-2290,-36899l1359144,342934r-34193,-67114l1302149,244115r-26365,-30312l1246034,185001r-32955,-27175l1177099,132397r-38826,-23566l1096780,87245,1052799,67759,1006512,50488,958095,35552,907730,23067,855596,13151,801872,5923,746737,1500,690371,xe" stroked="f">
                  <v:path arrowok="t"/>
                </v:shape>
                <v:shape id="Graphic 997" o:spid="_x0000_s1029" style="position:absolute;left:20179;top:32053;width:13792;height:9023;visibility:visible;mso-wrap-style:square;v-text-anchor:top" coordsize="1379220,902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QSo8UA&#10;AADcAAAADwAAAGRycy9kb3ducmV2LnhtbESPQWvCQBSE74X+h+UVvNWNHrRGV5EWMSgUjAoen9nX&#10;JDT7NuyuGv+9Wyh4HGbmG2a26EwjruR8bVnBoJ+AIC6srrlUcNiv3j9A+ICssbFMCu7kYTF/fZlh&#10;qu2Nd3TNQykihH2KCqoQ2lRKX1Rk0PdtSxy9H+sMhihdKbXDW4SbRg6TZCQN1hwXKmzps6LiN78Y&#10;Bd/rY+sOp/I4DvfN13p7zroiz5TqvXXLKYhAXXiG/9uZVjCZjOHvTDw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9BKjxQAAANwAAAAPAAAAAAAAAAAAAAAAAJgCAABkcnMv&#10;ZG93bnJldi54bWxQSwUGAAAAAAQABAD1AAAAigMAAAAA&#10;" path="m690371,l633788,1500,578458,5923r-53899,7228l472269,23067,421766,35552,373230,50488,326838,67759,282769,87245r-41569,21586l202310,132397r-36031,25429l133282,185001r-29782,28802l77111,244115,54292,275820,20080,342934,2290,414204,,451103r2290,36900l20080,559273r34212,67114l77111,658092r26389,30312l133282,717206r32997,27175l202310,769810r38890,23566l282769,814962r44069,19486l373230,851719r48536,14936l472269,879140r52290,9916l578458,896284r55330,4423l690371,902207r56366,-1500l801872,896284r53724,-7228l907730,879140r50365,-12485l1006512,851719r46287,-17271l1096780,814962r41493,-21586l1177099,769810r35980,-25429l1246034,717206r29750,-28802l1302149,658092r22802,-31705l1359144,559273r17785,-71270l1379219,451103r-2290,-36899l1359144,342934r-34193,-67114l1302149,244115r-26365,-30312l1246034,185001r-32955,-27175l1177099,132397r-38826,-23566l1096780,87245,1052799,67759,1006512,50488,958095,35552,907730,23067,855596,13151,801872,5923,746737,1500,690371,xe" filled="f" strokeweight=".52914mm">
                  <v:path arrowok="t"/>
                </v:shape>
                <v:shape id="Graphic 998" o:spid="_x0000_s1030" style="position:absolute;left:22480;top:34339;width:9525;height:4515;visibility:visible;mso-wrap-style:square;v-text-anchor:top" coordsize="952500,451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w7nMMA&#10;AADcAAAADwAAAGRycy9kb3ducmV2LnhtbERPu2rDMBTdC/0HcQtZTCMnQ6hdy6EEQpMhhSbpfrFu&#10;bbfWlbHkR/z10VDoeDjvbDuZRgzUudqygtUyBkFcWF1zqeB62T+/gHAeWWNjmRTcyME2f3zIMNV2&#10;5E8azr4UIYRdigoq79tUSldUZNAtbUscuG/bGfQBdqXUHY4h3DRyHccbabDm0FBhS7uKit9zbxRw&#10;cu3nj/0FV9GujU7y+PM1vs9KLZ6mt1cQnib/L/5zH7SCJAlrw5lwBGR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w7nMMAAADcAAAADwAAAAAAAAAAAAAAAACYAgAAZHJzL2Rv&#10;d25yZXYueG1sUEsFBgAAAAAEAAQA9QAAAIgDAAAAAA==&#10;" path="m952499,l,,,451103r952499,l952499,xe" stroked="f">
                  <v:path arrowok="t"/>
                </v:shape>
                <v:shape id="Graphic 999" o:spid="_x0000_s1031" style="position:absolute;left:29323;top:14893;width:2686;height:19;visibility:visible;mso-wrap-style:square;v-text-anchor:top" coordsize="268605,1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xfcsUA&#10;AADcAAAADwAAAGRycy9kb3ducmV2LnhtbESP3WrCQBSE7wt9h+UUelc3FZEmuobSIhV7Vc0DHLPH&#10;/Jg9G7JrEn36riB4OczMN8wyHU0jeupcZVnB+yQCQZxbXXGhINuv3z5AOI+ssbFMCi7kIF09Py0x&#10;0XbgP+p3vhABwi5BBaX3bSKly0sy6Ca2JQ7e0XYGfZBdIXWHQ4CbRk6jaC4NVhwWSmzpq6T8tDsb&#10;BT84fG+ydj7L9Ozwa7fr+nrta6VeX8bPBQhPo3+E7+2NVhDHMdzOhCM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7F9yxQAAANwAAAAPAAAAAAAAAAAAAAAAAJgCAABkcnMv&#10;ZG93bnJldi54bWxQSwUGAAAAAAQABAD1AAAAigMAAAAA&#10;" path="m,1523l268223,e" filled="f" strokeweight=".26456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00" o:spid="_x0000_s1032" type="#_x0000_t202" style="position:absolute;left:46895;top:24063;width:6077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hhuMYA&#10;AADd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4zwyzcygl7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5hhuMYAAADdAAAADwAAAAAAAAAAAAAAAACYAgAAZHJz&#10;L2Rvd25yZXYueG1sUEsFBgAAAAAEAAQA9QAAAIsDAAAAAA==&#10;" filled="f" stroked="f">
                  <v:textbox inset="0,0,0,0">
                    <w:txbxContent>
                      <w:p w:rsidR="003720E2" w:rsidRDefault="003720E2" w:rsidP="003720E2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Договір</w:t>
                        </w:r>
                      </w:p>
                    </w:txbxContent>
                  </v:textbox>
                </v:shape>
                <v:shape id="Textbox 1001" o:spid="_x0000_s1033" type="#_x0000_t202" style="position:absolute;left:23822;top:34853;width:6477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TEI8MA&#10;AADdAAAADwAAAGRycy9kb3ducmV2LnhtbERPTWsCMRC9F/ofwgjeaqIHqVujiLQgCNJ1PXicbsbd&#10;4Gay3URd/70pFLzN433OfNm7RlypC9azhvFIgSAuvbFcaTgUX2/vIEJENth4Jg13CrBcvL7MMTP+&#10;xjld97ESKYRDhhrqGNtMylDW5DCMfEucuJPvHMYEu0qaDm8p3DVyotRUOrScGmpsaV1Ted5fnIbV&#10;kfNP+7v7+c5PuS2KmeLt9Kz1cNCvPkBE6uNT/O/emDRfqTH8fZ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TEI8MAAADdAAAADwAAAAAAAAAAAAAAAACYAgAAZHJzL2Rv&#10;d25yZXYueG1sUEsFBgAAAAAEAAQA9QAAAIgDAAAAAA==&#10;" filled="f" stroked="f">
                  <v:textbox inset="0,0,0,0">
                    <w:txbxContent>
                      <w:p w:rsidR="003720E2" w:rsidRDefault="003720E2" w:rsidP="003720E2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Туристи</w:t>
                        </w:r>
                      </w:p>
                    </w:txbxContent>
                  </v:textbox>
                </v:shape>
                <v:shape id="Textbox 1002" o:spid="_x0000_s1034" type="#_x0000_t202" style="position:absolute;left:48785;top:13415;width:9544;height:33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zHk8MA&#10;AADdAAAADwAAAGRycy9kb3ducmV2LnhtbERPS2sCMRC+C/0PYQq9aaKHVrdGsUKh9FDwgXgcNuNm&#10;7WYSNqm7/vtGELzNx/ec+bJ3jbhQG2vPGsYjBYK49KbmSsN+9zmcgogJ2WDjmTRcKcJy8TSYY2F8&#10;xxu6bFMlcgjHAjXYlEIhZSwtOYwjH4gzd/Ktw5RhW0nTYpfDXSMnSr1KhzXnBouB1pbK3+2f0/Bt&#10;fj7Om3MX6l247g/2NDuu34zWL8/96h1Eoj49xHf3l8nzlZrA7Zt8gl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zHk8MAAADdAAAADwAAAAAAAAAAAAAAAACYAgAAZHJzL2Rv&#10;d25yZXYueG1sUEsFBgAAAAAEAAQA9QAAAIgDAAAAAA==&#10;" filled="f" strokeweight=".52914mm">
                  <v:textbox inset="0,0,0,0">
                    <w:txbxContent>
                      <w:p w:rsidR="003720E2" w:rsidRDefault="003720E2" w:rsidP="003720E2">
                        <w:pPr>
                          <w:spacing w:before="69"/>
                          <w:ind w:left="188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Турагент</w:t>
                        </w:r>
                      </w:p>
                    </w:txbxContent>
                  </v:textbox>
                </v:shape>
                <v:shape id="Textbox 1003" o:spid="_x0000_s1035" type="#_x0000_t202" style="position:absolute;left:17116;top:13415;width:12211;height:33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EghcUA&#10;AADdAAAADwAAAGRycy9kb3ducmV2LnhtbERP32vCMBB+H+x/CDfwbSbqkFGNIqJsDMawG4JvR3O2&#10;xeZSkqzt/OuXgbC3+/h+3nI92EZ05EPtWMNkrEAQF87UXGr4+tw/PoMIEdlg45g0/FCA9er+bomZ&#10;cT0fqMtjKVIIhww1VDG2mZShqMhiGLuWOHFn5y3GBH0pjcc+hdtGTpWaS4s1p4YKW9pWVFzyb6uh&#10;/7jmw/HQ1W/+fC0vT++nuHs5aT16GDYLEJGG+C++uV9Nmq/UDP6+S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QSCFxQAAAN0AAAAPAAAAAAAAAAAAAAAAAJgCAABkcnMv&#10;ZG93bnJldi54bWxQSwUGAAAAAAQABAD1AAAAigMAAAAA&#10;" filled="f" strokeweight="1.0583mm">
                  <v:textbox inset="0,0,0,0">
                    <w:txbxContent>
                      <w:p w:rsidR="003720E2" w:rsidRDefault="003720E2" w:rsidP="003720E2">
                        <w:pPr>
                          <w:spacing w:before="64"/>
                          <w:ind w:left="16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Туроператор</w:t>
                        </w:r>
                      </w:p>
                    </w:txbxContent>
                  </v:textbox>
                </v:shape>
                <v:shape id="Textbox 1004" o:spid="_x0000_s1036" type="#_x0000_t202" style="position:absolute;left:1114;top:95;width:11659;height:59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n6fMMA&#10;AADdAAAADwAAAGRycy9kb3ducmV2LnhtbERPS2sCMRC+F/ofwgi91cRSbF2N0goF8VDwQfE4bMbN&#10;6mYSNqm7/ntTKHibj+85s0XvGnGhNtaeNYyGCgRx6U3NlYb97uv5HURMyAYbz6ThShEW88eHGRbG&#10;d7yhyzZVIodwLFCDTSkUUsbSksM49IE4c0ffOkwZtpU0LXY53DXyRamxdFhzbrAYaGmpPG9/nYa1&#10;+f48bU5dqHfhuv+xx8lh+Wa0fhr0H1MQifp0F/+7VybPV+oV/r7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Fn6fMMAAADdAAAADwAAAAAAAAAAAAAAAACYAgAAZHJzL2Rv&#10;d25yZXYueG1sUEsFBgAAAAAEAAQA9QAAAIgDAAAAAA==&#10;" filled="f" strokeweight=".52914mm">
                  <v:textbox inset="0,0,0,0">
                    <w:txbxContent>
                      <w:p w:rsidR="003720E2" w:rsidRDefault="003720E2" w:rsidP="003720E2">
                        <w:pPr>
                          <w:spacing w:before="64" w:line="242" w:lineRule="auto"/>
                          <w:ind w:left="169" w:right="170" w:firstLine="62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Постачаль- </w:t>
                        </w:r>
                        <w:r>
                          <w:rPr>
                            <w:sz w:val="28"/>
                          </w:rPr>
                          <w:t>ники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</w:t>
                        </w:r>
                      </w:p>
                    </w:txbxContent>
                  </v:textbox>
                </v:shape>
                <v:shape id="Textbox 1005" o:spid="_x0000_s1037" type="#_x0000_t202" style="position:absolute;left:7484;top:24063;width:6077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/CIMMA&#10;AADdAAAADwAAAGRycy9kb3ducmV2LnhtbERPTWsCMRC9F/wPYYTeamKhUlejiFgoFIrrevA4bsbd&#10;4GayblLd/vtGKHibx/uc+bJ3jbhSF6xnDeORAkFcemO50rAvPl7eQYSIbLDxTBp+KcByMXiaY2b8&#10;jXO67mIlUgiHDDXUMbaZlKGsyWEY+ZY4cSffOYwJdpU0Hd5SuGvkq1IT6dByaqixpXVN5Xn34zSs&#10;Dpxv7OX7uM1PuS2KqeKvyVnr52G/moGI1MeH+N/9adJ8pd7g/k06QS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+/CIMMAAADdAAAADwAAAAAAAAAAAAAAAACYAgAAZHJzL2Rv&#10;d25yZXYueG1sUEsFBgAAAAAEAAQA9QAAAIgDAAAAAA==&#10;" filled="f" stroked="f">
                  <v:textbox inset="0,0,0,0">
                    <w:txbxContent>
                      <w:p w:rsidR="003720E2" w:rsidRDefault="003720E2" w:rsidP="003720E2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Договір</w:t>
                        </w:r>
                      </w:p>
                    </w:txbxContent>
                  </v:textbox>
                </v:shape>
                <v:shape id="Textbox 1006" o:spid="_x0000_s1038" type="#_x0000_t202" style="position:absolute;left:36288;top:13929;width:6077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1cV8QA&#10;AADdAAAADwAAAGRycy9kb3ducmV2LnhtbESPQYvCMBCF7wv+hzCCtzXVg7jVKCIuCIJY68Hj2Ixt&#10;sJl0m6j135uFhb3N8N775s182dlaPKj1xrGC0TABQVw4bbhUcMq/P6cgfEDWWDsmBS/ysFz0PuaY&#10;avfkjB7HUIoIYZ+igiqEJpXSFxVZ9EPXEEft6lqLIa5tKXWLzwi3tRwnyURaNBwvVNjQuqLidrxb&#10;BaszZxvzs78csmtm8vwr4d3kptSg361mIAJ14d/8l97qWD8S4febOIJc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9XFfEAAAA3QAAAA8AAAAAAAAAAAAAAAAAmAIAAGRycy9k&#10;b3ducmV2LnhtbFBLBQYAAAAABAAEAPUAAACJAwAAAAA=&#10;" filled="f" stroked="f">
                  <v:textbox inset="0,0,0,0">
                    <w:txbxContent>
                      <w:p w:rsidR="003720E2" w:rsidRDefault="003720E2" w:rsidP="003720E2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Договір</w:t>
                        </w:r>
                      </w:p>
                    </w:txbxContent>
                  </v:textbox>
                </v:shape>
                <v:shape id="Textbox 1007" o:spid="_x0000_s1039" type="#_x0000_t202" style="position:absolute;left:3293;top:13929;width:7423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H5zMMA&#10;AADdAAAADwAAAGRycy9kb3ducmV2LnhtbERPTWsCMRC9F/wPYYTeaqIH265GEakgFKTrevA4bsbd&#10;4Gay3URd/31TKPQ2j/c582XvGnGjLljPGsYjBYK49MZypeFQbF7eQISIbLDxTBoeFGC5GDzNMTP+&#10;zjnd9rESKYRDhhrqGNtMylDW5DCMfEucuLPvHMYEu0qaDu8p3DVyotRUOrScGmpsaV1TedlfnYbV&#10;kfMP+707feXn3BbFu+LP6UXr52G/moGI1Md/8Z97a9J8pV7h95t0gl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H5zMMAAADdAAAADwAAAAAAAAAAAAAAAACYAgAAZHJzL2Rv&#10;d25yZXYueG1sUEsFBgAAAAAEAAQA9QAAAIgDAAAAAA==&#10;" filled="f" stroked="f">
                  <v:textbox inset="0,0,0,0">
                    <w:txbxContent>
                      <w:p w:rsidR="003720E2" w:rsidRDefault="003720E2" w:rsidP="003720E2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Договори</w:t>
                        </w:r>
                      </w:p>
                    </w:txbxContent>
                  </v:textbox>
                </v:shape>
                <v:shape id="Textbox 1008" o:spid="_x0000_s1040" type="#_x0000_t202" style="position:absolute;left:39260;top:1223;width:13779;height:4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TwecYA&#10;AADdAAAADwAAAGRycy9kb3ducmV2LnhtbESPT0sDMRDF74LfIYzgzSb2oHZtWmxBEA+F/kE8Dpvp&#10;ZutmEjaxu/32nYPgbYb35r3fzJdj6NSZ+txGtvA4MaCI6+habiwc9u8PL6ByQXbYRSYLF8qwXNze&#10;zLFyceAtnXelURLCuUILvpRUaZ1rTwHzJCZi0Y6xD1hk7RvtehwkPHR6asyTDtiyNHhMtPZU/+x+&#10;g4VPt1mdtqchtft0OXz54+x7/eysvb8b315BFRrLv/nv+sMJvjGCK9/ICHp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TwecYAAADdAAAADwAAAAAAAAAAAAAAAACYAgAAZHJz&#10;L2Rvd25yZXYueG1sUEsFBgAAAAAEAAQA9QAAAIsDAAAAAA==&#10;" filled="f" strokeweight=".52914mm">
                  <v:textbox inset="0,0,0,0">
                    <w:txbxContent>
                      <w:p w:rsidR="003720E2" w:rsidRDefault="003720E2" w:rsidP="003720E2">
                        <w:pPr>
                          <w:spacing w:before="69"/>
                          <w:ind w:left="301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Туроператор</w:t>
                        </w:r>
                      </w:p>
                    </w:txbxContent>
                  </v:textbox>
                </v:shape>
                <v:shape id="Textbox 1009" o:spid="_x0000_s1041" type="#_x0000_t202" style="position:absolute;left:16962;top:1175;width:22301;height:119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LIJcMA&#10;AADdAAAADwAAAGRycy9kb3ducmV2LnhtbERPTWsCMRC9C/6HMEJvmuhBdGsUEYVCQbpuDz1ON+Nu&#10;cDNZN6mu/74RCr3N433OatO7RtyoC9azhulEgSAuvbFcafgsDuMFiBCRDTaeScODAmzWw8EKM+Pv&#10;nNPtFCuRQjhkqKGOsc2kDGVNDsPEt8SJO/vOYUywq6Tp8J7CXSNnSs2lQ8upocaWdjWVl9OP07D9&#10;4nxvr8fvj/yc26JYKn6fX7R+GfXbVxCR+vgv/nO/mTRfqSU8v0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LIJcMAAADdAAAADwAAAAAAAAAAAAAAAACYAgAAZHJzL2Rv&#10;d25yZXYueG1sUEsFBgAAAAAEAAQA9QAAAIgDAAAAAA==&#10;" filled="f" stroked="f">
                  <v:textbox inset="0,0,0,0">
                    <w:txbxContent>
                      <w:p w:rsidR="003720E2" w:rsidRDefault="003720E2" w:rsidP="003720E2">
                        <w:pPr>
                          <w:spacing w:before="175"/>
                          <w:ind w:left="705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Договір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720E2" w:rsidRDefault="003720E2" w:rsidP="003720E2">
      <w:pPr>
        <w:pStyle w:val="a3"/>
        <w:spacing w:before="241"/>
        <w:ind w:left="0" w:firstLine="0"/>
        <w:jc w:val="left"/>
      </w:pPr>
    </w:p>
    <w:p w:rsidR="003720E2" w:rsidRDefault="003720E2" w:rsidP="003720E2">
      <w:pPr>
        <w:pStyle w:val="a3"/>
        <w:ind w:left="2492" w:firstLine="0"/>
        <w:jc w:val="left"/>
      </w:pPr>
      <w:r>
        <w:t>Рис.</w:t>
      </w:r>
      <w:r>
        <w:rPr>
          <w:spacing w:val="-4"/>
        </w:rPr>
        <w:t xml:space="preserve"> </w:t>
      </w:r>
      <w:r>
        <w:t>16.1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Договірні</w:t>
      </w:r>
      <w:r>
        <w:rPr>
          <w:spacing w:val="-3"/>
        </w:rPr>
        <w:t xml:space="preserve"> </w:t>
      </w:r>
      <w:r>
        <w:t>відносини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туризмі</w:t>
      </w:r>
    </w:p>
    <w:p w:rsidR="003720E2" w:rsidRDefault="003720E2" w:rsidP="003720E2">
      <w:pPr>
        <w:pStyle w:val="a3"/>
        <w:jc w:val="left"/>
        <w:sectPr w:rsidR="003720E2">
          <w:pgSz w:w="11900" w:h="16840"/>
          <w:pgMar w:top="1060" w:right="850" w:bottom="1020" w:left="992" w:header="0" w:footer="829" w:gutter="0"/>
          <w:cols w:space="720"/>
        </w:sectPr>
      </w:pPr>
    </w:p>
    <w:p w:rsidR="003720E2" w:rsidRDefault="003720E2" w:rsidP="003720E2">
      <w:pPr>
        <w:pStyle w:val="a3"/>
        <w:spacing w:before="65"/>
        <w:ind w:left="860" w:firstLine="0"/>
        <w:jc w:val="left"/>
      </w:pPr>
      <w:r>
        <w:lastRenderedPageBreak/>
        <w:t>У</w:t>
      </w:r>
      <w:r>
        <w:rPr>
          <w:spacing w:val="-6"/>
        </w:rPr>
        <w:t xml:space="preserve"> </w:t>
      </w:r>
      <w:r>
        <w:t>країнах</w:t>
      </w:r>
      <w:r>
        <w:rPr>
          <w:spacing w:val="-5"/>
        </w:rPr>
        <w:t xml:space="preserve"> </w:t>
      </w:r>
      <w:r>
        <w:t>ринкової</w:t>
      </w:r>
      <w:r>
        <w:rPr>
          <w:spacing w:val="-5"/>
        </w:rPr>
        <w:t xml:space="preserve"> </w:t>
      </w:r>
      <w:r>
        <w:t>економіки</w:t>
      </w:r>
      <w:r>
        <w:rPr>
          <w:spacing w:val="-5"/>
        </w:rPr>
        <w:t xml:space="preserve"> </w:t>
      </w:r>
      <w:r>
        <w:t>договір</w:t>
      </w:r>
      <w:r>
        <w:rPr>
          <w:spacing w:val="-5"/>
        </w:rPr>
        <w:t xml:space="preserve"> </w:t>
      </w:r>
      <w:r>
        <w:t>приймає</w:t>
      </w:r>
      <w:r>
        <w:rPr>
          <w:spacing w:val="-4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rPr>
          <w:spacing w:val="-2"/>
        </w:rPr>
        <w:t>контракту.</w:t>
      </w:r>
    </w:p>
    <w:p w:rsidR="003720E2" w:rsidRDefault="003720E2" w:rsidP="003720E2">
      <w:pPr>
        <w:pStyle w:val="a3"/>
        <w:spacing w:before="3"/>
        <w:ind w:firstLine="720"/>
        <w:jc w:val="left"/>
      </w:pPr>
      <w:r>
        <w:t>Контракт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договір</w:t>
      </w:r>
      <w:r>
        <w:rPr>
          <w:spacing w:val="40"/>
        </w:rPr>
        <w:t xml:space="preserve"> </w:t>
      </w:r>
      <w:r>
        <w:t>або</w:t>
      </w:r>
      <w:r>
        <w:rPr>
          <w:spacing w:val="40"/>
        </w:rPr>
        <w:t xml:space="preserve"> </w:t>
      </w:r>
      <w:r>
        <w:t>погодження,</w:t>
      </w:r>
      <w:r>
        <w:rPr>
          <w:spacing w:val="40"/>
        </w:rPr>
        <w:t xml:space="preserve"> </w:t>
      </w:r>
      <w:r>
        <w:t>яке</w:t>
      </w:r>
      <w:r>
        <w:rPr>
          <w:spacing w:val="40"/>
        </w:rPr>
        <w:t xml:space="preserve"> </w:t>
      </w:r>
      <w:r>
        <w:t>встановлює</w:t>
      </w:r>
      <w:r>
        <w:rPr>
          <w:spacing w:val="40"/>
        </w:rPr>
        <w:t xml:space="preserve"> </w:t>
      </w:r>
      <w:r>
        <w:t>права</w:t>
      </w:r>
      <w:r>
        <w:rPr>
          <w:spacing w:val="40"/>
        </w:rPr>
        <w:t xml:space="preserve"> </w:t>
      </w:r>
      <w:r>
        <w:t>й</w:t>
      </w:r>
      <w:r>
        <w:rPr>
          <w:spacing w:val="40"/>
        </w:rPr>
        <w:t xml:space="preserve"> </w:t>
      </w:r>
      <w:r>
        <w:t>обов’язки сторін, що обмежені термінами.</w:t>
      </w:r>
    </w:p>
    <w:p w:rsidR="003720E2" w:rsidRDefault="003720E2" w:rsidP="003720E2">
      <w:pPr>
        <w:pStyle w:val="a3"/>
        <w:ind w:firstLine="705"/>
        <w:jc w:val="left"/>
      </w:pPr>
      <w:r>
        <w:t>Правовими джерелами національного права, які регламентують договірні відносини, є:</w:t>
      </w:r>
    </w:p>
    <w:p w:rsidR="003720E2" w:rsidRDefault="003720E2" w:rsidP="003720E2">
      <w:pPr>
        <w:pStyle w:val="a7"/>
        <w:numPr>
          <w:ilvl w:val="0"/>
          <w:numId w:val="10"/>
        </w:numPr>
        <w:tabs>
          <w:tab w:val="left" w:pos="1242"/>
        </w:tabs>
        <w:spacing w:line="321" w:lineRule="exact"/>
        <w:ind w:left="1242"/>
        <w:rPr>
          <w:sz w:val="28"/>
        </w:rPr>
      </w:pPr>
      <w:r>
        <w:rPr>
          <w:sz w:val="28"/>
        </w:rPr>
        <w:t>Господарський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кодекс;</w:t>
      </w:r>
    </w:p>
    <w:p w:rsidR="003720E2" w:rsidRDefault="003720E2" w:rsidP="003720E2">
      <w:pPr>
        <w:pStyle w:val="a7"/>
        <w:numPr>
          <w:ilvl w:val="0"/>
          <w:numId w:val="10"/>
        </w:numPr>
        <w:tabs>
          <w:tab w:val="left" w:pos="1242"/>
        </w:tabs>
        <w:ind w:left="1242"/>
        <w:rPr>
          <w:sz w:val="28"/>
        </w:rPr>
      </w:pPr>
      <w:r>
        <w:rPr>
          <w:sz w:val="28"/>
        </w:rPr>
        <w:t>Громадський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кодекс;</w:t>
      </w:r>
    </w:p>
    <w:p w:rsidR="003720E2" w:rsidRDefault="003720E2" w:rsidP="003720E2">
      <w:pPr>
        <w:pStyle w:val="a7"/>
        <w:numPr>
          <w:ilvl w:val="0"/>
          <w:numId w:val="10"/>
        </w:numPr>
        <w:tabs>
          <w:tab w:val="left" w:pos="1242"/>
        </w:tabs>
        <w:spacing w:before="1" w:line="322" w:lineRule="exact"/>
        <w:ind w:left="1242"/>
        <w:rPr>
          <w:sz w:val="28"/>
        </w:rPr>
      </w:pPr>
      <w:r>
        <w:rPr>
          <w:sz w:val="28"/>
        </w:rPr>
        <w:t>Закон</w:t>
      </w:r>
      <w:r>
        <w:rPr>
          <w:spacing w:val="-4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захист</w:t>
      </w:r>
      <w:r>
        <w:rPr>
          <w:spacing w:val="-5"/>
          <w:sz w:val="28"/>
        </w:rPr>
        <w:t xml:space="preserve"> </w:t>
      </w:r>
      <w:r>
        <w:rPr>
          <w:sz w:val="28"/>
        </w:rPr>
        <w:t>прав</w:t>
      </w:r>
      <w:r>
        <w:rPr>
          <w:spacing w:val="-2"/>
          <w:sz w:val="28"/>
        </w:rPr>
        <w:t xml:space="preserve"> споживачів;</w:t>
      </w:r>
    </w:p>
    <w:p w:rsidR="003720E2" w:rsidRDefault="003720E2" w:rsidP="003720E2">
      <w:pPr>
        <w:pStyle w:val="a7"/>
        <w:numPr>
          <w:ilvl w:val="0"/>
          <w:numId w:val="10"/>
        </w:numPr>
        <w:tabs>
          <w:tab w:val="left" w:pos="1242"/>
        </w:tabs>
        <w:spacing w:line="322" w:lineRule="exact"/>
        <w:ind w:left="1242"/>
        <w:rPr>
          <w:sz w:val="28"/>
        </w:rPr>
      </w:pPr>
      <w:r>
        <w:rPr>
          <w:sz w:val="28"/>
        </w:rPr>
        <w:t>Трудовий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кодекс;</w:t>
      </w:r>
    </w:p>
    <w:p w:rsidR="003720E2" w:rsidRDefault="003720E2" w:rsidP="003720E2">
      <w:pPr>
        <w:pStyle w:val="a7"/>
        <w:numPr>
          <w:ilvl w:val="0"/>
          <w:numId w:val="10"/>
        </w:numPr>
        <w:tabs>
          <w:tab w:val="left" w:pos="1242"/>
        </w:tabs>
        <w:spacing w:line="322" w:lineRule="exact"/>
        <w:ind w:left="1242"/>
        <w:rPr>
          <w:sz w:val="28"/>
        </w:rPr>
      </w:pPr>
      <w:r>
        <w:rPr>
          <w:sz w:val="28"/>
        </w:rPr>
        <w:t>інші</w:t>
      </w:r>
      <w:r>
        <w:rPr>
          <w:spacing w:val="-8"/>
          <w:sz w:val="28"/>
        </w:rPr>
        <w:t xml:space="preserve"> </w:t>
      </w:r>
      <w:r>
        <w:rPr>
          <w:sz w:val="28"/>
        </w:rPr>
        <w:t>нормативні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документи</w:t>
      </w:r>
      <w:r>
        <w:rPr>
          <w:spacing w:val="-5"/>
          <w:sz w:val="28"/>
        </w:rPr>
        <w:t xml:space="preserve"> </w:t>
      </w:r>
      <w:r>
        <w:rPr>
          <w:sz w:val="28"/>
        </w:rPr>
        <w:t>загального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й</w:t>
      </w:r>
      <w:r>
        <w:rPr>
          <w:spacing w:val="-6"/>
          <w:sz w:val="28"/>
        </w:rPr>
        <w:t xml:space="preserve"> </w:t>
      </w:r>
      <w:r>
        <w:rPr>
          <w:sz w:val="28"/>
        </w:rPr>
        <w:t>галузевого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характеру.</w:t>
      </w:r>
    </w:p>
    <w:p w:rsidR="003720E2" w:rsidRDefault="003720E2" w:rsidP="003720E2">
      <w:pPr>
        <w:pStyle w:val="a3"/>
        <w:jc w:val="left"/>
      </w:pPr>
      <w:r>
        <w:t>У</w:t>
      </w:r>
      <w:r>
        <w:rPr>
          <w:spacing w:val="40"/>
        </w:rPr>
        <w:t xml:space="preserve"> </w:t>
      </w:r>
      <w:r>
        <w:t>сфері</w:t>
      </w:r>
      <w:r>
        <w:rPr>
          <w:spacing w:val="40"/>
        </w:rPr>
        <w:t xml:space="preserve"> </w:t>
      </w:r>
      <w:r>
        <w:t>туризму</w:t>
      </w:r>
      <w:r>
        <w:rPr>
          <w:spacing w:val="40"/>
        </w:rPr>
        <w:t xml:space="preserve"> </w:t>
      </w:r>
      <w:r>
        <w:t>договірні</w:t>
      </w:r>
      <w:r>
        <w:rPr>
          <w:spacing w:val="40"/>
        </w:rPr>
        <w:t xml:space="preserve"> </w:t>
      </w:r>
      <w:r>
        <w:t>відносини</w:t>
      </w:r>
      <w:r>
        <w:rPr>
          <w:spacing w:val="40"/>
        </w:rPr>
        <w:t xml:space="preserve"> </w:t>
      </w:r>
      <w:r>
        <w:t>регулюють</w:t>
      </w:r>
      <w:r>
        <w:rPr>
          <w:spacing w:val="40"/>
        </w:rPr>
        <w:t xml:space="preserve"> </w:t>
      </w:r>
      <w:r>
        <w:t>норми</w:t>
      </w:r>
      <w:r>
        <w:rPr>
          <w:spacing w:val="40"/>
        </w:rPr>
        <w:t xml:space="preserve"> </w:t>
      </w:r>
      <w:r>
        <w:t>міжнародного права, які закріплені в наступних документах:</w:t>
      </w:r>
    </w:p>
    <w:p w:rsidR="003720E2" w:rsidRDefault="003720E2" w:rsidP="003720E2">
      <w:pPr>
        <w:pStyle w:val="a7"/>
        <w:numPr>
          <w:ilvl w:val="0"/>
          <w:numId w:val="10"/>
        </w:numPr>
        <w:tabs>
          <w:tab w:val="left" w:pos="1271"/>
        </w:tabs>
        <w:ind w:right="274" w:firstLine="736"/>
        <w:jc w:val="both"/>
        <w:rPr>
          <w:sz w:val="28"/>
        </w:rPr>
      </w:pPr>
      <w:r>
        <w:rPr>
          <w:sz w:val="28"/>
        </w:rPr>
        <w:t>Міжнародна конвенція з контракту на подорожі – (прийнята 22.10.1970 р. Генеральною асамблеєю Всесвітньої федерації асоціацій турист- ських агенцій);</w:t>
      </w:r>
    </w:p>
    <w:p w:rsidR="003720E2" w:rsidRDefault="003720E2" w:rsidP="003720E2">
      <w:pPr>
        <w:pStyle w:val="a7"/>
        <w:numPr>
          <w:ilvl w:val="0"/>
          <w:numId w:val="10"/>
        </w:numPr>
        <w:tabs>
          <w:tab w:val="left" w:pos="1271"/>
        </w:tabs>
        <w:ind w:right="274" w:firstLine="736"/>
        <w:jc w:val="both"/>
        <w:rPr>
          <w:sz w:val="28"/>
        </w:rPr>
      </w:pPr>
      <w:r>
        <w:rPr>
          <w:sz w:val="28"/>
        </w:rPr>
        <w:t>Положення по туристським контрактам та обмінам, (прийняте на Ві- денській зустрічі держав-учасників Ради Безпеки Ради Європи</w:t>
      </w:r>
      <w:r>
        <w:rPr>
          <w:spacing w:val="40"/>
          <w:sz w:val="28"/>
        </w:rPr>
        <w:t xml:space="preserve"> </w:t>
      </w:r>
      <w:r>
        <w:rPr>
          <w:sz w:val="28"/>
        </w:rPr>
        <w:t>у 1992 р.).;</w:t>
      </w:r>
    </w:p>
    <w:p w:rsidR="003720E2" w:rsidRDefault="003720E2" w:rsidP="003720E2">
      <w:pPr>
        <w:pStyle w:val="a7"/>
        <w:numPr>
          <w:ilvl w:val="0"/>
          <w:numId w:val="10"/>
        </w:numPr>
        <w:tabs>
          <w:tab w:val="left" w:pos="1271"/>
        </w:tabs>
        <w:ind w:right="274" w:firstLine="736"/>
        <w:jc w:val="both"/>
        <w:rPr>
          <w:sz w:val="28"/>
        </w:rPr>
      </w:pPr>
      <w:r>
        <w:rPr>
          <w:sz w:val="28"/>
        </w:rPr>
        <w:t>Узгодження з уніфікації основних правил міжнародних повітряних перевезень (Варшавська конвенція прийнята 12.10.1929 р. зі змінами та допов- ненням 1955 та 1975 рр.).;</w:t>
      </w:r>
    </w:p>
    <w:p w:rsidR="003720E2" w:rsidRDefault="003720E2" w:rsidP="003720E2">
      <w:pPr>
        <w:pStyle w:val="a7"/>
        <w:numPr>
          <w:ilvl w:val="0"/>
          <w:numId w:val="10"/>
        </w:numPr>
        <w:tabs>
          <w:tab w:val="left" w:pos="1271"/>
        </w:tabs>
        <w:spacing w:before="1"/>
        <w:ind w:right="274" w:firstLine="736"/>
        <w:jc w:val="both"/>
        <w:rPr>
          <w:sz w:val="28"/>
        </w:rPr>
      </w:pPr>
      <w:r>
        <w:rPr>
          <w:sz w:val="28"/>
        </w:rPr>
        <w:t>Женевська конвенція з міжнародного автомобільного перевезення па- сажирів та багажу (прийнята в Брюсселі у 1967 р.).;</w:t>
      </w:r>
    </w:p>
    <w:p w:rsidR="003720E2" w:rsidRDefault="003720E2" w:rsidP="003720E2">
      <w:pPr>
        <w:pStyle w:val="a7"/>
        <w:numPr>
          <w:ilvl w:val="0"/>
          <w:numId w:val="10"/>
        </w:numPr>
        <w:tabs>
          <w:tab w:val="left" w:pos="1271"/>
        </w:tabs>
        <w:ind w:right="275" w:firstLine="736"/>
        <w:jc w:val="both"/>
        <w:rPr>
          <w:sz w:val="28"/>
        </w:rPr>
      </w:pPr>
      <w:r>
        <w:rPr>
          <w:sz w:val="28"/>
        </w:rPr>
        <w:t>Кодекс відносин між готелями та турагенціями (прийнятий Всесвіт- ньою федерацією асоціацій турагенцій та Міжнародною готельною асоціацією</w:t>
      </w:r>
      <w:r>
        <w:rPr>
          <w:spacing w:val="40"/>
          <w:sz w:val="28"/>
        </w:rPr>
        <w:t xml:space="preserve"> </w:t>
      </w:r>
      <w:r>
        <w:rPr>
          <w:sz w:val="28"/>
        </w:rPr>
        <w:t>у 1987 р.).;</w:t>
      </w:r>
    </w:p>
    <w:p w:rsidR="003720E2" w:rsidRDefault="003720E2" w:rsidP="003720E2">
      <w:pPr>
        <w:pStyle w:val="a7"/>
        <w:numPr>
          <w:ilvl w:val="0"/>
          <w:numId w:val="10"/>
        </w:numPr>
        <w:tabs>
          <w:tab w:val="left" w:pos="1272"/>
        </w:tabs>
        <w:spacing w:line="321" w:lineRule="exact"/>
        <w:ind w:left="1272" w:hanging="395"/>
        <w:jc w:val="both"/>
        <w:rPr>
          <w:sz w:val="28"/>
        </w:rPr>
      </w:pPr>
      <w:r>
        <w:rPr>
          <w:sz w:val="28"/>
        </w:rPr>
        <w:t>Афінська</w:t>
      </w:r>
      <w:r>
        <w:rPr>
          <w:spacing w:val="-7"/>
          <w:sz w:val="28"/>
        </w:rPr>
        <w:t xml:space="preserve"> </w:t>
      </w:r>
      <w:r>
        <w:rPr>
          <w:sz w:val="28"/>
        </w:rPr>
        <w:t>конвенція</w:t>
      </w:r>
      <w:r>
        <w:rPr>
          <w:spacing w:val="-6"/>
          <w:sz w:val="28"/>
        </w:rPr>
        <w:t xml:space="preserve"> </w:t>
      </w:r>
      <w:r>
        <w:rPr>
          <w:sz w:val="28"/>
        </w:rPr>
        <w:t>про</w:t>
      </w:r>
      <w:r>
        <w:rPr>
          <w:spacing w:val="-4"/>
          <w:sz w:val="28"/>
        </w:rPr>
        <w:t xml:space="preserve"> </w:t>
      </w:r>
      <w:r>
        <w:rPr>
          <w:sz w:val="28"/>
        </w:rPr>
        <w:t>перевезення</w:t>
      </w:r>
      <w:r>
        <w:rPr>
          <w:spacing w:val="-4"/>
          <w:sz w:val="28"/>
        </w:rPr>
        <w:t xml:space="preserve"> </w:t>
      </w:r>
      <w:r>
        <w:rPr>
          <w:sz w:val="28"/>
        </w:rPr>
        <w:t>морем</w:t>
      </w:r>
      <w:r>
        <w:rPr>
          <w:spacing w:val="-4"/>
          <w:sz w:val="28"/>
        </w:rPr>
        <w:t xml:space="preserve"> </w:t>
      </w:r>
      <w:r>
        <w:rPr>
          <w:sz w:val="28"/>
        </w:rPr>
        <w:t>пасажирів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їх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багажу;</w:t>
      </w:r>
    </w:p>
    <w:p w:rsidR="003720E2" w:rsidRDefault="003720E2" w:rsidP="003720E2">
      <w:pPr>
        <w:pStyle w:val="a7"/>
        <w:numPr>
          <w:ilvl w:val="0"/>
          <w:numId w:val="10"/>
        </w:numPr>
        <w:tabs>
          <w:tab w:val="left" w:pos="1271"/>
        </w:tabs>
        <w:spacing w:before="1"/>
        <w:ind w:right="276" w:firstLine="736"/>
        <w:jc w:val="both"/>
        <w:rPr>
          <w:sz w:val="28"/>
        </w:rPr>
      </w:pPr>
      <w:r>
        <w:rPr>
          <w:sz w:val="28"/>
        </w:rPr>
        <w:t>Узгодження та стандартний контракт між готелем та перевізником (прийняті Міжнародною готельною асоціацією</w:t>
      </w:r>
      <w:r>
        <w:rPr>
          <w:spacing w:val="40"/>
          <w:sz w:val="28"/>
        </w:rPr>
        <w:t xml:space="preserve"> </w:t>
      </w:r>
      <w:r>
        <w:rPr>
          <w:sz w:val="28"/>
        </w:rPr>
        <w:t>та Міжнародним союзом учас- ників дорожнього транспорту у 1994 р.);</w:t>
      </w:r>
    </w:p>
    <w:p w:rsidR="003720E2" w:rsidRDefault="003720E2" w:rsidP="003720E2">
      <w:pPr>
        <w:pStyle w:val="a7"/>
        <w:numPr>
          <w:ilvl w:val="0"/>
          <w:numId w:val="10"/>
        </w:numPr>
        <w:tabs>
          <w:tab w:val="left" w:pos="1271"/>
        </w:tabs>
        <w:ind w:right="273" w:firstLine="736"/>
        <w:jc w:val="both"/>
        <w:rPr>
          <w:sz w:val="28"/>
        </w:rPr>
      </w:pPr>
      <w:r>
        <w:rPr>
          <w:sz w:val="28"/>
        </w:rPr>
        <w:t>Міжнародні готельні правила (затверджені Міжнародною готельною асоціацією</w:t>
      </w:r>
      <w:r>
        <w:rPr>
          <w:spacing w:val="40"/>
          <w:sz w:val="28"/>
        </w:rPr>
        <w:t xml:space="preserve"> </w:t>
      </w:r>
      <w:r>
        <w:rPr>
          <w:sz w:val="28"/>
        </w:rPr>
        <w:t>у 1981р.);</w:t>
      </w:r>
    </w:p>
    <w:p w:rsidR="003720E2" w:rsidRDefault="003720E2" w:rsidP="003720E2">
      <w:pPr>
        <w:pStyle w:val="a7"/>
        <w:numPr>
          <w:ilvl w:val="0"/>
          <w:numId w:val="10"/>
        </w:numPr>
        <w:tabs>
          <w:tab w:val="left" w:pos="1272"/>
        </w:tabs>
        <w:spacing w:line="321" w:lineRule="exact"/>
        <w:ind w:left="1272" w:hanging="395"/>
        <w:jc w:val="both"/>
        <w:rPr>
          <w:sz w:val="28"/>
        </w:rPr>
      </w:pPr>
      <w:r>
        <w:rPr>
          <w:sz w:val="28"/>
        </w:rPr>
        <w:t>Директива</w:t>
      </w:r>
      <w:r>
        <w:rPr>
          <w:spacing w:val="-8"/>
          <w:sz w:val="28"/>
        </w:rPr>
        <w:t xml:space="preserve"> </w:t>
      </w:r>
      <w:r>
        <w:rPr>
          <w:sz w:val="28"/>
        </w:rPr>
        <w:t>Ради</w:t>
      </w:r>
      <w:r>
        <w:rPr>
          <w:spacing w:val="-4"/>
          <w:sz w:val="28"/>
        </w:rPr>
        <w:t xml:space="preserve"> </w:t>
      </w:r>
      <w:r>
        <w:rPr>
          <w:sz w:val="28"/>
        </w:rPr>
        <w:t>Європи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4"/>
          <w:sz w:val="28"/>
        </w:rPr>
        <w:t xml:space="preserve"> </w:t>
      </w:r>
      <w:r>
        <w:rPr>
          <w:sz w:val="28"/>
        </w:rPr>
        <w:t>туристської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діяльності;</w:t>
      </w:r>
    </w:p>
    <w:p w:rsidR="003720E2" w:rsidRDefault="003720E2" w:rsidP="003720E2">
      <w:pPr>
        <w:pStyle w:val="a7"/>
        <w:numPr>
          <w:ilvl w:val="0"/>
          <w:numId w:val="10"/>
        </w:numPr>
        <w:tabs>
          <w:tab w:val="left" w:pos="1271"/>
        </w:tabs>
        <w:spacing w:line="242" w:lineRule="auto"/>
        <w:ind w:right="279" w:firstLine="736"/>
        <w:jc w:val="both"/>
        <w:rPr>
          <w:sz w:val="28"/>
        </w:rPr>
      </w:pPr>
      <w:r>
        <w:rPr>
          <w:sz w:val="28"/>
        </w:rPr>
        <w:t>Міжурядове узгодження “Про співробітництво в галузі туризму” (прийняте урядами держав-учасників СНД 23.12.1993 р.);</w:t>
      </w:r>
    </w:p>
    <w:p w:rsidR="003720E2" w:rsidRDefault="003720E2" w:rsidP="003720E2">
      <w:pPr>
        <w:pStyle w:val="a7"/>
        <w:numPr>
          <w:ilvl w:val="0"/>
          <w:numId w:val="10"/>
        </w:numPr>
        <w:tabs>
          <w:tab w:val="left" w:pos="1271"/>
        </w:tabs>
        <w:ind w:right="274" w:firstLine="736"/>
        <w:jc w:val="both"/>
        <w:rPr>
          <w:sz w:val="28"/>
        </w:rPr>
      </w:pPr>
      <w:r>
        <w:rPr>
          <w:sz w:val="28"/>
        </w:rPr>
        <w:t>Рекомендаційний законодавчий акт “Про основні принципи співробі- тництва держав-учасників СНД у галузі туризму” (прийнятий Міжпарламент- ською асамблеєю держав-учасників СНД 29.10.1994 р.);</w:t>
      </w:r>
    </w:p>
    <w:p w:rsidR="003720E2" w:rsidRDefault="003720E2" w:rsidP="003720E2">
      <w:pPr>
        <w:pStyle w:val="a7"/>
        <w:numPr>
          <w:ilvl w:val="0"/>
          <w:numId w:val="10"/>
        </w:numPr>
        <w:tabs>
          <w:tab w:val="left" w:pos="1272"/>
        </w:tabs>
        <w:spacing w:line="321" w:lineRule="exact"/>
        <w:ind w:left="1272" w:hanging="395"/>
        <w:jc w:val="both"/>
        <w:rPr>
          <w:sz w:val="28"/>
        </w:rPr>
      </w:pP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інші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документи.</w:t>
      </w:r>
    </w:p>
    <w:p w:rsidR="003720E2" w:rsidRDefault="003720E2" w:rsidP="003720E2">
      <w:pPr>
        <w:pStyle w:val="a3"/>
        <w:ind w:left="860" w:firstLine="0"/>
      </w:pPr>
      <w:r>
        <w:t>Суб’єкти</w:t>
      </w:r>
      <w:r>
        <w:rPr>
          <w:spacing w:val="56"/>
        </w:rPr>
        <w:t xml:space="preserve"> </w:t>
      </w:r>
      <w:r>
        <w:t>договору</w:t>
      </w:r>
      <w:r>
        <w:rPr>
          <w:spacing w:val="53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суб’єкти</w:t>
      </w:r>
      <w:r>
        <w:rPr>
          <w:spacing w:val="58"/>
        </w:rPr>
        <w:t xml:space="preserve"> </w:t>
      </w:r>
      <w:r>
        <w:t>господарювання</w:t>
      </w:r>
      <w:r>
        <w:rPr>
          <w:spacing w:val="56"/>
        </w:rPr>
        <w:t xml:space="preserve"> </w:t>
      </w:r>
      <w:r>
        <w:t>даної</w:t>
      </w:r>
      <w:r>
        <w:rPr>
          <w:spacing w:val="55"/>
        </w:rPr>
        <w:t xml:space="preserve"> </w:t>
      </w:r>
      <w:r>
        <w:t>країни</w:t>
      </w:r>
      <w:r>
        <w:rPr>
          <w:spacing w:val="55"/>
        </w:rPr>
        <w:t xml:space="preserve"> </w:t>
      </w:r>
      <w:r>
        <w:t>або</w:t>
      </w:r>
      <w:r>
        <w:rPr>
          <w:spacing w:val="56"/>
        </w:rPr>
        <w:t xml:space="preserve"> </w:t>
      </w:r>
      <w:r>
        <w:rPr>
          <w:spacing w:val="-2"/>
        </w:rPr>
        <w:t>інших</w:t>
      </w:r>
    </w:p>
    <w:p w:rsidR="003720E2" w:rsidRDefault="003720E2" w:rsidP="003720E2">
      <w:pPr>
        <w:pStyle w:val="a3"/>
        <w:spacing w:line="318" w:lineRule="exact"/>
        <w:ind w:firstLine="0"/>
        <w:jc w:val="left"/>
      </w:pPr>
      <w:r>
        <w:rPr>
          <w:spacing w:val="-2"/>
        </w:rPr>
        <w:t>країн:</w:t>
      </w:r>
    </w:p>
    <w:p w:rsidR="003720E2" w:rsidRDefault="003720E2" w:rsidP="003720E2">
      <w:pPr>
        <w:pStyle w:val="a7"/>
        <w:numPr>
          <w:ilvl w:val="0"/>
          <w:numId w:val="10"/>
        </w:numPr>
        <w:tabs>
          <w:tab w:val="left" w:pos="1273"/>
        </w:tabs>
        <w:ind w:left="1273" w:hanging="396"/>
        <w:rPr>
          <w:sz w:val="28"/>
        </w:rPr>
      </w:pPr>
      <w:r>
        <w:rPr>
          <w:sz w:val="28"/>
        </w:rPr>
        <w:t>юридичні</w:t>
      </w:r>
      <w:r>
        <w:rPr>
          <w:spacing w:val="3"/>
          <w:sz w:val="28"/>
        </w:rPr>
        <w:t xml:space="preserve"> </w:t>
      </w:r>
      <w:r>
        <w:rPr>
          <w:sz w:val="28"/>
        </w:rPr>
        <w:t>й</w:t>
      </w:r>
      <w:r>
        <w:rPr>
          <w:spacing w:val="6"/>
          <w:sz w:val="28"/>
        </w:rPr>
        <w:t xml:space="preserve"> </w:t>
      </w:r>
      <w:r>
        <w:rPr>
          <w:sz w:val="28"/>
        </w:rPr>
        <w:t>фізичні</w:t>
      </w:r>
      <w:r>
        <w:rPr>
          <w:spacing w:val="6"/>
          <w:sz w:val="28"/>
        </w:rPr>
        <w:t xml:space="preserve"> </w:t>
      </w:r>
      <w:r>
        <w:rPr>
          <w:sz w:val="28"/>
        </w:rPr>
        <w:t>особи,</w:t>
      </w:r>
      <w:r>
        <w:rPr>
          <w:spacing w:val="3"/>
          <w:sz w:val="28"/>
        </w:rPr>
        <w:t xml:space="preserve"> </w:t>
      </w:r>
      <w:r>
        <w:rPr>
          <w:sz w:val="28"/>
        </w:rPr>
        <w:t>які</w:t>
      </w:r>
      <w:r>
        <w:rPr>
          <w:spacing w:val="6"/>
          <w:sz w:val="28"/>
        </w:rPr>
        <w:t xml:space="preserve"> </w:t>
      </w:r>
      <w:r>
        <w:rPr>
          <w:sz w:val="28"/>
        </w:rPr>
        <w:t>зареєстровані</w:t>
      </w:r>
      <w:r>
        <w:rPr>
          <w:spacing w:val="6"/>
          <w:sz w:val="28"/>
        </w:rPr>
        <w:t xml:space="preserve"> </w:t>
      </w:r>
      <w:r>
        <w:rPr>
          <w:sz w:val="28"/>
        </w:rPr>
        <w:t>як</w:t>
      </w:r>
      <w:r>
        <w:rPr>
          <w:spacing w:val="5"/>
          <w:sz w:val="28"/>
        </w:rPr>
        <w:t xml:space="preserve"> </w:t>
      </w:r>
      <w:r>
        <w:rPr>
          <w:sz w:val="28"/>
        </w:rPr>
        <w:t>суб’єкт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господарюван-</w:t>
      </w:r>
    </w:p>
    <w:p w:rsidR="003720E2" w:rsidRDefault="003720E2" w:rsidP="003720E2">
      <w:pPr>
        <w:pStyle w:val="a3"/>
        <w:tabs>
          <w:tab w:val="left" w:pos="1273"/>
        </w:tabs>
        <w:ind w:left="877" w:right="3313" w:hanging="737"/>
        <w:jc w:val="left"/>
      </w:pPr>
      <w:r>
        <w:t>ня</w:t>
      </w:r>
      <w:r>
        <w:rPr>
          <w:spacing w:val="-6"/>
        </w:rPr>
        <w:t xml:space="preserve"> </w:t>
      </w:r>
      <w:r>
        <w:t>даної</w:t>
      </w:r>
      <w:r>
        <w:rPr>
          <w:spacing w:val="-8"/>
        </w:rPr>
        <w:t xml:space="preserve"> </w:t>
      </w:r>
      <w:r>
        <w:t>країни</w:t>
      </w:r>
      <w:r>
        <w:rPr>
          <w:spacing w:val="-6"/>
        </w:rPr>
        <w:t xml:space="preserve"> </w:t>
      </w:r>
      <w:r>
        <w:t>або</w:t>
      </w:r>
      <w:r>
        <w:rPr>
          <w:spacing w:val="-8"/>
        </w:rPr>
        <w:t xml:space="preserve"> </w:t>
      </w:r>
      <w:r>
        <w:t>іноземні</w:t>
      </w:r>
      <w:r>
        <w:rPr>
          <w:spacing w:val="-6"/>
        </w:rPr>
        <w:t xml:space="preserve"> </w:t>
      </w:r>
      <w:r>
        <w:t>суб’єкти</w:t>
      </w:r>
      <w:r>
        <w:rPr>
          <w:spacing w:val="-6"/>
        </w:rPr>
        <w:t xml:space="preserve"> </w:t>
      </w:r>
      <w:r>
        <w:t xml:space="preserve">господарювання; </w:t>
      </w:r>
      <w:r>
        <w:rPr>
          <w:spacing w:val="-10"/>
        </w:rPr>
        <w:t>–</w:t>
      </w:r>
      <w:r>
        <w:tab/>
        <w:t>фізичні особи-споживачі.</w:t>
      </w:r>
    </w:p>
    <w:p w:rsidR="003720E2" w:rsidRDefault="003720E2" w:rsidP="003720E2">
      <w:pPr>
        <w:pStyle w:val="a3"/>
        <w:spacing w:line="321" w:lineRule="exact"/>
        <w:ind w:left="860" w:firstLine="0"/>
        <w:jc w:val="left"/>
      </w:pPr>
      <w:r>
        <w:t>Класифікація</w:t>
      </w:r>
      <w:r>
        <w:rPr>
          <w:spacing w:val="-7"/>
        </w:rPr>
        <w:t xml:space="preserve"> </w:t>
      </w:r>
      <w:r>
        <w:t>договорів</w:t>
      </w:r>
      <w:r>
        <w:rPr>
          <w:spacing w:val="-5"/>
        </w:rPr>
        <w:t xml:space="preserve"> </w:t>
      </w:r>
      <w:r>
        <w:t>наведена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рис.</w:t>
      </w:r>
      <w:r>
        <w:rPr>
          <w:spacing w:val="-5"/>
        </w:rPr>
        <w:t xml:space="preserve"> </w:t>
      </w:r>
      <w:r>
        <w:rPr>
          <w:spacing w:val="-2"/>
        </w:rPr>
        <w:t>16.2.</w:t>
      </w:r>
    </w:p>
    <w:p w:rsidR="003720E2" w:rsidRDefault="003720E2" w:rsidP="003720E2">
      <w:pPr>
        <w:pStyle w:val="a3"/>
        <w:ind w:left="848" w:firstLine="0"/>
        <w:jc w:val="left"/>
      </w:pPr>
      <w:r>
        <w:t>Змістом</w:t>
      </w:r>
      <w:r>
        <w:rPr>
          <w:spacing w:val="-8"/>
        </w:rPr>
        <w:t xml:space="preserve"> </w:t>
      </w:r>
      <w:r>
        <w:t>договору</w:t>
      </w:r>
      <w:r>
        <w:rPr>
          <w:spacing w:val="-7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його</w:t>
      </w:r>
      <w:r>
        <w:rPr>
          <w:spacing w:val="-3"/>
        </w:rPr>
        <w:t xml:space="preserve"> </w:t>
      </w:r>
      <w:r>
        <w:t>умови,</w:t>
      </w:r>
      <w:r>
        <w:rPr>
          <w:spacing w:val="-4"/>
        </w:rPr>
        <w:t xml:space="preserve"> </w:t>
      </w:r>
      <w:r>
        <w:t>класифікація</w:t>
      </w:r>
      <w:r>
        <w:rPr>
          <w:spacing w:val="-4"/>
        </w:rPr>
        <w:t xml:space="preserve"> </w:t>
      </w:r>
      <w:r>
        <w:t>яких</w:t>
      </w:r>
      <w:r>
        <w:rPr>
          <w:spacing w:val="-4"/>
        </w:rPr>
        <w:t xml:space="preserve"> </w:t>
      </w:r>
      <w:r>
        <w:t>наведена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рис.</w:t>
      </w:r>
      <w:r>
        <w:rPr>
          <w:spacing w:val="-4"/>
        </w:rPr>
        <w:t xml:space="preserve"> </w:t>
      </w:r>
      <w:r>
        <w:rPr>
          <w:spacing w:val="-2"/>
        </w:rPr>
        <w:t>16.3.</w:t>
      </w:r>
    </w:p>
    <w:p w:rsidR="003720E2" w:rsidRDefault="003720E2" w:rsidP="003720E2">
      <w:pPr>
        <w:pStyle w:val="a3"/>
        <w:jc w:val="left"/>
        <w:sectPr w:rsidR="003720E2">
          <w:pgSz w:w="11900" w:h="16840"/>
          <w:pgMar w:top="1060" w:right="850" w:bottom="1020" w:left="992" w:header="0" w:footer="829" w:gutter="0"/>
          <w:cols w:space="720"/>
        </w:sectPr>
      </w:pPr>
    </w:p>
    <w:p w:rsidR="003720E2" w:rsidRDefault="003720E2" w:rsidP="003720E2">
      <w:pPr>
        <w:pStyle w:val="a3"/>
        <w:spacing w:before="4"/>
        <w:ind w:left="0" w:firstLine="0"/>
        <w:jc w:val="left"/>
        <w:rPr>
          <w:sz w:val="15"/>
        </w:rPr>
      </w:pPr>
    </w:p>
    <w:tbl>
      <w:tblPr>
        <w:tblStyle w:val="TableNormal"/>
        <w:tblW w:w="0" w:type="auto"/>
        <w:tblInd w:w="5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345"/>
        <w:gridCol w:w="2769"/>
      </w:tblGrid>
      <w:tr w:rsidR="003720E2" w:rsidTr="004D704F">
        <w:trPr>
          <w:trHeight w:hRule="exact" w:val="628"/>
        </w:trPr>
        <w:tc>
          <w:tcPr>
            <w:tcW w:w="866" w:type="dxa"/>
            <w:vMerge w:val="restart"/>
            <w:textDirection w:val="btLr"/>
          </w:tcPr>
          <w:p w:rsidR="003720E2" w:rsidRDefault="003720E2" w:rsidP="004D704F">
            <w:pPr>
              <w:pStyle w:val="TableParagraph"/>
              <w:spacing w:before="149"/>
              <w:ind w:left="4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Договори</w:t>
            </w:r>
          </w:p>
        </w:tc>
        <w:tc>
          <w:tcPr>
            <w:tcW w:w="3114" w:type="dxa"/>
            <w:gridSpan w:val="2"/>
            <w:tcBorders>
              <w:top w:val="nil"/>
              <w:bottom w:val="nil"/>
              <w:right w:val="nil"/>
            </w:tcBorders>
          </w:tcPr>
          <w:p w:rsidR="003720E2" w:rsidRDefault="003720E2" w:rsidP="004D704F">
            <w:pPr>
              <w:pStyle w:val="TableParagraph"/>
              <w:rPr>
                <w:sz w:val="28"/>
              </w:rPr>
            </w:pPr>
          </w:p>
        </w:tc>
      </w:tr>
      <w:tr w:rsidR="003720E2" w:rsidTr="004D704F">
        <w:trPr>
          <w:trHeight w:hRule="exact" w:val="554"/>
        </w:trPr>
        <w:tc>
          <w:tcPr>
            <w:tcW w:w="866" w:type="dxa"/>
            <w:vMerge/>
            <w:tcBorders>
              <w:top w:val="nil"/>
            </w:tcBorders>
            <w:textDirection w:val="btLr"/>
          </w:tcPr>
          <w:p w:rsidR="003720E2" w:rsidRDefault="003720E2" w:rsidP="004D704F">
            <w:pPr>
              <w:rPr>
                <w:sz w:val="2"/>
                <w:szCs w:val="2"/>
              </w:rPr>
            </w:pPr>
          </w:p>
        </w:tc>
        <w:tc>
          <w:tcPr>
            <w:tcW w:w="345" w:type="dxa"/>
            <w:tcBorders>
              <w:top w:val="nil"/>
            </w:tcBorders>
          </w:tcPr>
          <w:p w:rsidR="003720E2" w:rsidRDefault="003720E2" w:rsidP="004D704F">
            <w:pPr>
              <w:pStyle w:val="TableParagraph"/>
              <w:rPr>
                <w:sz w:val="28"/>
              </w:rPr>
            </w:pPr>
          </w:p>
        </w:tc>
        <w:tc>
          <w:tcPr>
            <w:tcW w:w="2769" w:type="dxa"/>
            <w:vMerge w:val="restart"/>
          </w:tcPr>
          <w:p w:rsidR="003720E2" w:rsidRDefault="003720E2" w:rsidP="004D704F">
            <w:pPr>
              <w:pStyle w:val="TableParagraph"/>
              <w:spacing w:before="67" w:line="242" w:lineRule="auto"/>
              <w:ind w:left="146"/>
              <w:rPr>
                <w:sz w:val="28"/>
              </w:rPr>
            </w:pPr>
            <w:r>
              <w:rPr>
                <w:sz w:val="28"/>
              </w:rPr>
              <w:t>За часом, з якого договір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вважається </w:t>
            </w:r>
            <w:r>
              <w:rPr>
                <w:spacing w:val="-2"/>
                <w:sz w:val="28"/>
              </w:rPr>
              <w:t>підписаним</w:t>
            </w:r>
          </w:p>
        </w:tc>
      </w:tr>
      <w:tr w:rsidR="003720E2" w:rsidTr="004D704F">
        <w:trPr>
          <w:trHeight w:hRule="exact" w:val="705"/>
        </w:trPr>
        <w:tc>
          <w:tcPr>
            <w:tcW w:w="866" w:type="dxa"/>
            <w:vMerge/>
            <w:tcBorders>
              <w:top w:val="nil"/>
            </w:tcBorders>
            <w:textDirection w:val="btLr"/>
          </w:tcPr>
          <w:p w:rsidR="003720E2" w:rsidRDefault="003720E2" w:rsidP="004D704F">
            <w:pPr>
              <w:rPr>
                <w:sz w:val="2"/>
                <w:szCs w:val="2"/>
              </w:rPr>
            </w:pPr>
          </w:p>
        </w:tc>
        <w:tc>
          <w:tcPr>
            <w:tcW w:w="345" w:type="dxa"/>
            <w:tcBorders>
              <w:bottom w:val="nil"/>
            </w:tcBorders>
          </w:tcPr>
          <w:p w:rsidR="003720E2" w:rsidRDefault="003720E2" w:rsidP="004D704F">
            <w:pPr>
              <w:pStyle w:val="TableParagraph"/>
              <w:rPr>
                <w:sz w:val="28"/>
              </w:rPr>
            </w:pPr>
          </w:p>
        </w:tc>
        <w:tc>
          <w:tcPr>
            <w:tcW w:w="2769" w:type="dxa"/>
            <w:vMerge/>
            <w:tcBorders>
              <w:top w:val="nil"/>
            </w:tcBorders>
          </w:tcPr>
          <w:p w:rsidR="003720E2" w:rsidRDefault="003720E2" w:rsidP="004D704F">
            <w:pPr>
              <w:rPr>
                <w:sz w:val="2"/>
                <w:szCs w:val="2"/>
              </w:rPr>
            </w:pPr>
          </w:p>
        </w:tc>
      </w:tr>
      <w:tr w:rsidR="003720E2" w:rsidTr="004D704F">
        <w:trPr>
          <w:trHeight w:hRule="exact" w:val="359"/>
        </w:trPr>
        <w:tc>
          <w:tcPr>
            <w:tcW w:w="866" w:type="dxa"/>
            <w:vMerge/>
            <w:tcBorders>
              <w:top w:val="nil"/>
            </w:tcBorders>
            <w:textDirection w:val="btLr"/>
          </w:tcPr>
          <w:p w:rsidR="003720E2" w:rsidRDefault="003720E2" w:rsidP="004D704F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gridSpan w:val="2"/>
            <w:tcBorders>
              <w:top w:val="nil"/>
              <w:bottom w:val="nil"/>
              <w:right w:val="nil"/>
            </w:tcBorders>
          </w:tcPr>
          <w:p w:rsidR="003720E2" w:rsidRDefault="003720E2" w:rsidP="004D704F">
            <w:pPr>
              <w:pStyle w:val="TableParagraph"/>
              <w:rPr>
                <w:sz w:val="26"/>
              </w:rPr>
            </w:pPr>
          </w:p>
        </w:tc>
      </w:tr>
      <w:tr w:rsidR="003720E2" w:rsidTr="004D704F">
        <w:trPr>
          <w:trHeight w:hRule="exact" w:val="551"/>
        </w:trPr>
        <w:tc>
          <w:tcPr>
            <w:tcW w:w="866" w:type="dxa"/>
            <w:vMerge/>
            <w:tcBorders>
              <w:top w:val="nil"/>
            </w:tcBorders>
            <w:textDirection w:val="btLr"/>
          </w:tcPr>
          <w:p w:rsidR="003720E2" w:rsidRDefault="003720E2" w:rsidP="004D704F">
            <w:pPr>
              <w:rPr>
                <w:sz w:val="2"/>
                <w:szCs w:val="2"/>
              </w:rPr>
            </w:pPr>
          </w:p>
        </w:tc>
        <w:tc>
          <w:tcPr>
            <w:tcW w:w="345" w:type="dxa"/>
            <w:tcBorders>
              <w:top w:val="nil"/>
            </w:tcBorders>
          </w:tcPr>
          <w:p w:rsidR="003720E2" w:rsidRDefault="003720E2" w:rsidP="004D704F">
            <w:pPr>
              <w:pStyle w:val="TableParagraph"/>
              <w:rPr>
                <w:sz w:val="28"/>
              </w:rPr>
            </w:pPr>
          </w:p>
        </w:tc>
        <w:tc>
          <w:tcPr>
            <w:tcW w:w="2769" w:type="dxa"/>
            <w:vMerge w:val="restart"/>
          </w:tcPr>
          <w:p w:rsidR="003720E2" w:rsidRDefault="003720E2" w:rsidP="004D704F">
            <w:pPr>
              <w:pStyle w:val="TableParagraph"/>
              <w:spacing w:before="67" w:line="242" w:lineRule="auto"/>
              <w:ind w:left="899" w:hanging="641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ступенем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завер- </w:t>
            </w:r>
            <w:r>
              <w:rPr>
                <w:spacing w:val="-2"/>
                <w:sz w:val="28"/>
              </w:rPr>
              <w:t>шеності</w:t>
            </w:r>
          </w:p>
        </w:tc>
      </w:tr>
      <w:tr w:rsidR="003720E2" w:rsidTr="004D704F">
        <w:trPr>
          <w:trHeight w:hRule="exact" w:val="527"/>
        </w:trPr>
        <w:tc>
          <w:tcPr>
            <w:tcW w:w="866" w:type="dxa"/>
            <w:vMerge/>
            <w:tcBorders>
              <w:top w:val="nil"/>
            </w:tcBorders>
            <w:textDirection w:val="btLr"/>
          </w:tcPr>
          <w:p w:rsidR="003720E2" w:rsidRDefault="003720E2" w:rsidP="004D704F">
            <w:pPr>
              <w:rPr>
                <w:sz w:val="2"/>
                <w:szCs w:val="2"/>
              </w:rPr>
            </w:pPr>
          </w:p>
        </w:tc>
        <w:tc>
          <w:tcPr>
            <w:tcW w:w="345" w:type="dxa"/>
            <w:tcBorders>
              <w:bottom w:val="nil"/>
            </w:tcBorders>
          </w:tcPr>
          <w:p w:rsidR="003720E2" w:rsidRDefault="003720E2" w:rsidP="004D704F">
            <w:pPr>
              <w:pStyle w:val="TableParagraph"/>
              <w:rPr>
                <w:sz w:val="28"/>
              </w:rPr>
            </w:pPr>
          </w:p>
        </w:tc>
        <w:tc>
          <w:tcPr>
            <w:tcW w:w="2769" w:type="dxa"/>
            <w:vMerge/>
            <w:tcBorders>
              <w:top w:val="nil"/>
            </w:tcBorders>
          </w:tcPr>
          <w:p w:rsidR="003720E2" w:rsidRDefault="003720E2" w:rsidP="004D704F">
            <w:pPr>
              <w:rPr>
                <w:sz w:val="2"/>
                <w:szCs w:val="2"/>
              </w:rPr>
            </w:pPr>
          </w:p>
        </w:tc>
      </w:tr>
      <w:tr w:rsidR="003720E2" w:rsidTr="004D704F">
        <w:trPr>
          <w:trHeight w:hRule="exact" w:val="179"/>
        </w:trPr>
        <w:tc>
          <w:tcPr>
            <w:tcW w:w="866" w:type="dxa"/>
            <w:vMerge/>
            <w:tcBorders>
              <w:top w:val="nil"/>
            </w:tcBorders>
            <w:textDirection w:val="btLr"/>
          </w:tcPr>
          <w:p w:rsidR="003720E2" w:rsidRDefault="003720E2" w:rsidP="004D704F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gridSpan w:val="2"/>
            <w:tcBorders>
              <w:top w:val="nil"/>
              <w:bottom w:val="nil"/>
              <w:right w:val="nil"/>
            </w:tcBorders>
          </w:tcPr>
          <w:p w:rsidR="003720E2" w:rsidRDefault="003720E2" w:rsidP="004D704F">
            <w:pPr>
              <w:pStyle w:val="TableParagraph"/>
              <w:rPr>
                <w:sz w:val="10"/>
              </w:rPr>
            </w:pPr>
          </w:p>
        </w:tc>
      </w:tr>
      <w:tr w:rsidR="003720E2" w:rsidTr="004D704F">
        <w:trPr>
          <w:trHeight w:hRule="exact" w:val="587"/>
        </w:trPr>
        <w:tc>
          <w:tcPr>
            <w:tcW w:w="866" w:type="dxa"/>
            <w:vMerge/>
            <w:tcBorders>
              <w:top w:val="nil"/>
            </w:tcBorders>
            <w:textDirection w:val="btLr"/>
          </w:tcPr>
          <w:p w:rsidR="003720E2" w:rsidRDefault="003720E2" w:rsidP="004D704F">
            <w:pPr>
              <w:rPr>
                <w:sz w:val="2"/>
                <w:szCs w:val="2"/>
              </w:rPr>
            </w:pPr>
          </w:p>
        </w:tc>
        <w:tc>
          <w:tcPr>
            <w:tcW w:w="345" w:type="dxa"/>
            <w:tcBorders>
              <w:top w:val="nil"/>
            </w:tcBorders>
          </w:tcPr>
          <w:p w:rsidR="003720E2" w:rsidRDefault="003720E2" w:rsidP="004D704F">
            <w:pPr>
              <w:pStyle w:val="TableParagraph"/>
              <w:rPr>
                <w:sz w:val="28"/>
              </w:rPr>
            </w:pPr>
          </w:p>
        </w:tc>
        <w:tc>
          <w:tcPr>
            <w:tcW w:w="2769" w:type="dxa"/>
            <w:vMerge w:val="restart"/>
          </w:tcPr>
          <w:p w:rsidR="003720E2" w:rsidRDefault="003720E2" w:rsidP="004D704F">
            <w:pPr>
              <w:pStyle w:val="TableParagraph"/>
              <w:spacing w:before="67" w:line="242" w:lineRule="auto"/>
              <w:ind w:left="146"/>
              <w:rPr>
                <w:sz w:val="28"/>
              </w:rPr>
            </w:pPr>
            <w:r>
              <w:rPr>
                <w:sz w:val="28"/>
              </w:rPr>
              <w:t>За наданням плати або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іншого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надання</w:t>
            </w:r>
          </w:p>
        </w:tc>
      </w:tr>
      <w:tr w:rsidR="003720E2" w:rsidTr="004D704F">
        <w:trPr>
          <w:trHeight w:hRule="exact" w:val="508"/>
        </w:trPr>
        <w:tc>
          <w:tcPr>
            <w:tcW w:w="866" w:type="dxa"/>
            <w:vMerge/>
            <w:tcBorders>
              <w:top w:val="nil"/>
            </w:tcBorders>
            <w:textDirection w:val="btLr"/>
          </w:tcPr>
          <w:p w:rsidR="003720E2" w:rsidRDefault="003720E2" w:rsidP="004D704F">
            <w:pPr>
              <w:rPr>
                <w:sz w:val="2"/>
                <w:szCs w:val="2"/>
              </w:rPr>
            </w:pPr>
          </w:p>
        </w:tc>
        <w:tc>
          <w:tcPr>
            <w:tcW w:w="345" w:type="dxa"/>
            <w:vMerge w:val="restart"/>
            <w:tcBorders>
              <w:bottom w:val="nil"/>
            </w:tcBorders>
          </w:tcPr>
          <w:p w:rsidR="003720E2" w:rsidRDefault="003720E2" w:rsidP="004D704F">
            <w:pPr>
              <w:pStyle w:val="TableParagraph"/>
              <w:rPr>
                <w:sz w:val="28"/>
              </w:rPr>
            </w:pPr>
          </w:p>
        </w:tc>
        <w:tc>
          <w:tcPr>
            <w:tcW w:w="2769" w:type="dxa"/>
            <w:vMerge/>
            <w:tcBorders>
              <w:top w:val="nil"/>
            </w:tcBorders>
          </w:tcPr>
          <w:p w:rsidR="003720E2" w:rsidRDefault="003720E2" w:rsidP="004D704F">
            <w:pPr>
              <w:rPr>
                <w:sz w:val="2"/>
                <w:szCs w:val="2"/>
              </w:rPr>
            </w:pPr>
          </w:p>
        </w:tc>
      </w:tr>
      <w:tr w:rsidR="003720E2" w:rsidTr="004D704F">
        <w:trPr>
          <w:trHeight w:hRule="exact" w:val="139"/>
        </w:trPr>
        <w:tc>
          <w:tcPr>
            <w:tcW w:w="866" w:type="dxa"/>
            <w:vMerge/>
            <w:tcBorders>
              <w:top w:val="nil"/>
            </w:tcBorders>
            <w:textDirection w:val="btLr"/>
          </w:tcPr>
          <w:p w:rsidR="003720E2" w:rsidRDefault="003720E2" w:rsidP="004D704F">
            <w:pPr>
              <w:rPr>
                <w:sz w:val="2"/>
                <w:szCs w:val="2"/>
              </w:rPr>
            </w:pPr>
          </w:p>
        </w:tc>
        <w:tc>
          <w:tcPr>
            <w:tcW w:w="345" w:type="dxa"/>
            <w:vMerge/>
            <w:tcBorders>
              <w:top w:val="nil"/>
              <w:bottom w:val="nil"/>
            </w:tcBorders>
          </w:tcPr>
          <w:p w:rsidR="003720E2" w:rsidRDefault="003720E2" w:rsidP="004D704F">
            <w:pPr>
              <w:rPr>
                <w:sz w:val="2"/>
                <w:szCs w:val="2"/>
              </w:rPr>
            </w:pPr>
          </w:p>
        </w:tc>
        <w:tc>
          <w:tcPr>
            <w:tcW w:w="2769" w:type="dxa"/>
            <w:tcBorders>
              <w:left w:val="nil"/>
              <w:bottom w:val="nil"/>
              <w:right w:val="nil"/>
            </w:tcBorders>
          </w:tcPr>
          <w:p w:rsidR="003720E2" w:rsidRDefault="003720E2" w:rsidP="004D704F">
            <w:pPr>
              <w:pStyle w:val="TableParagraph"/>
              <w:rPr>
                <w:sz w:val="6"/>
              </w:rPr>
            </w:pPr>
          </w:p>
        </w:tc>
      </w:tr>
    </w:tbl>
    <w:p w:rsidR="003720E2" w:rsidRDefault="003720E2" w:rsidP="003720E2">
      <w:pPr>
        <w:pStyle w:val="a3"/>
        <w:spacing w:before="310"/>
        <w:ind w:left="385" w:right="521" w:firstLine="0"/>
        <w:jc w:val="center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03311B24" wp14:editId="0DEAF02D">
                <wp:simplePos x="0" y="0"/>
                <wp:positionH relativeFrom="page">
                  <wp:posOffset>3471481</wp:posOffset>
                </wp:positionH>
                <wp:positionV relativeFrom="paragraph">
                  <wp:posOffset>-1572768</wp:posOffset>
                </wp:positionV>
                <wp:extent cx="2867025" cy="652780"/>
                <wp:effectExtent l="0" t="0" r="0" b="0"/>
                <wp:wrapNone/>
                <wp:docPr id="1010" name="Group 1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67025" cy="652780"/>
                          <a:chOff x="0" y="0"/>
                          <a:chExt cx="2867025" cy="652780"/>
                        </a:xfrm>
                      </wpg:grpSpPr>
                      <wps:wsp>
                        <wps:cNvPr id="1011" name="Graphic 1011"/>
                        <wps:cNvSpPr/>
                        <wps:spPr>
                          <a:xfrm>
                            <a:off x="335470" y="312610"/>
                            <a:ext cx="252730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300" h="335280">
                                <a:moveTo>
                                  <a:pt x="25267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5279"/>
                                </a:lnTo>
                                <a:lnTo>
                                  <a:pt x="2526791" y="335279"/>
                                </a:lnTo>
                                <a:lnTo>
                                  <a:pt x="25267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2" name="Graphic 1012"/>
                        <wps:cNvSpPr/>
                        <wps:spPr>
                          <a:xfrm>
                            <a:off x="4762" y="116014"/>
                            <a:ext cx="329565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326390">
                                <a:moveTo>
                                  <a:pt x="0" y="222503"/>
                                </a:moveTo>
                                <a:lnTo>
                                  <a:pt x="329183" y="0"/>
                                </a:lnTo>
                              </a:path>
                              <a:path w="329565" h="326390">
                                <a:moveTo>
                                  <a:pt x="0" y="214883"/>
                                </a:moveTo>
                                <a:lnTo>
                                  <a:pt x="329183" y="326135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3" name="Textbox 1013"/>
                        <wps:cNvSpPr txBox="1"/>
                        <wps:spPr>
                          <a:xfrm>
                            <a:off x="333946" y="312610"/>
                            <a:ext cx="2528570" cy="33528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720E2" w:rsidRDefault="003720E2" w:rsidP="003720E2">
                              <w:pPr>
                                <w:spacing w:before="72"/>
                                <w:ind w:left="2" w:right="1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Попередні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4" name="Textbox 1014"/>
                        <wps:cNvSpPr txBox="1"/>
                        <wps:spPr>
                          <a:xfrm>
                            <a:off x="333946" y="4762"/>
                            <a:ext cx="2528570" cy="30797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720E2" w:rsidRDefault="003720E2" w:rsidP="003720E2">
                              <w:pPr>
                                <w:spacing w:before="69"/>
                                <w:ind w:left="1" w:right="2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Кінцеві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10" o:spid="_x0000_s1042" style="position:absolute;left:0;text-align:left;margin-left:273.35pt;margin-top:-123.85pt;width:225.75pt;height:51.4pt;z-index:251660288;mso-wrap-distance-left:0;mso-wrap-distance-right:0;mso-position-horizontal-relative:page" coordsize="28670,6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">
                <v:shape id="Graphic 1011" o:spid="_x0000_s1043" style="position:absolute;left:3354;top:3126;width:25273;height:3352;visibility:visible;mso-wrap-style:square;v-text-anchor:top" coordsize="2527300,335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F9yMIA&#10;AADdAAAADwAAAGRycy9kb3ducmV2LnhtbESPzarCMBCF94LvEEZwp2ldiFSj3Ksobv1D3A3N3Kbc&#10;ZlKaaOvbG0FwN8M5c74zi1VnK/GgxpeOFaTjBARx7nTJhYLzaTuagfABWWPlmBQ8ycNq2e8tMNOu&#10;5QM9jqEQMYR9hgpMCHUmpc8NWfRjVxNH7c81FkNcm0LqBtsYbis5SZKptFhyJBisaW0o/z/ebeRW&#10;G/693q4XaVLd5pf9bm0nO6WGg+5nDiJQF77mz/Vex/pJmsL7mziC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wX3IwgAAAN0AAAAPAAAAAAAAAAAAAAAAAJgCAABkcnMvZG93&#10;bnJldi54bWxQSwUGAAAAAAQABAD1AAAAhwMAAAAA&#10;" path="m2526791,l,,,335279r2526791,l2526791,xe" stroked="f">
                  <v:path arrowok="t"/>
                </v:shape>
                <v:shape id="Graphic 1012" o:spid="_x0000_s1044" style="position:absolute;left:47;top:1160;width:3296;height:3264;visibility:visible;mso-wrap-style:square;v-text-anchor:top" coordsize="329565,326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Dd+sQA&#10;AADdAAAADwAAAGRycy9kb3ducmV2LnhtbERP22oCMRB9L/Qfwgi+iCZKLboapRREfVDq5QOGzbhZ&#10;3EyWTarbfn0jCH2bw7nOfNm6StyoCaVnDcOBAkGce1NyoeF8WvUnIEJENlh5Jg0/FGC5eH2ZY2b8&#10;nQ90O8ZCpBAOGWqwMdaZlCG35DAMfE2cuItvHMYEm0KaBu8p3FVypNS7dFhyarBY06el/Hr8dhrG&#10;av1rz1U5Xm978rDZf+16b3KqdbfTfsxARGrjv/jp3pg0Xw1H8PgmnS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Q3frEAAAA3QAAAA8AAAAAAAAAAAAAAAAAmAIAAGRycy9k&#10;b3ducmV2LnhtbFBLBQYAAAAABAAEAPUAAACJAwAAAAA=&#10;" path="m,222503l329183,em,214883l329183,326135e" filled="f" strokeweight=".26456mm">
                  <v:path arrowok="t"/>
                </v:shape>
                <v:shape id="Textbox 1013" o:spid="_x0000_s1045" type="#_x0000_t202" style="position:absolute;left:3339;top:3126;width:25286;height:33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mBwcMA&#10;AADdAAAADwAAAGRycy9kb3ducmV2LnhtbERPTWvCQBC9F/oflhG8NRsVSkiziogFLx5Mi14n2WkS&#10;zc6G7JrEf+8WCr3N431OtplMKwbqXWNZwSKKQRCXVjdcKfj++nxLQDiPrLG1TAoe5GCzfn3JMNV2&#10;5BMNua9ECGGXooLa+y6V0pU1GXSR7YgD92N7gz7AvpK6xzGEm1Yu4/hdGmw4NNTY0a6m8pbfjQK7&#10;79prUSY7fSz8ZU/bcz7elkrNZ9P2A4Snyf+L/9wHHebHixX8fhNO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mBwcMAAADdAAAADwAAAAAAAAAAAAAAAACYAgAAZHJzL2Rv&#10;d25yZXYueG1sUEsFBgAAAAAEAAQA9QAAAIgDAAAAAA==&#10;" filled="f" strokeweight=".26456mm">
                  <v:textbox inset="0,0,0,0">
                    <w:txbxContent>
                      <w:p w:rsidR="003720E2" w:rsidRDefault="003720E2" w:rsidP="003720E2">
                        <w:pPr>
                          <w:spacing w:before="72"/>
                          <w:ind w:left="2" w:right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Попередні</w:t>
                        </w:r>
                      </w:p>
                    </w:txbxContent>
                  </v:textbox>
                </v:shape>
                <v:shape id="Textbox 1014" o:spid="_x0000_s1046" type="#_x0000_t202" style="position:absolute;left:3339;top:47;width:25286;height:3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AZtcMA&#10;AADdAAAADwAAAGRycy9kb3ducmV2LnhtbERPTWvCQBC9F/oflhG8NRtFSkiziogFLx5Mi14n2WkS&#10;zc6G7JrEf+8WCr3N431OtplMKwbqXWNZwSKKQRCXVjdcKfj++nxLQDiPrLG1TAoe5GCzfn3JMNV2&#10;5BMNua9ECGGXooLa+y6V0pU1GXSR7YgD92N7gz7AvpK6xzGEm1Yu4/hdGmw4NNTY0a6m8pbfjQK7&#10;79prUSY7fSz8ZU/bcz7elkrNZ9P2A4Snyf+L/9wHHebHixX8fhNO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AZtcMAAADdAAAADwAAAAAAAAAAAAAAAACYAgAAZHJzL2Rv&#10;d25yZXYueG1sUEsFBgAAAAAEAAQA9QAAAIgDAAAAAA==&#10;" filled="f" strokeweight=".26456mm">
                  <v:textbox inset="0,0,0,0">
                    <w:txbxContent>
                      <w:p w:rsidR="003720E2" w:rsidRDefault="003720E2" w:rsidP="003720E2">
                        <w:pPr>
                          <w:spacing w:before="69"/>
                          <w:ind w:left="1" w:right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Кінцеві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090C9564" wp14:editId="42CBD9CC">
                <wp:simplePos x="0" y="0"/>
                <wp:positionH relativeFrom="page">
                  <wp:posOffset>3471481</wp:posOffset>
                </wp:positionH>
                <wp:positionV relativeFrom="paragraph">
                  <wp:posOffset>-749808</wp:posOffset>
                </wp:positionV>
                <wp:extent cx="2867025" cy="652780"/>
                <wp:effectExtent l="0" t="0" r="0" b="0"/>
                <wp:wrapNone/>
                <wp:docPr id="1015" name="Group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67025" cy="652780"/>
                          <a:chOff x="0" y="0"/>
                          <a:chExt cx="2867025" cy="652780"/>
                        </a:xfrm>
                      </wpg:grpSpPr>
                      <wps:wsp>
                        <wps:cNvPr id="1016" name="Graphic 1016"/>
                        <wps:cNvSpPr/>
                        <wps:spPr>
                          <a:xfrm>
                            <a:off x="335470" y="312610"/>
                            <a:ext cx="252730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300" h="335280">
                                <a:moveTo>
                                  <a:pt x="25267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5279"/>
                                </a:lnTo>
                                <a:lnTo>
                                  <a:pt x="2526791" y="335279"/>
                                </a:lnTo>
                                <a:lnTo>
                                  <a:pt x="25267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7" name="Graphic 1017"/>
                        <wps:cNvSpPr/>
                        <wps:spPr>
                          <a:xfrm>
                            <a:off x="4762" y="116014"/>
                            <a:ext cx="329565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326390">
                                <a:moveTo>
                                  <a:pt x="0" y="222503"/>
                                </a:moveTo>
                                <a:lnTo>
                                  <a:pt x="329183" y="0"/>
                                </a:lnTo>
                              </a:path>
                              <a:path w="329565" h="326390">
                                <a:moveTo>
                                  <a:pt x="0" y="213359"/>
                                </a:moveTo>
                                <a:lnTo>
                                  <a:pt x="329183" y="326135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8" name="Textbox 1018"/>
                        <wps:cNvSpPr txBox="1"/>
                        <wps:spPr>
                          <a:xfrm>
                            <a:off x="333946" y="312610"/>
                            <a:ext cx="2528570" cy="33528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720E2" w:rsidRDefault="003720E2" w:rsidP="003720E2">
                              <w:pPr>
                                <w:spacing w:before="69"/>
                                <w:ind w:left="1" w:right="2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Платні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9" name="Textbox 1019"/>
                        <wps:cNvSpPr txBox="1"/>
                        <wps:spPr>
                          <a:xfrm>
                            <a:off x="333946" y="4762"/>
                            <a:ext cx="2528570" cy="30797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720E2" w:rsidRDefault="003720E2" w:rsidP="003720E2">
                              <w:pPr>
                                <w:spacing w:before="69"/>
                                <w:ind w:left="2" w:right="1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Безплатні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15" o:spid="_x0000_s1047" style="position:absolute;left:0;text-align:left;margin-left:273.35pt;margin-top:-59.05pt;width:225.75pt;height:51.4pt;z-index:251661312;mso-wrap-distance-left:0;mso-wrap-distance-right:0;mso-position-horizontal-relative:page" coordsize="28670,6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">
                <v:shape id="Graphic 1016" o:spid="_x0000_s1048" style="position:absolute;left:3354;top:3126;width:25273;height:3352;visibility:visible;mso-wrap-style:square;v-text-anchor:top" coordsize="2527300,335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jlvMQA&#10;AADdAAAADwAAAGRycy9kb3ducmV2LnhtbESPQWvDMAyF74P9B6NBb6uTHMJI64YuYyXXditlNxFr&#10;cWgsh9hL0n9fDwa7Sbyn9z1ty8X2YqLRd44VpOsEBHHjdMetgs+P9+cXED4ga+wdk4IbeSh3jw9b&#10;LLSb+UjTKbQihrAvUIEJYSik9I0hi37tBuKofbvRYojr2Eo94hzDbS+zJMmlxY4jweBAlaHmevqx&#10;kdu/8evl63KWJtVzc64Plc0OSq2elv0GRKAl/Jv/rmsd6ydpDr/fxBHk7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o5bzEAAAA3QAAAA8AAAAAAAAAAAAAAAAAmAIAAGRycy9k&#10;b3ducmV2LnhtbFBLBQYAAAAABAAEAPUAAACJAwAAAAA=&#10;" path="m2526791,l,,,335279r2526791,l2526791,xe" stroked="f">
                  <v:path arrowok="t"/>
                </v:shape>
                <v:shape id="Graphic 1017" o:spid="_x0000_s1049" style="position:absolute;left:47;top:1160;width:3296;height:3264;visibility:visible;mso-wrap-style:square;v-text-anchor:top" coordsize="329565,326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d+YsQA&#10;AADdAAAADwAAAGRycy9kb3ducmV2LnhtbERP22oCMRB9F/oPYYS+iCYWL+1qlFIQ7YPi7QOGzbhZ&#10;3EyWTarbfn1TKPg2h3Od+bJ1lbhRE0rPGoYDBYI496bkQsP5tOq/gggR2WDlmTR8U4Dl4qkzx8z4&#10;Ox/odoyFSCEcMtRgY6wzKUNuyWEY+Jo4cRffOIwJNoU0Dd5TuKvki1IT6bDk1GCxpg9L+fX45TSM&#10;1frHnqtyvP7sycNmt9/2RvJN6+du+z4DEamND/G/e2PSfDWcwt836QS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nfmLEAAAA3QAAAA8AAAAAAAAAAAAAAAAAmAIAAGRycy9k&#10;b3ducmV2LnhtbFBLBQYAAAAABAAEAPUAAACJAwAAAAA=&#10;" path="m,222503l329183,em,213359l329183,326135e" filled="f" strokeweight=".26456mm">
                  <v:path arrowok="t"/>
                </v:shape>
                <v:shape id="Textbox 1018" o:spid="_x0000_s1050" type="#_x0000_t202" style="position:absolute;left:3339;top:3126;width:25286;height:33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0TsMUA&#10;AADdAAAADwAAAGRycy9kb3ducmV2LnhtbESPMW/CQAyF90r8h5ORupULDFWUciAUpVKXDg2IriZn&#10;kkDOF+WuSfrv66ESm633/N7n7X52nRppCK1nA+tVAoq48rbl2sDp+P6SggoR2WLnmQz8UoD9bvG0&#10;xcz6ib9oLGOtJIRDhgaaGPtM61A15DCsfE8s2tUPDqOsQ63tgJOEu05vkuRVO2xZGhrsKW+oupc/&#10;zoAv+u52qdLcfl7id0GHczndN8Y8L+fDG6hIc3yY/68/rOAna8GVb2QEv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jROwxQAAAN0AAAAPAAAAAAAAAAAAAAAAAJgCAABkcnMv&#10;ZG93bnJldi54bWxQSwUGAAAAAAQABAD1AAAAigMAAAAA&#10;" filled="f" strokeweight=".26456mm">
                  <v:textbox inset="0,0,0,0">
                    <w:txbxContent>
                      <w:p w:rsidR="003720E2" w:rsidRDefault="003720E2" w:rsidP="003720E2">
                        <w:pPr>
                          <w:spacing w:before="69"/>
                          <w:ind w:left="1" w:right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Платні</w:t>
                        </w:r>
                      </w:p>
                    </w:txbxContent>
                  </v:textbox>
                </v:shape>
                <v:shape id="Textbox 1019" o:spid="_x0000_s1051" type="#_x0000_t202" style="position:absolute;left:3339;top:47;width:25286;height:3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G2K8MA&#10;AADdAAAADwAAAGRycy9kb3ducmV2LnhtbERPTWvCQBC9F/oflhG8NRs9SJpmFRELXjyYFr1OstMk&#10;mp0N2TWJ/94tFHqbx/ucbDOZVgzUu8aygkUUgyAurW64UvD99fmWgHAeWWNrmRQ8yMFm/fqSYart&#10;yCcacl+JEMIuRQW1910qpStrMugi2xEH7sf2Bn2AfSV1j2MIN61cxvFKGmw4NNTY0a6m8pbfjQK7&#10;79prUSY7fSz8ZU/bcz7elkrNZ9P2A4Snyf+L/9wHHebHi3f4/SacI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G2K8MAAADdAAAADwAAAAAAAAAAAAAAAACYAgAAZHJzL2Rv&#10;d25yZXYueG1sUEsFBgAAAAAEAAQA9QAAAIgDAAAAAA==&#10;" filled="f" strokeweight=".26456mm">
                  <v:textbox inset="0,0,0,0">
                    <w:txbxContent>
                      <w:p w:rsidR="003720E2" w:rsidRDefault="003720E2" w:rsidP="003720E2">
                        <w:pPr>
                          <w:spacing w:before="69"/>
                          <w:ind w:left="2" w:right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Безплатні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Рис.</w:t>
      </w:r>
      <w:r>
        <w:rPr>
          <w:spacing w:val="-4"/>
        </w:rPr>
        <w:t xml:space="preserve"> </w:t>
      </w:r>
      <w:r>
        <w:t>16.2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Класифікація</w:t>
      </w:r>
      <w:r>
        <w:rPr>
          <w:spacing w:val="-3"/>
        </w:rPr>
        <w:t xml:space="preserve"> </w:t>
      </w:r>
      <w:r>
        <w:rPr>
          <w:spacing w:val="-2"/>
        </w:rPr>
        <w:t>договорів</w:t>
      </w:r>
    </w:p>
    <w:p w:rsidR="003720E2" w:rsidRDefault="003720E2" w:rsidP="003720E2">
      <w:pPr>
        <w:pStyle w:val="a3"/>
        <w:ind w:left="0" w:firstLine="0"/>
        <w:jc w:val="left"/>
      </w:pPr>
    </w:p>
    <w:p w:rsidR="003720E2" w:rsidRDefault="003720E2" w:rsidP="003720E2">
      <w:pPr>
        <w:pStyle w:val="a3"/>
        <w:spacing w:before="121"/>
        <w:ind w:left="0" w:firstLine="0"/>
        <w:jc w:val="left"/>
      </w:pPr>
    </w:p>
    <w:p w:rsidR="003720E2" w:rsidRDefault="003720E2" w:rsidP="003720E2">
      <w:pPr>
        <w:pStyle w:val="a3"/>
        <w:ind w:left="1031" w:firstLine="0"/>
        <w:jc w:val="center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73600" behindDoc="1" locked="0" layoutInCell="1" allowOverlap="1" wp14:anchorId="15E19D29" wp14:editId="0B56E87E">
                <wp:simplePos x="0" y="0"/>
                <wp:positionH relativeFrom="page">
                  <wp:posOffset>1171765</wp:posOffset>
                </wp:positionH>
                <wp:positionV relativeFrom="paragraph">
                  <wp:posOffset>-53414</wp:posOffset>
                </wp:positionV>
                <wp:extent cx="5381625" cy="2271395"/>
                <wp:effectExtent l="0" t="0" r="0" b="0"/>
                <wp:wrapNone/>
                <wp:docPr id="1020" name="Group 1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81625" cy="2271395"/>
                          <a:chOff x="0" y="0"/>
                          <a:chExt cx="5381625" cy="2271395"/>
                        </a:xfrm>
                      </wpg:grpSpPr>
                      <wps:wsp>
                        <wps:cNvPr id="1021" name="Graphic 1021"/>
                        <wps:cNvSpPr/>
                        <wps:spPr>
                          <a:xfrm>
                            <a:off x="4762" y="4762"/>
                            <a:ext cx="5372100" cy="2261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2100" h="2261870">
                                <a:moveTo>
                                  <a:pt x="2057399" y="342899"/>
                                </a:moveTo>
                                <a:lnTo>
                                  <a:pt x="3886199" y="342899"/>
                                </a:lnTo>
                                <a:lnTo>
                                  <a:pt x="3886199" y="0"/>
                                </a:lnTo>
                                <a:lnTo>
                                  <a:pt x="2057399" y="0"/>
                                </a:lnTo>
                                <a:lnTo>
                                  <a:pt x="2057399" y="342899"/>
                                </a:lnTo>
                                <a:close/>
                              </a:path>
                              <a:path w="5372100" h="2261870">
                                <a:moveTo>
                                  <a:pt x="0" y="2261615"/>
                                </a:moveTo>
                                <a:lnTo>
                                  <a:pt x="2171699" y="2261615"/>
                                </a:lnTo>
                                <a:lnTo>
                                  <a:pt x="2171699" y="800099"/>
                                </a:lnTo>
                                <a:lnTo>
                                  <a:pt x="0" y="800099"/>
                                </a:lnTo>
                                <a:lnTo>
                                  <a:pt x="0" y="2261615"/>
                                </a:lnTo>
                                <a:close/>
                              </a:path>
                              <a:path w="5372100" h="2261870">
                                <a:moveTo>
                                  <a:pt x="2285999" y="1142999"/>
                                </a:moveTo>
                                <a:lnTo>
                                  <a:pt x="3771899" y="1142999"/>
                                </a:lnTo>
                                <a:lnTo>
                                  <a:pt x="3771899" y="800099"/>
                                </a:lnTo>
                                <a:lnTo>
                                  <a:pt x="2285999" y="800099"/>
                                </a:lnTo>
                                <a:lnTo>
                                  <a:pt x="2285999" y="1142999"/>
                                </a:lnTo>
                                <a:close/>
                              </a:path>
                              <a:path w="5372100" h="2261870">
                                <a:moveTo>
                                  <a:pt x="4000499" y="1142999"/>
                                </a:moveTo>
                                <a:lnTo>
                                  <a:pt x="5372099" y="1142999"/>
                                </a:lnTo>
                                <a:lnTo>
                                  <a:pt x="5372099" y="800099"/>
                                </a:lnTo>
                                <a:lnTo>
                                  <a:pt x="4000499" y="800099"/>
                                </a:lnTo>
                                <a:lnTo>
                                  <a:pt x="4000499" y="1142999"/>
                                </a:lnTo>
                                <a:close/>
                              </a:path>
                              <a:path w="5372100" h="2261870">
                                <a:moveTo>
                                  <a:pt x="2400299" y="1920239"/>
                                </a:moveTo>
                                <a:lnTo>
                                  <a:pt x="5372099" y="1920239"/>
                                </a:lnTo>
                                <a:lnTo>
                                  <a:pt x="5372099" y="1371599"/>
                                </a:lnTo>
                                <a:lnTo>
                                  <a:pt x="2400299" y="1371599"/>
                                </a:lnTo>
                                <a:lnTo>
                                  <a:pt x="2400299" y="192023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2" name="Graphic 1022"/>
                        <wps:cNvSpPr/>
                        <wps:spPr>
                          <a:xfrm>
                            <a:off x="1262062" y="347662"/>
                            <a:ext cx="3429000" cy="102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1028700">
                                <a:moveTo>
                                  <a:pt x="1142999" y="0"/>
                                </a:moveTo>
                                <a:lnTo>
                                  <a:pt x="0" y="457199"/>
                                </a:lnTo>
                              </a:path>
                              <a:path w="3429000" h="1028700">
                                <a:moveTo>
                                  <a:pt x="1600199" y="0"/>
                                </a:moveTo>
                                <a:lnTo>
                                  <a:pt x="1600199" y="457199"/>
                                </a:lnTo>
                              </a:path>
                              <a:path w="3429000" h="1028700">
                                <a:moveTo>
                                  <a:pt x="1943099" y="0"/>
                                </a:moveTo>
                                <a:lnTo>
                                  <a:pt x="3428999" y="457199"/>
                                </a:lnTo>
                              </a:path>
                              <a:path w="3429000" h="1028700">
                                <a:moveTo>
                                  <a:pt x="1828799" y="800099"/>
                                </a:moveTo>
                                <a:lnTo>
                                  <a:pt x="1828799" y="1028699"/>
                                </a:lnTo>
                              </a:path>
                              <a:path w="3429000" h="1028700">
                                <a:moveTo>
                                  <a:pt x="3314699" y="800099"/>
                                </a:moveTo>
                                <a:lnTo>
                                  <a:pt x="3314699" y="10286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20" o:spid="_x0000_s1026" style="position:absolute;margin-left:92.25pt;margin-top:-4.2pt;width:423.75pt;height:178.85pt;z-index:-251642880;mso-wrap-distance-left:0;mso-wrap-distance-right:0;mso-position-horizontal-relative:page" coordsize="53816,22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">
                <v:shape id="Graphic 1021" o:spid="_x0000_s1027" style="position:absolute;left:47;top:47;width:53721;height:22619;visibility:visible;mso-wrap-style:square;v-text-anchor:top" coordsize="5372100,2261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dCAMMA&#10;AADdAAAADwAAAGRycy9kb3ducmV2LnhtbERPTWvCQBC9F/wPywi91Y0R2jS6igiW3GxNvU+zYxLM&#10;zobdrUn767uC0Ns83uesNqPpxJWcby0rmM8SEMSV1S3XCj7L/VMGwgdkjZ1lUvBDHjbrycMKc20H&#10;/qDrMdQihrDPUUETQp9L6auGDPqZ7Ykjd7bOYIjQ1VI7HGK46WSaJM/SYMuxocGedg1Vl+O3UfB+&#10;OJwWL1/4OmZlgSdn0t+Ff1PqcTpulyACjeFffHcXOs5P0jncvokn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dCAMMAAADdAAAADwAAAAAAAAAAAAAAAACYAgAAZHJzL2Rv&#10;d25yZXYueG1sUEsFBgAAAAAEAAQA9QAAAIgDAAAAAA==&#10;" path="m2057399,342899r1828800,l3886199,,2057399,r,342899xem,2261615r2171699,l2171699,800099,,800099,,2261615xem2285999,1142999r1485900,l3771899,800099r-1485900,l2285999,1142999xem4000499,1142999r1371600,l5372099,800099r-1371600,l4000499,1142999xem2400299,1920239r2971800,l5372099,1371599r-2971800,l2400299,1920239xe" filled="f" strokeweight=".26456mm">
                  <v:path arrowok="t"/>
                </v:shape>
                <v:shape id="Graphic 1022" o:spid="_x0000_s1028" style="position:absolute;left:12620;top:3476;width:34290;height:10287;visibility:visible;mso-wrap-style:square;v-text-anchor:top" coordsize="3429000,1028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Kyi8IA&#10;AADdAAAADwAAAGRycy9kb3ducmV2LnhtbERPTWsCMRC9C/0PYQreNNs9iKxGEUuph1JQF7wOm3Gz&#10;62ayJqlu/70pFLzN433Ocj3YTtzIh8axgrdpBoK4crrhWkF5/JjMQYSIrLFzTAp+KcB69TJaYqHd&#10;nfd0O8RapBAOBSowMfaFlKEyZDFMXU+cuLPzFmOCvpba4z2F207mWTaTFhtODQZ72hqqLocfqyB8&#10;yf77aj7n7dnb3YnbdyyvrVLj12GzABFpiE/xv3un0/wsz+Hvm3SC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MrKLwgAAAN0AAAAPAAAAAAAAAAAAAAAAAJgCAABkcnMvZG93&#10;bnJldi54bWxQSwUGAAAAAAQABAD1AAAAhwMAAAAA&#10;" path="m1142999,l,457199em1600199,r,457199em1943099,l3428999,457199em1828799,800099r,228600em3314699,800099r,228600e" filled="f" strokeweight=".26456mm">
                  <v:path arrowok="t"/>
                </v:shape>
                <w10:wrap anchorx="page"/>
              </v:group>
            </w:pict>
          </mc:Fallback>
        </mc:AlternateContent>
      </w:r>
      <w:r>
        <w:t>Умови</w:t>
      </w:r>
      <w:r>
        <w:rPr>
          <w:spacing w:val="68"/>
        </w:rPr>
        <w:t xml:space="preserve"> </w:t>
      </w:r>
      <w:r>
        <w:rPr>
          <w:spacing w:val="-2"/>
        </w:rPr>
        <w:t>договору</w:t>
      </w:r>
    </w:p>
    <w:p w:rsidR="003720E2" w:rsidRDefault="003720E2" w:rsidP="003720E2">
      <w:pPr>
        <w:pStyle w:val="a3"/>
        <w:ind w:left="0" w:firstLine="0"/>
        <w:jc w:val="left"/>
        <w:rPr>
          <w:sz w:val="20"/>
        </w:rPr>
      </w:pPr>
    </w:p>
    <w:p w:rsidR="003720E2" w:rsidRDefault="003720E2" w:rsidP="003720E2">
      <w:pPr>
        <w:pStyle w:val="a3"/>
        <w:ind w:left="0" w:firstLine="0"/>
        <w:jc w:val="left"/>
        <w:rPr>
          <w:sz w:val="20"/>
        </w:rPr>
      </w:pPr>
    </w:p>
    <w:p w:rsidR="003720E2" w:rsidRDefault="003720E2" w:rsidP="003720E2">
      <w:pPr>
        <w:pStyle w:val="a3"/>
        <w:spacing w:before="154"/>
        <w:ind w:left="0" w:firstLine="0"/>
        <w:jc w:val="left"/>
        <w:rPr>
          <w:sz w:val="20"/>
        </w:rPr>
      </w:pPr>
    </w:p>
    <w:p w:rsidR="003720E2" w:rsidRDefault="003720E2" w:rsidP="003720E2">
      <w:pPr>
        <w:pStyle w:val="a3"/>
        <w:jc w:val="left"/>
        <w:rPr>
          <w:sz w:val="20"/>
        </w:rPr>
        <w:sectPr w:rsidR="003720E2">
          <w:pgSz w:w="11900" w:h="16840"/>
          <w:pgMar w:top="1040" w:right="850" w:bottom="1020" w:left="992" w:header="0" w:footer="829" w:gutter="0"/>
          <w:cols w:space="720"/>
        </w:sectPr>
      </w:pPr>
    </w:p>
    <w:p w:rsidR="003720E2" w:rsidRDefault="003720E2" w:rsidP="003720E2">
      <w:pPr>
        <w:pStyle w:val="a3"/>
        <w:spacing w:before="89"/>
        <w:ind w:left="2156" w:firstLine="0"/>
        <w:jc w:val="left"/>
      </w:pPr>
      <w:r>
        <w:rPr>
          <w:spacing w:val="-2"/>
          <w:u w:val="single"/>
        </w:rPr>
        <w:lastRenderedPageBreak/>
        <w:t>Істотні</w:t>
      </w:r>
    </w:p>
    <w:p w:rsidR="003720E2" w:rsidRDefault="003720E2" w:rsidP="003720E2">
      <w:pPr>
        <w:pStyle w:val="a7"/>
        <w:numPr>
          <w:ilvl w:val="1"/>
          <w:numId w:val="10"/>
        </w:numPr>
        <w:tabs>
          <w:tab w:val="left" w:pos="1224"/>
        </w:tabs>
        <w:spacing w:before="2" w:line="322" w:lineRule="exact"/>
        <w:ind w:left="1224" w:hanging="210"/>
        <w:rPr>
          <w:sz w:val="28"/>
        </w:rPr>
      </w:pPr>
      <w:r>
        <w:rPr>
          <w:sz w:val="28"/>
        </w:rPr>
        <w:t>про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договору;</w:t>
      </w:r>
    </w:p>
    <w:p w:rsidR="003720E2" w:rsidRDefault="003720E2" w:rsidP="003720E2">
      <w:pPr>
        <w:pStyle w:val="a7"/>
        <w:numPr>
          <w:ilvl w:val="1"/>
          <w:numId w:val="10"/>
        </w:numPr>
        <w:tabs>
          <w:tab w:val="left" w:pos="1224"/>
        </w:tabs>
        <w:spacing w:line="322" w:lineRule="exact"/>
        <w:ind w:left="1224" w:hanging="210"/>
        <w:rPr>
          <w:sz w:val="28"/>
        </w:rPr>
      </w:pPr>
      <w:r>
        <w:rPr>
          <w:sz w:val="28"/>
        </w:rPr>
        <w:t>визначені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законом;</w:t>
      </w:r>
    </w:p>
    <w:p w:rsidR="003720E2" w:rsidRDefault="003720E2" w:rsidP="003720E2">
      <w:pPr>
        <w:pStyle w:val="a7"/>
        <w:numPr>
          <w:ilvl w:val="1"/>
          <w:numId w:val="10"/>
        </w:numPr>
        <w:tabs>
          <w:tab w:val="left" w:pos="1224"/>
        </w:tabs>
        <w:spacing w:line="322" w:lineRule="exact"/>
        <w:ind w:left="1224" w:hanging="210"/>
        <w:rPr>
          <w:sz w:val="28"/>
        </w:rPr>
      </w:pPr>
      <w:r>
        <w:rPr>
          <w:sz w:val="28"/>
        </w:rPr>
        <w:t>визначені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сторонами;</w:t>
      </w:r>
    </w:p>
    <w:p w:rsidR="003720E2" w:rsidRDefault="003720E2" w:rsidP="003720E2">
      <w:pPr>
        <w:pStyle w:val="a7"/>
        <w:numPr>
          <w:ilvl w:val="1"/>
          <w:numId w:val="10"/>
        </w:numPr>
        <w:tabs>
          <w:tab w:val="left" w:pos="1223"/>
        </w:tabs>
        <w:spacing w:line="242" w:lineRule="auto"/>
        <w:ind w:right="332" w:hanging="209"/>
        <w:rPr>
          <w:sz w:val="28"/>
        </w:rPr>
      </w:pPr>
      <w:r>
        <w:rPr>
          <w:sz w:val="28"/>
        </w:rPr>
        <w:t>ті,</w:t>
      </w:r>
      <w:r>
        <w:rPr>
          <w:spacing w:val="-12"/>
          <w:sz w:val="28"/>
        </w:rPr>
        <w:t xml:space="preserve"> </w:t>
      </w:r>
      <w:r>
        <w:rPr>
          <w:sz w:val="28"/>
        </w:rPr>
        <w:t>що</w:t>
      </w:r>
      <w:r>
        <w:rPr>
          <w:spacing w:val="-11"/>
          <w:sz w:val="28"/>
        </w:rPr>
        <w:t xml:space="preserve"> </w:t>
      </w:r>
      <w:r>
        <w:rPr>
          <w:sz w:val="28"/>
        </w:rPr>
        <w:t>випливають</w:t>
      </w:r>
      <w:r>
        <w:rPr>
          <w:spacing w:val="-15"/>
          <w:sz w:val="28"/>
        </w:rPr>
        <w:t xml:space="preserve"> </w:t>
      </w:r>
      <w:r>
        <w:rPr>
          <w:sz w:val="28"/>
        </w:rPr>
        <w:t>з сутності договору</w:t>
      </w:r>
    </w:p>
    <w:p w:rsidR="003720E2" w:rsidRDefault="003720E2" w:rsidP="003720E2">
      <w:pPr>
        <w:pStyle w:val="a3"/>
        <w:tabs>
          <w:tab w:val="left" w:pos="3640"/>
        </w:tabs>
        <w:spacing w:before="94"/>
        <w:ind w:left="1118" w:firstLine="0"/>
        <w:jc w:val="left"/>
      </w:pPr>
      <w:r>
        <w:br w:type="column"/>
      </w:r>
      <w:r>
        <w:rPr>
          <w:spacing w:val="-2"/>
          <w:u w:val="single"/>
        </w:rPr>
        <w:lastRenderedPageBreak/>
        <w:t>Звичайні</w:t>
      </w:r>
      <w:r>
        <w:tab/>
      </w:r>
      <w:r>
        <w:rPr>
          <w:spacing w:val="-2"/>
          <w:u w:val="single"/>
        </w:rPr>
        <w:t>Випадкові</w:t>
      </w:r>
    </w:p>
    <w:p w:rsidR="003720E2" w:rsidRDefault="003720E2" w:rsidP="003720E2">
      <w:pPr>
        <w:pStyle w:val="a3"/>
        <w:spacing w:before="251"/>
        <w:ind w:left="0" w:firstLine="0"/>
        <w:jc w:val="left"/>
      </w:pPr>
    </w:p>
    <w:p w:rsidR="003720E2" w:rsidRDefault="003720E2" w:rsidP="003720E2">
      <w:pPr>
        <w:pStyle w:val="a3"/>
        <w:spacing w:line="244" w:lineRule="auto"/>
        <w:ind w:left="813" w:right="625" w:firstLine="0"/>
        <w:jc w:val="left"/>
      </w:pPr>
      <w:r>
        <w:t>Можуть</w:t>
      </w:r>
      <w:r>
        <w:rPr>
          <w:spacing w:val="-10"/>
        </w:rPr>
        <w:t xml:space="preserve"> </w:t>
      </w:r>
      <w:r>
        <w:t>бути</w:t>
      </w:r>
      <w:r>
        <w:rPr>
          <w:spacing w:val="-8"/>
        </w:rPr>
        <w:t xml:space="preserve"> </w:t>
      </w:r>
      <w:r>
        <w:t>включені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договору або ні</w:t>
      </w:r>
    </w:p>
    <w:p w:rsidR="003720E2" w:rsidRDefault="003720E2" w:rsidP="003720E2">
      <w:pPr>
        <w:pStyle w:val="a3"/>
        <w:spacing w:line="244" w:lineRule="auto"/>
        <w:jc w:val="left"/>
        <w:sectPr w:rsidR="003720E2">
          <w:type w:val="continuous"/>
          <w:pgSz w:w="11900" w:h="16840"/>
          <w:pgMar w:top="1420" w:right="850" w:bottom="1040" w:left="992" w:header="0" w:footer="829" w:gutter="0"/>
          <w:cols w:num="2" w:space="720" w:equalWidth="0">
            <w:col w:w="3942" w:space="40"/>
            <w:col w:w="6076"/>
          </w:cols>
        </w:sectPr>
      </w:pPr>
    </w:p>
    <w:p w:rsidR="003720E2" w:rsidRDefault="003720E2" w:rsidP="003720E2">
      <w:pPr>
        <w:pStyle w:val="a3"/>
        <w:spacing w:before="225"/>
        <w:ind w:left="0" w:firstLine="0"/>
        <w:jc w:val="left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251659264" behindDoc="0" locked="0" layoutInCell="1" allowOverlap="1" wp14:anchorId="361A8A53" wp14:editId="33395BB9">
                <wp:simplePos x="0" y="0"/>
                <wp:positionH relativeFrom="page">
                  <wp:posOffset>3471481</wp:posOffset>
                </wp:positionH>
                <wp:positionV relativeFrom="page">
                  <wp:posOffset>655124</wp:posOffset>
                </wp:positionV>
                <wp:extent cx="3196590" cy="1509395"/>
                <wp:effectExtent l="0" t="0" r="0" b="0"/>
                <wp:wrapNone/>
                <wp:docPr id="1023" name="Group 1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96590" cy="1509395"/>
                          <a:chOff x="0" y="0"/>
                          <a:chExt cx="3196590" cy="1509395"/>
                        </a:xfrm>
                      </wpg:grpSpPr>
                      <wps:wsp>
                        <wps:cNvPr id="1024" name="Graphic 1024"/>
                        <wps:cNvSpPr/>
                        <wps:spPr>
                          <a:xfrm>
                            <a:off x="335470" y="707326"/>
                            <a:ext cx="2857500" cy="797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797560">
                                <a:moveTo>
                                  <a:pt x="28574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7051"/>
                                </a:lnTo>
                                <a:lnTo>
                                  <a:pt x="2857499" y="797051"/>
                                </a:lnTo>
                                <a:lnTo>
                                  <a:pt x="28574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5" name="Graphic 1025"/>
                        <wps:cNvSpPr/>
                        <wps:spPr>
                          <a:xfrm>
                            <a:off x="4762" y="547306"/>
                            <a:ext cx="329565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532130">
                                <a:moveTo>
                                  <a:pt x="0" y="222503"/>
                                </a:moveTo>
                                <a:lnTo>
                                  <a:pt x="329183" y="0"/>
                                </a:lnTo>
                              </a:path>
                              <a:path w="329565" h="532130">
                                <a:moveTo>
                                  <a:pt x="0" y="420623"/>
                                </a:moveTo>
                                <a:lnTo>
                                  <a:pt x="329183" y="531875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6" name="Textbox 1026"/>
                        <wps:cNvSpPr txBox="1"/>
                        <wps:spPr>
                          <a:xfrm>
                            <a:off x="333946" y="707326"/>
                            <a:ext cx="2857500" cy="79756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720E2" w:rsidRDefault="003720E2" w:rsidP="003720E2">
                              <w:pPr>
                                <w:spacing w:before="67" w:line="242" w:lineRule="auto"/>
                                <w:ind w:left="146" w:right="35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  <w:u w:val="single"/>
                                </w:rPr>
                                <w:t>Реальні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(з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часу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здійснення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сторо- нами конкретних дій). Приклад: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договір-перевезення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7" name="Textbox 1027"/>
                        <wps:cNvSpPr txBox="1"/>
                        <wps:spPr>
                          <a:xfrm>
                            <a:off x="333946" y="4762"/>
                            <a:ext cx="2857500" cy="70294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720E2" w:rsidRDefault="003720E2" w:rsidP="003720E2">
                              <w:pPr>
                                <w:spacing w:before="64" w:line="242" w:lineRule="auto"/>
                                <w:ind w:left="14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  <w:u w:val="single"/>
                                </w:rPr>
                                <w:t>Концесуальні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(з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часу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досягнення узгодження). Приклад: купівля-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продаж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23" o:spid="_x0000_s1052" style="position:absolute;margin-left:273.35pt;margin-top:51.6pt;width:251.7pt;height:118.85pt;z-index:251659264;mso-wrap-distance-left:0;mso-wrap-distance-right:0;mso-position-horizontal-relative:page;mso-position-vertical-relative:page" coordsize="31965,15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">
                <v:shape id="Graphic 1024" o:spid="_x0000_s1053" style="position:absolute;left:3354;top:7073;width:28575;height:7975;visibility:visible;mso-wrap-style:square;v-text-anchor:top" coordsize="2857500,797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cPJMUA&#10;AADdAAAADwAAAGRycy9kb3ducmV2LnhtbERPTWvCQBC9F/oflhG86UaRVtOsIqWlPfRQEyH0NmTH&#10;bDQ7G7Jbjf/eLQi9zeN9TrYZbCvO1PvGsYLZNAFBXDndcK1gX7xPliB8QNbYOiYFV/KwWT8+ZJhq&#10;d+EdnfNQixjCPkUFJoQuldJXhiz6qeuII3dwvcUQYV9L3eMlhttWzpPkSVpsODYY7OjVUHXKf62C&#10;n0O5Oh6Lodh+lN+z/Zup8Dn/Umo8GrYvIAIN4V98d3/qOD+ZL+Dvm3iC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lw8kxQAAAN0AAAAPAAAAAAAAAAAAAAAAAJgCAABkcnMv&#10;ZG93bnJldi54bWxQSwUGAAAAAAQABAD1AAAAigMAAAAA&#10;" path="m2857499,l,,,797051r2857499,l2857499,xe" stroked="f">
                  <v:path arrowok="t"/>
                </v:shape>
                <v:shape id="Graphic 1025" o:spid="_x0000_s1054" style="position:absolute;left:47;top:5473;width:3296;height:5321;visibility:visible;mso-wrap-style:square;v-text-anchor:top" coordsize="329565,532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jM/MMA&#10;AADdAAAADwAAAGRycy9kb3ducmV2LnhtbERPTWvCQBC9C/0PyxS86aaCoqmrFGnEQy8mHjxOs9Mk&#10;NDsbd7cm/vuuIHibx/uc9XYwrbiS841lBW/TBARxaXXDlYJTkU2WIHxA1thaJgU38rDdvIzWmGrb&#10;85GueahEDGGfooI6hC6V0pc1GfRT2xFH7sc6gyFCV0ntsI/hppWzJFlIgw3Hhho72tVU/uZ/RkHe&#10;f5fF5eA+w0Xuvs77bJX5dqXU+HX4eAcRaAhP8cN90HF+MpvD/Zt4gt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jM/MMAAADdAAAADwAAAAAAAAAAAAAAAACYAgAAZHJzL2Rv&#10;d25yZXYueG1sUEsFBgAAAAAEAAQA9QAAAIgDAAAAAA==&#10;" path="m,222503l329183,em,420623l329183,531875e" filled="f" strokeweight=".26456mm">
                  <v:path arrowok="t"/>
                </v:shape>
                <v:shape id="Textbox 1026" o:spid="_x0000_s1055" type="#_x0000_t202" style="position:absolute;left:3339;top:7073;width:28575;height:7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Lo5MAA&#10;AADdAAAADwAAAGRycy9kb3ducmV2LnhtbERPTYvCMBC9C/6HMII3m9qDSDWKiIKXPViX9To2Y1tt&#10;JqXJ2vrvjSB4m8f7nOW6N7V4UOsqywqmUQyCOLe64kLB72k/mYNwHlljbZkUPMnBejUcLDHVtuMj&#10;PTJfiBDCLkUFpfdNKqXLSzLoItsQB+5qW4M+wLaQusUuhJtaJnE8kwYrDg0lNrQtKb9n/0aB3TX1&#10;7ZLPt/rn4s872vxl3T1RajzqNwsQnnr/FX/cBx3mx8kM3t+EE+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DLo5MAAAADdAAAADwAAAAAAAAAAAAAAAACYAgAAZHJzL2Rvd25y&#10;ZXYueG1sUEsFBgAAAAAEAAQA9QAAAIUDAAAAAA==&#10;" filled="f" strokeweight=".26456mm">
                  <v:textbox inset="0,0,0,0">
                    <w:txbxContent>
                      <w:p w:rsidR="003720E2" w:rsidRDefault="003720E2" w:rsidP="003720E2">
                        <w:pPr>
                          <w:spacing w:before="67" w:line="242" w:lineRule="auto"/>
                          <w:ind w:left="146" w:right="35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  <w:u w:val="single"/>
                          </w:rPr>
                          <w:t>Реальні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(з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часу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здійснення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сторо- нами конкретних дій). Приклад: </w:t>
                        </w:r>
                        <w:r>
                          <w:rPr>
                            <w:spacing w:val="-2"/>
                            <w:sz w:val="28"/>
                          </w:rPr>
                          <w:t>договір-перевезення</w:t>
                        </w:r>
                      </w:p>
                    </w:txbxContent>
                  </v:textbox>
                </v:shape>
                <v:shape id="Textbox 1027" o:spid="_x0000_s1056" type="#_x0000_t202" style="position:absolute;left:3339;top:47;width:28575;height:70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5Nf8IA&#10;AADdAAAADwAAAGRycy9kb3ducmV2LnhtbERPTYvCMBC9L/gfwgje1tQeXKlNRUTBi4ftil7HZmyr&#10;zaQ00dZ/v1lY8DaP9znpajCNeFLnassKZtMIBHFhdc2lguPP7nMBwnlkjY1lUvAiB6ts9JFiom3P&#10;3/TMfSlCCLsEFVTet4mUrqjIoJvaljhwV9sZ9AF2pdQd9iHcNDKOork0WHNoqLClTUXFPX8YBXbb&#10;NrdLsdjow8Wft7Q+5f09VmoyHtZLEJ4G/xb/u/c6zI/iL/j7Jpwgs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fk1/wgAAAN0AAAAPAAAAAAAAAAAAAAAAAJgCAABkcnMvZG93&#10;bnJldi54bWxQSwUGAAAAAAQABAD1AAAAhwMAAAAA&#10;" filled="f" strokeweight=".26456mm">
                  <v:textbox inset="0,0,0,0">
                    <w:txbxContent>
                      <w:p w:rsidR="003720E2" w:rsidRDefault="003720E2" w:rsidP="003720E2">
                        <w:pPr>
                          <w:spacing w:before="64" w:line="242" w:lineRule="auto"/>
                          <w:ind w:left="14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  <w:u w:val="single"/>
                          </w:rPr>
                          <w:t>Концесуальні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(з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часу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досягнення узгодження). Приклад: купівля- </w:t>
                        </w:r>
                        <w:r>
                          <w:rPr>
                            <w:spacing w:val="-2"/>
                            <w:sz w:val="28"/>
                          </w:rPr>
                          <w:t>продаж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3720E2" w:rsidRDefault="003720E2" w:rsidP="003720E2">
      <w:pPr>
        <w:pStyle w:val="a3"/>
        <w:ind w:left="385" w:right="518" w:firstLine="0"/>
        <w:jc w:val="center"/>
      </w:pPr>
      <w:r>
        <w:t>Рис.</w:t>
      </w:r>
      <w:r>
        <w:rPr>
          <w:spacing w:val="-4"/>
        </w:rPr>
        <w:t xml:space="preserve"> </w:t>
      </w:r>
      <w:r>
        <w:t>16.3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Класифікація</w:t>
      </w:r>
      <w:r>
        <w:rPr>
          <w:spacing w:val="-4"/>
        </w:rPr>
        <w:t xml:space="preserve"> </w:t>
      </w:r>
      <w:r>
        <w:t>умов</w:t>
      </w:r>
      <w:r>
        <w:rPr>
          <w:spacing w:val="-3"/>
        </w:rPr>
        <w:t xml:space="preserve"> </w:t>
      </w:r>
      <w:r>
        <w:rPr>
          <w:spacing w:val="-2"/>
        </w:rPr>
        <w:t>договору</w:t>
      </w:r>
    </w:p>
    <w:p w:rsidR="003720E2" w:rsidRDefault="003720E2" w:rsidP="003720E2">
      <w:pPr>
        <w:pStyle w:val="a3"/>
        <w:spacing w:before="2"/>
        <w:ind w:left="0" w:firstLine="0"/>
        <w:jc w:val="left"/>
      </w:pPr>
    </w:p>
    <w:p w:rsidR="003720E2" w:rsidRDefault="003720E2" w:rsidP="003720E2">
      <w:pPr>
        <w:pStyle w:val="a3"/>
        <w:ind w:right="263" w:firstLine="720"/>
        <w:jc w:val="left"/>
      </w:pPr>
      <w:r>
        <w:t>У</w:t>
      </w:r>
      <w:r>
        <w:rPr>
          <w:spacing w:val="-3"/>
        </w:rPr>
        <w:t xml:space="preserve"> </w:t>
      </w:r>
      <w:r>
        <w:t>разі</w:t>
      </w:r>
      <w:r>
        <w:rPr>
          <w:spacing w:val="-2"/>
        </w:rPr>
        <w:t xml:space="preserve"> </w:t>
      </w:r>
      <w:r>
        <w:t>включення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договору</w:t>
      </w:r>
      <w:r>
        <w:rPr>
          <w:spacing w:val="-4"/>
        </w:rPr>
        <w:t xml:space="preserve"> </w:t>
      </w:r>
      <w:r>
        <w:t>умов,</w:t>
      </w:r>
      <w:r>
        <w:rPr>
          <w:spacing w:val="-4"/>
        </w:rPr>
        <w:t xml:space="preserve"> </w:t>
      </w:r>
      <w:r>
        <w:t>які</w:t>
      </w:r>
      <w:r>
        <w:rPr>
          <w:spacing w:val="-4"/>
        </w:rPr>
        <w:t xml:space="preserve"> </w:t>
      </w:r>
      <w:r>
        <w:t>суперечать</w:t>
      </w:r>
      <w:r>
        <w:rPr>
          <w:spacing w:val="-4"/>
        </w:rPr>
        <w:t xml:space="preserve"> </w:t>
      </w:r>
      <w:r>
        <w:t>діючому</w:t>
      </w:r>
      <w:r>
        <w:rPr>
          <w:spacing w:val="-7"/>
        </w:rPr>
        <w:t xml:space="preserve"> </w:t>
      </w:r>
      <w:r>
        <w:t>законодавст- ву, він визнається повністю або частково недійсним.</w:t>
      </w:r>
    </w:p>
    <w:p w:rsidR="003720E2" w:rsidRDefault="003720E2" w:rsidP="003720E2">
      <w:pPr>
        <w:pStyle w:val="a3"/>
        <w:spacing w:line="321" w:lineRule="exact"/>
        <w:ind w:left="860" w:firstLine="0"/>
        <w:jc w:val="left"/>
      </w:pPr>
      <w:r>
        <w:t>Договір</w:t>
      </w:r>
      <w:r>
        <w:rPr>
          <w:spacing w:val="-1"/>
        </w:rPr>
        <w:t xml:space="preserve"> </w:t>
      </w:r>
      <w:r>
        <w:t>вступає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силу</w:t>
      </w:r>
      <w:r>
        <w:rPr>
          <w:spacing w:val="-6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моменту</w:t>
      </w:r>
      <w:r>
        <w:rPr>
          <w:spacing w:val="-5"/>
        </w:rPr>
        <w:t xml:space="preserve"> </w:t>
      </w:r>
      <w:r>
        <w:rPr>
          <w:spacing w:val="-2"/>
        </w:rPr>
        <w:t>підписання.</w:t>
      </w:r>
    </w:p>
    <w:p w:rsidR="003720E2" w:rsidRDefault="003720E2" w:rsidP="003720E2">
      <w:pPr>
        <w:pStyle w:val="a3"/>
        <w:ind w:firstLine="720"/>
        <w:jc w:val="left"/>
      </w:pPr>
      <w:r>
        <w:t xml:space="preserve">Досягнення узгодження передбачає проведення переговорів. Основа для переговорів – пропозиція однієї із сторін, яка має назву </w:t>
      </w:r>
      <w:r>
        <w:rPr>
          <w:b/>
        </w:rPr>
        <w:t xml:space="preserve">оферта. </w:t>
      </w:r>
      <w:r>
        <w:t>Сторона, яка робить</w:t>
      </w:r>
      <w:r>
        <w:rPr>
          <w:spacing w:val="-5"/>
        </w:rPr>
        <w:t xml:space="preserve"> </w:t>
      </w:r>
      <w:r>
        <w:t>пропозицію,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b/>
        </w:rPr>
        <w:t>оферент</w:t>
      </w:r>
      <w:r>
        <w:t>.</w:t>
      </w:r>
      <w:r>
        <w:rPr>
          <w:spacing w:val="-4"/>
        </w:rPr>
        <w:t xml:space="preserve"> </w:t>
      </w:r>
      <w:r>
        <w:t>Сторона,</w:t>
      </w:r>
      <w:r>
        <w:rPr>
          <w:spacing w:val="-5"/>
        </w:rPr>
        <w:t xml:space="preserve"> </w:t>
      </w:r>
      <w:r>
        <w:t>яка</w:t>
      </w:r>
      <w:r>
        <w:rPr>
          <w:spacing w:val="-4"/>
        </w:rPr>
        <w:t xml:space="preserve"> </w:t>
      </w:r>
      <w:r>
        <w:t>приймає</w:t>
      </w:r>
      <w:r>
        <w:rPr>
          <w:spacing w:val="-4"/>
        </w:rPr>
        <w:t xml:space="preserve"> </w:t>
      </w:r>
      <w:r>
        <w:t>пропозицію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b/>
        </w:rPr>
        <w:t>акцептант</w:t>
      </w:r>
      <w:r>
        <w:t>.</w:t>
      </w:r>
    </w:p>
    <w:p w:rsidR="003720E2" w:rsidRDefault="003720E2" w:rsidP="003720E2">
      <w:pPr>
        <w:pStyle w:val="a3"/>
        <w:spacing w:before="1" w:line="322" w:lineRule="exact"/>
        <w:ind w:left="860" w:firstLine="0"/>
        <w:jc w:val="left"/>
      </w:pPr>
      <w:r>
        <w:t>Способи</w:t>
      </w:r>
      <w:r>
        <w:rPr>
          <w:spacing w:val="-8"/>
        </w:rPr>
        <w:t xml:space="preserve"> </w:t>
      </w:r>
      <w:r>
        <w:t>підписання</w:t>
      </w:r>
      <w:r>
        <w:rPr>
          <w:spacing w:val="-6"/>
        </w:rPr>
        <w:t xml:space="preserve"> </w:t>
      </w:r>
      <w:r>
        <w:t>договорів</w:t>
      </w:r>
      <w:r>
        <w:rPr>
          <w:spacing w:val="-5"/>
        </w:rPr>
        <w:t xml:space="preserve"> </w:t>
      </w:r>
      <w:r>
        <w:t>наведені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рис.</w:t>
      </w:r>
      <w:r>
        <w:rPr>
          <w:spacing w:val="-4"/>
        </w:rPr>
        <w:t xml:space="preserve"> </w:t>
      </w:r>
      <w:r>
        <w:rPr>
          <w:spacing w:val="-2"/>
        </w:rPr>
        <w:t>16.4.</w:t>
      </w:r>
    </w:p>
    <w:p w:rsidR="003720E2" w:rsidRDefault="003720E2" w:rsidP="003720E2">
      <w:pPr>
        <w:pStyle w:val="a3"/>
        <w:ind w:right="263"/>
        <w:jc w:val="left"/>
      </w:pPr>
      <w:r>
        <w:t>Виконання обов’язків за договором забезпечується рядом правових норм, які визначені законодавством або договором (неустойка, штраф, пеня тощо).</w:t>
      </w:r>
    </w:p>
    <w:p w:rsidR="003720E2" w:rsidRDefault="003720E2" w:rsidP="003720E2">
      <w:pPr>
        <w:pStyle w:val="a3"/>
        <w:jc w:val="left"/>
      </w:pPr>
      <w:r>
        <w:t>Невиконання договору з вини однієї із сторін може бути основою для ви- моги компенсації спричинених збитків, класифікація яких наведена на рис.16.5.</w:t>
      </w:r>
    </w:p>
    <w:p w:rsidR="003720E2" w:rsidRDefault="003720E2" w:rsidP="003720E2">
      <w:pPr>
        <w:pStyle w:val="a3"/>
        <w:jc w:val="left"/>
        <w:sectPr w:rsidR="003720E2">
          <w:type w:val="continuous"/>
          <w:pgSz w:w="11900" w:h="16840"/>
          <w:pgMar w:top="1420" w:right="850" w:bottom="1040" w:left="992" w:header="0" w:footer="829" w:gutter="0"/>
          <w:cols w:space="720"/>
        </w:sectPr>
      </w:pPr>
    </w:p>
    <w:p w:rsidR="003720E2" w:rsidRDefault="003720E2" w:rsidP="003720E2">
      <w:pPr>
        <w:pStyle w:val="a3"/>
        <w:ind w:left="312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inline distT="0" distB="0" distL="0" distR="0" wp14:anchorId="1CAC929F" wp14:editId="238198CF">
                <wp:extent cx="5724525" cy="2007870"/>
                <wp:effectExtent l="0" t="0" r="0" b="1905"/>
                <wp:docPr id="1028" name="Group 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4525" cy="2007870"/>
                          <a:chOff x="0" y="0"/>
                          <a:chExt cx="5724525" cy="2007870"/>
                        </a:xfrm>
                      </wpg:grpSpPr>
                      <wps:wsp>
                        <wps:cNvPr id="1029" name="Graphic 1029"/>
                        <wps:cNvSpPr/>
                        <wps:spPr>
                          <a:xfrm>
                            <a:off x="919162" y="347662"/>
                            <a:ext cx="33147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0" h="228600">
                                <a:moveTo>
                                  <a:pt x="1028699" y="0"/>
                                </a:moveTo>
                                <a:lnTo>
                                  <a:pt x="0" y="228599"/>
                                </a:lnTo>
                              </a:path>
                              <a:path w="3314700" h="228600">
                                <a:moveTo>
                                  <a:pt x="2171699" y="0"/>
                                </a:moveTo>
                                <a:lnTo>
                                  <a:pt x="3314699" y="2285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0" name="Textbox 1030"/>
                        <wps:cNvSpPr txBox="1"/>
                        <wps:spPr>
                          <a:xfrm>
                            <a:off x="4762" y="576262"/>
                            <a:ext cx="2171700" cy="72580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720E2" w:rsidRDefault="003720E2" w:rsidP="003720E2">
                              <w:pPr>
                                <w:spacing w:before="64" w:line="242" w:lineRule="auto"/>
                                <w:ind w:left="63" w:right="56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Складання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одного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доку- менту, що підписаний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сторонами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1" name="Textbox 1031"/>
                        <wps:cNvSpPr txBox="1"/>
                        <wps:spPr>
                          <a:xfrm>
                            <a:off x="1147762" y="4762"/>
                            <a:ext cx="27432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720E2" w:rsidRDefault="003720E2" w:rsidP="003720E2">
                              <w:pPr>
                                <w:spacing w:before="69"/>
                                <w:ind w:left="35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Способи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підписання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договору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2" name="Textbox 1032"/>
                        <wps:cNvSpPr txBox="1"/>
                        <wps:spPr>
                          <a:xfrm>
                            <a:off x="2862262" y="576262"/>
                            <a:ext cx="2857500" cy="142684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720E2" w:rsidRDefault="003720E2" w:rsidP="003720E2">
                              <w:pPr>
                                <w:spacing w:before="64"/>
                                <w:ind w:left="160" w:right="153" w:firstLine="1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Обмін документами шляхом по- штового, телеграфного, телетайп- ного, електронного або іншого зв’язку,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який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дозволяє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встановити, що документ повністю виходить від сторони за договором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28" o:spid="_x0000_s1057" style="width:450.75pt;height:158.1pt;mso-position-horizontal-relative:char;mso-position-vertical-relative:line" coordsize="57245,20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">
                <v:shape id="Graphic 1029" o:spid="_x0000_s1058" style="position:absolute;left:9191;top:3476;width:33147;height:2286;visibility:visible;mso-wrap-style:square;v-text-anchor:top" coordsize="331470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vToMMA&#10;AADdAAAADwAAAGRycy9kb3ducmV2LnhtbERPO2vDMBDeC/0P4grdGrkegutECSa4ENwhNMmQ8bDO&#10;D2KdjKTE7r+vAoVu9/E9b72dzSDu5HxvWcH7IgFBXFvdc6vgfPp8y0D4gKxxsEwKfsjDdvP8tMZc&#10;24m/6X4MrYgh7HNU0IUw5lL6uiODfmFH4sg11hkMEbpWaodTDDeDTJNkKQ32HBs6HGnXUX093oyC&#10;SygL27upSqtDc5r2WVN+jY1Sry9zsQIRaA7/4j/3Xsf5SfoBj2/i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vToMMAAADdAAAADwAAAAAAAAAAAAAAAACYAgAAZHJzL2Rv&#10;d25yZXYueG1sUEsFBgAAAAAEAAQA9QAAAIgDAAAAAA==&#10;" path="m1028699,l,228599em2171699,l3314699,228599e" filled="f" strokeweight=".26456mm">
                  <v:path arrowok="t"/>
                </v:shape>
                <v:shape id="Textbox 1030" o:spid="_x0000_s1059" type="#_x0000_t202" style="position:absolute;left:47;top:5762;width:21717;height:7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5D1sQA&#10;AADdAAAADwAAAGRycy9kb3ducmV2LnhtbESPQYvCQAyF78L+hyEL3nSqgkh1FBEXvHjYKrvX2Ilt&#10;tZMpnVnb/ffmIHhLeC/vfVltelerB7Wh8mxgMk5AEefeVlwYOJ++RgtQISJbrD2TgX8KsFl/DFaY&#10;Wt/xNz2yWCgJ4ZCigTLGJtU65CU5DGPfEIt29a3DKGtbaNtiJ+Gu1tMkmWuHFUtDiQ3tSsrv2Z8z&#10;4PdNfbvki509XuLvnrY/WXefGjP87LdLUJH6+Da/rg9W8JOZ8Ms3MoJe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OQ9bEAAAA3QAAAA8AAAAAAAAAAAAAAAAAmAIAAGRycy9k&#10;b3ducmV2LnhtbFBLBQYAAAAABAAEAPUAAACJAwAAAAA=&#10;" filled="f" strokeweight=".26456mm">
                  <v:textbox inset="0,0,0,0">
                    <w:txbxContent>
                      <w:p w:rsidR="003720E2" w:rsidRDefault="003720E2" w:rsidP="003720E2">
                        <w:pPr>
                          <w:spacing w:before="64" w:line="242" w:lineRule="auto"/>
                          <w:ind w:left="63" w:right="5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Складання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одного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доку- менту, що підписаний </w:t>
                        </w:r>
                        <w:r>
                          <w:rPr>
                            <w:spacing w:val="-2"/>
                            <w:sz w:val="28"/>
                          </w:rPr>
                          <w:t>сторонами</w:t>
                        </w:r>
                      </w:p>
                    </w:txbxContent>
                  </v:textbox>
                </v:shape>
                <v:shape id="Textbox 1031" o:spid="_x0000_s1060" type="#_x0000_t202" style="position:absolute;left:11477;top:47;width:2743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LmTcMA&#10;AADdAAAADwAAAGRycy9kb3ducmV2LnhtbERPTWvCQBC9F/oflhG8NRsVSkiziogFLx5Mi14n2WkS&#10;zc6G7JrEf+8WCr3N431OtplMKwbqXWNZwSKKQRCXVjdcKfj++nxLQDiPrLG1TAoe5GCzfn3JMNV2&#10;5BMNua9ECGGXooLa+y6V0pU1GXSR7YgD92N7gz7AvpK6xzGEm1Yu4/hdGmw4NNTY0a6m8pbfjQK7&#10;79prUSY7fSz8ZU/bcz7elkrNZ9P2A4Snyf+L/9wHHebHqwX8fhNO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LmTcMAAADdAAAADwAAAAAAAAAAAAAAAACYAgAAZHJzL2Rv&#10;d25yZXYueG1sUEsFBgAAAAAEAAQA9QAAAIgDAAAAAA==&#10;" filled="f" strokeweight=".26456mm">
                  <v:textbox inset="0,0,0,0">
                    <w:txbxContent>
                      <w:p w:rsidR="003720E2" w:rsidRDefault="003720E2" w:rsidP="003720E2">
                        <w:pPr>
                          <w:spacing w:before="69"/>
                          <w:ind w:left="35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Способи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підписання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договору</w:t>
                        </w:r>
                      </w:p>
                    </w:txbxContent>
                  </v:textbox>
                </v:shape>
                <v:shape id="Textbox 1032" o:spid="_x0000_s1061" type="#_x0000_t202" style="position:absolute;left:28622;top:5762;width:28575;height:14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B4OsIA&#10;AADdAAAADwAAAGRycy9kb3ducmV2LnhtbERPTYvCMBC9L/gfwgje1tQKi9SmIqLgxcN2Ra9jM7bV&#10;ZlKaaOu/3ywseJvH+5x0NZhGPKlztWUFs2kEgriwuuZSwfFn97kA4TyyxsYyKXiRg1U2+kgx0bbn&#10;b3rmvhQhhF2CCirv20RKV1Rk0E1tSxy4q+0M+gC7UuoO+xBuGhlH0Zc0WHNoqLClTUXFPX8YBXbb&#10;NrdLsdjow8Wft7Q+5f09VmoyHtZLEJ4G/xb/u/c6zI/mMfx9E06Q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0Hg6wgAAAN0AAAAPAAAAAAAAAAAAAAAAAJgCAABkcnMvZG93&#10;bnJldi54bWxQSwUGAAAAAAQABAD1AAAAhwMAAAAA&#10;" filled="f" strokeweight=".26456mm">
                  <v:textbox inset="0,0,0,0">
                    <w:txbxContent>
                      <w:p w:rsidR="003720E2" w:rsidRDefault="003720E2" w:rsidP="003720E2">
                        <w:pPr>
                          <w:spacing w:before="64"/>
                          <w:ind w:left="160" w:right="153" w:firstLine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Обмін документами шляхом по- штового, телеграфного, телетайп- ного, електронного або іншого зв’язку,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який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дозволяє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встановити, що документ повністю виходить від сторони за договором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720E2" w:rsidRDefault="003720E2" w:rsidP="003720E2">
      <w:pPr>
        <w:pStyle w:val="a3"/>
        <w:spacing w:before="21"/>
        <w:ind w:left="0" w:firstLine="0"/>
        <w:jc w:val="left"/>
      </w:pPr>
    </w:p>
    <w:p w:rsidR="003720E2" w:rsidRDefault="003720E2" w:rsidP="003720E2">
      <w:pPr>
        <w:pStyle w:val="a3"/>
        <w:ind w:left="385" w:right="518" w:firstLine="0"/>
        <w:jc w:val="center"/>
      </w:pPr>
      <w:r>
        <w:t>Рис.</w:t>
      </w:r>
      <w:r>
        <w:rPr>
          <w:spacing w:val="-5"/>
        </w:rPr>
        <w:t xml:space="preserve"> </w:t>
      </w:r>
      <w:r>
        <w:t>16.4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Способи</w:t>
      </w:r>
      <w:r>
        <w:rPr>
          <w:spacing w:val="-4"/>
        </w:rPr>
        <w:t xml:space="preserve"> </w:t>
      </w:r>
      <w:r>
        <w:t>підписання</w:t>
      </w:r>
      <w:r>
        <w:rPr>
          <w:spacing w:val="-3"/>
        </w:rPr>
        <w:t xml:space="preserve"> </w:t>
      </w:r>
      <w:r>
        <w:rPr>
          <w:spacing w:val="-2"/>
        </w:rPr>
        <w:t>договору</w:t>
      </w:r>
    </w:p>
    <w:p w:rsidR="003720E2" w:rsidRDefault="003720E2" w:rsidP="003720E2">
      <w:pPr>
        <w:pStyle w:val="a3"/>
        <w:ind w:left="0" w:firstLine="0"/>
        <w:jc w:val="left"/>
        <w:rPr>
          <w:sz w:val="20"/>
        </w:rPr>
      </w:pPr>
    </w:p>
    <w:p w:rsidR="003720E2" w:rsidRDefault="003720E2" w:rsidP="003720E2">
      <w:pPr>
        <w:pStyle w:val="a3"/>
        <w:spacing w:before="62"/>
        <w:ind w:left="0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251680768" behindDoc="1" locked="0" layoutInCell="1" allowOverlap="1" wp14:anchorId="65652A8A" wp14:editId="751DD176">
                <wp:simplePos x="0" y="0"/>
                <wp:positionH relativeFrom="page">
                  <wp:posOffset>828865</wp:posOffset>
                </wp:positionH>
                <wp:positionV relativeFrom="paragraph">
                  <wp:posOffset>201019</wp:posOffset>
                </wp:positionV>
                <wp:extent cx="5610225" cy="1468120"/>
                <wp:effectExtent l="0" t="0" r="0" b="0"/>
                <wp:wrapTopAndBottom/>
                <wp:docPr id="1033" name="Group 1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0225" cy="1468120"/>
                          <a:chOff x="0" y="0"/>
                          <a:chExt cx="5610225" cy="1468120"/>
                        </a:xfrm>
                      </wpg:grpSpPr>
                      <wps:wsp>
                        <wps:cNvPr id="1034" name="Graphic 1034"/>
                        <wps:cNvSpPr/>
                        <wps:spPr>
                          <a:xfrm>
                            <a:off x="919162" y="347662"/>
                            <a:ext cx="35433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0" h="342900">
                                <a:moveTo>
                                  <a:pt x="1257299" y="0"/>
                                </a:moveTo>
                                <a:lnTo>
                                  <a:pt x="0" y="342899"/>
                                </a:lnTo>
                              </a:path>
                              <a:path w="3543300" h="342900">
                                <a:moveTo>
                                  <a:pt x="2285999" y="0"/>
                                </a:moveTo>
                                <a:lnTo>
                                  <a:pt x="3543299" y="3428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5" name="Textbox 1035"/>
                        <wps:cNvSpPr txBox="1"/>
                        <wps:spPr>
                          <a:xfrm>
                            <a:off x="4762" y="690562"/>
                            <a:ext cx="2171700" cy="77279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720E2" w:rsidRDefault="003720E2" w:rsidP="003720E2">
                              <w:pPr>
                                <w:spacing w:before="64" w:line="242" w:lineRule="auto"/>
                                <w:ind w:left="63" w:right="56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  <w:u w:val="single"/>
                                </w:rPr>
                                <w:t>Реальний</w:t>
                              </w:r>
                              <w:r>
                                <w:rPr>
                                  <w:spacing w:val="-9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>збиток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ви- трати,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які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понесла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особа, чиї права порушені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6" name="Textbox 1036"/>
                        <wps:cNvSpPr txBox="1"/>
                        <wps:spPr>
                          <a:xfrm>
                            <a:off x="1833562" y="4762"/>
                            <a:ext cx="17145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720E2" w:rsidRDefault="003720E2" w:rsidP="003720E2">
                              <w:pPr>
                                <w:spacing w:before="69"/>
                                <w:ind w:left="31" w:right="28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Збитки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7" name="Textbox 1037"/>
                        <wps:cNvSpPr txBox="1"/>
                        <wps:spPr>
                          <a:xfrm>
                            <a:off x="3319462" y="690562"/>
                            <a:ext cx="22860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720E2" w:rsidRDefault="003720E2" w:rsidP="003720E2">
                              <w:pPr>
                                <w:spacing w:before="64" w:line="242" w:lineRule="auto"/>
                                <w:ind w:left="990" w:hanging="78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  <w:u w:val="single"/>
                                </w:rPr>
                                <w:t>Упущена</w:t>
                              </w:r>
                              <w:r>
                                <w:rPr>
                                  <w:spacing w:val="-12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>вигода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неотри- манні доходи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33" o:spid="_x0000_s1062" style="position:absolute;margin-left:65.25pt;margin-top:15.85pt;width:441.75pt;height:115.6pt;z-index:-251635712;mso-wrap-distance-left:0;mso-wrap-distance-right:0;mso-position-horizontal-relative:page;mso-position-vertical-relative:text" coordsize="56102,14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">
                <v:shape id="Graphic 1034" o:spid="_x0000_s1063" style="position:absolute;left:9191;top:3476;width:35433;height:3429;visibility:visible;mso-wrap-style:square;v-text-anchor:top" coordsize="35433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FzCsIA&#10;AADdAAAADwAAAGRycy9kb3ducmV2LnhtbERPS4vCMBC+C/sfwizsTdN1RaQaxRV2EfHiA/Q4NmNb&#10;bCYlibb+eyMI3ubje85k1ppK3Mj50rKC714CgjizuuRcwX731x2B8AFZY2WZFNzJw2z60Zlgqm3D&#10;G7ptQy5iCPsUFRQh1KmUPivIoO/ZmjhyZ+sMhghdLrXDJoabSvaTZCgNlhwbCqxpUVB22V6NArdq&#10;luv/dpgff+fZyh32fNpcD0p9fbbzMYhAbXiLX+6ljvOTnwE8v4kny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sXMKwgAAAN0AAAAPAAAAAAAAAAAAAAAAAJgCAABkcnMvZG93&#10;bnJldi54bWxQSwUGAAAAAAQABAD1AAAAhwMAAAAA&#10;" path="m1257299,l,342899em2285999,l3543299,342899e" filled="f" strokeweight=".26456mm">
                  <v:path arrowok="t"/>
                </v:shape>
                <v:shape id="Textbox 1035" o:spid="_x0000_s1064" type="#_x0000_t202" style="position:absolute;left:47;top:6905;width:21717;height:7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ngTsMA&#10;AADdAAAADwAAAGRycy9kb3ducmV2LnhtbERPTWvCQBC9C/6HZQq96aYpFUldJYhCLz0YxV7H7JjE&#10;ZGdDdpuk/94tCN7m8T5ntRlNI3rqXGVZwds8AkGcW11xoeB03M+WIJxH1thYJgV/5GCznk5WmGg7&#10;8IH6zBcihLBLUEHpfZtI6fKSDLq5bYkDd7WdQR9gV0jd4RDCTSPjKFpIgxWHhhJb2paU19mvUWB3&#10;bXO75Mut/r74nx2l52yoY6VeX8b0E4Sn0T/FD/eXDvOj9w/4/yac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ngTsMAAADdAAAADwAAAAAAAAAAAAAAAACYAgAAZHJzL2Rv&#10;d25yZXYueG1sUEsFBgAAAAAEAAQA9QAAAIgDAAAAAA==&#10;" filled="f" strokeweight=".26456mm">
                  <v:textbox inset="0,0,0,0">
                    <w:txbxContent>
                      <w:p w:rsidR="003720E2" w:rsidRDefault="003720E2" w:rsidP="003720E2">
                        <w:pPr>
                          <w:spacing w:before="64" w:line="242" w:lineRule="auto"/>
                          <w:ind w:left="63" w:right="5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  <w:u w:val="single"/>
                          </w:rPr>
                          <w:t>Реальний</w:t>
                        </w:r>
                        <w:r>
                          <w:rPr>
                            <w:spacing w:val="-9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8"/>
                            <w:u w:val="single"/>
                          </w:rPr>
                          <w:t>збиток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ви- трати,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які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понесла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особа, чиї права порушені</w:t>
                        </w:r>
                      </w:p>
                    </w:txbxContent>
                  </v:textbox>
                </v:shape>
                <v:shape id="Textbox 1036" o:spid="_x0000_s1065" type="#_x0000_t202" style="position:absolute;left:18335;top:47;width:1714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t+OcAA&#10;AADdAAAADwAAAGRycy9kb3ducmV2LnhtbERPy6rCMBDdC/5DGMGdpiqIVKOIKLhxYZV7t2MzttVm&#10;Uppo698bQXA3h/Ocxao1pXhS7QrLCkbDCARxanXBmYLzaTeYgXAeWWNpmRS8yMFq2e0sMNa24SM9&#10;E5+JEMIuRgW591UspUtzMuiGtiIO3NXWBn2AdSZ1jU0IN6UcR9FUGiw4NORY0San9J48jAK7rcrb&#10;JZ1t9OHi/7e0/kua+1ipfq9dz0F4av1P/HXvdZgfTabw+SacIJ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et+OcAAAADdAAAADwAAAAAAAAAAAAAAAACYAgAAZHJzL2Rvd25y&#10;ZXYueG1sUEsFBgAAAAAEAAQA9QAAAIUDAAAAAA==&#10;" filled="f" strokeweight=".26456mm">
                  <v:textbox inset="0,0,0,0">
                    <w:txbxContent>
                      <w:p w:rsidR="003720E2" w:rsidRDefault="003720E2" w:rsidP="003720E2">
                        <w:pPr>
                          <w:spacing w:before="69"/>
                          <w:ind w:left="31" w:right="2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Збитки</w:t>
                        </w:r>
                      </w:p>
                    </w:txbxContent>
                  </v:textbox>
                </v:shape>
                <v:shape id="Textbox 1037" o:spid="_x0000_s1066" type="#_x0000_t202" style="position:absolute;left:33194;top:6905;width:22860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fbosMA&#10;AADdAAAADwAAAGRycy9kb3ducmV2LnhtbERPTWvCQBC9C/6HZQq96aYpVEldJYhCLz0YxV7H7JjE&#10;ZGdDdpuk/94tCN7m8T5ntRlNI3rqXGVZwds8AkGcW11xoeB03M+WIJxH1thYJgV/5GCznk5WmGg7&#10;8IH6zBcihLBLUEHpfZtI6fKSDLq5bYkDd7WdQR9gV0jd4RDCTSPjKPqQBisODSW2tC0pr7Nfo8Du&#10;2uZ2yZdb/X3xPztKz9lQx0q9vozpJwhPo3+KH+4vHeZH7wv4/yac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fbosMAAADdAAAADwAAAAAAAAAAAAAAAACYAgAAZHJzL2Rv&#10;d25yZXYueG1sUEsFBgAAAAAEAAQA9QAAAIgDAAAAAA==&#10;" filled="f" strokeweight=".26456mm">
                  <v:textbox inset="0,0,0,0">
                    <w:txbxContent>
                      <w:p w:rsidR="003720E2" w:rsidRDefault="003720E2" w:rsidP="003720E2">
                        <w:pPr>
                          <w:spacing w:before="64" w:line="242" w:lineRule="auto"/>
                          <w:ind w:left="990" w:hanging="78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  <w:u w:val="single"/>
                          </w:rPr>
                          <w:t>Упущена</w:t>
                        </w:r>
                        <w:r>
                          <w:rPr>
                            <w:spacing w:val="-12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8"/>
                            <w:u w:val="single"/>
                          </w:rPr>
                          <w:t>вигода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неотри- манні доходи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720E2" w:rsidRDefault="003720E2" w:rsidP="003720E2">
      <w:pPr>
        <w:pStyle w:val="a3"/>
        <w:spacing w:before="40"/>
        <w:ind w:left="0" w:firstLine="0"/>
        <w:jc w:val="left"/>
      </w:pPr>
    </w:p>
    <w:p w:rsidR="003720E2" w:rsidRDefault="003720E2" w:rsidP="003720E2">
      <w:pPr>
        <w:pStyle w:val="a3"/>
        <w:ind w:left="385" w:right="523" w:firstLine="0"/>
        <w:jc w:val="center"/>
      </w:pPr>
      <w:r>
        <w:t>Рис</w:t>
      </w:r>
      <w:r>
        <w:rPr>
          <w:spacing w:val="-3"/>
        </w:rPr>
        <w:t xml:space="preserve"> </w:t>
      </w:r>
      <w:r>
        <w:t>16.5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Види</w:t>
      </w:r>
      <w:r>
        <w:rPr>
          <w:spacing w:val="-1"/>
        </w:rPr>
        <w:t xml:space="preserve"> </w:t>
      </w:r>
      <w:r>
        <w:rPr>
          <w:spacing w:val="-2"/>
        </w:rPr>
        <w:t>збитків</w:t>
      </w:r>
    </w:p>
    <w:p w:rsidR="003720E2" w:rsidRDefault="003720E2" w:rsidP="003720E2">
      <w:pPr>
        <w:pStyle w:val="a3"/>
        <w:spacing w:before="321" w:line="322" w:lineRule="exact"/>
        <w:ind w:left="848" w:firstLine="0"/>
        <w:jc w:val="left"/>
      </w:pPr>
      <w:r>
        <w:t>Договір</w:t>
      </w:r>
      <w:r>
        <w:rPr>
          <w:spacing w:val="-5"/>
        </w:rPr>
        <w:t xml:space="preserve"> </w:t>
      </w:r>
      <w:r>
        <w:t>може</w:t>
      </w:r>
      <w:r>
        <w:rPr>
          <w:spacing w:val="-5"/>
        </w:rPr>
        <w:t xml:space="preserve"> </w:t>
      </w:r>
      <w:r>
        <w:t>бути</w:t>
      </w:r>
      <w:r>
        <w:rPr>
          <w:spacing w:val="-3"/>
        </w:rPr>
        <w:t xml:space="preserve"> </w:t>
      </w:r>
      <w:r>
        <w:t>змінений</w:t>
      </w:r>
      <w:r>
        <w:rPr>
          <w:spacing w:val="-4"/>
        </w:rPr>
        <w:t xml:space="preserve"> </w:t>
      </w:r>
      <w:r>
        <w:t>або</w:t>
      </w:r>
      <w:r>
        <w:rPr>
          <w:spacing w:val="64"/>
        </w:rPr>
        <w:t xml:space="preserve"> </w:t>
      </w:r>
      <w:r>
        <w:t>розірваний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rPr>
          <w:spacing w:val="-2"/>
        </w:rPr>
        <w:t>випадках:</w:t>
      </w:r>
    </w:p>
    <w:p w:rsidR="003720E2" w:rsidRDefault="003720E2" w:rsidP="003720E2">
      <w:pPr>
        <w:pStyle w:val="a7"/>
        <w:numPr>
          <w:ilvl w:val="0"/>
          <w:numId w:val="10"/>
        </w:numPr>
        <w:tabs>
          <w:tab w:val="left" w:pos="1273"/>
        </w:tabs>
        <w:ind w:left="1273" w:hanging="396"/>
        <w:rPr>
          <w:sz w:val="28"/>
        </w:rPr>
      </w:pP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узгодженням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сторін;</w:t>
      </w:r>
    </w:p>
    <w:p w:rsidR="003720E2" w:rsidRDefault="003720E2" w:rsidP="003720E2">
      <w:pPr>
        <w:pStyle w:val="a7"/>
        <w:numPr>
          <w:ilvl w:val="0"/>
          <w:numId w:val="10"/>
        </w:numPr>
        <w:tabs>
          <w:tab w:val="left" w:pos="1273"/>
        </w:tabs>
        <w:spacing w:before="2" w:line="322" w:lineRule="exact"/>
        <w:ind w:left="1273" w:hanging="396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істотному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порушенні</w:t>
      </w:r>
      <w:r>
        <w:rPr>
          <w:spacing w:val="-3"/>
          <w:sz w:val="28"/>
        </w:rPr>
        <w:t xml:space="preserve"> </w:t>
      </w:r>
      <w:r>
        <w:rPr>
          <w:sz w:val="28"/>
        </w:rPr>
        <w:t>умов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-5"/>
          <w:sz w:val="28"/>
        </w:rPr>
        <w:t xml:space="preserve"> </w:t>
      </w:r>
      <w:r>
        <w:rPr>
          <w:sz w:val="28"/>
        </w:rPr>
        <w:t>однією</w:t>
      </w:r>
      <w:r>
        <w:rPr>
          <w:spacing w:val="-4"/>
          <w:sz w:val="28"/>
        </w:rPr>
        <w:t xml:space="preserve"> </w:t>
      </w:r>
      <w:r>
        <w:rPr>
          <w:sz w:val="28"/>
        </w:rPr>
        <w:t>із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сторін;</w:t>
      </w:r>
    </w:p>
    <w:p w:rsidR="003720E2" w:rsidRDefault="003720E2" w:rsidP="003720E2">
      <w:pPr>
        <w:pStyle w:val="a7"/>
        <w:numPr>
          <w:ilvl w:val="0"/>
          <w:numId w:val="10"/>
        </w:numPr>
        <w:tabs>
          <w:tab w:val="left" w:pos="1273"/>
        </w:tabs>
        <w:ind w:left="848" w:right="1152" w:firstLine="28"/>
        <w:rPr>
          <w:sz w:val="28"/>
        </w:rPr>
      </w:pP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зв’язку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істотними</w:t>
      </w:r>
      <w:r>
        <w:rPr>
          <w:spacing w:val="-3"/>
          <w:sz w:val="28"/>
        </w:rPr>
        <w:t xml:space="preserve"> </w:t>
      </w:r>
      <w:r>
        <w:rPr>
          <w:sz w:val="28"/>
        </w:rPr>
        <w:t>порушеннями</w:t>
      </w:r>
      <w:r>
        <w:rPr>
          <w:spacing w:val="-5"/>
          <w:sz w:val="28"/>
        </w:rPr>
        <w:t xml:space="preserve"> </w:t>
      </w:r>
      <w:r>
        <w:rPr>
          <w:sz w:val="28"/>
        </w:rPr>
        <w:t>обов’язків</w:t>
      </w:r>
      <w:r>
        <w:rPr>
          <w:spacing w:val="-4"/>
          <w:sz w:val="28"/>
        </w:rPr>
        <w:t xml:space="preserve"> </w:t>
      </w:r>
      <w:r>
        <w:rPr>
          <w:sz w:val="28"/>
        </w:rPr>
        <w:t>однією</w:t>
      </w:r>
      <w:r>
        <w:rPr>
          <w:spacing w:val="-7"/>
          <w:sz w:val="28"/>
        </w:rPr>
        <w:t xml:space="preserve"> </w:t>
      </w:r>
      <w:r>
        <w:rPr>
          <w:sz w:val="28"/>
        </w:rPr>
        <w:t>із</w:t>
      </w:r>
      <w:r>
        <w:rPr>
          <w:spacing w:val="-4"/>
          <w:sz w:val="28"/>
        </w:rPr>
        <w:t xml:space="preserve"> </w:t>
      </w:r>
      <w:r>
        <w:rPr>
          <w:sz w:val="28"/>
        </w:rPr>
        <w:t>сторін. Договірна робота є дуже важливою для будь якого</w:t>
      </w:r>
      <w:r>
        <w:rPr>
          <w:spacing w:val="40"/>
          <w:sz w:val="28"/>
        </w:rPr>
        <w:t xml:space="preserve"> </w:t>
      </w:r>
      <w:r>
        <w:rPr>
          <w:sz w:val="28"/>
        </w:rPr>
        <w:t>підприємства.</w:t>
      </w:r>
    </w:p>
    <w:p w:rsidR="003720E2" w:rsidRDefault="003720E2" w:rsidP="003720E2">
      <w:pPr>
        <w:pStyle w:val="a3"/>
        <w:ind w:right="263"/>
        <w:jc w:val="left"/>
      </w:pPr>
      <w:r>
        <w:t>Від розробки договорів і їх своєчасності укладання залежить ефектив- ність роботи підприємства в цілому. Усі суперечки відносно предмету й умов договору,</w:t>
      </w:r>
      <w:r>
        <w:rPr>
          <w:spacing w:val="-5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можуть</w:t>
      </w:r>
      <w:r>
        <w:rPr>
          <w:spacing w:val="-6"/>
        </w:rPr>
        <w:t xml:space="preserve"> </w:t>
      </w:r>
      <w:r>
        <w:t>виникнути</w:t>
      </w:r>
      <w:r>
        <w:rPr>
          <w:spacing w:val="-4"/>
        </w:rPr>
        <w:t xml:space="preserve"> </w:t>
      </w:r>
      <w:r>
        <w:t>між</w:t>
      </w:r>
      <w:r>
        <w:rPr>
          <w:spacing w:val="-4"/>
        </w:rPr>
        <w:t xml:space="preserve"> </w:t>
      </w:r>
      <w:r>
        <w:t>сторонами,</w:t>
      </w:r>
      <w:r>
        <w:rPr>
          <w:spacing w:val="-6"/>
        </w:rPr>
        <w:t xml:space="preserve"> </w:t>
      </w:r>
      <w:r>
        <w:t>які</w:t>
      </w:r>
      <w:r>
        <w:rPr>
          <w:spacing w:val="-4"/>
        </w:rPr>
        <w:t xml:space="preserve"> </w:t>
      </w:r>
      <w:r>
        <w:t>уклали</w:t>
      </w:r>
      <w:r>
        <w:rPr>
          <w:spacing w:val="-4"/>
        </w:rPr>
        <w:t xml:space="preserve"> </w:t>
      </w:r>
      <w:r>
        <w:t>договір</w:t>
      </w:r>
      <w:r>
        <w:rPr>
          <w:spacing w:val="-3"/>
        </w:rPr>
        <w:t xml:space="preserve"> </w:t>
      </w:r>
      <w:r>
        <w:t>вирішують- ся згідно з нормами діючого законодавства і змісту договору. Тому укладання договору необхідно виконувати особливо ретельно.</w:t>
      </w:r>
    </w:p>
    <w:p w:rsidR="003720E2" w:rsidRDefault="003720E2" w:rsidP="003720E2">
      <w:pPr>
        <w:pStyle w:val="a3"/>
        <w:spacing w:before="4"/>
        <w:ind w:left="0" w:firstLine="0"/>
        <w:jc w:val="left"/>
      </w:pPr>
    </w:p>
    <w:p w:rsidR="003720E2" w:rsidRDefault="003720E2" w:rsidP="003720E2">
      <w:pPr>
        <w:pStyle w:val="3"/>
        <w:numPr>
          <w:ilvl w:val="1"/>
          <w:numId w:val="12"/>
        </w:numPr>
        <w:tabs>
          <w:tab w:val="left" w:pos="1408"/>
        </w:tabs>
        <w:ind w:left="1408" w:hanging="560"/>
      </w:pPr>
      <w:bookmarkStart w:id="2" w:name="_TOC_250064"/>
      <w:r>
        <w:t>Вимоги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укладання</w:t>
      </w:r>
      <w:r>
        <w:rPr>
          <w:spacing w:val="-3"/>
        </w:rPr>
        <w:t xml:space="preserve"> </w:t>
      </w:r>
      <w:bookmarkEnd w:id="2"/>
      <w:r>
        <w:rPr>
          <w:spacing w:val="-2"/>
        </w:rPr>
        <w:t>договорів</w:t>
      </w:r>
    </w:p>
    <w:p w:rsidR="003720E2" w:rsidRDefault="003720E2" w:rsidP="003720E2">
      <w:pPr>
        <w:pStyle w:val="a3"/>
        <w:spacing w:before="317"/>
        <w:ind w:right="276"/>
      </w:pPr>
      <w:r>
        <w:t>При намірі укласти договір слід чітко знати, якої мети необхідно досягти при його реалізації, уточнити найважливіші моменти, пов'язані з його оформ- ленням, підписанням і виконанням. Важливо передбачити головні питання майбутнього договору, а потім, переходячи від загального до приватного, скла- сти приблизну поетапну схему роботи й продумати, що треба зробити на кож- ному етапі.</w:t>
      </w:r>
    </w:p>
    <w:p w:rsidR="003720E2" w:rsidRDefault="003720E2" w:rsidP="003720E2">
      <w:pPr>
        <w:pStyle w:val="a3"/>
        <w:ind w:right="274"/>
      </w:pPr>
      <w:r>
        <w:t>Проект майбутнього договору бажано розробити самостійно, а не одер- жувати</w:t>
      </w:r>
      <w:r>
        <w:rPr>
          <w:spacing w:val="1"/>
        </w:rPr>
        <w:t xml:space="preserve"> </w:t>
      </w:r>
      <w:r>
        <w:t>його від</w:t>
      </w:r>
      <w:r>
        <w:rPr>
          <w:spacing w:val="3"/>
        </w:rPr>
        <w:t xml:space="preserve"> </w:t>
      </w:r>
      <w:r>
        <w:t>контрагента.</w:t>
      </w:r>
      <w:r>
        <w:rPr>
          <w:spacing w:val="1"/>
        </w:rPr>
        <w:t xml:space="preserve"> </w:t>
      </w:r>
      <w:r>
        <w:t>Якщо</w:t>
      </w:r>
      <w:r>
        <w:rPr>
          <w:spacing w:val="3"/>
        </w:rPr>
        <w:t xml:space="preserve"> </w:t>
      </w:r>
      <w:r>
        <w:t>ж</w:t>
      </w:r>
      <w:r>
        <w:rPr>
          <w:spacing w:val="-1"/>
        </w:rPr>
        <w:t xml:space="preserve"> </w:t>
      </w:r>
      <w:r>
        <w:t>договір</w:t>
      </w:r>
      <w:r>
        <w:rPr>
          <w:spacing w:val="3"/>
        </w:rPr>
        <w:t xml:space="preserve"> </w:t>
      </w:r>
      <w:r>
        <w:t>складається</w:t>
      </w:r>
      <w:r>
        <w:rPr>
          <w:spacing w:val="-1"/>
        </w:rPr>
        <w:t xml:space="preserve"> </w:t>
      </w:r>
      <w:r>
        <w:t>партнером</w:t>
      </w:r>
      <w:r>
        <w:rPr>
          <w:spacing w:val="1"/>
        </w:rPr>
        <w:t xml:space="preserve"> </w:t>
      </w:r>
      <w:r>
        <w:t xml:space="preserve">або </w:t>
      </w:r>
      <w:r>
        <w:rPr>
          <w:spacing w:val="-2"/>
        </w:rPr>
        <w:t>поста-</w:t>
      </w:r>
    </w:p>
    <w:p w:rsidR="003720E2" w:rsidRDefault="003720E2" w:rsidP="003720E2">
      <w:pPr>
        <w:pStyle w:val="a3"/>
        <w:sectPr w:rsidR="003720E2">
          <w:pgSz w:w="11900" w:h="16840"/>
          <w:pgMar w:top="1140" w:right="850" w:bottom="1020" w:left="992" w:header="0" w:footer="829" w:gutter="0"/>
          <w:cols w:space="720"/>
        </w:sectPr>
      </w:pPr>
    </w:p>
    <w:p w:rsidR="003720E2" w:rsidRDefault="003720E2" w:rsidP="003720E2">
      <w:pPr>
        <w:pStyle w:val="a3"/>
        <w:spacing w:before="65" w:line="242" w:lineRule="auto"/>
        <w:ind w:right="275" w:firstLine="0"/>
      </w:pPr>
      <w:r>
        <w:lastRenderedPageBreak/>
        <w:t>чальником, не виключено, що в ньому не будуть повністю враховані інтереси туристського підприємства.</w:t>
      </w:r>
    </w:p>
    <w:p w:rsidR="003720E2" w:rsidRDefault="003720E2" w:rsidP="003720E2">
      <w:pPr>
        <w:pStyle w:val="a3"/>
        <w:ind w:right="272"/>
      </w:pPr>
      <w:r>
        <w:t>Якщо пропозиція про укладення договору поступає від невідомої органі- зації, необхідно отримати про неї якомога більше інформацію. Туристським фі- рмам частіш за все доводиться самим збирати довідки про своїх партнерів і ко- нтрагентів. Слід запитати у партнера нотаріально завірену копію свідоцтва про реєстрацію їх підприємства, банківську гарантію та інші відомості. Природно, зарубіжний партнер також запитає у фірми аналогічну інформацію. Отримання</w:t>
      </w:r>
      <w:r>
        <w:rPr>
          <w:spacing w:val="40"/>
        </w:rPr>
        <w:t xml:space="preserve"> </w:t>
      </w:r>
      <w:r>
        <w:t>і передача такого роду відомостей пов'язані із збільшенням терміну підготовчо- го періоду</w:t>
      </w:r>
      <w:r>
        <w:rPr>
          <w:spacing w:val="-4"/>
        </w:rPr>
        <w:t xml:space="preserve"> </w:t>
      </w:r>
      <w:r>
        <w:t>і певними фінансовими витратами.</w:t>
      </w:r>
      <w:r>
        <w:rPr>
          <w:spacing w:val="-1"/>
        </w:rPr>
        <w:t xml:space="preserve"> </w:t>
      </w:r>
      <w:r>
        <w:t>Проте в</w:t>
      </w:r>
      <w:r>
        <w:rPr>
          <w:spacing w:val="-1"/>
        </w:rPr>
        <w:t xml:space="preserve"> </w:t>
      </w:r>
      <w:r>
        <w:t>перспективі</w:t>
      </w:r>
      <w:r>
        <w:rPr>
          <w:spacing w:val="-2"/>
        </w:rPr>
        <w:t xml:space="preserve"> </w:t>
      </w:r>
      <w:r>
        <w:t>це багато</w:t>
      </w:r>
      <w:r>
        <w:rPr>
          <w:spacing w:val="-2"/>
        </w:rPr>
        <w:t xml:space="preserve"> </w:t>
      </w:r>
      <w:r>
        <w:t>ра- зів окупається.</w:t>
      </w:r>
    </w:p>
    <w:p w:rsidR="003720E2" w:rsidRDefault="003720E2" w:rsidP="003720E2">
      <w:pPr>
        <w:pStyle w:val="a3"/>
        <w:ind w:right="274"/>
      </w:pPr>
      <w:r>
        <w:t>Слід переконатися, що організація, з якою збираються працювати, дійсно існує. Для цього треба ознайомитися з її засновницькими документами (стату- том, засновницьким договором) і свідоцтвом про реєстрацію. Рекомендується звернути</w:t>
      </w:r>
      <w:r>
        <w:rPr>
          <w:spacing w:val="-2"/>
        </w:rPr>
        <w:t xml:space="preserve"> </w:t>
      </w:r>
      <w:r>
        <w:t>увагу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те,</w:t>
      </w:r>
      <w:r>
        <w:rPr>
          <w:spacing w:val="-3"/>
        </w:rPr>
        <w:t xml:space="preserve"> </w:t>
      </w:r>
      <w:r>
        <w:t>хто</w:t>
      </w:r>
      <w:r>
        <w:rPr>
          <w:spacing w:val="-2"/>
        </w:rPr>
        <w:t xml:space="preserve"> </w:t>
      </w:r>
      <w:r>
        <w:t>є</w:t>
      </w:r>
      <w:r>
        <w:rPr>
          <w:spacing w:val="-3"/>
        </w:rPr>
        <w:t xml:space="preserve"> </w:t>
      </w:r>
      <w:r>
        <w:t>її</w:t>
      </w:r>
      <w:r>
        <w:rPr>
          <w:spacing w:val="-2"/>
        </w:rPr>
        <w:t xml:space="preserve"> </w:t>
      </w:r>
      <w:r>
        <w:t>засновниками,</w:t>
      </w:r>
      <w:r>
        <w:rPr>
          <w:spacing w:val="-4"/>
        </w:rPr>
        <w:t xml:space="preserve"> </w:t>
      </w:r>
      <w:r>
        <w:t>який</w:t>
      </w:r>
      <w:r>
        <w:rPr>
          <w:spacing w:val="-4"/>
        </w:rPr>
        <w:t xml:space="preserve"> </w:t>
      </w:r>
      <w:r>
        <w:t>розмір</w:t>
      </w:r>
      <w:r>
        <w:rPr>
          <w:spacing w:val="-2"/>
        </w:rPr>
        <w:t xml:space="preserve"> </w:t>
      </w:r>
      <w:r>
        <w:t>її</w:t>
      </w:r>
      <w:r>
        <w:rPr>
          <w:spacing w:val="-2"/>
        </w:rPr>
        <w:t xml:space="preserve"> </w:t>
      </w:r>
      <w:r>
        <w:t>статутного</w:t>
      </w:r>
      <w:r>
        <w:rPr>
          <w:spacing w:val="-2"/>
        </w:rPr>
        <w:t xml:space="preserve"> </w:t>
      </w:r>
      <w:r>
        <w:t>фонду</w:t>
      </w:r>
      <w:r>
        <w:rPr>
          <w:spacing w:val="-6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чи сформований він,</w:t>
      </w:r>
      <w:r>
        <w:rPr>
          <w:spacing w:val="-2"/>
        </w:rPr>
        <w:t xml:space="preserve"> </w:t>
      </w:r>
      <w:r>
        <w:t>де</w:t>
      </w:r>
      <w:r>
        <w:rPr>
          <w:spacing w:val="-1"/>
        </w:rPr>
        <w:t xml:space="preserve"> </w:t>
      </w:r>
      <w:r>
        <w:t>розташовується офіс, в якому</w:t>
      </w:r>
      <w:r>
        <w:rPr>
          <w:spacing w:val="-3"/>
        </w:rPr>
        <w:t xml:space="preserve"> </w:t>
      </w:r>
      <w:r>
        <w:t>банку</w:t>
      </w:r>
      <w:r>
        <w:rPr>
          <w:spacing w:val="-3"/>
        </w:rPr>
        <w:t xml:space="preserve"> </w:t>
      </w:r>
      <w:r>
        <w:t>організація</w:t>
      </w:r>
      <w:r>
        <w:rPr>
          <w:spacing w:val="-1"/>
        </w:rPr>
        <w:t xml:space="preserve"> </w:t>
      </w:r>
      <w:r>
        <w:t>обслугову- ється,</w:t>
      </w:r>
      <w:r>
        <w:rPr>
          <w:spacing w:val="-2"/>
        </w:rPr>
        <w:t xml:space="preserve"> </w:t>
      </w:r>
      <w:r>
        <w:t>яке</w:t>
      </w:r>
      <w:r>
        <w:rPr>
          <w:spacing w:val="-4"/>
        </w:rPr>
        <w:t xml:space="preserve"> </w:t>
      </w:r>
      <w:r>
        <w:t>її</w:t>
      </w:r>
      <w:r>
        <w:rPr>
          <w:spacing w:val="-3"/>
        </w:rPr>
        <w:t xml:space="preserve"> </w:t>
      </w:r>
      <w:r>
        <w:t>фінансове</w:t>
      </w:r>
      <w:r>
        <w:rPr>
          <w:spacing w:val="-1"/>
        </w:rPr>
        <w:t xml:space="preserve"> </w:t>
      </w:r>
      <w:r>
        <w:t>положення</w:t>
      </w:r>
      <w:r>
        <w:rPr>
          <w:spacing w:val="-3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комерційна</w:t>
      </w:r>
      <w:r>
        <w:rPr>
          <w:spacing w:val="-4"/>
        </w:rPr>
        <w:t xml:space="preserve"> </w:t>
      </w:r>
      <w:r>
        <w:t>репутація,</w:t>
      </w:r>
      <w:r>
        <w:rPr>
          <w:spacing w:val="-4"/>
        </w:rPr>
        <w:t xml:space="preserve"> </w:t>
      </w:r>
      <w:r>
        <w:t>тобто</w:t>
      </w:r>
      <w:r>
        <w:rPr>
          <w:spacing w:val="-3"/>
        </w:rPr>
        <w:t xml:space="preserve"> </w:t>
      </w:r>
      <w:r>
        <w:t>зібрати</w:t>
      </w:r>
      <w:r>
        <w:rPr>
          <w:spacing w:val="-3"/>
        </w:rPr>
        <w:t xml:space="preserve"> </w:t>
      </w:r>
      <w:r>
        <w:t>якомога більше інформацію.</w:t>
      </w:r>
    </w:p>
    <w:p w:rsidR="003720E2" w:rsidRDefault="003720E2" w:rsidP="003720E2">
      <w:pPr>
        <w:pStyle w:val="a3"/>
        <w:ind w:right="283" w:firstLine="705"/>
      </w:pPr>
      <w:r>
        <w:t xml:space="preserve">Встановлення взаємовигідних ділових відношень неможливо без </w:t>
      </w:r>
      <w:r>
        <w:rPr>
          <w:spacing w:val="-2"/>
        </w:rPr>
        <w:t>підтвердження:</w:t>
      </w:r>
    </w:p>
    <w:p w:rsidR="003720E2" w:rsidRDefault="003720E2" w:rsidP="003720E2">
      <w:pPr>
        <w:pStyle w:val="a7"/>
        <w:numPr>
          <w:ilvl w:val="0"/>
          <w:numId w:val="9"/>
        </w:numPr>
        <w:tabs>
          <w:tab w:val="left" w:pos="1242"/>
        </w:tabs>
        <w:spacing w:line="322" w:lineRule="exact"/>
        <w:rPr>
          <w:sz w:val="28"/>
        </w:rPr>
      </w:pPr>
      <w:r>
        <w:rPr>
          <w:spacing w:val="-2"/>
          <w:sz w:val="28"/>
        </w:rPr>
        <w:t>правоспроможності;</w:t>
      </w:r>
    </w:p>
    <w:p w:rsidR="003720E2" w:rsidRDefault="003720E2" w:rsidP="003720E2">
      <w:pPr>
        <w:pStyle w:val="a7"/>
        <w:numPr>
          <w:ilvl w:val="0"/>
          <w:numId w:val="9"/>
        </w:numPr>
        <w:tabs>
          <w:tab w:val="left" w:pos="1242"/>
        </w:tabs>
        <w:spacing w:line="322" w:lineRule="exact"/>
        <w:rPr>
          <w:sz w:val="28"/>
        </w:rPr>
      </w:pPr>
      <w:r>
        <w:rPr>
          <w:spacing w:val="-2"/>
          <w:sz w:val="28"/>
        </w:rPr>
        <w:t>кредитоспроможності;</w:t>
      </w:r>
    </w:p>
    <w:p w:rsidR="003720E2" w:rsidRDefault="003720E2" w:rsidP="003720E2">
      <w:pPr>
        <w:pStyle w:val="a7"/>
        <w:numPr>
          <w:ilvl w:val="0"/>
          <w:numId w:val="9"/>
        </w:numPr>
        <w:tabs>
          <w:tab w:val="left" w:pos="1242"/>
        </w:tabs>
        <w:spacing w:line="322" w:lineRule="exact"/>
        <w:rPr>
          <w:sz w:val="28"/>
        </w:rPr>
      </w:pPr>
      <w:r>
        <w:rPr>
          <w:sz w:val="28"/>
        </w:rPr>
        <w:t>дієспроможності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сторін.</w:t>
      </w:r>
    </w:p>
    <w:p w:rsidR="003720E2" w:rsidRDefault="003720E2" w:rsidP="003720E2">
      <w:pPr>
        <w:pStyle w:val="a3"/>
        <w:ind w:right="274"/>
      </w:pPr>
      <w:r>
        <w:rPr>
          <w:b/>
        </w:rPr>
        <w:t xml:space="preserve">Правоспроможність – </w:t>
      </w:r>
      <w:r>
        <w:t>це наявність у фірми юридичної підстави займа- тися продажем туристських послуг. Правовий статус визначається національ- ним законодавством і в різних країнах підтверджується різними юридичними формами (наприклад, ліцензія, патент, реєстрація у торговельному реєстрі). Юридична особа, яка не має такого статусу, не може розглядатися як туристсь- ка фірма. Тому в разі порушення такою фірмою договірних зобов'язань судові органи можуть не прийняти позовні заяви до розгляду. У зв'язку з цим визна- чення правового статусу туристської фірми повинно бути першою умовою встановлення з нею ділових відносин.</w:t>
      </w:r>
    </w:p>
    <w:p w:rsidR="003720E2" w:rsidRDefault="003720E2" w:rsidP="003720E2">
      <w:pPr>
        <w:pStyle w:val="a3"/>
        <w:ind w:right="274"/>
      </w:pPr>
      <w:r>
        <w:t>Про правове положення фірми можуть свідчити копії ліцензій або патен- тів, довідки з торговельного реєстру, довідки або посвідчення (сертифікати) офіційних органів і т. ін.</w:t>
      </w:r>
    </w:p>
    <w:p w:rsidR="003720E2" w:rsidRDefault="003720E2" w:rsidP="003720E2">
      <w:pPr>
        <w:pStyle w:val="a3"/>
        <w:ind w:right="273"/>
      </w:pPr>
      <w:r>
        <w:t>Про правоздатність фірми може побічно свідчити її членство в націона- льних або регіональних туристських асоціаціях або організаціях. Як відомо, в члени таких організацій приймаються тільки фірми, які мають статус туристсь- ких. Оскільки</w:t>
      </w:r>
      <w:r>
        <w:rPr>
          <w:spacing w:val="-1"/>
        </w:rPr>
        <w:t xml:space="preserve"> </w:t>
      </w:r>
      <w:r>
        <w:t>ці національні асоціації відповідно до своїх статутів несуть певну моральну і матеріальну відповідальність за дії своїх членів, вони уважно сте- жать за дотриманням ними законодавства.</w:t>
      </w:r>
    </w:p>
    <w:p w:rsidR="003720E2" w:rsidRDefault="003720E2" w:rsidP="003720E2">
      <w:pPr>
        <w:pStyle w:val="a3"/>
        <w:ind w:right="274"/>
      </w:pPr>
      <w:r>
        <w:t>Розглядаючи питання про правоздатність туристської фірми, слід також брати до уваги наявність у неї агентської угоди з транспортними компаніями. Призначення туристської фірми агентом транспортної (авіаційної, залізничної, судноплавної і автотранспортної) компанії може служити досить точним крите-</w:t>
      </w:r>
    </w:p>
    <w:p w:rsidR="003720E2" w:rsidRDefault="003720E2" w:rsidP="003720E2">
      <w:pPr>
        <w:pStyle w:val="a3"/>
        <w:sectPr w:rsidR="003720E2">
          <w:pgSz w:w="11900" w:h="16840"/>
          <w:pgMar w:top="1060" w:right="850" w:bottom="1020" w:left="992" w:header="0" w:footer="829" w:gutter="0"/>
          <w:cols w:space="720"/>
        </w:sectPr>
      </w:pPr>
    </w:p>
    <w:p w:rsidR="003720E2" w:rsidRDefault="003720E2" w:rsidP="003720E2">
      <w:pPr>
        <w:pStyle w:val="a3"/>
        <w:spacing w:before="65"/>
        <w:ind w:right="275" w:hanging="1"/>
      </w:pPr>
      <w:r>
        <w:lastRenderedPageBreak/>
        <w:t>рієм її правоздатності, оскільки це означає, що транспортна компанія довіряє даному туристському агентству виписувати квитки на своїх бланках. Оскільки квитки є документами строгої фінансової звітності, таке довір'я до туристської фірми ґрунтується на глибокій перевірці ділових якостей туристського агента.</w:t>
      </w:r>
    </w:p>
    <w:p w:rsidR="003720E2" w:rsidRDefault="003720E2" w:rsidP="003720E2">
      <w:pPr>
        <w:pStyle w:val="a3"/>
        <w:spacing w:before="1"/>
        <w:ind w:right="273"/>
      </w:pPr>
      <w:r>
        <w:rPr>
          <w:b/>
        </w:rPr>
        <w:t xml:space="preserve">Кредитоспроможність. </w:t>
      </w:r>
      <w:r>
        <w:t>Під цим поняттям мається на увазі наявність у фірми необхідних грошових коштів для забезпечення своєчасних розрахунків</w:t>
      </w:r>
      <w:r>
        <w:rPr>
          <w:spacing w:val="80"/>
        </w:rPr>
        <w:t xml:space="preserve"> </w:t>
      </w:r>
      <w:r>
        <w:t xml:space="preserve">за укладеною угодою. На відміну від правоспроможності, яка є незмінною ха- рактеристикою до тих пір, поки юридичний статус туристської фірми зберігає свою силу, кредитоспроможність може постійно міняти своє значення. Практи- ка роботи наших туристських організацій знає випадки, коли в іноземних тури- стських фірм на рахунках у банках в якийсь день знаходилося по декілька міль- йонів американських доларів, а вже через один-два дня ці рахунки виявлялися </w:t>
      </w:r>
      <w:r>
        <w:rPr>
          <w:spacing w:val="-2"/>
        </w:rPr>
        <w:t>порожніми.</w:t>
      </w:r>
    </w:p>
    <w:p w:rsidR="003720E2" w:rsidRDefault="003720E2" w:rsidP="003720E2">
      <w:pPr>
        <w:pStyle w:val="a3"/>
        <w:spacing w:before="2"/>
        <w:ind w:right="275"/>
      </w:pPr>
      <w:r>
        <w:t>Нерідко фірми схильні представити як докази своєї кредитоспроможності так званий банківський референс, тобто довідку від банку про наявний рахунок фірми, його приблизний розмір і рух. Але такі довідки не можуть служити під- ставою для визначення кредитоспроможності фірми, тим більше гарантією своєчасних і повних розрахунків по укладеній угоді.</w:t>
      </w:r>
    </w:p>
    <w:p w:rsidR="003720E2" w:rsidRDefault="003720E2" w:rsidP="003720E2">
      <w:pPr>
        <w:pStyle w:val="a3"/>
        <w:ind w:right="273"/>
      </w:pPr>
      <w:r>
        <w:t>Кредитоспроможність туристської фірми може підтвердити банківська гарантія. Проте банки самостійно, без особливого на те угоди з фірмою, не ма- ють права видати таку гарантію, оскільки в такому разі банк приймає на себе всю</w:t>
      </w:r>
      <w:r>
        <w:rPr>
          <w:spacing w:val="-2"/>
        </w:rPr>
        <w:t xml:space="preserve"> </w:t>
      </w:r>
      <w:r>
        <w:t>матеріальну</w:t>
      </w:r>
      <w:r>
        <w:rPr>
          <w:spacing w:val="-5"/>
        </w:rPr>
        <w:t xml:space="preserve"> </w:t>
      </w:r>
      <w:r>
        <w:t>відповідальність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дії</w:t>
      </w:r>
      <w:r>
        <w:rPr>
          <w:spacing w:val="-3"/>
        </w:rPr>
        <w:t xml:space="preserve"> </w:t>
      </w:r>
      <w:r>
        <w:t>фірми.</w:t>
      </w:r>
      <w:r>
        <w:rPr>
          <w:spacing w:val="-2"/>
        </w:rPr>
        <w:t xml:space="preserve"> </w:t>
      </w:r>
      <w:r>
        <w:t>При видачі гарантії банк</w:t>
      </w:r>
      <w:r>
        <w:rPr>
          <w:spacing w:val="-1"/>
        </w:rPr>
        <w:t xml:space="preserve"> </w:t>
      </w:r>
      <w:r>
        <w:t>знімає</w:t>
      </w:r>
      <w:r>
        <w:rPr>
          <w:spacing w:val="-2"/>
        </w:rPr>
        <w:t xml:space="preserve"> </w:t>
      </w:r>
      <w:r>
        <w:t>з поточного рахунку фірми відповідну суму і тримає її як гарантійного депозиту. Для фірми це означає вилучення з обігу значних грошових коштів, на що вона йде з великим небажанням. Тому при переговорах з фірмою про видачу нею банківській гарантії слід вміло аргументувати цю умову.</w:t>
      </w:r>
    </w:p>
    <w:p w:rsidR="003720E2" w:rsidRDefault="003720E2" w:rsidP="003720E2">
      <w:pPr>
        <w:pStyle w:val="a3"/>
        <w:ind w:right="273"/>
      </w:pPr>
      <w:r>
        <w:t xml:space="preserve">Найреальнішим шляхом забезпечення інтересів по розрахунках з фірмою є </w:t>
      </w:r>
      <w:r>
        <w:rPr>
          <w:b/>
        </w:rPr>
        <w:t xml:space="preserve">отримання від неї авансових платежів. </w:t>
      </w:r>
      <w:r>
        <w:t>Залежно від досягнутої угоди аван- сові платежі можуть виконуватися у вигляді депозиту і задатку.</w:t>
      </w:r>
    </w:p>
    <w:p w:rsidR="003720E2" w:rsidRDefault="003720E2" w:rsidP="003720E2">
      <w:pPr>
        <w:pStyle w:val="a3"/>
        <w:ind w:right="273"/>
      </w:pPr>
      <w:r>
        <w:rPr>
          <w:b/>
        </w:rPr>
        <w:t xml:space="preserve">Депозитом </w:t>
      </w:r>
      <w:r>
        <w:t>вважається узгоджена частина загальної ціни угоди, яку парт- нер з продажу переводить туристській фірмі в узгоджений термін до початку реалізації даної угоди (прибуття туристів) як гарантія остаточних розрахунків. При остаточному розрахунку згідно з угодою</w:t>
      </w:r>
      <w:r>
        <w:rPr>
          <w:spacing w:val="40"/>
        </w:rPr>
        <w:t xml:space="preserve"> </w:t>
      </w:r>
      <w:r>
        <w:t>депозит зараховується в рахунок загальної оплати ціни угоди. У разі розірвання угоди депозит повинен бути по- вернений на підставі діючих норм.</w:t>
      </w:r>
    </w:p>
    <w:p w:rsidR="003720E2" w:rsidRDefault="003720E2" w:rsidP="003720E2">
      <w:pPr>
        <w:pStyle w:val="a3"/>
        <w:ind w:right="274"/>
      </w:pPr>
      <w:r>
        <w:t xml:space="preserve">У практиці співпраці із зарубіжними туристськими фірмами діють дві форми депозиту. </w:t>
      </w:r>
      <w:r>
        <w:rPr>
          <w:b/>
        </w:rPr>
        <w:t xml:space="preserve">Перша – </w:t>
      </w:r>
      <w:r>
        <w:t>це депозит, що вноситься в рахунок оплати турист- ських послуг, які надаються туристам протягом року. Такий депозит вноситься на</w:t>
      </w:r>
      <w:r>
        <w:rPr>
          <w:spacing w:val="-1"/>
        </w:rPr>
        <w:t xml:space="preserve"> </w:t>
      </w:r>
      <w:r>
        <w:t>початку</w:t>
      </w:r>
      <w:r>
        <w:rPr>
          <w:spacing w:val="-3"/>
        </w:rPr>
        <w:t xml:space="preserve"> </w:t>
      </w:r>
      <w:r>
        <w:t>року. Його розмір (10-50 %)</w:t>
      </w:r>
      <w:r>
        <w:rPr>
          <w:spacing w:val="-4"/>
        </w:rPr>
        <w:t xml:space="preserve"> </w:t>
      </w:r>
      <w:r>
        <w:t xml:space="preserve">визначається угодою договірних сторін. У кінці року він може бути зарахований в оплату останніх операцій або перене- сений як новий депозит наступного року. </w:t>
      </w:r>
      <w:r>
        <w:rPr>
          <w:b/>
        </w:rPr>
        <w:t xml:space="preserve">Друга форма депозиту </w:t>
      </w:r>
      <w:r>
        <w:t>застосовуєть- ся при розрахунках з кожного конкретного продажу туристських послуг, часті- ше</w:t>
      </w:r>
      <w:r>
        <w:rPr>
          <w:spacing w:val="-3"/>
        </w:rPr>
        <w:t xml:space="preserve"> </w:t>
      </w:r>
      <w:r>
        <w:t>всього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прийомі</w:t>
      </w:r>
      <w:r>
        <w:rPr>
          <w:spacing w:val="-2"/>
        </w:rPr>
        <w:t xml:space="preserve"> </w:t>
      </w:r>
      <w:r>
        <w:t>туристських</w:t>
      </w:r>
      <w:r>
        <w:rPr>
          <w:spacing w:val="-2"/>
        </w:rPr>
        <w:t xml:space="preserve"> </w:t>
      </w:r>
      <w:r>
        <w:t>груп;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цьому</w:t>
      </w:r>
      <w:r>
        <w:rPr>
          <w:spacing w:val="-6"/>
        </w:rPr>
        <w:t xml:space="preserve"> </w:t>
      </w:r>
      <w:r>
        <w:t>випадку</w:t>
      </w:r>
      <w:r>
        <w:rPr>
          <w:spacing w:val="-4"/>
        </w:rPr>
        <w:t xml:space="preserve"> </w:t>
      </w:r>
      <w:r>
        <w:t>депозит</w:t>
      </w:r>
      <w:r>
        <w:rPr>
          <w:spacing w:val="-3"/>
        </w:rPr>
        <w:t xml:space="preserve"> </w:t>
      </w:r>
      <w:r>
        <w:t>вноситься</w:t>
      </w:r>
      <w:r>
        <w:rPr>
          <w:spacing w:val="-2"/>
        </w:rPr>
        <w:t xml:space="preserve"> </w:t>
      </w:r>
      <w:r>
        <w:t>за кожну з груп, які прибувають, у встановлені терміни і у встановлених розмірах (50-60</w:t>
      </w:r>
      <w:r>
        <w:rPr>
          <w:spacing w:val="45"/>
        </w:rPr>
        <w:t xml:space="preserve"> </w:t>
      </w:r>
      <w:r>
        <w:t>%).</w:t>
      </w:r>
      <w:r>
        <w:rPr>
          <w:spacing w:val="45"/>
        </w:rPr>
        <w:t xml:space="preserve"> </w:t>
      </w:r>
      <w:r>
        <w:t>При</w:t>
      </w:r>
      <w:r>
        <w:rPr>
          <w:spacing w:val="46"/>
        </w:rPr>
        <w:t xml:space="preserve"> </w:t>
      </w:r>
      <w:r>
        <w:t>розрахунках</w:t>
      </w:r>
      <w:r>
        <w:rPr>
          <w:spacing w:val="47"/>
        </w:rPr>
        <w:t xml:space="preserve"> </w:t>
      </w:r>
      <w:r>
        <w:t>з</w:t>
      </w:r>
      <w:r>
        <w:rPr>
          <w:spacing w:val="45"/>
        </w:rPr>
        <w:t xml:space="preserve"> </w:t>
      </w:r>
      <w:r>
        <w:t>партнерами</w:t>
      </w:r>
      <w:r>
        <w:rPr>
          <w:spacing w:val="47"/>
        </w:rPr>
        <w:t xml:space="preserve"> </w:t>
      </w:r>
      <w:r>
        <w:t>за</w:t>
      </w:r>
      <w:r>
        <w:rPr>
          <w:spacing w:val="46"/>
        </w:rPr>
        <w:t xml:space="preserve"> </w:t>
      </w:r>
      <w:r>
        <w:t>формою</w:t>
      </w:r>
      <w:r>
        <w:rPr>
          <w:spacing w:val="45"/>
        </w:rPr>
        <w:t xml:space="preserve"> </w:t>
      </w:r>
      <w:r>
        <w:t>депозиту</w:t>
      </w:r>
      <w:r>
        <w:rPr>
          <w:spacing w:val="43"/>
        </w:rPr>
        <w:t xml:space="preserve"> </w:t>
      </w:r>
      <w:r>
        <w:rPr>
          <w:spacing w:val="-2"/>
        </w:rPr>
        <w:t>туроператору</w:t>
      </w:r>
    </w:p>
    <w:p w:rsidR="003720E2" w:rsidRDefault="003720E2" w:rsidP="003720E2">
      <w:pPr>
        <w:pStyle w:val="a3"/>
        <w:sectPr w:rsidR="003720E2">
          <w:pgSz w:w="11900" w:h="16840"/>
          <w:pgMar w:top="1060" w:right="850" w:bottom="1020" w:left="992" w:header="0" w:footer="829" w:gutter="0"/>
          <w:cols w:space="720"/>
        </w:sectPr>
      </w:pPr>
    </w:p>
    <w:p w:rsidR="003720E2" w:rsidRDefault="003720E2" w:rsidP="003720E2">
      <w:pPr>
        <w:pStyle w:val="a3"/>
        <w:spacing w:before="65" w:line="242" w:lineRule="auto"/>
        <w:ind w:right="274" w:firstLine="0"/>
      </w:pPr>
      <w:r>
        <w:lastRenderedPageBreak/>
        <w:t>необхідно постійно стежити за тим, щоб сума поточної заборгованості тураген- та ніколи не перевищувала суму внесеного депозиту.</w:t>
      </w:r>
    </w:p>
    <w:p w:rsidR="003720E2" w:rsidRDefault="003720E2" w:rsidP="003720E2">
      <w:pPr>
        <w:pStyle w:val="a3"/>
        <w:ind w:right="274"/>
      </w:pPr>
      <w:r>
        <w:rPr>
          <w:b/>
        </w:rPr>
        <w:t xml:space="preserve">Задаток. </w:t>
      </w:r>
      <w:r>
        <w:t>На відміну від депозиту задаток є авансовим платежем, який не підлягає поверненню у разі розірвання контракту з вини сторони, яка внесла</w:t>
      </w:r>
      <w:r>
        <w:rPr>
          <w:spacing w:val="40"/>
        </w:rPr>
        <w:t xml:space="preserve"> </w:t>
      </w:r>
      <w:r>
        <w:t>цей задаток.</w:t>
      </w:r>
      <w:r>
        <w:rPr>
          <w:spacing w:val="-1"/>
        </w:rPr>
        <w:t xml:space="preserve"> </w:t>
      </w:r>
      <w:r>
        <w:t>Але треба мати на увазі,</w:t>
      </w:r>
      <w:r>
        <w:rPr>
          <w:spacing w:val="-1"/>
        </w:rPr>
        <w:t xml:space="preserve"> </w:t>
      </w:r>
      <w:r>
        <w:t>що в</w:t>
      </w:r>
      <w:r>
        <w:rPr>
          <w:spacing w:val="-1"/>
        </w:rPr>
        <w:t xml:space="preserve"> </w:t>
      </w:r>
      <w:r>
        <w:t>міжнародній практиці</w:t>
      </w:r>
      <w:r>
        <w:rPr>
          <w:spacing w:val="-2"/>
        </w:rPr>
        <w:t xml:space="preserve"> </w:t>
      </w:r>
      <w:r>
        <w:t>діє</w:t>
      </w:r>
      <w:r>
        <w:rPr>
          <w:spacing w:val="-1"/>
        </w:rPr>
        <w:t xml:space="preserve"> </w:t>
      </w:r>
      <w:r>
        <w:t>правило,</w:t>
      </w:r>
      <w:r>
        <w:rPr>
          <w:spacing w:val="-1"/>
        </w:rPr>
        <w:t xml:space="preserve"> </w:t>
      </w:r>
      <w:r>
        <w:t>за яким сторона, яка отримала задаток і з вини якої відбулося розірвання контрак- ту, зобов'язана повернути його у подвійному розмірі.</w:t>
      </w:r>
    </w:p>
    <w:p w:rsidR="003720E2" w:rsidRDefault="003720E2" w:rsidP="003720E2">
      <w:pPr>
        <w:pStyle w:val="a3"/>
        <w:ind w:right="274"/>
      </w:pPr>
      <w:r>
        <w:rPr>
          <w:b/>
        </w:rPr>
        <w:t xml:space="preserve">Дієспроможність. </w:t>
      </w:r>
      <w:r>
        <w:t>Під цим поняттям мається на увазі здатність туристсь- кої фірми виконувати обов'язки і права, що випливають з укладеної угоди, а та- кож нести відповідальність за здійснення правопорушень.</w:t>
      </w:r>
    </w:p>
    <w:p w:rsidR="003720E2" w:rsidRDefault="003720E2" w:rsidP="003720E2">
      <w:pPr>
        <w:pStyle w:val="a3"/>
        <w:ind w:right="272"/>
      </w:pPr>
      <w:r>
        <w:t>Критерії дієздатності туристської фірми не обмежуються якимись постій- ними показниками, а характеризуються різносторонньою діяльністю фірми, її майном, положенням на ринку, діловими зв'язками і т. ін. Так, при оцінці цих якостей фірми предметом уваги повинна стати наявність добре розташованих і оснащених приміщень, обсяг і якість реклами, зв'язки з транспортними і готе- льними компаніями, членство в національних, регіональних туристських орга- нізаціях, кваліфікація і чисельність персоналу, контрагентська мережа і наяв- ність у фірми комп'ютерних систем. Це далеко не повний перелік показників, що характеризують дієспроможність туристської фірми. Слід зазначити, що всі вони повинні розглядатися комплексно і в динаміці, що дозволить скласти об'- єктивне уявлення про ділові якості фірми, яка вивчається.</w:t>
      </w:r>
    </w:p>
    <w:p w:rsidR="003720E2" w:rsidRDefault="003720E2" w:rsidP="003720E2">
      <w:pPr>
        <w:pStyle w:val="a3"/>
        <w:ind w:right="274"/>
      </w:pPr>
      <w:r>
        <w:t>Як було сказане вище, особливе значення при укладенні договору (конт- ракту) має вибір партнера, що завжди є потенційним ризиком. Якнайменший ризик для вітчизняних туристських підприємств досягається при укладанні ко- нтрактів на готові тури з відомим туроператором.</w:t>
      </w:r>
    </w:p>
    <w:p w:rsidR="003720E2" w:rsidRDefault="003720E2" w:rsidP="003720E2">
      <w:pPr>
        <w:pStyle w:val="a3"/>
        <w:ind w:right="274"/>
      </w:pPr>
      <w:r>
        <w:t>У міжнародній туристській практиці нерідко використовується форма усних взаємостосунків туроператора і турагента. Проте така форма роботи на довір'ї існує між давніми партнерами. З метою виключення різних неприємнос- тей рекомендується укладати письмовий варіант контракту.</w:t>
      </w:r>
    </w:p>
    <w:p w:rsidR="003720E2" w:rsidRDefault="003720E2" w:rsidP="003720E2">
      <w:pPr>
        <w:pStyle w:val="a3"/>
        <w:ind w:right="275"/>
      </w:pPr>
      <w:r>
        <w:t>У</w:t>
      </w:r>
      <w:r>
        <w:rPr>
          <w:spacing w:val="-1"/>
        </w:rPr>
        <w:t xml:space="preserve"> </w:t>
      </w:r>
      <w:r>
        <w:t>ряді</w:t>
      </w:r>
      <w:r>
        <w:rPr>
          <w:spacing w:val="-3"/>
        </w:rPr>
        <w:t xml:space="preserve"> </w:t>
      </w:r>
      <w:r>
        <w:t>країн</w:t>
      </w:r>
      <w:r>
        <w:rPr>
          <w:spacing w:val="-3"/>
        </w:rPr>
        <w:t xml:space="preserve"> </w:t>
      </w:r>
      <w:r>
        <w:t>розроблені</w:t>
      </w:r>
      <w:r>
        <w:rPr>
          <w:spacing w:val="-3"/>
        </w:rPr>
        <w:t xml:space="preserve"> </w:t>
      </w:r>
      <w:r>
        <w:t>й</w:t>
      </w:r>
      <w:r>
        <w:rPr>
          <w:spacing w:val="-3"/>
        </w:rPr>
        <w:t xml:space="preserve"> </w:t>
      </w:r>
      <w:r>
        <w:t>офіційно</w:t>
      </w:r>
      <w:r>
        <w:rPr>
          <w:spacing w:val="-3"/>
        </w:rPr>
        <w:t xml:space="preserve"> </w:t>
      </w:r>
      <w:r>
        <w:t>публікуються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пресі</w:t>
      </w:r>
      <w:r>
        <w:rPr>
          <w:spacing w:val="-3"/>
        </w:rPr>
        <w:t xml:space="preserve"> </w:t>
      </w:r>
      <w:r>
        <w:t>пакети</w:t>
      </w:r>
      <w:r>
        <w:rPr>
          <w:spacing w:val="-1"/>
        </w:rPr>
        <w:t xml:space="preserve"> </w:t>
      </w:r>
      <w:r>
        <w:t>загальних контрактних умов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туроператора</w:t>
      </w:r>
      <w:r>
        <w:rPr>
          <w:spacing w:val="-1"/>
        </w:rPr>
        <w:t xml:space="preserve"> </w:t>
      </w:r>
      <w:r>
        <w:t>і турагента,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які можна</w:t>
      </w:r>
      <w:r>
        <w:rPr>
          <w:spacing w:val="-1"/>
        </w:rPr>
        <w:t xml:space="preserve"> </w:t>
      </w:r>
      <w:r>
        <w:t>посилатися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кон- </w:t>
      </w:r>
      <w:r>
        <w:rPr>
          <w:spacing w:val="-2"/>
        </w:rPr>
        <w:t>тракті.</w:t>
      </w:r>
    </w:p>
    <w:p w:rsidR="003720E2" w:rsidRDefault="003720E2" w:rsidP="003720E2">
      <w:pPr>
        <w:pStyle w:val="a3"/>
        <w:ind w:right="274"/>
      </w:pPr>
      <w:r>
        <w:t>При підписанні договору необхідно переконатися, що представник конт- рагента має юридичне право і повноваження на підписання документа. Тому, вступаючи в переговори з представниками комерційної організації про укла- дення договору, треба перевірити їх повноваження.</w:t>
      </w:r>
    </w:p>
    <w:p w:rsidR="003720E2" w:rsidRDefault="003720E2" w:rsidP="003720E2">
      <w:pPr>
        <w:pStyle w:val="a3"/>
        <w:ind w:right="272" w:firstLine="707"/>
      </w:pPr>
      <w:r>
        <w:t>Як показує практика, нерідко несумлінні контрагенти, не бажаючи вико- нувати свої зобов'язання за договором і нести відповідальність, оголошують</w:t>
      </w:r>
      <w:r>
        <w:rPr>
          <w:spacing w:val="40"/>
        </w:rPr>
        <w:t xml:space="preserve"> </w:t>
      </w:r>
      <w:r>
        <w:t>про те, що особа, що підписала договір, відповідних повноважень не мала (це один з найпоширеніших способів шахрайства). Щоб цього не трапилося, необ- хідно впевнитися в особі представника, коректно попросивши його надати від- повідні документи. Якщо представником контрагента виступає директор під- приємства, діючий без доручення, треба ознайомитися з наказом про його при- значення (це в основному відноситься до державних підприємств) або з прото- колом</w:t>
      </w:r>
      <w:r>
        <w:rPr>
          <w:spacing w:val="61"/>
        </w:rPr>
        <w:t xml:space="preserve"> </w:t>
      </w:r>
      <w:r>
        <w:t>збору</w:t>
      </w:r>
      <w:r>
        <w:rPr>
          <w:spacing w:val="58"/>
        </w:rPr>
        <w:t xml:space="preserve"> </w:t>
      </w:r>
      <w:r>
        <w:t>засновників</w:t>
      </w:r>
      <w:r>
        <w:rPr>
          <w:spacing w:val="61"/>
        </w:rPr>
        <w:t xml:space="preserve"> </w:t>
      </w:r>
      <w:r>
        <w:t>підприємства</w:t>
      </w:r>
      <w:r>
        <w:rPr>
          <w:spacing w:val="62"/>
        </w:rPr>
        <w:t xml:space="preserve"> </w:t>
      </w:r>
      <w:r>
        <w:t>(для</w:t>
      </w:r>
      <w:r>
        <w:rPr>
          <w:spacing w:val="62"/>
        </w:rPr>
        <w:t xml:space="preserve"> </w:t>
      </w:r>
      <w:r>
        <w:t>комерційних</w:t>
      </w:r>
      <w:r>
        <w:rPr>
          <w:spacing w:val="60"/>
        </w:rPr>
        <w:t xml:space="preserve"> </w:t>
      </w:r>
      <w:r>
        <w:t>підприємств).</w:t>
      </w:r>
      <w:r>
        <w:rPr>
          <w:spacing w:val="62"/>
        </w:rPr>
        <w:t xml:space="preserve"> </w:t>
      </w:r>
      <w:r>
        <w:rPr>
          <w:spacing w:val="-4"/>
        </w:rPr>
        <w:t>Слід</w:t>
      </w:r>
    </w:p>
    <w:p w:rsidR="003720E2" w:rsidRDefault="003720E2" w:rsidP="003720E2">
      <w:pPr>
        <w:pStyle w:val="a3"/>
        <w:sectPr w:rsidR="003720E2">
          <w:pgSz w:w="11900" w:h="16840"/>
          <w:pgMar w:top="1060" w:right="850" w:bottom="1020" w:left="992" w:header="0" w:footer="829" w:gutter="0"/>
          <w:cols w:space="720"/>
        </w:sectPr>
      </w:pPr>
    </w:p>
    <w:p w:rsidR="003720E2" w:rsidRDefault="003720E2" w:rsidP="003720E2">
      <w:pPr>
        <w:pStyle w:val="a3"/>
        <w:spacing w:before="65"/>
        <w:ind w:right="272" w:firstLine="0"/>
      </w:pPr>
      <w:r>
        <w:lastRenderedPageBreak/>
        <w:t>відзначити, що останнім часом на підприємствах, де директор працює за най- мом, засновники в тій чи іншій мірі обмежують його повноваження і надають йому їх тільки з відома правління, ради директорів, зборів засновників та ін. Тому слід ознайомитися з відповідним розділом статуту організації- контрагента і переконатися, що повноваження директора не обмежені. У тому випадку, якщо представник діє за дорученням, потрібно перевірити, чи є на ньому підпис керівника підприємства, його печатка, якого числа воно видане (якщо дата не вказана, то доручення взагалі недійсне), термін дії доручення,</w:t>
      </w:r>
      <w:r>
        <w:rPr>
          <w:spacing w:val="-1"/>
        </w:rPr>
        <w:t xml:space="preserve"> </w:t>
      </w:r>
      <w:r>
        <w:t>об- сяг повноважень по ньому.</w:t>
      </w:r>
    </w:p>
    <w:p w:rsidR="003720E2" w:rsidRDefault="003720E2" w:rsidP="003720E2">
      <w:pPr>
        <w:pStyle w:val="a3"/>
        <w:spacing w:before="2"/>
        <w:ind w:right="273"/>
      </w:pPr>
      <w:r>
        <w:t>Приступаючи до роботи з формулювання умов договору, не можна допу- скати двозначності, нечіткості фраз, оскільки згодом у разі суперечки за умов виконання договору контрагент намагатиметься будь-яке неточне формулю- вання в даному документі інтерпретувати на свою користь.</w:t>
      </w:r>
    </w:p>
    <w:p w:rsidR="003720E2" w:rsidRDefault="003720E2" w:rsidP="003720E2">
      <w:pPr>
        <w:pStyle w:val="a3"/>
        <w:spacing w:before="1"/>
        <w:ind w:right="275"/>
      </w:pPr>
      <w:r>
        <w:t>Мова договору вибирається сторонами за загальною згодою. Якщо зару- біжна фірма спеціалізується на національному ринку, можна укласти контракт державною мовою. Проте, як правило, договір складається на двох мовах, які вибирають партнери. У ряді випадків за угодою сторін контракт складається на трьох мовах.</w:t>
      </w:r>
    </w:p>
    <w:p w:rsidR="003720E2" w:rsidRDefault="003720E2" w:rsidP="003720E2">
      <w:pPr>
        <w:pStyle w:val="a3"/>
        <w:ind w:right="272"/>
      </w:pPr>
      <w:r>
        <w:t>Договір складають і підписують як мінімум у двох примірниках. У дого- ворі обов'язковим є посилання на те, що всі його примірники укладені певними мовами і мають однакову силу. Вказується також кількість цих примірників.</w:t>
      </w:r>
      <w:r>
        <w:rPr>
          <w:spacing w:val="40"/>
        </w:rPr>
        <w:t xml:space="preserve"> </w:t>
      </w:r>
      <w:r>
        <w:t xml:space="preserve">Усі зміни і доповнення до договору оформляють протоколами або угодами і є невід'ємною частиною основного договору. Термін зберігання договору відпо- відно до позовної давності – три роки. У договір доцільно внести статтю про </w:t>
      </w:r>
      <w:r>
        <w:rPr>
          <w:spacing w:val="-2"/>
        </w:rPr>
        <w:t>конфіденційність.</w:t>
      </w:r>
    </w:p>
    <w:p w:rsidR="003720E2" w:rsidRDefault="003720E2" w:rsidP="003720E2">
      <w:pPr>
        <w:pStyle w:val="a3"/>
        <w:ind w:right="274"/>
      </w:pPr>
      <w:r>
        <w:t>Підписують договір перші особи від кожної сторони. Підписання догово- ру особою, на, то не уповноваженою, призводить до втрати документом юри- дичної сили. Підписи завіряють печаткою. За</w:t>
      </w:r>
      <w:r>
        <w:rPr>
          <w:spacing w:val="40"/>
        </w:rPr>
        <w:t xml:space="preserve"> </w:t>
      </w:r>
      <w:r>
        <w:t>встановленою практикою, печат- ка на підписі зарубіжного партнера не є обов'язковою. Допускається завірення підписів партнерів на кожній сторінці.</w:t>
      </w:r>
    </w:p>
    <w:p w:rsidR="003720E2" w:rsidRDefault="003720E2" w:rsidP="003720E2">
      <w:pPr>
        <w:pStyle w:val="a3"/>
        <w:ind w:right="276"/>
      </w:pPr>
      <w:r>
        <w:t>Розділами, що становлять основу будь-якого договору, є преамбула, ос- новна і заключна частини.</w:t>
      </w:r>
    </w:p>
    <w:p w:rsidR="003720E2" w:rsidRDefault="003720E2" w:rsidP="003720E2">
      <w:pPr>
        <w:pStyle w:val="a3"/>
        <w:spacing w:line="321" w:lineRule="exact"/>
        <w:ind w:left="848" w:firstLine="0"/>
      </w:pPr>
      <w:r>
        <w:rPr>
          <w:b/>
        </w:rPr>
        <w:t>Преамбула</w:t>
      </w:r>
      <w:r>
        <w:rPr>
          <w:b/>
          <w:spacing w:val="6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це</w:t>
      </w:r>
      <w:r>
        <w:rPr>
          <w:spacing w:val="-3"/>
        </w:rPr>
        <w:t xml:space="preserve"> </w:t>
      </w:r>
      <w:r>
        <w:t>своєрідний</w:t>
      </w:r>
      <w:r>
        <w:rPr>
          <w:spacing w:val="-4"/>
        </w:rPr>
        <w:t xml:space="preserve"> </w:t>
      </w:r>
      <w:r>
        <w:t>вступ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договору,</w:t>
      </w:r>
      <w:r>
        <w:rPr>
          <w:spacing w:val="-4"/>
        </w:rPr>
        <w:t xml:space="preserve"> </w:t>
      </w:r>
      <w:r>
        <w:t>який</w:t>
      </w:r>
      <w:r>
        <w:rPr>
          <w:spacing w:val="-3"/>
        </w:rPr>
        <w:t xml:space="preserve"> </w:t>
      </w:r>
      <w:r>
        <w:rPr>
          <w:spacing w:val="-2"/>
        </w:rPr>
        <w:t>включає:</w:t>
      </w:r>
    </w:p>
    <w:p w:rsidR="003720E2" w:rsidRDefault="003720E2" w:rsidP="003720E2">
      <w:pPr>
        <w:pStyle w:val="a7"/>
        <w:numPr>
          <w:ilvl w:val="0"/>
          <w:numId w:val="8"/>
        </w:numPr>
        <w:tabs>
          <w:tab w:val="left" w:pos="1271"/>
        </w:tabs>
        <w:ind w:right="276" w:firstLine="736"/>
        <w:jc w:val="both"/>
        <w:rPr>
          <w:sz w:val="28"/>
        </w:rPr>
      </w:pPr>
      <w:r>
        <w:rPr>
          <w:sz w:val="28"/>
        </w:rPr>
        <w:t>назву (найменування) договору, де позначається його юридичний ха- рактер (договір на туристські послуги, договір оренди, договір комісії і т. ін.);</w:t>
      </w:r>
    </w:p>
    <w:p w:rsidR="003720E2" w:rsidRDefault="003720E2" w:rsidP="003720E2">
      <w:pPr>
        <w:pStyle w:val="a7"/>
        <w:numPr>
          <w:ilvl w:val="0"/>
          <w:numId w:val="8"/>
        </w:numPr>
        <w:tabs>
          <w:tab w:val="left" w:pos="1271"/>
        </w:tabs>
        <w:ind w:right="277" w:firstLine="736"/>
        <w:jc w:val="both"/>
        <w:rPr>
          <w:sz w:val="28"/>
        </w:rPr>
      </w:pPr>
      <w:r>
        <w:rPr>
          <w:sz w:val="28"/>
        </w:rPr>
        <w:t>вказівка місця і часу укладення договору (ці відомості можуть бути віднесені до заключної частини);</w:t>
      </w:r>
    </w:p>
    <w:p w:rsidR="003720E2" w:rsidRDefault="003720E2" w:rsidP="003720E2">
      <w:pPr>
        <w:pStyle w:val="a7"/>
        <w:numPr>
          <w:ilvl w:val="0"/>
          <w:numId w:val="8"/>
        </w:numPr>
        <w:tabs>
          <w:tab w:val="left" w:pos="1271"/>
        </w:tabs>
        <w:ind w:right="275" w:firstLine="736"/>
        <w:jc w:val="both"/>
        <w:rPr>
          <w:sz w:val="28"/>
        </w:rPr>
      </w:pPr>
      <w:r>
        <w:rPr>
          <w:sz w:val="28"/>
        </w:rPr>
        <w:t>найменування</w:t>
      </w:r>
      <w:r>
        <w:rPr>
          <w:spacing w:val="80"/>
          <w:sz w:val="28"/>
        </w:rPr>
        <w:t xml:space="preserve"> </w:t>
      </w:r>
      <w:r>
        <w:rPr>
          <w:sz w:val="28"/>
        </w:rPr>
        <w:t>сторін;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цьому</w:t>
      </w:r>
      <w:r>
        <w:rPr>
          <w:spacing w:val="80"/>
          <w:sz w:val="28"/>
        </w:rPr>
        <w:t xml:space="preserve"> </w:t>
      </w:r>
      <w:r>
        <w:rPr>
          <w:sz w:val="28"/>
        </w:rPr>
        <w:t>продавець,</w:t>
      </w:r>
      <w:r>
        <w:rPr>
          <w:spacing w:val="80"/>
          <w:sz w:val="28"/>
        </w:rPr>
        <w:t xml:space="preserve"> </w:t>
      </w:r>
      <w:r>
        <w:rPr>
          <w:sz w:val="28"/>
        </w:rPr>
        <w:t>або</w:t>
      </w:r>
      <w:r>
        <w:rPr>
          <w:spacing w:val="80"/>
          <w:sz w:val="28"/>
        </w:rPr>
        <w:t xml:space="preserve"> </w:t>
      </w:r>
      <w:r>
        <w:rPr>
          <w:sz w:val="28"/>
        </w:rPr>
        <w:t>передаюча сторона називається першою, а покупець, або приймаюча сторона – другою (повні назви юридичних осіб і скорочені найменування, під якими вони фігуру- ватимуть у договорі);</w:t>
      </w:r>
    </w:p>
    <w:p w:rsidR="003720E2" w:rsidRDefault="003720E2" w:rsidP="003720E2">
      <w:pPr>
        <w:pStyle w:val="a7"/>
        <w:numPr>
          <w:ilvl w:val="0"/>
          <w:numId w:val="8"/>
        </w:numPr>
        <w:tabs>
          <w:tab w:val="left" w:pos="1272"/>
        </w:tabs>
        <w:spacing w:line="322" w:lineRule="exact"/>
        <w:ind w:left="1272" w:hanging="395"/>
        <w:jc w:val="both"/>
        <w:rPr>
          <w:sz w:val="28"/>
        </w:rPr>
      </w:pPr>
      <w:r>
        <w:rPr>
          <w:sz w:val="28"/>
        </w:rPr>
        <w:t>посади,</w:t>
      </w:r>
      <w:r>
        <w:rPr>
          <w:spacing w:val="-7"/>
          <w:sz w:val="28"/>
        </w:rPr>
        <w:t xml:space="preserve"> </w:t>
      </w:r>
      <w:r>
        <w:rPr>
          <w:sz w:val="28"/>
        </w:rPr>
        <w:t>прізвища,</w:t>
      </w:r>
      <w:r>
        <w:rPr>
          <w:spacing w:val="-4"/>
          <w:sz w:val="28"/>
        </w:rPr>
        <w:t xml:space="preserve"> </w:t>
      </w:r>
      <w:r>
        <w:rPr>
          <w:sz w:val="28"/>
        </w:rPr>
        <w:t>імена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батькові</w:t>
      </w:r>
      <w:r>
        <w:rPr>
          <w:spacing w:val="-3"/>
          <w:sz w:val="28"/>
        </w:rPr>
        <w:t xml:space="preserve"> </w:t>
      </w:r>
      <w:r>
        <w:rPr>
          <w:sz w:val="28"/>
        </w:rPr>
        <w:t>осіб,</w:t>
      </w:r>
      <w:r>
        <w:rPr>
          <w:spacing w:val="-5"/>
          <w:sz w:val="28"/>
        </w:rPr>
        <w:t xml:space="preserve"> </w:t>
      </w:r>
      <w:r>
        <w:rPr>
          <w:sz w:val="28"/>
        </w:rPr>
        <w:t>які</w:t>
      </w:r>
      <w:r>
        <w:rPr>
          <w:spacing w:val="-5"/>
          <w:sz w:val="28"/>
        </w:rPr>
        <w:t xml:space="preserve"> </w:t>
      </w:r>
      <w:r>
        <w:rPr>
          <w:sz w:val="28"/>
        </w:rPr>
        <w:t>підписують</w:t>
      </w:r>
      <w:r>
        <w:rPr>
          <w:spacing w:val="-2"/>
          <w:sz w:val="28"/>
        </w:rPr>
        <w:t xml:space="preserve"> договір;</w:t>
      </w:r>
    </w:p>
    <w:p w:rsidR="003720E2" w:rsidRDefault="003720E2" w:rsidP="003720E2">
      <w:pPr>
        <w:pStyle w:val="a7"/>
        <w:numPr>
          <w:ilvl w:val="0"/>
          <w:numId w:val="8"/>
        </w:numPr>
        <w:tabs>
          <w:tab w:val="left" w:pos="1272"/>
        </w:tabs>
        <w:ind w:left="1272" w:hanging="395"/>
        <w:jc w:val="both"/>
        <w:rPr>
          <w:sz w:val="28"/>
        </w:rPr>
      </w:pPr>
      <w:r>
        <w:rPr>
          <w:sz w:val="28"/>
        </w:rPr>
        <w:t>підстава</w:t>
      </w:r>
      <w:r>
        <w:rPr>
          <w:spacing w:val="-10"/>
          <w:sz w:val="28"/>
        </w:rPr>
        <w:t xml:space="preserve"> </w:t>
      </w:r>
      <w:r>
        <w:rPr>
          <w:sz w:val="28"/>
        </w:rPr>
        <w:t>дії</w:t>
      </w:r>
      <w:r>
        <w:rPr>
          <w:spacing w:val="-4"/>
          <w:sz w:val="28"/>
        </w:rPr>
        <w:t xml:space="preserve"> </w:t>
      </w:r>
      <w:r>
        <w:rPr>
          <w:sz w:val="28"/>
        </w:rPr>
        <w:t>довірених</w:t>
      </w:r>
      <w:r>
        <w:rPr>
          <w:spacing w:val="-7"/>
          <w:sz w:val="28"/>
        </w:rPr>
        <w:t xml:space="preserve"> </w:t>
      </w:r>
      <w:r>
        <w:rPr>
          <w:sz w:val="28"/>
        </w:rPr>
        <w:t>осіб</w:t>
      </w:r>
      <w:r>
        <w:rPr>
          <w:spacing w:val="-4"/>
          <w:sz w:val="28"/>
        </w:rPr>
        <w:t xml:space="preserve"> </w:t>
      </w:r>
      <w:r>
        <w:rPr>
          <w:sz w:val="28"/>
        </w:rPr>
        <w:t>сторін</w:t>
      </w:r>
      <w:r>
        <w:rPr>
          <w:spacing w:val="-5"/>
          <w:sz w:val="28"/>
        </w:rPr>
        <w:t xml:space="preserve"> </w:t>
      </w:r>
      <w:r>
        <w:rPr>
          <w:sz w:val="28"/>
        </w:rPr>
        <w:t>(статут,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довіреність).</w:t>
      </w:r>
    </w:p>
    <w:p w:rsidR="003720E2" w:rsidRDefault="003720E2" w:rsidP="003720E2">
      <w:pPr>
        <w:pStyle w:val="a7"/>
        <w:jc w:val="both"/>
        <w:rPr>
          <w:sz w:val="28"/>
        </w:rPr>
        <w:sectPr w:rsidR="003720E2">
          <w:pgSz w:w="11900" w:h="16840"/>
          <w:pgMar w:top="1060" w:right="850" w:bottom="1020" w:left="992" w:header="0" w:footer="829" w:gutter="0"/>
          <w:cols w:space="720"/>
        </w:sectPr>
      </w:pPr>
    </w:p>
    <w:p w:rsidR="003720E2" w:rsidRDefault="003720E2" w:rsidP="003720E2">
      <w:pPr>
        <w:pStyle w:val="a3"/>
        <w:spacing w:before="65"/>
        <w:ind w:right="274"/>
      </w:pPr>
      <w:r>
        <w:lastRenderedPageBreak/>
        <w:t>Найменування договору</w:t>
      </w:r>
      <w:r>
        <w:rPr>
          <w:spacing w:val="-1"/>
        </w:rPr>
        <w:t xml:space="preserve"> </w:t>
      </w:r>
      <w:r>
        <w:t>не є</w:t>
      </w:r>
      <w:r>
        <w:rPr>
          <w:spacing w:val="-1"/>
        </w:rPr>
        <w:t xml:space="preserve"> </w:t>
      </w:r>
      <w:r>
        <w:t>нормативним. Це відправна точка укладання угоди. Відсутність найменування договору не суперечить його законності. Ве- лике значення для відправної оцінки договору має його зміст.</w:t>
      </w:r>
    </w:p>
    <w:p w:rsidR="003720E2" w:rsidRDefault="003720E2" w:rsidP="003720E2">
      <w:pPr>
        <w:pStyle w:val="a3"/>
        <w:spacing w:before="2" w:line="322" w:lineRule="exact"/>
        <w:ind w:left="848" w:firstLine="0"/>
      </w:pPr>
      <w:r>
        <w:t>Передумовою</w:t>
      </w:r>
      <w:r>
        <w:rPr>
          <w:spacing w:val="-10"/>
        </w:rPr>
        <w:t xml:space="preserve"> </w:t>
      </w:r>
      <w:r>
        <w:t>законності</w:t>
      </w:r>
      <w:r>
        <w:rPr>
          <w:spacing w:val="-5"/>
        </w:rPr>
        <w:t xml:space="preserve"> </w:t>
      </w:r>
      <w:r>
        <w:t>договору</w:t>
      </w:r>
      <w:r>
        <w:rPr>
          <w:spacing w:val="-9"/>
        </w:rPr>
        <w:t xml:space="preserve"> </w:t>
      </w:r>
      <w:r>
        <w:t>є</w:t>
      </w:r>
      <w:r>
        <w:rPr>
          <w:spacing w:val="-6"/>
        </w:rPr>
        <w:t xml:space="preserve"> </w:t>
      </w:r>
      <w:r>
        <w:rPr>
          <w:b/>
        </w:rPr>
        <w:t>дієздатність</w:t>
      </w:r>
      <w:r>
        <w:rPr>
          <w:b/>
          <w:spacing w:val="-6"/>
        </w:rPr>
        <w:t xml:space="preserve"> </w:t>
      </w:r>
      <w:r>
        <w:t>договірних</w:t>
      </w:r>
      <w:r>
        <w:rPr>
          <w:spacing w:val="-5"/>
        </w:rPr>
        <w:t xml:space="preserve"> </w:t>
      </w:r>
      <w:r>
        <w:rPr>
          <w:spacing w:val="-2"/>
        </w:rPr>
        <w:t>сторін.</w:t>
      </w:r>
    </w:p>
    <w:p w:rsidR="003720E2" w:rsidRDefault="003720E2" w:rsidP="003720E2">
      <w:pPr>
        <w:pStyle w:val="a3"/>
        <w:ind w:right="275"/>
      </w:pPr>
      <w:r>
        <w:rPr>
          <w:b/>
        </w:rPr>
        <w:t xml:space="preserve">Основна частина </w:t>
      </w:r>
      <w:r>
        <w:t>договору підрозділяється на специфічні й загальні умови договору. До специфічних відносяться наступні умови, характерні для даної операції, але навряд чи застосовні до інших операцій:</w:t>
      </w:r>
    </w:p>
    <w:p w:rsidR="003720E2" w:rsidRDefault="003720E2" w:rsidP="003720E2">
      <w:pPr>
        <w:pStyle w:val="a7"/>
        <w:numPr>
          <w:ilvl w:val="0"/>
          <w:numId w:val="8"/>
        </w:numPr>
        <w:tabs>
          <w:tab w:val="left" w:pos="1273"/>
        </w:tabs>
        <w:spacing w:before="1" w:line="322" w:lineRule="exact"/>
        <w:ind w:left="1273"/>
        <w:rPr>
          <w:sz w:val="28"/>
        </w:rPr>
      </w:pPr>
      <w:r>
        <w:rPr>
          <w:sz w:val="28"/>
        </w:rPr>
        <w:t>предмет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договору;</w:t>
      </w:r>
    </w:p>
    <w:p w:rsidR="003720E2" w:rsidRDefault="003720E2" w:rsidP="003720E2">
      <w:pPr>
        <w:pStyle w:val="a7"/>
        <w:numPr>
          <w:ilvl w:val="0"/>
          <w:numId w:val="8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якість</w:t>
      </w:r>
      <w:r>
        <w:rPr>
          <w:spacing w:val="-7"/>
          <w:sz w:val="28"/>
        </w:rPr>
        <w:t xml:space="preserve"> </w:t>
      </w:r>
      <w:r>
        <w:rPr>
          <w:sz w:val="28"/>
        </w:rPr>
        <w:t>послуг,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товарів,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робіт;</w:t>
      </w:r>
    </w:p>
    <w:p w:rsidR="003720E2" w:rsidRDefault="003720E2" w:rsidP="003720E2">
      <w:pPr>
        <w:pStyle w:val="a7"/>
        <w:numPr>
          <w:ilvl w:val="0"/>
          <w:numId w:val="8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цінові</w:t>
      </w:r>
      <w:r>
        <w:rPr>
          <w:spacing w:val="-6"/>
          <w:sz w:val="28"/>
        </w:rPr>
        <w:t xml:space="preserve"> </w:t>
      </w:r>
      <w:r>
        <w:rPr>
          <w:sz w:val="28"/>
        </w:rPr>
        <w:t>параметри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угоди;</w:t>
      </w:r>
    </w:p>
    <w:p w:rsidR="003720E2" w:rsidRDefault="003720E2" w:rsidP="003720E2">
      <w:pPr>
        <w:pStyle w:val="a7"/>
        <w:numPr>
          <w:ilvl w:val="0"/>
          <w:numId w:val="8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знижки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ціни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надбавки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неї</w:t>
      </w:r>
      <w:r>
        <w:rPr>
          <w:spacing w:val="-2"/>
          <w:sz w:val="28"/>
        </w:rPr>
        <w:t xml:space="preserve"> </w:t>
      </w:r>
      <w:r>
        <w:rPr>
          <w:sz w:val="28"/>
        </w:rPr>
        <w:t>(якщо</w:t>
      </w:r>
      <w:r>
        <w:rPr>
          <w:spacing w:val="-3"/>
          <w:sz w:val="28"/>
        </w:rPr>
        <w:t xml:space="preserve"> </w:t>
      </w:r>
      <w:r>
        <w:rPr>
          <w:sz w:val="28"/>
        </w:rPr>
        <w:t>вони</w:t>
      </w:r>
      <w:r>
        <w:rPr>
          <w:spacing w:val="-2"/>
          <w:sz w:val="28"/>
        </w:rPr>
        <w:t xml:space="preserve"> застосовуються);</w:t>
      </w:r>
    </w:p>
    <w:p w:rsidR="003720E2" w:rsidRDefault="003720E2" w:rsidP="003720E2">
      <w:pPr>
        <w:pStyle w:val="a7"/>
        <w:numPr>
          <w:ilvl w:val="0"/>
          <w:numId w:val="8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порядок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розрахунків;</w:t>
      </w:r>
    </w:p>
    <w:p w:rsidR="003720E2" w:rsidRDefault="003720E2" w:rsidP="003720E2">
      <w:pPr>
        <w:pStyle w:val="a7"/>
        <w:numPr>
          <w:ilvl w:val="0"/>
          <w:numId w:val="8"/>
        </w:numPr>
        <w:tabs>
          <w:tab w:val="left" w:pos="1273"/>
        </w:tabs>
        <w:ind w:left="1273"/>
        <w:rPr>
          <w:sz w:val="28"/>
        </w:rPr>
      </w:pPr>
      <w:r>
        <w:rPr>
          <w:sz w:val="28"/>
        </w:rPr>
        <w:t>права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обов'язки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сторін;</w:t>
      </w:r>
    </w:p>
    <w:p w:rsidR="003720E2" w:rsidRDefault="003720E2" w:rsidP="003720E2">
      <w:pPr>
        <w:pStyle w:val="a7"/>
        <w:numPr>
          <w:ilvl w:val="0"/>
          <w:numId w:val="8"/>
        </w:numPr>
        <w:tabs>
          <w:tab w:val="left" w:pos="1273"/>
        </w:tabs>
        <w:spacing w:before="2" w:line="322" w:lineRule="exact"/>
        <w:ind w:left="1273"/>
        <w:rPr>
          <w:sz w:val="28"/>
        </w:rPr>
      </w:pPr>
      <w:r>
        <w:rPr>
          <w:sz w:val="28"/>
        </w:rPr>
        <w:t>відповідальність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сторін;</w:t>
      </w:r>
    </w:p>
    <w:p w:rsidR="003720E2" w:rsidRDefault="003720E2" w:rsidP="003720E2">
      <w:pPr>
        <w:pStyle w:val="a7"/>
        <w:numPr>
          <w:ilvl w:val="0"/>
          <w:numId w:val="8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термін</w:t>
      </w:r>
      <w:r>
        <w:rPr>
          <w:spacing w:val="-6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зобов'язань;</w:t>
      </w:r>
    </w:p>
    <w:p w:rsidR="003720E2" w:rsidRDefault="003720E2" w:rsidP="003720E2">
      <w:pPr>
        <w:pStyle w:val="a7"/>
        <w:numPr>
          <w:ilvl w:val="0"/>
          <w:numId w:val="8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зміни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розірвання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договору.</w:t>
      </w:r>
    </w:p>
    <w:p w:rsidR="003720E2" w:rsidRDefault="003720E2" w:rsidP="003720E2">
      <w:pPr>
        <w:pStyle w:val="a3"/>
        <w:ind w:right="272"/>
      </w:pPr>
      <w:r>
        <w:t>Специфічні умови договору складають тему і зміст обговорення при пе- реговорах партнерів про укладання угоди.</w:t>
      </w:r>
    </w:p>
    <w:p w:rsidR="003720E2" w:rsidRDefault="003720E2" w:rsidP="003720E2">
      <w:pPr>
        <w:pStyle w:val="a3"/>
        <w:ind w:right="276"/>
      </w:pPr>
      <w:r>
        <w:t>До загальних умов договору відносяться положення, які включаються в усі договори незалежно від їх змісту:</w:t>
      </w:r>
    </w:p>
    <w:p w:rsidR="003720E2" w:rsidRDefault="003720E2" w:rsidP="003720E2">
      <w:pPr>
        <w:pStyle w:val="a7"/>
        <w:numPr>
          <w:ilvl w:val="0"/>
          <w:numId w:val="8"/>
        </w:numPr>
        <w:tabs>
          <w:tab w:val="left" w:pos="1272"/>
        </w:tabs>
        <w:spacing w:line="322" w:lineRule="exact"/>
        <w:ind w:left="1272" w:hanging="395"/>
        <w:jc w:val="both"/>
        <w:rPr>
          <w:sz w:val="28"/>
        </w:rPr>
      </w:pPr>
      <w:r>
        <w:rPr>
          <w:sz w:val="28"/>
        </w:rPr>
        <w:t>арбітражна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обмовка;</w:t>
      </w:r>
    </w:p>
    <w:p w:rsidR="003720E2" w:rsidRDefault="003720E2" w:rsidP="003720E2">
      <w:pPr>
        <w:pStyle w:val="a7"/>
        <w:numPr>
          <w:ilvl w:val="0"/>
          <w:numId w:val="8"/>
        </w:numPr>
        <w:tabs>
          <w:tab w:val="left" w:pos="1271"/>
        </w:tabs>
        <w:ind w:right="282" w:firstLine="736"/>
        <w:jc w:val="both"/>
        <w:rPr>
          <w:sz w:val="28"/>
        </w:rPr>
      </w:pPr>
      <w:r>
        <w:rPr>
          <w:sz w:val="28"/>
        </w:rPr>
        <w:t>форс-мажор</w:t>
      </w:r>
      <w:r>
        <w:rPr>
          <w:spacing w:val="80"/>
          <w:sz w:val="28"/>
        </w:rPr>
        <w:t xml:space="preserve"> </w:t>
      </w:r>
      <w:r>
        <w:rPr>
          <w:sz w:val="28"/>
        </w:rPr>
        <w:t>або</w:t>
      </w:r>
      <w:r>
        <w:rPr>
          <w:spacing w:val="80"/>
          <w:sz w:val="28"/>
        </w:rPr>
        <w:t xml:space="preserve"> </w:t>
      </w:r>
      <w:r>
        <w:rPr>
          <w:sz w:val="28"/>
        </w:rPr>
        <w:t>обставини</w:t>
      </w:r>
      <w:r>
        <w:rPr>
          <w:spacing w:val="80"/>
          <w:sz w:val="28"/>
        </w:rPr>
        <w:t xml:space="preserve"> </w:t>
      </w:r>
      <w:r>
        <w:rPr>
          <w:sz w:val="28"/>
        </w:rPr>
        <w:t>непереборної</w:t>
      </w:r>
      <w:r>
        <w:rPr>
          <w:spacing w:val="80"/>
          <w:sz w:val="28"/>
        </w:rPr>
        <w:t xml:space="preserve"> </w:t>
      </w:r>
      <w:r>
        <w:rPr>
          <w:sz w:val="28"/>
        </w:rPr>
        <w:t>сили,</w:t>
      </w:r>
      <w:r>
        <w:rPr>
          <w:spacing w:val="80"/>
          <w:sz w:val="28"/>
        </w:rPr>
        <w:t xml:space="preserve"> </w:t>
      </w:r>
      <w:r>
        <w:rPr>
          <w:sz w:val="28"/>
        </w:rPr>
        <w:t>тобто</w:t>
      </w:r>
      <w:r>
        <w:rPr>
          <w:spacing w:val="80"/>
          <w:sz w:val="28"/>
        </w:rPr>
        <w:t xml:space="preserve"> </w:t>
      </w:r>
      <w:r>
        <w:rPr>
          <w:sz w:val="28"/>
        </w:rPr>
        <w:t>надзвичайні</w:t>
      </w:r>
      <w:r>
        <w:rPr>
          <w:spacing w:val="80"/>
          <w:sz w:val="28"/>
        </w:rPr>
        <w:t xml:space="preserve"> </w:t>
      </w:r>
      <w:r>
        <w:rPr>
          <w:sz w:val="28"/>
        </w:rPr>
        <w:t>і ті, яким не можливо запобігти: стихії (землетруси, повені, пожежі, різкі температурні</w:t>
      </w:r>
      <w:r>
        <w:rPr>
          <w:spacing w:val="40"/>
          <w:sz w:val="28"/>
        </w:rPr>
        <w:t xml:space="preserve"> </w:t>
      </w:r>
      <w:r>
        <w:rPr>
          <w:sz w:val="28"/>
        </w:rPr>
        <w:t>коливання);</w:t>
      </w:r>
      <w:r>
        <w:rPr>
          <w:spacing w:val="40"/>
          <w:sz w:val="28"/>
        </w:rPr>
        <w:t xml:space="preserve"> </w:t>
      </w:r>
      <w:r>
        <w:rPr>
          <w:sz w:val="28"/>
        </w:rPr>
        <w:t>суспільні</w:t>
      </w:r>
      <w:r>
        <w:rPr>
          <w:spacing w:val="40"/>
          <w:sz w:val="28"/>
        </w:rPr>
        <w:t xml:space="preserve"> </w:t>
      </w:r>
      <w:r>
        <w:rPr>
          <w:sz w:val="28"/>
        </w:rPr>
        <w:t>явища</w:t>
      </w:r>
      <w:r>
        <w:rPr>
          <w:spacing w:val="40"/>
          <w:sz w:val="28"/>
        </w:rPr>
        <w:t xml:space="preserve"> </w:t>
      </w:r>
      <w:r>
        <w:rPr>
          <w:sz w:val="28"/>
        </w:rPr>
        <w:t>(військові</w:t>
      </w:r>
      <w:r>
        <w:rPr>
          <w:spacing w:val="40"/>
          <w:sz w:val="28"/>
        </w:rPr>
        <w:t xml:space="preserve"> </w:t>
      </w:r>
      <w:r>
        <w:rPr>
          <w:sz w:val="28"/>
        </w:rPr>
        <w:t>дії,</w:t>
      </w:r>
      <w:r>
        <w:rPr>
          <w:spacing w:val="40"/>
          <w:sz w:val="28"/>
        </w:rPr>
        <w:t xml:space="preserve"> </w:t>
      </w:r>
      <w:r>
        <w:rPr>
          <w:sz w:val="28"/>
        </w:rPr>
        <w:t>страйки);</w:t>
      </w:r>
      <w:r>
        <w:rPr>
          <w:spacing w:val="40"/>
          <w:sz w:val="28"/>
        </w:rPr>
        <w:t xml:space="preserve"> </w:t>
      </w:r>
      <w:r>
        <w:rPr>
          <w:sz w:val="28"/>
        </w:rPr>
        <w:t>забо-</w:t>
      </w:r>
      <w:r>
        <w:rPr>
          <w:spacing w:val="40"/>
          <w:sz w:val="28"/>
        </w:rPr>
        <w:t xml:space="preserve"> </w:t>
      </w:r>
      <w:r>
        <w:rPr>
          <w:sz w:val="28"/>
        </w:rPr>
        <w:t>ронні акти державних органів (оголошення карантину, закриття портів, обмеження перевезень) та ін. Ці обставини дають можливість перенести терміни виконання зобов'язань, а за відсутності позитивного результату звільняють</w:t>
      </w:r>
      <w:r>
        <w:rPr>
          <w:spacing w:val="40"/>
          <w:sz w:val="28"/>
        </w:rPr>
        <w:t xml:space="preserve"> </w:t>
      </w:r>
      <w:r>
        <w:rPr>
          <w:sz w:val="28"/>
        </w:rPr>
        <w:t>сторони</w:t>
      </w:r>
      <w:r>
        <w:rPr>
          <w:spacing w:val="40"/>
          <w:sz w:val="28"/>
        </w:rPr>
        <w:t xml:space="preserve"> </w:t>
      </w:r>
      <w:r>
        <w:rPr>
          <w:sz w:val="28"/>
        </w:rPr>
        <w:t>від</w:t>
      </w:r>
      <w:r>
        <w:rPr>
          <w:spacing w:val="40"/>
          <w:sz w:val="28"/>
        </w:rPr>
        <w:t xml:space="preserve"> </w:t>
      </w:r>
      <w:r>
        <w:rPr>
          <w:sz w:val="28"/>
        </w:rPr>
        <w:t>їх</w:t>
      </w:r>
      <w:r>
        <w:rPr>
          <w:spacing w:val="40"/>
          <w:sz w:val="28"/>
        </w:rPr>
        <w:t xml:space="preserve"> </w:t>
      </w:r>
      <w:r>
        <w:rPr>
          <w:sz w:val="28"/>
        </w:rPr>
        <w:t>виконання.</w:t>
      </w:r>
    </w:p>
    <w:p w:rsidR="003720E2" w:rsidRDefault="003720E2" w:rsidP="003720E2">
      <w:pPr>
        <w:pStyle w:val="3"/>
        <w:spacing w:before="5" w:line="319" w:lineRule="exact"/>
        <w:ind w:left="848"/>
        <w:jc w:val="both"/>
      </w:pPr>
      <w:r>
        <w:t>У</w:t>
      </w:r>
      <w:r>
        <w:rPr>
          <w:spacing w:val="-6"/>
        </w:rPr>
        <w:t xml:space="preserve"> </w:t>
      </w:r>
      <w:r>
        <w:t>заключній</w:t>
      </w:r>
      <w:r>
        <w:rPr>
          <w:spacing w:val="-6"/>
        </w:rPr>
        <w:t xml:space="preserve"> </w:t>
      </w:r>
      <w:r>
        <w:t>частині</w:t>
      </w:r>
      <w:r>
        <w:rPr>
          <w:spacing w:val="-4"/>
        </w:rPr>
        <w:t xml:space="preserve"> </w:t>
      </w:r>
      <w:r>
        <w:t>договору</w:t>
      </w:r>
      <w:r>
        <w:rPr>
          <w:spacing w:val="-3"/>
        </w:rPr>
        <w:t xml:space="preserve"> </w:t>
      </w:r>
      <w:r>
        <w:rPr>
          <w:spacing w:val="-2"/>
        </w:rPr>
        <w:t>вказуються:</w:t>
      </w:r>
    </w:p>
    <w:p w:rsidR="003720E2" w:rsidRDefault="003720E2" w:rsidP="003720E2">
      <w:pPr>
        <w:pStyle w:val="a7"/>
        <w:numPr>
          <w:ilvl w:val="0"/>
          <w:numId w:val="8"/>
        </w:numPr>
        <w:tabs>
          <w:tab w:val="left" w:pos="1272"/>
        </w:tabs>
        <w:spacing w:line="319" w:lineRule="exact"/>
        <w:ind w:left="1272" w:hanging="395"/>
        <w:jc w:val="both"/>
        <w:rPr>
          <w:sz w:val="28"/>
        </w:rPr>
      </w:pPr>
      <w:r>
        <w:rPr>
          <w:sz w:val="28"/>
        </w:rPr>
        <w:t>юридичні</w:t>
      </w:r>
      <w:r>
        <w:rPr>
          <w:spacing w:val="-5"/>
          <w:sz w:val="28"/>
        </w:rPr>
        <w:t xml:space="preserve"> </w:t>
      </w:r>
      <w:r>
        <w:rPr>
          <w:sz w:val="28"/>
        </w:rPr>
        <w:t>адреси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сторін;</w:t>
      </w:r>
    </w:p>
    <w:p w:rsidR="003720E2" w:rsidRDefault="003720E2" w:rsidP="003720E2">
      <w:pPr>
        <w:pStyle w:val="a7"/>
        <w:numPr>
          <w:ilvl w:val="0"/>
          <w:numId w:val="8"/>
        </w:numPr>
        <w:tabs>
          <w:tab w:val="left" w:pos="1271"/>
        </w:tabs>
        <w:ind w:right="274" w:firstLine="736"/>
        <w:jc w:val="both"/>
        <w:rPr>
          <w:sz w:val="28"/>
        </w:rPr>
      </w:pPr>
      <w:r>
        <w:rPr>
          <w:sz w:val="28"/>
        </w:rPr>
        <w:t>поштові й банківські реквізити сторін (наприклад, номер розрахунко- вого рахунку, найменування установи банку, його код і т. ін.);</w:t>
      </w:r>
    </w:p>
    <w:p w:rsidR="003720E2" w:rsidRDefault="003720E2" w:rsidP="003720E2">
      <w:pPr>
        <w:pStyle w:val="a7"/>
        <w:numPr>
          <w:ilvl w:val="0"/>
          <w:numId w:val="8"/>
        </w:numPr>
        <w:tabs>
          <w:tab w:val="left" w:pos="1273"/>
        </w:tabs>
        <w:spacing w:line="321" w:lineRule="exact"/>
        <w:ind w:left="1273"/>
        <w:rPr>
          <w:sz w:val="28"/>
        </w:rPr>
      </w:pPr>
      <w:r>
        <w:rPr>
          <w:sz w:val="28"/>
        </w:rPr>
        <w:t>усі</w:t>
      </w:r>
      <w:r>
        <w:rPr>
          <w:spacing w:val="-7"/>
          <w:sz w:val="28"/>
        </w:rPr>
        <w:t xml:space="preserve"> </w:t>
      </w:r>
      <w:r>
        <w:rPr>
          <w:sz w:val="28"/>
        </w:rPr>
        <w:t>додатки,</w:t>
      </w:r>
      <w:r>
        <w:rPr>
          <w:spacing w:val="-7"/>
          <w:sz w:val="28"/>
        </w:rPr>
        <w:t xml:space="preserve"> </w:t>
      </w:r>
      <w:r>
        <w:rPr>
          <w:sz w:val="28"/>
        </w:rPr>
        <w:t>які</w:t>
      </w:r>
      <w:r>
        <w:rPr>
          <w:spacing w:val="-4"/>
          <w:sz w:val="28"/>
        </w:rPr>
        <w:t xml:space="preserve"> </w:t>
      </w:r>
      <w:r>
        <w:rPr>
          <w:sz w:val="28"/>
        </w:rPr>
        <w:t>є</w:t>
      </w:r>
      <w:r>
        <w:rPr>
          <w:spacing w:val="-6"/>
          <w:sz w:val="28"/>
        </w:rPr>
        <w:t xml:space="preserve"> </w:t>
      </w:r>
      <w:r>
        <w:rPr>
          <w:sz w:val="28"/>
        </w:rPr>
        <w:t>невід'ємними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частинами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договору;</w:t>
      </w:r>
    </w:p>
    <w:p w:rsidR="003720E2" w:rsidRDefault="003720E2" w:rsidP="003720E2">
      <w:pPr>
        <w:pStyle w:val="a7"/>
        <w:numPr>
          <w:ilvl w:val="0"/>
          <w:numId w:val="8"/>
        </w:numPr>
        <w:tabs>
          <w:tab w:val="left" w:pos="1273"/>
        </w:tabs>
        <w:spacing w:before="2" w:line="322" w:lineRule="exact"/>
        <w:ind w:left="1273"/>
        <w:rPr>
          <w:sz w:val="28"/>
        </w:rPr>
      </w:pPr>
      <w:r>
        <w:rPr>
          <w:sz w:val="28"/>
        </w:rPr>
        <w:t>підписи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печатками</w:t>
      </w:r>
      <w:r>
        <w:rPr>
          <w:spacing w:val="-6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-2"/>
          <w:sz w:val="28"/>
        </w:rPr>
        <w:t xml:space="preserve"> угоди;</w:t>
      </w:r>
    </w:p>
    <w:p w:rsidR="003720E2" w:rsidRDefault="003720E2" w:rsidP="003720E2">
      <w:pPr>
        <w:pStyle w:val="a7"/>
        <w:numPr>
          <w:ilvl w:val="0"/>
          <w:numId w:val="8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кількість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примірників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договору;</w:t>
      </w:r>
    </w:p>
    <w:p w:rsidR="003720E2" w:rsidRDefault="003720E2" w:rsidP="003720E2">
      <w:pPr>
        <w:pStyle w:val="a7"/>
        <w:numPr>
          <w:ilvl w:val="0"/>
          <w:numId w:val="8"/>
        </w:numPr>
        <w:tabs>
          <w:tab w:val="left" w:pos="1273"/>
        </w:tabs>
        <w:ind w:right="285" w:firstLine="736"/>
        <w:rPr>
          <w:sz w:val="28"/>
        </w:rPr>
      </w:pPr>
      <w:r>
        <w:rPr>
          <w:spacing w:val="9"/>
          <w:sz w:val="28"/>
        </w:rPr>
        <w:t>місця</w:t>
      </w:r>
      <w:r>
        <w:rPr>
          <w:spacing w:val="77"/>
          <w:sz w:val="28"/>
        </w:rPr>
        <w:t xml:space="preserve"> </w:t>
      </w:r>
      <w:r>
        <w:rPr>
          <w:sz w:val="28"/>
        </w:rPr>
        <w:t>і</w:t>
      </w:r>
      <w:r>
        <w:rPr>
          <w:spacing w:val="78"/>
          <w:sz w:val="28"/>
        </w:rPr>
        <w:t xml:space="preserve"> </w:t>
      </w:r>
      <w:r>
        <w:rPr>
          <w:sz w:val="28"/>
        </w:rPr>
        <w:t>дати</w:t>
      </w:r>
      <w:r>
        <w:rPr>
          <w:spacing w:val="77"/>
          <w:sz w:val="28"/>
        </w:rPr>
        <w:t xml:space="preserve"> </w:t>
      </w:r>
      <w:r>
        <w:rPr>
          <w:spacing w:val="10"/>
          <w:sz w:val="28"/>
        </w:rPr>
        <w:t>укладання</w:t>
      </w:r>
      <w:r>
        <w:rPr>
          <w:spacing w:val="77"/>
          <w:sz w:val="28"/>
        </w:rPr>
        <w:t xml:space="preserve"> </w:t>
      </w:r>
      <w:r>
        <w:rPr>
          <w:spacing w:val="9"/>
          <w:sz w:val="28"/>
        </w:rPr>
        <w:t>договору</w:t>
      </w:r>
      <w:r>
        <w:rPr>
          <w:spacing w:val="75"/>
          <w:sz w:val="28"/>
        </w:rPr>
        <w:t xml:space="preserve"> </w:t>
      </w:r>
      <w:r>
        <w:rPr>
          <w:spacing w:val="9"/>
          <w:sz w:val="28"/>
        </w:rPr>
        <w:t>(якщо</w:t>
      </w:r>
      <w:r>
        <w:rPr>
          <w:spacing w:val="78"/>
          <w:sz w:val="28"/>
        </w:rPr>
        <w:t xml:space="preserve"> </w:t>
      </w:r>
      <w:r>
        <w:rPr>
          <w:sz w:val="28"/>
        </w:rPr>
        <w:t>це</w:t>
      </w:r>
      <w:r>
        <w:rPr>
          <w:spacing w:val="77"/>
          <w:sz w:val="28"/>
        </w:rPr>
        <w:t xml:space="preserve"> </w:t>
      </w:r>
      <w:r>
        <w:rPr>
          <w:sz w:val="28"/>
        </w:rPr>
        <w:t>не</w:t>
      </w:r>
      <w:r>
        <w:rPr>
          <w:spacing w:val="77"/>
          <w:sz w:val="28"/>
        </w:rPr>
        <w:t xml:space="preserve"> </w:t>
      </w:r>
      <w:r>
        <w:rPr>
          <w:sz w:val="28"/>
        </w:rPr>
        <w:t>було</w:t>
      </w:r>
      <w:r>
        <w:rPr>
          <w:spacing w:val="80"/>
          <w:sz w:val="28"/>
        </w:rPr>
        <w:t xml:space="preserve"> </w:t>
      </w:r>
      <w:r>
        <w:rPr>
          <w:spacing w:val="9"/>
          <w:sz w:val="28"/>
        </w:rPr>
        <w:t>зроблено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у </w:t>
      </w:r>
      <w:r>
        <w:rPr>
          <w:spacing w:val="8"/>
          <w:sz w:val="28"/>
        </w:rPr>
        <w:t>преамбулі).</w:t>
      </w:r>
    </w:p>
    <w:p w:rsidR="003720E2" w:rsidRDefault="003720E2" w:rsidP="003720E2">
      <w:pPr>
        <w:pStyle w:val="a3"/>
        <w:ind w:left="0" w:firstLine="0"/>
        <w:jc w:val="left"/>
      </w:pPr>
    </w:p>
    <w:p w:rsidR="003720E2" w:rsidRDefault="003720E2" w:rsidP="003720E2">
      <w:pPr>
        <w:pStyle w:val="a3"/>
        <w:spacing w:before="5"/>
        <w:ind w:left="0" w:firstLine="0"/>
        <w:jc w:val="left"/>
      </w:pPr>
    </w:p>
    <w:p w:rsidR="003720E2" w:rsidRDefault="003720E2" w:rsidP="003720E2">
      <w:pPr>
        <w:pStyle w:val="3"/>
        <w:numPr>
          <w:ilvl w:val="1"/>
          <w:numId w:val="12"/>
        </w:numPr>
        <w:tabs>
          <w:tab w:val="left" w:pos="1408"/>
        </w:tabs>
        <w:ind w:left="1408" w:hanging="560"/>
      </w:pPr>
      <w:bookmarkStart w:id="3" w:name="_TOC_250063"/>
      <w:r>
        <w:t>Договірні</w:t>
      </w:r>
      <w:r>
        <w:rPr>
          <w:spacing w:val="-8"/>
        </w:rPr>
        <w:t xml:space="preserve"> </w:t>
      </w:r>
      <w:r>
        <w:t>відносини</w:t>
      </w:r>
      <w:r>
        <w:rPr>
          <w:spacing w:val="-8"/>
        </w:rPr>
        <w:t xml:space="preserve"> </w:t>
      </w:r>
      <w:r>
        <w:t>між</w:t>
      </w:r>
      <w:r>
        <w:rPr>
          <w:spacing w:val="-9"/>
        </w:rPr>
        <w:t xml:space="preserve"> </w:t>
      </w:r>
      <w:r>
        <w:t>туристськими</w:t>
      </w:r>
      <w:r>
        <w:rPr>
          <w:spacing w:val="-7"/>
        </w:rPr>
        <w:t xml:space="preserve"> </w:t>
      </w:r>
      <w:bookmarkEnd w:id="3"/>
      <w:r>
        <w:rPr>
          <w:spacing w:val="-2"/>
        </w:rPr>
        <w:t>підприємствами</w:t>
      </w:r>
    </w:p>
    <w:p w:rsidR="003720E2" w:rsidRDefault="003720E2" w:rsidP="003720E2">
      <w:pPr>
        <w:pStyle w:val="a3"/>
        <w:spacing w:before="317"/>
        <w:ind w:right="274"/>
      </w:pPr>
      <w:r>
        <w:t>Договірні відносини між туристськими підприємствами складаються з ві- дносин між туроператорами і турагентами, а також з відносин між туроперато- рами. Розглянемо кожну складову окремо.</w:t>
      </w:r>
    </w:p>
    <w:p w:rsidR="003720E2" w:rsidRDefault="003720E2" w:rsidP="003720E2">
      <w:pPr>
        <w:pStyle w:val="a3"/>
        <w:sectPr w:rsidR="003720E2">
          <w:pgSz w:w="11900" w:h="16840"/>
          <w:pgMar w:top="1060" w:right="850" w:bottom="1020" w:left="992" w:header="0" w:footer="829" w:gutter="0"/>
          <w:cols w:space="720"/>
        </w:sectPr>
      </w:pPr>
    </w:p>
    <w:p w:rsidR="003720E2" w:rsidRDefault="003720E2" w:rsidP="003720E2">
      <w:pPr>
        <w:pStyle w:val="3"/>
        <w:numPr>
          <w:ilvl w:val="2"/>
          <w:numId w:val="12"/>
        </w:numPr>
        <w:tabs>
          <w:tab w:val="left" w:pos="1618"/>
        </w:tabs>
        <w:spacing w:before="70" w:line="321" w:lineRule="exact"/>
        <w:ind w:left="1618" w:hanging="770"/>
      </w:pPr>
      <w:r>
        <w:lastRenderedPageBreak/>
        <w:t>Договірні</w:t>
      </w:r>
      <w:r>
        <w:rPr>
          <w:spacing w:val="-7"/>
        </w:rPr>
        <w:t xml:space="preserve"> </w:t>
      </w:r>
      <w:r>
        <w:t>відносини</w:t>
      </w:r>
      <w:r>
        <w:rPr>
          <w:spacing w:val="-6"/>
        </w:rPr>
        <w:t xml:space="preserve"> </w:t>
      </w:r>
      <w:r>
        <w:t>між</w:t>
      </w:r>
      <w:r>
        <w:rPr>
          <w:spacing w:val="-7"/>
        </w:rPr>
        <w:t xml:space="preserve"> </w:t>
      </w:r>
      <w:r>
        <w:t>туроператорами</w:t>
      </w:r>
      <w:r>
        <w:rPr>
          <w:spacing w:val="-8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rPr>
          <w:spacing w:val="-2"/>
        </w:rPr>
        <w:t>турагентами</w:t>
      </w:r>
    </w:p>
    <w:p w:rsidR="003720E2" w:rsidRDefault="003720E2" w:rsidP="003720E2">
      <w:pPr>
        <w:pStyle w:val="a3"/>
        <w:ind w:right="263"/>
        <w:jc w:val="left"/>
      </w:pPr>
      <w:r>
        <w:t>Договірні</w:t>
      </w:r>
      <w:r>
        <w:rPr>
          <w:spacing w:val="-5"/>
        </w:rPr>
        <w:t xml:space="preserve"> </w:t>
      </w:r>
      <w:r>
        <w:t>відносини</w:t>
      </w:r>
      <w:r>
        <w:rPr>
          <w:spacing w:val="-7"/>
        </w:rPr>
        <w:t xml:space="preserve"> </w:t>
      </w:r>
      <w:r>
        <w:t>між</w:t>
      </w:r>
      <w:r>
        <w:rPr>
          <w:spacing w:val="-5"/>
        </w:rPr>
        <w:t xml:space="preserve"> </w:t>
      </w:r>
      <w:r>
        <w:t>туроператорами</w:t>
      </w:r>
      <w:r>
        <w:rPr>
          <w:spacing w:val="-5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турагентами</w:t>
      </w:r>
      <w:r>
        <w:rPr>
          <w:spacing w:val="-5"/>
        </w:rPr>
        <w:t xml:space="preserve"> </w:t>
      </w:r>
      <w:r>
        <w:t>можуть</w:t>
      </w:r>
      <w:r>
        <w:rPr>
          <w:spacing w:val="-7"/>
        </w:rPr>
        <w:t xml:space="preserve"> </w:t>
      </w:r>
      <w:r>
        <w:t>будува- тися за однією з трьох моделей, наведених на рис. 16.6.</w:t>
      </w:r>
    </w:p>
    <w:p w:rsidR="003720E2" w:rsidRDefault="003720E2" w:rsidP="003720E2">
      <w:pPr>
        <w:pStyle w:val="a3"/>
        <w:spacing w:before="60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8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2880"/>
        <w:gridCol w:w="2700"/>
        <w:gridCol w:w="1440"/>
      </w:tblGrid>
      <w:tr w:rsidR="003720E2" w:rsidTr="004D704F">
        <w:trPr>
          <w:trHeight w:val="884"/>
        </w:trPr>
        <w:tc>
          <w:tcPr>
            <w:tcW w:w="1440" w:type="dxa"/>
            <w:tcBorders>
              <w:top w:val="nil"/>
              <w:left w:val="nil"/>
              <w:bottom w:val="nil"/>
            </w:tcBorders>
          </w:tcPr>
          <w:p w:rsidR="003720E2" w:rsidRDefault="003720E2" w:rsidP="004D704F">
            <w:pPr>
              <w:pStyle w:val="TableParagraph"/>
              <w:rPr>
                <w:sz w:val="28"/>
              </w:rPr>
            </w:pPr>
          </w:p>
        </w:tc>
        <w:tc>
          <w:tcPr>
            <w:tcW w:w="5580" w:type="dxa"/>
            <w:gridSpan w:val="2"/>
          </w:tcPr>
          <w:p w:rsidR="003720E2" w:rsidRDefault="003720E2" w:rsidP="004D704F">
            <w:pPr>
              <w:pStyle w:val="TableParagraph"/>
              <w:spacing w:before="67" w:line="242" w:lineRule="auto"/>
              <w:ind w:left="2167" w:hanging="1894"/>
              <w:rPr>
                <w:sz w:val="28"/>
              </w:rPr>
            </w:pPr>
            <w:r>
              <w:rPr>
                <w:sz w:val="28"/>
              </w:rPr>
              <w:t>Правові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моделі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відносин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туроператорів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та </w:t>
            </w:r>
            <w:r>
              <w:rPr>
                <w:spacing w:val="-2"/>
                <w:sz w:val="28"/>
              </w:rPr>
              <w:t>турагентів</w:t>
            </w:r>
          </w:p>
        </w:tc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:rsidR="003720E2" w:rsidRDefault="003720E2" w:rsidP="004D704F">
            <w:pPr>
              <w:pStyle w:val="TableParagraph"/>
              <w:rPr>
                <w:sz w:val="28"/>
              </w:rPr>
            </w:pPr>
          </w:p>
        </w:tc>
      </w:tr>
      <w:tr w:rsidR="003720E2" w:rsidTr="004D704F">
        <w:trPr>
          <w:trHeight w:val="3076"/>
        </w:trPr>
        <w:tc>
          <w:tcPr>
            <w:tcW w:w="4320" w:type="dxa"/>
            <w:gridSpan w:val="2"/>
            <w:tcBorders>
              <w:top w:val="nil"/>
              <w:left w:val="nil"/>
            </w:tcBorders>
          </w:tcPr>
          <w:p w:rsidR="003720E2" w:rsidRDefault="003720E2" w:rsidP="004D704F">
            <w:pPr>
              <w:pStyle w:val="TableParagraph"/>
              <w:rPr>
                <w:sz w:val="28"/>
              </w:rPr>
            </w:pPr>
          </w:p>
          <w:p w:rsidR="003720E2" w:rsidRDefault="003720E2" w:rsidP="004D704F">
            <w:pPr>
              <w:pStyle w:val="TableParagraph"/>
              <w:spacing w:before="171"/>
              <w:rPr>
                <w:sz w:val="28"/>
              </w:rPr>
            </w:pPr>
          </w:p>
          <w:p w:rsidR="003720E2" w:rsidRDefault="003720E2" w:rsidP="004D704F">
            <w:pPr>
              <w:pStyle w:val="TableParagraph"/>
              <w:spacing w:before="1"/>
              <w:ind w:left="240" w:right="572"/>
              <w:jc w:val="center"/>
              <w:rPr>
                <w:sz w:val="28"/>
              </w:rPr>
            </w:pPr>
            <w:r>
              <w:rPr>
                <w:noProof/>
                <w:sz w:val="28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251674624" behindDoc="1" locked="0" layoutInCell="1" allowOverlap="1" wp14:anchorId="442440C7" wp14:editId="3DD5ECE2">
                      <wp:simplePos x="0" y="0"/>
                      <wp:positionH relativeFrom="column">
                        <wp:posOffset>-4762</wp:posOffset>
                      </wp:positionH>
                      <wp:positionV relativeFrom="paragraph">
                        <wp:posOffset>-526990</wp:posOffset>
                      </wp:positionV>
                      <wp:extent cx="5381625" cy="1744345"/>
                      <wp:effectExtent l="0" t="0" r="0" b="0"/>
                      <wp:wrapNone/>
                      <wp:docPr id="1038" name="Group 10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81625" cy="1744345"/>
                                <a:chOff x="0" y="0"/>
                                <a:chExt cx="5381625" cy="1744345"/>
                              </a:xfrm>
                            </wpg:grpSpPr>
                            <wps:wsp>
                              <wps:cNvPr id="1039" name="Graphic 1039"/>
                              <wps:cNvSpPr/>
                              <wps:spPr>
                                <a:xfrm>
                                  <a:off x="4762" y="481774"/>
                                  <a:ext cx="5372100" cy="1257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72100" h="1257300">
                                      <a:moveTo>
                                        <a:pt x="0" y="1257299"/>
                                      </a:moveTo>
                                      <a:lnTo>
                                        <a:pt x="2514599" y="1257299"/>
                                      </a:lnTo>
                                      <a:lnTo>
                                        <a:pt x="25145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57299"/>
                                      </a:lnTo>
                                      <a:close/>
                                    </a:path>
                                    <a:path w="5372100" h="1257300">
                                      <a:moveTo>
                                        <a:pt x="2971799" y="1257299"/>
                                      </a:moveTo>
                                      <a:lnTo>
                                        <a:pt x="5372099" y="1257299"/>
                                      </a:lnTo>
                                      <a:lnTo>
                                        <a:pt x="5372099" y="94487"/>
                                      </a:lnTo>
                                      <a:lnTo>
                                        <a:pt x="2971799" y="94487"/>
                                      </a:lnTo>
                                      <a:lnTo>
                                        <a:pt x="2971799" y="12572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0" name="Graphic 1040"/>
                              <wps:cNvSpPr/>
                              <wps:spPr>
                                <a:xfrm>
                                  <a:off x="1262062" y="4762"/>
                                  <a:ext cx="3314700" cy="571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14700" h="571500">
                                      <a:moveTo>
                                        <a:pt x="1485899" y="0"/>
                                      </a:moveTo>
                                      <a:lnTo>
                                        <a:pt x="3314699" y="571499"/>
                                      </a:lnTo>
                                    </a:path>
                                    <a:path w="3314700" h="571500">
                                      <a:moveTo>
                                        <a:pt x="1485899" y="0"/>
                                      </a:moveTo>
                                      <a:lnTo>
                                        <a:pt x="0" y="457199"/>
                                      </a:lnTo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038" o:spid="_x0000_s1026" style="position:absolute;margin-left:-.35pt;margin-top:-41.5pt;width:423.75pt;height:137.35pt;z-index:-251641856;mso-wrap-distance-left:0;mso-wrap-distance-right:0" coordsize="53816,17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">
                      <v:shape id="Graphic 1039" o:spid="_x0000_s1027" style="position:absolute;left:47;top:4817;width:53721;height:12573;visibility:visible;mso-wrap-style:square;v-text-anchor:top" coordsize="5372100,1257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Vj0cQA&#10;AADdAAAADwAAAGRycy9kb3ducmV2LnhtbERPTWvCQBC9C/6HZQq9SN1oQTR1FRGU3Kqmhx6n2WkS&#10;m52N2W1M/r0rCN7m8T5nue5MJVpqXGlZwWQcgSDOrC45V/CV7t7mIJxH1lhZJgU9OVivhoMlxtpe&#10;+UjtyecihLCLUUHhfR1L6bKCDLqxrYkD92sbgz7AJpe6wWsIN5WcRtFMGiw5NBRY07ag7O/0bxR8&#10;7uc/yfm8yPr2kKeXUZpU/eFbqdeXbvMBwlPnn+KHO9FhfvS+gPs34QS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lY9HEAAAA3QAAAA8AAAAAAAAAAAAAAAAAmAIAAGRycy9k&#10;b3ducmV2LnhtbFBLBQYAAAAABAAEAPUAAACJAwAAAAA=&#10;" path="m,1257299r2514599,l2514599,,,,,1257299xem2971799,1257299r2400300,l5372099,94487r-2400300,l2971799,1257299xe" filled="f" strokeweight=".26456mm">
                        <v:path arrowok="t"/>
                      </v:shape>
                      <v:shape id="Graphic 1040" o:spid="_x0000_s1028" style="position:absolute;left:12620;top:47;width:33147;height:5715;visibility:visible;mso-wrap-style:square;v-text-anchor:top" coordsize="3314700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5NycUA&#10;AADdAAAADwAAAGRycy9kb3ducmV2LnhtbESPQU/DMAyF70j8h8hIXBBLVqFuKssmNMHEhQMdP8Bq&#10;vKaicUqTbeXfz4dJu9l6z+99Xm2m0KsTjamLbGE+M6CIm+g6bi387D+el6BSRnbYRyYL/5Rgs76/&#10;W2Hl4pm/6VTnVkkIpwot+JyHSuvUeAqYZnEgFu0Qx4BZ1rHVbsSzhIdeF8aUOmDH0uBxoK2n5rc+&#10;BgtsisN73pV1LJfdvPjzX83iyVn7+DC9vYLKNOWb+Xr96QTfvAi/fCMj6P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Dk3JxQAAAN0AAAAPAAAAAAAAAAAAAAAAAJgCAABkcnMv&#10;ZG93bnJldi54bWxQSwUGAAAAAAQABAD1AAAAigMAAAAA&#10;" path="m1485899,l3314699,571499em1485899,l,457199e" filled="f" strokeweight=".2645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Через договір доручення (туроператор, доручає турагенту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укладати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договори з туристами від імені </w:t>
            </w:r>
            <w:r>
              <w:rPr>
                <w:spacing w:val="-2"/>
                <w:sz w:val="28"/>
              </w:rPr>
              <w:t>туроператора)</w:t>
            </w:r>
          </w:p>
        </w:tc>
        <w:tc>
          <w:tcPr>
            <w:tcW w:w="4140" w:type="dxa"/>
            <w:gridSpan w:val="2"/>
            <w:tcBorders>
              <w:top w:val="nil"/>
              <w:right w:val="nil"/>
            </w:tcBorders>
          </w:tcPr>
          <w:p w:rsidR="003720E2" w:rsidRDefault="003720E2" w:rsidP="004D704F">
            <w:pPr>
              <w:pStyle w:val="TableParagraph"/>
              <w:rPr>
                <w:sz w:val="28"/>
              </w:rPr>
            </w:pPr>
          </w:p>
          <w:p w:rsidR="003720E2" w:rsidRDefault="003720E2" w:rsidP="004D704F">
            <w:pPr>
              <w:pStyle w:val="TableParagraph"/>
              <w:rPr>
                <w:sz w:val="28"/>
              </w:rPr>
            </w:pPr>
          </w:p>
          <w:p w:rsidR="003720E2" w:rsidRDefault="003720E2" w:rsidP="004D704F">
            <w:pPr>
              <w:pStyle w:val="TableParagraph"/>
              <w:spacing w:before="277"/>
              <w:rPr>
                <w:sz w:val="28"/>
              </w:rPr>
            </w:pPr>
          </w:p>
          <w:p w:rsidR="003720E2" w:rsidRDefault="003720E2" w:rsidP="004D704F">
            <w:pPr>
              <w:pStyle w:val="TableParagraph"/>
              <w:spacing w:line="242" w:lineRule="auto"/>
              <w:ind w:left="638" w:right="266" w:firstLine="2"/>
              <w:jc w:val="center"/>
              <w:rPr>
                <w:sz w:val="28"/>
              </w:rPr>
            </w:pPr>
            <w:r>
              <w:rPr>
                <w:sz w:val="28"/>
              </w:rPr>
              <w:t>Через договір купівлі- продажу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майнових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 туристський продукт</w:t>
            </w:r>
          </w:p>
        </w:tc>
      </w:tr>
      <w:tr w:rsidR="003720E2" w:rsidTr="004D704F">
        <w:trPr>
          <w:trHeight w:val="1424"/>
        </w:trPr>
        <w:tc>
          <w:tcPr>
            <w:tcW w:w="8460" w:type="dxa"/>
            <w:gridSpan w:val="4"/>
          </w:tcPr>
          <w:p w:rsidR="003720E2" w:rsidRDefault="003720E2" w:rsidP="004D704F">
            <w:pPr>
              <w:pStyle w:val="TableParagraph"/>
              <w:spacing w:before="64" w:line="322" w:lineRule="exact"/>
              <w:ind w:left="20" w:right="2"/>
              <w:jc w:val="center"/>
              <w:rPr>
                <w:sz w:val="28"/>
              </w:rPr>
            </w:pPr>
            <w:r>
              <w:rPr>
                <w:sz w:val="28"/>
              </w:rPr>
              <w:t>Через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договір-</w:t>
            </w:r>
            <w:r>
              <w:rPr>
                <w:spacing w:val="-2"/>
                <w:sz w:val="28"/>
              </w:rPr>
              <w:t>комісії</w:t>
            </w:r>
          </w:p>
          <w:p w:rsidR="003720E2" w:rsidRDefault="003720E2" w:rsidP="004D704F">
            <w:pPr>
              <w:pStyle w:val="TableParagraph"/>
              <w:ind w:left="20" w:right="3"/>
              <w:jc w:val="center"/>
              <w:rPr>
                <w:sz w:val="28"/>
              </w:rPr>
            </w:pPr>
            <w:r>
              <w:rPr>
                <w:sz w:val="28"/>
              </w:rPr>
              <w:t>турагент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(комісіонер)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будує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взаємовідносини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туроператором</w:t>
            </w:r>
          </w:p>
          <w:p w:rsidR="003720E2" w:rsidRDefault="003720E2" w:rsidP="004D704F">
            <w:pPr>
              <w:pStyle w:val="TableParagraph"/>
              <w:spacing w:before="2" w:line="322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(комітентом)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умовах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комісійної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винагороди,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складає</w:t>
            </w:r>
          </w:p>
          <w:p w:rsidR="003720E2" w:rsidRDefault="003720E2" w:rsidP="004D704F">
            <w:pPr>
              <w:pStyle w:val="TableParagraph"/>
              <w:ind w:left="20" w:right="1"/>
              <w:jc w:val="center"/>
              <w:rPr>
                <w:sz w:val="28"/>
              </w:rPr>
            </w:pPr>
            <w:r>
              <w:rPr>
                <w:sz w:val="28"/>
              </w:rPr>
              <w:t>5–12%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обсягу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продаж)</w:t>
            </w:r>
          </w:p>
        </w:tc>
      </w:tr>
    </w:tbl>
    <w:p w:rsidR="003720E2" w:rsidRDefault="003720E2" w:rsidP="003720E2">
      <w:pPr>
        <w:pStyle w:val="a3"/>
        <w:spacing w:before="59"/>
        <w:ind w:left="0" w:firstLine="0"/>
        <w:jc w:val="left"/>
      </w:pPr>
    </w:p>
    <w:p w:rsidR="003720E2" w:rsidRDefault="003720E2" w:rsidP="003720E2">
      <w:pPr>
        <w:pStyle w:val="a3"/>
        <w:ind w:left="0" w:right="140" w:firstLine="0"/>
        <w:jc w:val="center"/>
      </w:pPr>
      <w:r>
        <w:t>Рис.</w:t>
      </w:r>
      <w:r>
        <w:rPr>
          <w:spacing w:val="-7"/>
        </w:rPr>
        <w:t xml:space="preserve"> </w:t>
      </w:r>
      <w:r>
        <w:t>16.6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Моделі</w:t>
      </w:r>
      <w:r>
        <w:rPr>
          <w:spacing w:val="-4"/>
        </w:rPr>
        <w:t xml:space="preserve"> </w:t>
      </w:r>
      <w:r>
        <w:t>відносин</w:t>
      </w:r>
      <w:r>
        <w:rPr>
          <w:spacing w:val="-4"/>
        </w:rPr>
        <w:t xml:space="preserve"> </w:t>
      </w:r>
      <w:r>
        <w:t>туроператора</w:t>
      </w:r>
      <w:r>
        <w:rPr>
          <w:spacing w:val="-5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rPr>
          <w:spacing w:val="-2"/>
        </w:rPr>
        <w:t>турагентами</w:t>
      </w:r>
    </w:p>
    <w:p w:rsidR="003720E2" w:rsidRDefault="003720E2" w:rsidP="003720E2">
      <w:pPr>
        <w:pStyle w:val="a3"/>
        <w:spacing w:before="321"/>
        <w:ind w:right="272"/>
      </w:pPr>
      <w:r>
        <w:t>У договорах між туроператором і турагентами визначають права і обов'я- зки сторін, система взаєморозрахунків, форми контролю за діяльністю, умови просування туристського продукту на ринок, зокрема організації реклами, ви- значаються умови продажу туристського продукту, ступінь відповідальності сторін при претензіях та ін.</w:t>
      </w:r>
    </w:p>
    <w:p w:rsidR="003720E2" w:rsidRDefault="003720E2" w:rsidP="003720E2">
      <w:pPr>
        <w:pStyle w:val="a3"/>
        <w:spacing w:before="1"/>
        <w:ind w:right="274"/>
      </w:pPr>
      <w:r>
        <w:t>У своїй діяльності турагенти керуються договірними дорученнями туро- ператора, відступ від яких є порушенням обов'язків і спричиняє за собою юри- дичні наслідки. Всі ділові операції агента повинні здійснюватися тільки на ко- ристь партнера. Права і обов'язки сторін регламентуються укладеними догово- рами, а також чинним законодавством.</w:t>
      </w:r>
    </w:p>
    <w:p w:rsidR="003720E2" w:rsidRDefault="003720E2" w:rsidP="003720E2">
      <w:pPr>
        <w:pStyle w:val="a3"/>
        <w:ind w:right="413"/>
      </w:pPr>
      <w:r>
        <w:t>Серед</w:t>
      </w:r>
      <w:r>
        <w:rPr>
          <w:spacing w:val="-5"/>
        </w:rPr>
        <w:t xml:space="preserve"> </w:t>
      </w:r>
      <w:r>
        <w:t>існуючих</w:t>
      </w:r>
      <w:r>
        <w:rPr>
          <w:spacing w:val="-5"/>
        </w:rPr>
        <w:t xml:space="preserve"> </w:t>
      </w:r>
      <w:r>
        <w:t>моделей</w:t>
      </w:r>
      <w:r>
        <w:rPr>
          <w:spacing w:val="-5"/>
        </w:rPr>
        <w:t xml:space="preserve"> </w:t>
      </w:r>
      <w:r>
        <w:t>взаємовідносин</w:t>
      </w:r>
      <w:r>
        <w:rPr>
          <w:spacing w:val="-5"/>
        </w:rPr>
        <w:t xml:space="preserve"> </w:t>
      </w:r>
      <w:r>
        <w:t>між</w:t>
      </w:r>
      <w:r>
        <w:rPr>
          <w:spacing w:val="-5"/>
        </w:rPr>
        <w:t xml:space="preserve"> </w:t>
      </w:r>
      <w:r>
        <w:t>туроператором</w:t>
      </w:r>
      <w:r>
        <w:rPr>
          <w:spacing w:val="-6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турагента- ми найбільше</w:t>
      </w:r>
      <w:r>
        <w:rPr>
          <w:spacing w:val="-3"/>
        </w:rPr>
        <w:t xml:space="preserve"> </w:t>
      </w:r>
      <w:r>
        <w:t>розповсюдження отримали договори</w:t>
      </w:r>
      <w:r>
        <w:rPr>
          <w:spacing w:val="-2"/>
        </w:rPr>
        <w:t xml:space="preserve"> </w:t>
      </w:r>
      <w:r>
        <w:t>– комісії</w:t>
      </w:r>
      <w:r>
        <w:rPr>
          <w:spacing w:val="-2"/>
        </w:rPr>
        <w:t xml:space="preserve"> </w:t>
      </w:r>
      <w:r>
        <w:t>(агентські догово- ри або агентські угоди).</w:t>
      </w:r>
    </w:p>
    <w:p w:rsidR="003720E2" w:rsidRDefault="003720E2" w:rsidP="003720E2">
      <w:pPr>
        <w:pStyle w:val="a3"/>
        <w:ind w:right="274"/>
      </w:pPr>
      <w:r>
        <w:t>До агентського договору в даний час застосовуються положення про ко- мерційне представництво, регульовані ст. 243 Цивільного кодексу</w:t>
      </w:r>
      <w:r>
        <w:rPr>
          <w:spacing w:val="-2"/>
        </w:rPr>
        <w:t xml:space="preserve"> </w:t>
      </w:r>
      <w:r>
        <w:t>(ЦК) [2] і ро- зділом 31 Господарського кодексу (ГК) [3].</w:t>
      </w:r>
    </w:p>
    <w:p w:rsidR="003720E2" w:rsidRDefault="003720E2" w:rsidP="003720E2">
      <w:pPr>
        <w:pStyle w:val="a3"/>
        <w:ind w:right="274"/>
      </w:pPr>
      <w:r>
        <w:t>Відповідно до ст. 295 ГК сутністю агентської діяльності є надання комер- ційним агентам послуг шляхом посередництва від імені, в інтересах, під конт- ролем і за рахунок сторони, що представляється (принципала).</w:t>
      </w:r>
    </w:p>
    <w:p w:rsidR="003720E2" w:rsidRDefault="003720E2" w:rsidP="003720E2">
      <w:pPr>
        <w:pStyle w:val="a3"/>
        <w:ind w:right="274"/>
      </w:pPr>
      <w:r>
        <w:t>Підставою для надання послуг з комерційного представництва є агентсь- кий договір, укладений у письмовій формі.</w:t>
      </w:r>
    </w:p>
    <w:p w:rsidR="003720E2" w:rsidRDefault="003720E2" w:rsidP="003720E2">
      <w:pPr>
        <w:pStyle w:val="a3"/>
        <w:sectPr w:rsidR="003720E2">
          <w:pgSz w:w="11900" w:h="16840"/>
          <w:pgMar w:top="1060" w:right="850" w:bottom="1020" w:left="992" w:header="0" w:footer="829" w:gutter="0"/>
          <w:cols w:space="720"/>
        </w:sectPr>
      </w:pPr>
    </w:p>
    <w:p w:rsidR="003720E2" w:rsidRDefault="003720E2" w:rsidP="003720E2">
      <w:pPr>
        <w:pStyle w:val="a3"/>
        <w:spacing w:before="65"/>
        <w:ind w:right="274"/>
      </w:pPr>
      <w:r>
        <w:lastRenderedPageBreak/>
        <w:t>Ключовим моментом агентського договору є той факт, що агент (пред- ставник) при виконанні договору діє від імені принципала, тобто, по суті, аге- нтський договір можна порівнювати з договором доручення.</w:t>
      </w:r>
    </w:p>
    <w:p w:rsidR="003720E2" w:rsidRDefault="003720E2" w:rsidP="003720E2">
      <w:pPr>
        <w:pStyle w:val="a3"/>
        <w:spacing w:before="2"/>
        <w:ind w:right="274"/>
      </w:pPr>
      <w:r>
        <w:rPr>
          <w:b/>
        </w:rPr>
        <w:t xml:space="preserve">Предметом агентського договору </w:t>
      </w:r>
      <w:r>
        <w:t>є надання послуг з укладання догово- рів</w:t>
      </w:r>
      <w:r>
        <w:rPr>
          <w:spacing w:val="-3"/>
        </w:rPr>
        <w:t xml:space="preserve"> </w:t>
      </w:r>
      <w:r>
        <w:t>на користь</w:t>
      </w:r>
      <w:r>
        <w:rPr>
          <w:spacing w:val="-1"/>
        </w:rPr>
        <w:t xml:space="preserve"> </w:t>
      </w:r>
      <w:r>
        <w:t>принципала – від</w:t>
      </w:r>
      <w:r>
        <w:rPr>
          <w:spacing w:val="-2"/>
        </w:rPr>
        <w:t xml:space="preserve"> </w:t>
      </w:r>
      <w:r>
        <w:t>його</w:t>
      </w:r>
      <w:r>
        <w:rPr>
          <w:spacing w:val="-2"/>
        </w:rPr>
        <w:t xml:space="preserve"> </w:t>
      </w:r>
      <w:r>
        <w:t>імені</w:t>
      </w:r>
      <w:r>
        <w:rPr>
          <w:spacing w:val="-2"/>
        </w:rPr>
        <w:t xml:space="preserve"> </w:t>
      </w:r>
      <w:r>
        <w:t>і за його рахунок.</w:t>
      </w:r>
      <w:r>
        <w:rPr>
          <w:spacing w:val="-1"/>
        </w:rPr>
        <w:t xml:space="preserve"> </w:t>
      </w:r>
      <w:r>
        <w:t>Крім</w:t>
      </w:r>
      <w:r>
        <w:rPr>
          <w:spacing w:val="-1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цим</w:t>
      </w:r>
      <w:r>
        <w:rPr>
          <w:spacing w:val="-3"/>
        </w:rPr>
        <w:t xml:space="preserve"> </w:t>
      </w:r>
      <w:r>
        <w:t>до- говором також може бути обумовлено правове поле, в межах якого договір має юридичну силу.</w:t>
      </w:r>
    </w:p>
    <w:p w:rsidR="003720E2" w:rsidRDefault="003720E2" w:rsidP="003720E2">
      <w:pPr>
        <w:pStyle w:val="a3"/>
        <w:spacing w:before="1"/>
        <w:ind w:right="274"/>
      </w:pPr>
      <w:r>
        <w:t>Виходячи з суті агентських відносин, особливо стосовно туристської дія- льності, турагент, який у будь-якому випадку виступатиме за договором як ко- мерційний представник, має право укладати від імені туроператора (або іншого суб'єкта господарювання, що надає одиничні турпослуги) договори про турист- ське обслуговування. При цьому агент виступає тільки як проміжна ланка між туристом і туроператором, а тому всі права й обов'язки туриста і туроператора (іншого суб'єкта господарювання) за агентським договором не делегуються. Тобто навіть укладаючи договір з агентом (турагентом), фактично турист укла- дає договір з представником туроператора, що юридично дорівнює прямому договору між туристом і туроператором.</w:t>
      </w:r>
    </w:p>
    <w:p w:rsidR="003720E2" w:rsidRDefault="003720E2" w:rsidP="003720E2">
      <w:pPr>
        <w:pStyle w:val="a3"/>
        <w:ind w:right="275"/>
      </w:pPr>
      <w:r>
        <w:t>Відзначимо, що відповідно до ст. 298 ГК агент зобов'язаний повідомляти принципала про кожний факт посередництва і про кожний договір, укладений на користь принципала.</w:t>
      </w:r>
    </w:p>
    <w:p w:rsidR="003720E2" w:rsidRDefault="003720E2" w:rsidP="003720E2">
      <w:pPr>
        <w:pStyle w:val="a3"/>
        <w:ind w:right="275"/>
      </w:pPr>
      <w:r>
        <w:t>Звернемо увагу, що згідно із ст. 302 ГК сторони агентського договору можуть укласти окрему угоду про захист конфіденційної інформації суб'єкта, якого представляє комерційний агент (договір про нерозголошування). Комер- ційний агент несе відповідальність за розголошування конфіденційної інфор- мації згідно з такою угодою і законом.</w:t>
      </w:r>
    </w:p>
    <w:p w:rsidR="003720E2" w:rsidRDefault="003720E2" w:rsidP="003720E2">
      <w:pPr>
        <w:pStyle w:val="a3"/>
        <w:ind w:right="272"/>
      </w:pPr>
      <w:r>
        <w:t>Слід ще раз відзначити найважливіший відмітний момент договору коме- рційного представництва (агентського договору) – агент виступає тільки пред- ставником принципала. При укладанні договору він виступає від імені і за ра- хунок принципала,</w:t>
      </w:r>
      <w:r>
        <w:rPr>
          <w:spacing w:val="-3"/>
        </w:rPr>
        <w:t xml:space="preserve"> </w:t>
      </w:r>
      <w:r>
        <w:t>а відповідно і сам</w:t>
      </w:r>
      <w:r>
        <w:rPr>
          <w:spacing w:val="-1"/>
        </w:rPr>
        <w:t xml:space="preserve"> </w:t>
      </w:r>
      <w:r>
        <w:t>договір про надання туристських послуг – від імені принципала. Тому якщо вже після укладання договору виникає прете- нзія до неналежної якості туристських послуг, то відповідати по позовах (пре- тензіям) буде не агент, а принципал.</w:t>
      </w:r>
    </w:p>
    <w:p w:rsidR="003720E2" w:rsidRDefault="003720E2" w:rsidP="003720E2">
      <w:pPr>
        <w:pStyle w:val="a3"/>
        <w:ind w:right="274"/>
      </w:pPr>
      <w:r>
        <w:t>Оскільки</w:t>
      </w:r>
      <w:r>
        <w:rPr>
          <w:spacing w:val="-1"/>
        </w:rPr>
        <w:t xml:space="preserve"> </w:t>
      </w:r>
      <w:r>
        <w:t>агент виступає за договором від</w:t>
      </w:r>
      <w:r>
        <w:rPr>
          <w:spacing w:val="-1"/>
        </w:rPr>
        <w:t xml:space="preserve"> </w:t>
      </w:r>
      <w:r>
        <w:t>імені принципала,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і всі вимо- ги до відшкодування збитків пред'являються до принципала (агент просто ви- конує функції з пошуку клієнтів і укладання договорів).</w:t>
      </w:r>
    </w:p>
    <w:p w:rsidR="003720E2" w:rsidRDefault="003720E2" w:rsidP="003720E2">
      <w:pPr>
        <w:pStyle w:val="a3"/>
        <w:ind w:right="274"/>
      </w:pPr>
      <w:r>
        <w:t>Разом з тим згідно ст. 303 ГК комерційний агент несе відповідальність у повному</w:t>
      </w:r>
      <w:r>
        <w:rPr>
          <w:spacing w:val="-5"/>
        </w:rPr>
        <w:t xml:space="preserve"> </w:t>
      </w:r>
      <w:r>
        <w:t>обсязі за</w:t>
      </w:r>
      <w:r>
        <w:rPr>
          <w:spacing w:val="-1"/>
        </w:rPr>
        <w:t xml:space="preserve"> </w:t>
      </w:r>
      <w:r>
        <w:t>збитки,</w:t>
      </w:r>
      <w:r>
        <w:rPr>
          <w:spacing w:val="-2"/>
        </w:rPr>
        <w:t xml:space="preserve"> </w:t>
      </w:r>
      <w:r>
        <w:t>заподіяні суб'єкту,</w:t>
      </w:r>
      <w:r>
        <w:rPr>
          <w:spacing w:val="-2"/>
        </w:rPr>
        <w:t xml:space="preserve"> </w:t>
      </w:r>
      <w:r>
        <w:t>якого він представляє,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результаті невиконання або неналежного виконання своїх обов'язків, якщо інше не перед- бачено агентським</w:t>
      </w:r>
      <w:r>
        <w:rPr>
          <w:spacing w:val="-3"/>
        </w:rPr>
        <w:t xml:space="preserve"> </w:t>
      </w:r>
      <w:r>
        <w:t>договором.</w:t>
      </w:r>
      <w:r>
        <w:rPr>
          <w:spacing w:val="-1"/>
        </w:rPr>
        <w:t xml:space="preserve"> </w:t>
      </w:r>
      <w:r>
        <w:t>Крім</w:t>
      </w:r>
      <w:r>
        <w:rPr>
          <w:spacing w:val="-1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якщо</w:t>
      </w:r>
      <w:r>
        <w:rPr>
          <w:spacing w:val="-2"/>
        </w:rPr>
        <w:t xml:space="preserve"> </w:t>
      </w:r>
      <w:r>
        <w:t>інше</w:t>
      </w:r>
      <w:r>
        <w:rPr>
          <w:spacing w:val="-3"/>
        </w:rPr>
        <w:t xml:space="preserve"> </w:t>
      </w:r>
      <w:r>
        <w:t>не передбачено</w:t>
      </w:r>
      <w:r>
        <w:rPr>
          <w:spacing w:val="-2"/>
        </w:rPr>
        <w:t xml:space="preserve"> </w:t>
      </w:r>
      <w:r>
        <w:t>договором, комерційний агент не гарантує суб'єкту, якого він представляє, виконання тре- тіми особами зобов'язань за угодами, укладеними за його посередництвом. У разі порушення агентського договору суб'єктом, якого представляє комерцій- ний агент, останній має право на отримання винагороди в розмірах, передбаче- них агентським договором, а також на відшкодування збитків понесених їм у результаті невиконання або неналежного виконання договору</w:t>
      </w:r>
      <w:r>
        <w:rPr>
          <w:spacing w:val="-1"/>
        </w:rPr>
        <w:t xml:space="preserve"> </w:t>
      </w:r>
      <w:r>
        <w:t>іншою стороною.</w:t>
      </w:r>
    </w:p>
    <w:p w:rsidR="003720E2" w:rsidRDefault="003720E2" w:rsidP="003720E2">
      <w:pPr>
        <w:pStyle w:val="a3"/>
        <w:sectPr w:rsidR="003720E2">
          <w:pgSz w:w="11900" w:h="16840"/>
          <w:pgMar w:top="1060" w:right="850" w:bottom="1020" w:left="992" w:header="0" w:footer="829" w:gutter="0"/>
          <w:cols w:space="720"/>
        </w:sectPr>
      </w:pPr>
    </w:p>
    <w:p w:rsidR="003720E2" w:rsidRDefault="003720E2" w:rsidP="003720E2">
      <w:pPr>
        <w:pStyle w:val="a3"/>
        <w:spacing w:before="65" w:line="242" w:lineRule="auto"/>
        <w:ind w:right="276"/>
      </w:pPr>
      <w:r>
        <w:lastRenderedPageBreak/>
        <w:t>Агентська угода повинна містити необхідні атрибути, без яких вона буде позбавлена значення і може бути визнана недійсною.</w:t>
      </w:r>
    </w:p>
    <w:p w:rsidR="003720E2" w:rsidRDefault="003720E2" w:rsidP="003720E2">
      <w:pPr>
        <w:pStyle w:val="a3"/>
        <w:spacing w:line="317" w:lineRule="exact"/>
        <w:ind w:left="848" w:firstLine="0"/>
      </w:pPr>
      <w:r>
        <w:t>Розглянемо</w:t>
      </w:r>
      <w:r>
        <w:rPr>
          <w:spacing w:val="-6"/>
        </w:rPr>
        <w:t xml:space="preserve"> </w:t>
      </w:r>
      <w:r>
        <w:t>необхідні</w:t>
      </w:r>
      <w:r>
        <w:rPr>
          <w:spacing w:val="-4"/>
        </w:rPr>
        <w:t xml:space="preserve"> </w:t>
      </w:r>
      <w:r>
        <w:t>умови</w:t>
      </w:r>
      <w:r>
        <w:rPr>
          <w:spacing w:val="-4"/>
        </w:rPr>
        <w:t xml:space="preserve"> </w:t>
      </w:r>
      <w:r>
        <w:t>агентської</w:t>
      </w:r>
      <w:r>
        <w:rPr>
          <w:spacing w:val="-6"/>
        </w:rPr>
        <w:t xml:space="preserve"> </w:t>
      </w:r>
      <w:r>
        <w:t>угоди</w:t>
      </w:r>
      <w:r>
        <w:rPr>
          <w:spacing w:val="-4"/>
        </w:rPr>
        <w:t xml:space="preserve"> </w:t>
      </w:r>
      <w:r>
        <w:t>[75,</w:t>
      </w:r>
      <w:r>
        <w:rPr>
          <w:spacing w:val="-5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rPr>
          <w:spacing w:val="-2"/>
        </w:rPr>
        <w:t>132–147].</w:t>
      </w:r>
    </w:p>
    <w:p w:rsidR="003720E2" w:rsidRDefault="003720E2" w:rsidP="003720E2">
      <w:pPr>
        <w:pStyle w:val="a7"/>
        <w:numPr>
          <w:ilvl w:val="0"/>
          <w:numId w:val="7"/>
        </w:numPr>
        <w:tabs>
          <w:tab w:val="left" w:pos="1132"/>
        </w:tabs>
        <w:ind w:right="274" w:firstLine="708"/>
        <w:jc w:val="both"/>
        <w:rPr>
          <w:b/>
          <w:sz w:val="28"/>
        </w:rPr>
      </w:pPr>
      <w:r>
        <w:rPr>
          <w:b/>
          <w:sz w:val="28"/>
        </w:rPr>
        <w:t xml:space="preserve">Найменування угоди. У </w:t>
      </w:r>
      <w:r>
        <w:rPr>
          <w:sz w:val="28"/>
        </w:rPr>
        <w:t>договірному діловодстві прийнято індивідуа- лізувати документи, тому кожна угода повинна мати своє найменування і свій реєстраційний номер. Нумерацію сторін договірних відносин погоджують у ро- бочому порядку, наприклад привласнюючи подвійний номер: один – за реєст- рацією одного партнера, а через риску – номер реєстрації іншого партнера.</w:t>
      </w:r>
    </w:p>
    <w:p w:rsidR="003720E2" w:rsidRDefault="003720E2" w:rsidP="003720E2">
      <w:pPr>
        <w:pStyle w:val="a7"/>
        <w:numPr>
          <w:ilvl w:val="0"/>
          <w:numId w:val="7"/>
        </w:numPr>
        <w:tabs>
          <w:tab w:val="left" w:pos="1132"/>
        </w:tabs>
        <w:spacing w:before="1"/>
        <w:ind w:right="278" w:firstLine="708"/>
        <w:jc w:val="both"/>
        <w:rPr>
          <w:b/>
          <w:sz w:val="28"/>
        </w:rPr>
      </w:pPr>
      <w:r>
        <w:rPr>
          <w:b/>
          <w:sz w:val="28"/>
        </w:rPr>
        <w:t xml:space="preserve">Місце і дата здійснення. </w:t>
      </w:r>
      <w:r>
        <w:rPr>
          <w:sz w:val="28"/>
        </w:rPr>
        <w:t>Для визначення застосовного права в питанні оцінки дійсності угоди слід обов'язково вказувати місце його підписання (укла- дання або здійснення), а також дату.</w:t>
      </w:r>
    </w:p>
    <w:p w:rsidR="003720E2" w:rsidRDefault="003720E2" w:rsidP="003720E2">
      <w:pPr>
        <w:pStyle w:val="a7"/>
        <w:numPr>
          <w:ilvl w:val="0"/>
          <w:numId w:val="7"/>
        </w:numPr>
        <w:tabs>
          <w:tab w:val="left" w:pos="1132"/>
        </w:tabs>
        <w:ind w:right="276" w:firstLine="708"/>
        <w:jc w:val="both"/>
        <w:rPr>
          <w:b/>
          <w:sz w:val="28"/>
        </w:rPr>
      </w:pPr>
      <w:r>
        <w:rPr>
          <w:b/>
          <w:sz w:val="28"/>
        </w:rPr>
        <w:t xml:space="preserve">Опис учасників угоди (розміщують в преамбулі документа). </w:t>
      </w:r>
      <w:r>
        <w:rPr>
          <w:sz w:val="28"/>
        </w:rPr>
        <w:t>У ньо- му вказують:</w:t>
      </w:r>
    </w:p>
    <w:p w:rsidR="003720E2" w:rsidRDefault="003720E2" w:rsidP="003720E2">
      <w:pPr>
        <w:pStyle w:val="a7"/>
        <w:numPr>
          <w:ilvl w:val="1"/>
          <w:numId w:val="7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юридичне</w:t>
      </w:r>
      <w:r>
        <w:rPr>
          <w:spacing w:val="-10"/>
          <w:sz w:val="28"/>
        </w:rPr>
        <w:t xml:space="preserve"> </w:t>
      </w:r>
      <w:r>
        <w:rPr>
          <w:sz w:val="28"/>
        </w:rPr>
        <w:t>найменування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угоди;</w:t>
      </w:r>
    </w:p>
    <w:p w:rsidR="003720E2" w:rsidRDefault="003720E2" w:rsidP="003720E2">
      <w:pPr>
        <w:pStyle w:val="a7"/>
        <w:numPr>
          <w:ilvl w:val="1"/>
          <w:numId w:val="7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скорочені</w:t>
      </w:r>
      <w:r>
        <w:rPr>
          <w:spacing w:val="-8"/>
          <w:sz w:val="28"/>
        </w:rPr>
        <w:t xml:space="preserve"> </w:t>
      </w:r>
      <w:r>
        <w:rPr>
          <w:sz w:val="28"/>
        </w:rPr>
        <w:t>найменування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згадки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тексті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угоди;</w:t>
      </w:r>
    </w:p>
    <w:p w:rsidR="003720E2" w:rsidRDefault="003720E2" w:rsidP="003720E2">
      <w:pPr>
        <w:pStyle w:val="a7"/>
        <w:numPr>
          <w:ilvl w:val="1"/>
          <w:numId w:val="7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номер</w:t>
      </w:r>
      <w:r>
        <w:rPr>
          <w:spacing w:val="-6"/>
          <w:sz w:val="28"/>
        </w:rPr>
        <w:t xml:space="preserve"> </w:t>
      </w:r>
      <w:r>
        <w:rPr>
          <w:sz w:val="28"/>
        </w:rPr>
        <w:t>свідоцтва</w:t>
      </w:r>
      <w:r>
        <w:rPr>
          <w:spacing w:val="-4"/>
          <w:sz w:val="28"/>
        </w:rPr>
        <w:t xml:space="preserve"> </w:t>
      </w:r>
      <w:r>
        <w:rPr>
          <w:sz w:val="28"/>
        </w:rPr>
        <w:t>про</w:t>
      </w:r>
      <w:r>
        <w:rPr>
          <w:spacing w:val="-5"/>
          <w:sz w:val="28"/>
        </w:rPr>
        <w:t xml:space="preserve"> </w:t>
      </w:r>
      <w:r>
        <w:rPr>
          <w:sz w:val="28"/>
        </w:rPr>
        <w:t>реєстрацію,</w:t>
      </w:r>
      <w:r>
        <w:rPr>
          <w:spacing w:val="-4"/>
          <w:sz w:val="28"/>
        </w:rPr>
        <w:t xml:space="preserve"> </w:t>
      </w:r>
      <w:r>
        <w:rPr>
          <w:sz w:val="28"/>
        </w:rPr>
        <w:t>дата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місце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реєстрації;</w:t>
      </w:r>
    </w:p>
    <w:p w:rsidR="003720E2" w:rsidRDefault="003720E2" w:rsidP="003720E2">
      <w:pPr>
        <w:pStyle w:val="a7"/>
        <w:numPr>
          <w:ilvl w:val="1"/>
          <w:numId w:val="7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номер</w:t>
      </w:r>
      <w:r>
        <w:rPr>
          <w:spacing w:val="-6"/>
          <w:sz w:val="28"/>
        </w:rPr>
        <w:t xml:space="preserve"> </w:t>
      </w:r>
      <w:r>
        <w:rPr>
          <w:sz w:val="28"/>
        </w:rPr>
        <w:t>ліцензії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даний</w:t>
      </w:r>
      <w:r>
        <w:rPr>
          <w:spacing w:val="-3"/>
          <w:sz w:val="28"/>
        </w:rPr>
        <w:t xml:space="preserve"> </w:t>
      </w:r>
      <w:r>
        <w:rPr>
          <w:sz w:val="28"/>
        </w:rPr>
        <w:t>вид</w:t>
      </w:r>
      <w:r>
        <w:rPr>
          <w:spacing w:val="-4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дата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видачі;</w:t>
      </w:r>
    </w:p>
    <w:p w:rsidR="003720E2" w:rsidRDefault="003720E2" w:rsidP="003720E2">
      <w:pPr>
        <w:pStyle w:val="a7"/>
        <w:numPr>
          <w:ilvl w:val="1"/>
          <w:numId w:val="7"/>
        </w:numPr>
        <w:tabs>
          <w:tab w:val="left" w:pos="1271"/>
        </w:tabs>
        <w:ind w:right="273" w:firstLine="736"/>
        <w:jc w:val="both"/>
        <w:rPr>
          <w:sz w:val="28"/>
        </w:rPr>
      </w:pPr>
      <w:r>
        <w:rPr>
          <w:sz w:val="28"/>
        </w:rPr>
        <w:t>посади і прізвища, імена, по батькові осіб, що підписують документ. Якщо особи, що підписують документ, діють за дорученням, то до угоди дода- ються документи, що підтверджують правомочність цих осіб (наприклад, дору- чення, оформлене належним чином у нотаріуса). Це доручення є невід'ємною частиною угоди. Оригінал доручення додається до примірника контракту парт- нера, до решти примірників контракту додаються копії. У додатку вказується, до якого примірника контракту додається оригінал доручення і в кого з партне- рів він знаходиться;</w:t>
      </w:r>
    </w:p>
    <w:p w:rsidR="003720E2" w:rsidRDefault="003720E2" w:rsidP="003720E2">
      <w:pPr>
        <w:pStyle w:val="a7"/>
        <w:numPr>
          <w:ilvl w:val="1"/>
          <w:numId w:val="7"/>
        </w:numPr>
        <w:tabs>
          <w:tab w:val="left" w:pos="1271"/>
        </w:tabs>
        <w:ind w:right="274" w:firstLine="736"/>
        <w:jc w:val="both"/>
        <w:rPr>
          <w:sz w:val="28"/>
        </w:rPr>
      </w:pPr>
      <w:r>
        <w:rPr>
          <w:sz w:val="28"/>
        </w:rPr>
        <w:t xml:space="preserve">найменування сторін, які згадуються за текстом разом (наприклад, ра- зом звані сторони можна іменувати партнерами, учасниками та ін., але завжди </w:t>
      </w:r>
      <w:r>
        <w:rPr>
          <w:spacing w:val="-2"/>
          <w:sz w:val="28"/>
        </w:rPr>
        <w:t>однаково).</w:t>
      </w:r>
    </w:p>
    <w:p w:rsidR="003720E2" w:rsidRDefault="003720E2" w:rsidP="003720E2">
      <w:pPr>
        <w:pStyle w:val="a7"/>
        <w:numPr>
          <w:ilvl w:val="0"/>
          <w:numId w:val="7"/>
        </w:numPr>
        <w:tabs>
          <w:tab w:val="left" w:pos="1224"/>
        </w:tabs>
        <w:spacing w:before="6"/>
        <w:ind w:right="274" w:firstLine="708"/>
        <w:jc w:val="both"/>
        <w:rPr>
          <w:b/>
          <w:sz w:val="28"/>
        </w:rPr>
      </w:pPr>
      <w:r>
        <w:rPr>
          <w:b/>
          <w:sz w:val="28"/>
        </w:rPr>
        <w:t xml:space="preserve">Поняття, визначення (дефініції) і специфічна термінологія, що вживається в тексті угоди. </w:t>
      </w:r>
      <w:r>
        <w:rPr>
          <w:sz w:val="28"/>
        </w:rPr>
        <w:t>Якщо угода досить серйозна, то в преамбулі дода- тково до опису учасників сторін наводять визначення, прийняті сторонами за текстом угоди. Це особливо важливо, якщо в процесі переговорів будуть вияв- лені різночитання або різне тлумачення термінології, що використовується. Та- кож вказують документи, згадувані в подальшому тексті або вживані за умов- чанням (наприклад, “Загальні правила продажу турів” та ін.).</w:t>
      </w:r>
    </w:p>
    <w:p w:rsidR="003720E2" w:rsidRDefault="003720E2" w:rsidP="003720E2">
      <w:pPr>
        <w:pStyle w:val="a3"/>
        <w:ind w:right="274"/>
      </w:pPr>
      <w:r>
        <w:t xml:space="preserve">Тлумачення термінів і понять дуже важливо в двомовних угодах. Звичай- но вибирають 10-15 термінів і понять, що викликають труднощі в адекватному їх тлумаченні партнерами і, можливо, третіми особами. Проте на практиці уча- сники угоди рідко дотримують цю умову, багато хто з них через нерозуміння того або іншого поняття або терміну часто зазнає збитків і набуває сумний до- свід економічних санкцій. Тому необхідно ретельно готувати контрактну доку- </w:t>
      </w:r>
      <w:r>
        <w:rPr>
          <w:spacing w:val="-2"/>
        </w:rPr>
        <w:t>ментацію.</w:t>
      </w:r>
    </w:p>
    <w:p w:rsidR="003720E2" w:rsidRDefault="003720E2" w:rsidP="003720E2">
      <w:pPr>
        <w:pStyle w:val="a7"/>
        <w:numPr>
          <w:ilvl w:val="0"/>
          <w:numId w:val="7"/>
        </w:numPr>
        <w:tabs>
          <w:tab w:val="left" w:pos="1142"/>
        </w:tabs>
        <w:ind w:right="276" w:firstLine="708"/>
        <w:jc w:val="both"/>
        <w:rPr>
          <w:b/>
          <w:sz w:val="28"/>
        </w:rPr>
      </w:pPr>
      <w:r>
        <w:rPr>
          <w:b/>
          <w:sz w:val="28"/>
        </w:rPr>
        <w:t xml:space="preserve">Опис предмета і об'єкта угоди. </w:t>
      </w:r>
      <w:r>
        <w:rPr>
          <w:sz w:val="28"/>
        </w:rPr>
        <w:t>Предмет і об'єкт операції завжди опи- сують в першій статті або параграфі.</w:t>
      </w:r>
    </w:p>
    <w:p w:rsidR="003720E2" w:rsidRDefault="003720E2" w:rsidP="003720E2">
      <w:pPr>
        <w:pStyle w:val="a7"/>
        <w:jc w:val="both"/>
        <w:rPr>
          <w:b/>
          <w:sz w:val="28"/>
        </w:rPr>
        <w:sectPr w:rsidR="003720E2">
          <w:pgSz w:w="11900" w:h="16840"/>
          <w:pgMar w:top="1060" w:right="850" w:bottom="1020" w:left="992" w:header="0" w:footer="829" w:gutter="0"/>
          <w:cols w:space="720"/>
        </w:sectPr>
      </w:pPr>
    </w:p>
    <w:p w:rsidR="003720E2" w:rsidRDefault="003720E2" w:rsidP="003720E2">
      <w:pPr>
        <w:pStyle w:val="a3"/>
        <w:spacing w:before="65"/>
        <w:ind w:right="274"/>
      </w:pPr>
      <w:r>
        <w:rPr>
          <w:b/>
        </w:rPr>
        <w:lastRenderedPageBreak/>
        <w:t xml:space="preserve">Предмет угоди. </w:t>
      </w:r>
      <w:r>
        <w:t>Під предметом угоди розуміється опис дії (доручення, передача, купівля-продаж, посередницькі послуги та ін.). З точки зору власне продажу і визначення меж відповідальності можна виділити три варіанти від- носин між туроператором і турагентом. Це називається “розкриття принципа- ла”. Залежно від рівня розкриття принципала і його сутності виникають насту- пні варіанти продажу турів:</w:t>
      </w:r>
    </w:p>
    <w:p w:rsidR="003720E2" w:rsidRDefault="003720E2" w:rsidP="003720E2">
      <w:pPr>
        <w:pStyle w:val="a3"/>
        <w:spacing w:before="1"/>
        <w:ind w:right="273"/>
      </w:pPr>
      <w:r>
        <w:t>Варіант перший. Турагент продає туристський продукт від імені і за до- рученням туроператора (принципала) – це “названий принципал”. Реально це схоже на магазин туристських путівок,</w:t>
      </w:r>
      <w:r>
        <w:rPr>
          <w:spacing w:val="-1"/>
        </w:rPr>
        <w:t xml:space="preserve"> </w:t>
      </w:r>
      <w:r>
        <w:t>де агент-продавець</w:t>
      </w:r>
      <w:r>
        <w:rPr>
          <w:spacing w:val="-1"/>
        </w:rPr>
        <w:t xml:space="preserve"> </w:t>
      </w:r>
      <w:r>
        <w:t>пропонує туристу на вибір безліч турів різних туроператорів, продає фірмові ваучери туроператорів, керуючись генеральним каталогом і користуючись засобами оперативного зв'я- зку для підтвердження продажу туру. Уся документація в цьому випадку запов- нюється від імені туроператора, хоча агент неодмінно вказується. Турист спла- чує гроші агенту, хоча можливий варіант, коли турист самостійно через банк або відділення зв'язку переводить гроші туроператору, який потім виплачує ко- місійні агенту.</w:t>
      </w:r>
    </w:p>
    <w:p w:rsidR="003720E2" w:rsidRDefault="003720E2" w:rsidP="003720E2">
      <w:pPr>
        <w:pStyle w:val="a3"/>
        <w:spacing w:before="1"/>
        <w:ind w:right="274"/>
      </w:pPr>
      <w:r>
        <w:t>Уся</w:t>
      </w:r>
      <w:r>
        <w:rPr>
          <w:spacing w:val="-18"/>
        </w:rPr>
        <w:t xml:space="preserve"> </w:t>
      </w:r>
      <w:r>
        <w:t>відповідальність</w:t>
      </w:r>
      <w:r>
        <w:rPr>
          <w:spacing w:val="-17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туристський</w:t>
      </w:r>
      <w:r>
        <w:rPr>
          <w:spacing w:val="-17"/>
        </w:rPr>
        <w:t xml:space="preserve"> </w:t>
      </w:r>
      <w:r>
        <w:t>продукт</w:t>
      </w:r>
      <w:r>
        <w:rPr>
          <w:spacing w:val="-16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даному</w:t>
      </w:r>
      <w:r>
        <w:rPr>
          <w:spacing w:val="-17"/>
        </w:rPr>
        <w:t xml:space="preserve"> </w:t>
      </w:r>
      <w:r>
        <w:t>разі</w:t>
      </w:r>
      <w:r>
        <w:rPr>
          <w:spacing w:val="-16"/>
        </w:rPr>
        <w:t xml:space="preserve"> </w:t>
      </w:r>
      <w:r>
        <w:t>лежить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туро- ператорі,</w:t>
      </w:r>
      <w:r>
        <w:rPr>
          <w:spacing w:val="-18"/>
        </w:rPr>
        <w:t xml:space="preserve"> </w:t>
      </w:r>
      <w:r>
        <w:t>турагент</w:t>
      </w:r>
      <w:r>
        <w:rPr>
          <w:spacing w:val="-17"/>
        </w:rPr>
        <w:t xml:space="preserve"> </w:t>
      </w:r>
      <w:r>
        <w:t>формально</w:t>
      </w:r>
      <w:r>
        <w:rPr>
          <w:spacing w:val="-18"/>
        </w:rPr>
        <w:t xml:space="preserve"> </w:t>
      </w:r>
      <w:r>
        <w:t>перед</w:t>
      </w:r>
      <w:r>
        <w:rPr>
          <w:spacing w:val="-17"/>
        </w:rPr>
        <w:t xml:space="preserve"> </w:t>
      </w:r>
      <w:r>
        <w:t>туристом</w:t>
      </w:r>
      <w:r>
        <w:rPr>
          <w:spacing w:val="-18"/>
        </w:rPr>
        <w:t xml:space="preserve"> </w:t>
      </w:r>
      <w:r>
        <w:t>ніякої</w:t>
      </w:r>
      <w:r>
        <w:rPr>
          <w:spacing w:val="-17"/>
        </w:rPr>
        <w:t xml:space="preserve"> </w:t>
      </w:r>
      <w:r>
        <w:t>відповідальності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несе.</w:t>
      </w:r>
    </w:p>
    <w:p w:rsidR="003720E2" w:rsidRDefault="003720E2" w:rsidP="003720E2">
      <w:pPr>
        <w:pStyle w:val="a3"/>
        <w:ind w:right="275"/>
      </w:pPr>
      <w:r>
        <w:t xml:space="preserve">Варіант другий. Турагент продає туристський продукт за дорученням ту- роператора, але від свого імені, проте згадуючи про існування принципала і на- віть вказуючи всі його початкові дані й туристський продукт, – це “неназваний </w:t>
      </w:r>
      <w:r>
        <w:rPr>
          <w:spacing w:val="-2"/>
        </w:rPr>
        <w:t>принципал”.</w:t>
      </w:r>
    </w:p>
    <w:p w:rsidR="003720E2" w:rsidRDefault="003720E2" w:rsidP="003720E2">
      <w:pPr>
        <w:pStyle w:val="a3"/>
        <w:ind w:right="273"/>
      </w:pPr>
      <w:r>
        <w:t>Туристське агентство самостійно укладає з туристом договір і видає іменний ваучер на своєму фірмовому бланку, де вказуються дані туристської поїздки і її організатора. Агент проводить усі розрахунки з туристом і навіть надає йому певні послуги.</w:t>
      </w:r>
    </w:p>
    <w:p w:rsidR="003720E2" w:rsidRDefault="003720E2" w:rsidP="003720E2">
      <w:pPr>
        <w:pStyle w:val="a3"/>
        <w:spacing w:before="1"/>
        <w:ind w:right="276"/>
      </w:pPr>
      <w:r>
        <w:t xml:space="preserve">Турагент, залежно від умов угоди, може перераховувати повністю кош- ти, отримані від туриста, і потім одержувати від туроператора комісійні або ж, якщо таке обумовлене угодою, віднімати свої комісійні при розрахунках з ту- роператором за тур. Проте останнє повинне бути точно вказане в платіжних </w:t>
      </w:r>
      <w:r>
        <w:rPr>
          <w:spacing w:val="-2"/>
        </w:rPr>
        <w:t>документах.</w:t>
      </w:r>
    </w:p>
    <w:p w:rsidR="003720E2" w:rsidRDefault="003720E2" w:rsidP="003720E2">
      <w:pPr>
        <w:pStyle w:val="a3"/>
        <w:ind w:right="274"/>
      </w:pPr>
      <w:r>
        <w:t>Оскільки туроператор (принципал) не має документально закріплених ві- дносин з туристом, то всі претензії по туристському продукту, якщо такі вини- кнуть, турист повинен буде пред'явити турагенту, який далі за регресійним по- зовом передасть ці вимоги туроператору.</w:t>
      </w:r>
    </w:p>
    <w:p w:rsidR="003720E2" w:rsidRDefault="003720E2" w:rsidP="003720E2">
      <w:pPr>
        <w:pStyle w:val="a3"/>
        <w:ind w:right="272"/>
      </w:pPr>
      <w:r>
        <w:t>Варіант третій. Турагент в іншому регіоні може узяти на себе частину ту- роператорських функцій і продавати власний туристський продукт, що погли- нає продукт туроператора. При цьому туроператор може не бути названий – це називається “нерозкритий принципал”. Таким чином, агент продає складний, багатоланковий туристський продукт (тур), що включає послуги з оформлення документів, перевезенню туристів до місця відправки в зарубіжний тур, надаю- чи готельні, додаткові екскурсійні та інші послуги, організовуючи його переве- зення з країни призначення до місця обслуговування. Зарубіжна туристська по- їздка є однією з ланок у цьому великому ланцюзі.</w:t>
      </w:r>
    </w:p>
    <w:p w:rsidR="003720E2" w:rsidRDefault="003720E2" w:rsidP="003720E2">
      <w:pPr>
        <w:pStyle w:val="a3"/>
        <w:sectPr w:rsidR="003720E2">
          <w:pgSz w:w="11900" w:h="16840"/>
          <w:pgMar w:top="1060" w:right="850" w:bottom="1020" w:left="992" w:header="0" w:footer="829" w:gutter="0"/>
          <w:cols w:space="720"/>
        </w:sectPr>
      </w:pPr>
    </w:p>
    <w:p w:rsidR="003720E2" w:rsidRDefault="003720E2" w:rsidP="003720E2">
      <w:pPr>
        <w:pStyle w:val="a3"/>
        <w:spacing w:before="65"/>
        <w:ind w:right="273"/>
      </w:pPr>
      <w:r>
        <w:lastRenderedPageBreak/>
        <w:t>Принципалів як співвиконавців у даному випадку може бути декілька. Ваучер випускається на фірмовому бланку агента, вся відповідальність перед туристом за сукупний тур лежить саме на ньому.</w:t>
      </w:r>
    </w:p>
    <w:p w:rsidR="003720E2" w:rsidRDefault="003720E2" w:rsidP="003720E2">
      <w:pPr>
        <w:pStyle w:val="a3"/>
        <w:spacing w:before="2"/>
        <w:ind w:right="276" w:firstLine="852"/>
      </w:pPr>
      <w:r>
        <w:t>Усі особливості взаємостосунків і взаємної відповідальності повинні бу- ти чітко відображений в угоді.</w:t>
      </w:r>
    </w:p>
    <w:p w:rsidR="003720E2" w:rsidRDefault="003720E2" w:rsidP="003720E2">
      <w:pPr>
        <w:pStyle w:val="a3"/>
        <w:ind w:right="278" w:firstLine="852"/>
      </w:pPr>
      <w:r>
        <w:rPr>
          <w:b/>
        </w:rPr>
        <w:t xml:space="preserve">Об'єкт угоди. </w:t>
      </w:r>
      <w:r>
        <w:t>Об'єктом угоди служать пойменовані тури або послуги, що надаються на певних умовах.</w:t>
      </w:r>
    </w:p>
    <w:p w:rsidR="003720E2" w:rsidRDefault="003720E2" w:rsidP="003720E2">
      <w:pPr>
        <w:pStyle w:val="a3"/>
        <w:spacing w:before="1"/>
        <w:ind w:right="273" w:firstLine="852"/>
      </w:pPr>
      <w:r>
        <w:t>Загальної рекомендації з опису об'єкта угоди не існує, у кожному конк- ретному випадку сторони повинні чітко визначити вид туризму і його характе- ристики. Для отримання бізнес-віз треба включити в перелік діловий туризм, виділити його окремим рядком і визначити, хто дасть візову підтримку.</w:t>
      </w:r>
    </w:p>
    <w:p w:rsidR="003720E2" w:rsidRDefault="003720E2" w:rsidP="003720E2">
      <w:pPr>
        <w:pStyle w:val="a3"/>
        <w:ind w:right="274" w:firstLine="851"/>
      </w:pPr>
      <w:r>
        <w:t>Якщо буде потрібно навести опис або характеристики одного або декі- лькох</w:t>
      </w:r>
      <w:r>
        <w:rPr>
          <w:spacing w:val="-3"/>
        </w:rPr>
        <w:t xml:space="preserve"> </w:t>
      </w:r>
      <w:r>
        <w:t>маршрутів</w:t>
      </w:r>
      <w:r>
        <w:rPr>
          <w:spacing w:val="-2"/>
        </w:rPr>
        <w:t xml:space="preserve"> </w:t>
      </w:r>
      <w:r>
        <w:t>або іншу</w:t>
      </w:r>
      <w:r>
        <w:rPr>
          <w:spacing w:val="-5"/>
        </w:rPr>
        <w:t xml:space="preserve"> </w:t>
      </w:r>
      <w:r>
        <w:t>інформацію,</w:t>
      </w:r>
      <w:r>
        <w:rPr>
          <w:spacing w:val="-4"/>
        </w:rPr>
        <w:t xml:space="preserve"> </w:t>
      </w:r>
      <w:r>
        <w:t>що стосується</w:t>
      </w:r>
      <w:r>
        <w:rPr>
          <w:spacing w:val="-1"/>
        </w:rPr>
        <w:t xml:space="preserve"> </w:t>
      </w:r>
      <w:r>
        <w:t>об'єкта</w:t>
      </w:r>
      <w:r>
        <w:rPr>
          <w:spacing w:val="-1"/>
        </w:rPr>
        <w:t xml:space="preserve"> </w:t>
      </w:r>
      <w:r>
        <w:t>угоди,</w:t>
      </w:r>
      <w:r>
        <w:rPr>
          <w:spacing w:val="-2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розумно винести цю інформацію в додаток до угоди, визначивши цей додаток як невід'- ємну частину угоди.</w:t>
      </w:r>
    </w:p>
    <w:p w:rsidR="003720E2" w:rsidRDefault="003720E2" w:rsidP="003720E2">
      <w:pPr>
        <w:pStyle w:val="a3"/>
        <w:ind w:right="274" w:firstLine="852"/>
      </w:pPr>
      <w:r>
        <w:t>Слід вказати громадянство туристів і будь-які обмеження з громадянст- ва. Такого роду обмеження повинні бути вказані наперед в тексті угоди або в його додатках.</w:t>
      </w:r>
    </w:p>
    <w:p w:rsidR="003720E2" w:rsidRDefault="003720E2" w:rsidP="003720E2">
      <w:pPr>
        <w:pStyle w:val="a3"/>
        <w:ind w:right="276" w:firstLine="852"/>
      </w:pPr>
      <w:r>
        <w:t>При продажу туристського продукту важливо вказати, що передбачаєть- ся договором – прийом туристів в країні (incoming) або відправка їх за кордон (outgoing), а також відносини принципала і агента.</w:t>
      </w:r>
    </w:p>
    <w:p w:rsidR="003720E2" w:rsidRDefault="003720E2" w:rsidP="003720E2">
      <w:pPr>
        <w:pStyle w:val="a3"/>
        <w:ind w:right="275" w:firstLine="852"/>
      </w:pPr>
      <w:r>
        <w:t>У кожному конкретному випадку сторони повинні детально обговорити опис предмета угоди з погляду застосованого права.</w:t>
      </w:r>
    </w:p>
    <w:p w:rsidR="003720E2" w:rsidRDefault="003720E2" w:rsidP="003720E2">
      <w:pPr>
        <w:pStyle w:val="a7"/>
        <w:numPr>
          <w:ilvl w:val="0"/>
          <w:numId w:val="7"/>
        </w:numPr>
        <w:tabs>
          <w:tab w:val="left" w:pos="1288"/>
        </w:tabs>
        <w:ind w:right="275" w:firstLine="852"/>
        <w:jc w:val="both"/>
        <w:rPr>
          <w:sz w:val="28"/>
        </w:rPr>
      </w:pPr>
      <w:r>
        <w:rPr>
          <w:b/>
          <w:sz w:val="28"/>
        </w:rPr>
        <w:t xml:space="preserve">Вартість турів </w:t>
      </w:r>
      <w:r>
        <w:rPr>
          <w:sz w:val="28"/>
        </w:rPr>
        <w:t>(</w:t>
      </w:r>
      <w:r>
        <w:rPr>
          <w:spacing w:val="-1"/>
          <w:sz w:val="28"/>
        </w:rPr>
        <w:t xml:space="preserve"> </w:t>
      </w:r>
      <w:r>
        <w:rPr>
          <w:sz w:val="28"/>
        </w:rPr>
        <w:t>дані про обґрунтування вартості туру можна винести в додаток окремим документом).</w:t>
      </w:r>
    </w:p>
    <w:p w:rsidR="003720E2" w:rsidRDefault="003720E2" w:rsidP="003720E2">
      <w:pPr>
        <w:pStyle w:val="a7"/>
        <w:numPr>
          <w:ilvl w:val="0"/>
          <w:numId w:val="7"/>
        </w:numPr>
        <w:tabs>
          <w:tab w:val="left" w:pos="1283"/>
        </w:tabs>
        <w:spacing w:line="321" w:lineRule="exact"/>
        <w:ind w:left="1283" w:hanging="291"/>
        <w:jc w:val="both"/>
        <w:rPr>
          <w:sz w:val="28"/>
        </w:rPr>
      </w:pPr>
      <w:r>
        <w:rPr>
          <w:b/>
          <w:spacing w:val="-4"/>
          <w:sz w:val="28"/>
        </w:rPr>
        <w:t>Політика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й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розміри</w:t>
      </w:r>
      <w:r>
        <w:rPr>
          <w:b/>
          <w:spacing w:val="-10"/>
          <w:sz w:val="28"/>
        </w:rPr>
        <w:t xml:space="preserve"> </w:t>
      </w:r>
      <w:r>
        <w:rPr>
          <w:b/>
          <w:spacing w:val="-4"/>
          <w:sz w:val="28"/>
        </w:rPr>
        <w:t>знижок</w:t>
      </w:r>
      <w:r>
        <w:rPr>
          <w:b/>
          <w:spacing w:val="-10"/>
          <w:sz w:val="28"/>
        </w:rPr>
        <w:t xml:space="preserve"> </w:t>
      </w:r>
      <w:r>
        <w:rPr>
          <w:b/>
          <w:spacing w:val="-4"/>
          <w:sz w:val="28"/>
        </w:rPr>
        <w:t>і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надбавок</w:t>
      </w:r>
      <w:r>
        <w:rPr>
          <w:b/>
          <w:spacing w:val="-10"/>
          <w:sz w:val="28"/>
        </w:rPr>
        <w:t xml:space="preserve"> </w:t>
      </w:r>
      <w:r>
        <w:rPr>
          <w:spacing w:val="-4"/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вартості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стандартного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туру.</w:t>
      </w:r>
    </w:p>
    <w:p w:rsidR="003720E2" w:rsidRDefault="003720E2" w:rsidP="003720E2">
      <w:pPr>
        <w:pStyle w:val="3"/>
        <w:numPr>
          <w:ilvl w:val="0"/>
          <w:numId w:val="7"/>
        </w:numPr>
        <w:tabs>
          <w:tab w:val="left" w:pos="1288"/>
        </w:tabs>
        <w:spacing w:before="5" w:line="322" w:lineRule="exact"/>
        <w:ind w:left="1288" w:hanging="296"/>
        <w:jc w:val="both"/>
        <w:rPr>
          <w:b w:val="0"/>
        </w:rPr>
      </w:pPr>
      <w:r>
        <w:t>Валюта</w:t>
      </w:r>
      <w:r>
        <w:rPr>
          <w:spacing w:val="-3"/>
        </w:rPr>
        <w:t xml:space="preserve"> </w:t>
      </w:r>
      <w:r>
        <w:t>ціни</w:t>
      </w:r>
      <w:r>
        <w:rPr>
          <w:spacing w:val="-5"/>
        </w:rPr>
        <w:t xml:space="preserve"> </w:t>
      </w:r>
      <w:r>
        <w:t>(відсоток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конвертацію</w:t>
      </w:r>
      <w:r>
        <w:rPr>
          <w:spacing w:val="-5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rPr>
          <w:spacing w:val="-2"/>
        </w:rPr>
        <w:t>ін.).</w:t>
      </w:r>
    </w:p>
    <w:p w:rsidR="003720E2" w:rsidRDefault="003720E2" w:rsidP="003720E2">
      <w:pPr>
        <w:pStyle w:val="a7"/>
        <w:numPr>
          <w:ilvl w:val="0"/>
          <w:numId w:val="7"/>
        </w:numPr>
        <w:tabs>
          <w:tab w:val="left" w:pos="1288"/>
        </w:tabs>
        <w:spacing w:before="3" w:line="237" w:lineRule="auto"/>
        <w:ind w:right="274" w:firstLine="852"/>
        <w:jc w:val="both"/>
        <w:rPr>
          <w:sz w:val="28"/>
        </w:rPr>
      </w:pPr>
      <w:r>
        <w:rPr>
          <w:b/>
          <w:sz w:val="28"/>
        </w:rPr>
        <w:t xml:space="preserve">Форми і порядок оформлення заявки клієнта на купівлю туру </w:t>
      </w:r>
      <w:r>
        <w:rPr>
          <w:sz w:val="28"/>
        </w:rPr>
        <w:t>(порядок взаєморозрахунку з ним і договірна документація, особливі зобов'я- зання і фінансові документи).</w:t>
      </w:r>
    </w:p>
    <w:p w:rsidR="003720E2" w:rsidRDefault="003720E2" w:rsidP="003720E2">
      <w:pPr>
        <w:pStyle w:val="a7"/>
        <w:numPr>
          <w:ilvl w:val="0"/>
          <w:numId w:val="7"/>
        </w:numPr>
        <w:tabs>
          <w:tab w:val="left" w:pos="1557"/>
        </w:tabs>
        <w:spacing w:before="1" w:line="322" w:lineRule="exact"/>
        <w:ind w:left="1557" w:hanging="565"/>
        <w:jc w:val="both"/>
        <w:rPr>
          <w:b/>
          <w:sz w:val="28"/>
        </w:rPr>
      </w:pPr>
      <w:r>
        <w:rPr>
          <w:b/>
          <w:sz w:val="28"/>
        </w:rPr>
        <w:t>Розмір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депозиту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принципи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депозитної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політики,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штрафна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сітка.</w:t>
      </w:r>
    </w:p>
    <w:p w:rsidR="003720E2" w:rsidRDefault="003720E2" w:rsidP="003720E2">
      <w:pPr>
        <w:pStyle w:val="a7"/>
        <w:numPr>
          <w:ilvl w:val="0"/>
          <w:numId w:val="7"/>
        </w:numPr>
        <w:tabs>
          <w:tab w:val="left" w:pos="1410"/>
        </w:tabs>
        <w:ind w:right="278" w:firstLine="852"/>
        <w:jc w:val="both"/>
        <w:rPr>
          <w:b/>
          <w:sz w:val="28"/>
        </w:rPr>
      </w:pPr>
      <w:r>
        <w:rPr>
          <w:b/>
          <w:sz w:val="28"/>
        </w:rPr>
        <w:t xml:space="preserve">Умови доплат </w:t>
      </w:r>
      <w:r>
        <w:rPr>
          <w:sz w:val="28"/>
        </w:rPr>
        <w:t>на інфляцію або при спонтанному придбанні послуг, що має тенденцію до збільшення їх вартості (наприклад, авіаквитків).</w:t>
      </w:r>
    </w:p>
    <w:p w:rsidR="003720E2" w:rsidRDefault="003720E2" w:rsidP="003720E2">
      <w:pPr>
        <w:pStyle w:val="a7"/>
        <w:numPr>
          <w:ilvl w:val="0"/>
          <w:numId w:val="7"/>
        </w:numPr>
        <w:tabs>
          <w:tab w:val="left" w:pos="1410"/>
        </w:tabs>
        <w:spacing w:before="1"/>
        <w:ind w:right="276" w:firstLine="852"/>
        <w:jc w:val="both"/>
        <w:rPr>
          <w:b/>
          <w:sz w:val="28"/>
        </w:rPr>
      </w:pPr>
      <w:r>
        <w:rPr>
          <w:b/>
          <w:sz w:val="28"/>
        </w:rPr>
        <w:t>Порядок і терміни взаєморозрахунків і платежів (</w:t>
      </w:r>
      <w:r>
        <w:rPr>
          <w:sz w:val="28"/>
        </w:rPr>
        <w:t>яка із сторін не- се банківські витрати), інфляційна обмовка.</w:t>
      </w:r>
    </w:p>
    <w:p w:rsidR="003720E2" w:rsidRDefault="003720E2" w:rsidP="003720E2">
      <w:pPr>
        <w:pStyle w:val="a7"/>
        <w:numPr>
          <w:ilvl w:val="0"/>
          <w:numId w:val="7"/>
        </w:numPr>
        <w:tabs>
          <w:tab w:val="left" w:pos="1480"/>
        </w:tabs>
        <w:spacing w:before="7" w:line="237" w:lineRule="auto"/>
        <w:ind w:right="274" w:firstLine="852"/>
        <w:jc w:val="both"/>
        <w:rPr>
          <w:b/>
          <w:sz w:val="28"/>
        </w:rPr>
      </w:pPr>
      <w:r>
        <w:rPr>
          <w:b/>
          <w:sz w:val="28"/>
        </w:rPr>
        <w:t xml:space="preserve">Розмір, спосіб, терміни і порядок виплати комісійної винагоро- ди. </w:t>
      </w:r>
      <w:r>
        <w:rPr>
          <w:sz w:val="28"/>
        </w:rPr>
        <w:t>Агент повинен точно знати розмір комісійних, які він одержує з кожного продажу. Агентська винагорода може складати досить солідні суми.</w:t>
      </w:r>
    </w:p>
    <w:p w:rsidR="003720E2" w:rsidRDefault="003720E2" w:rsidP="003720E2">
      <w:pPr>
        <w:pStyle w:val="a3"/>
        <w:spacing w:before="1"/>
        <w:ind w:right="276" w:firstLine="674"/>
      </w:pPr>
      <w:r>
        <w:t>Розробляють складні накопичувальні схеми агентських винагород: за кожного</w:t>
      </w:r>
      <w:r>
        <w:rPr>
          <w:spacing w:val="32"/>
        </w:rPr>
        <w:t xml:space="preserve"> </w:t>
      </w:r>
      <w:r>
        <w:t>туриста,</w:t>
      </w:r>
      <w:r>
        <w:rPr>
          <w:spacing w:val="30"/>
        </w:rPr>
        <w:t xml:space="preserve"> </w:t>
      </w:r>
      <w:r>
        <w:t>додатково</w:t>
      </w:r>
      <w:r>
        <w:rPr>
          <w:spacing w:val="34"/>
        </w:rPr>
        <w:t xml:space="preserve"> </w:t>
      </w:r>
      <w:r>
        <w:t>за</w:t>
      </w:r>
      <w:r>
        <w:rPr>
          <w:spacing w:val="31"/>
        </w:rPr>
        <w:t xml:space="preserve"> </w:t>
      </w:r>
      <w:r>
        <w:t>групу</w:t>
      </w:r>
      <w:r>
        <w:rPr>
          <w:spacing w:val="28"/>
        </w:rPr>
        <w:t xml:space="preserve"> </w:t>
      </w:r>
      <w:r>
        <w:t>з</w:t>
      </w:r>
      <w:r>
        <w:rPr>
          <w:spacing w:val="32"/>
        </w:rPr>
        <w:t xml:space="preserve"> </w:t>
      </w:r>
      <w:r>
        <w:t>10,</w:t>
      </w:r>
      <w:r>
        <w:rPr>
          <w:spacing w:val="30"/>
        </w:rPr>
        <w:t xml:space="preserve"> </w:t>
      </w:r>
      <w:r>
        <w:t>20,</w:t>
      </w:r>
      <w:r>
        <w:rPr>
          <w:spacing w:val="26"/>
        </w:rPr>
        <w:t xml:space="preserve"> </w:t>
      </w:r>
      <w:r>
        <w:t>50,</w:t>
      </w:r>
      <w:r>
        <w:rPr>
          <w:spacing w:val="30"/>
        </w:rPr>
        <w:t xml:space="preserve"> </w:t>
      </w:r>
      <w:r>
        <w:t>100</w:t>
      </w:r>
      <w:r>
        <w:rPr>
          <w:spacing w:val="28"/>
        </w:rPr>
        <w:t xml:space="preserve"> </w:t>
      </w:r>
      <w:r>
        <w:t>і</w:t>
      </w:r>
      <w:r>
        <w:rPr>
          <w:spacing w:val="32"/>
        </w:rPr>
        <w:t xml:space="preserve"> </w:t>
      </w:r>
      <w:r>
        <w:t>500</w:t>
      </w:r>
      <w:r>
        <w:rPr>
          <w:spacing w:val="32"/>
        </w:rPr>
        <w:t xml:space="preserve"> </w:t>
      </w:r>
      <w:r>
        <w:t>туристів</w:t>
      </w:r>
      <w:r>
        <w:rPr>
          <w:spacing w:val="32"/>
        </w:rPr>
        <w:t xml:space="preserve"> </w:t>
      </w:r>
      <w:r>
        <w:t>за</w:t>
      </w:r>
      <w:r>
        <w:rPr>
          <w:spacing w:val="31"/>
        </w:rPr>
        <w:t xml:space="preserve"> </w:t>
      </w:r>
      <w:r>
        <w:t>сезон. У цілому величина агентської винагороди може скласти 15% і вище. Також встановлюються комісійні за продаж додаткових послуг (наприклад, страхо- вки). За кордоном деякі страхові компанії, надаючи послуги з комплексного туристського</w:t>
      </w:r>
      <w:r>
        <w:rPr>
          <w:spacing w:val="79"/>
        </w:rPr>
        <w:t xml:space="preserve"> </w:t>
      </w:r>
      <w:r>
        <w:t>страхування,</w:t>
      </w:r>
      <w:r>
        <w:rPr>
          <w:spacing w:val="74"/>
        </w:rPr>
        <w:t xml:space="preserve"> </w:t>
      </w:r>
      <w:r>
        <w:t>дають</w:t>
      </w:r>
      <w:r>
        <w:rPr>
          <w:spacing w:val="73"/>
        </w:rPr>
        <w:t xml:space="preserve"> </w:t>
      </w:r>
      <w:r>
        <w:t>до</w:t>
      </w:r>
      <w:r>
        <w:rPr>
          <w:spacing w:val="77"/>
        </w:rPr>
        <w:t xml:space="preserve"> </w:t>
      </w:r>
      <w:r>
        <w:t>40</w:t>
      </w:r>
      <w:r>
        <w:rPr>
          <w:spacing w:val="79"/>
        </w:rPr>
        <w:t xml:space="preserve"> </w:t>
      </w:r>
      <w:r>
        <w:t>%</w:t>
      </w:r>
      <w:r>
        <w:rPr>
          <w:spacing w:val="76"/>
        </w:rPr>
        <w:t xml:space="preserve"> </w:t>
      </w:r>
      <w:r>
        <w:t>комісійних.</w:t>
      </w:r>
      <w:r>
        <w:rPr>
          <w:spacing w:val="75"/>
        </w:rPr>
        <w:t xml:space="preserve"> </w:t>
      </w:r>
      <w:r>
        <w:t>Застосовують</w:t>
      </w:r>
      <w:r>
        <w:rPr>
          <w:spacing w:val="77"/>
        </w:rPr>
        <w:t xml:space="preserve"> </w:t>
      </w:r>
      <w:r>
        <w:rPr>
          <w:spacing w:val="-2"/>
        </w:rPr>
        <w:t>також</w:t>
      </w:r>
    </w:p>
    <w:p w:rsidR="003720E2" w:rsidRDefault="003720E2" w:rsidP="003720E2">
      <w:pPr>
        <w:pStyle w:val="a3"/>
        <w:sectPr w:rsidR="003720E2">
          <w:pgSz w:w="11900" w:h="16840"/>
          <w:pgMar w:top="1060" w:right="850" w:bottom="1020" w:left="992" w:header="0" w:footer="829" w:gutter="0"/>
          <w:cols w:space="720"/>
        </w:sectPr>
      </w:pPr>
    </w:p>
    <w:p w:rsidR="003720E2" w:rsidRDefault="003720E2" w:rsidP="003720E2">
      <w:pPr>
        <w:pStyle w:val="a3"/>
        <w:spacing w:before="65" w:line="242" w:lineRule="auto"/>
        <w:ind w:right="279" w:firstLine="0"/>
      </w:pPr>
      <w:r>
        <w:lastRenderedPageBreak/>
        <w:t>заохочувальні надбавки, надання безкоштовних турів для членів сім'ї, спеці- альних турів та ін.</w:t>
      </w:r>
    </w:p>
    <w:p w:rsidR="003720E2" w:rsidRDefault="003720E2" w:rsidP="003720E2">
      <w:pPr>
        <w:pStyle w:val="a3"/>
        <w:ind w:right="274" w:firstLine="852"/>
      </w:pPr>
      <w:r>
        <w:t>При продажу туристського продукту ступінь відповідальності, яка част- ково або повністю лягає на агента, значною мірою залежить від взаємостосун- ків принципала і агента.</w:t>
      </w:r>
    </w:p>
    <w:p w:rsidR="003720E2" w:rsidRDefault="003720E2" w:rsidP="003720E2">
      <w:pPr>
        <w:pStyle w:val="3"/>
        <w:numPr>
          <w:ilvl w:val="0"/>
          <w:numId w:val="7"/>
        </w:numPr>
        <w:tabs>
          <w:tab w:val="left" w:pos="1410"/>
        </w:tabs>
        <w:spacing w:line="319" w:lineRule="exact"/>
        <w:ind w:left="1410" w:hanging="418"/>
        <w:jc w:val="both"/>
      </w:pPr>
      <w:r>
        <w:t>Умови</w:t>
      </w:r>
      <w:r>
        <w:rPr>
          <w:spacing w:val="-8"/>
        </w:rPr>
        <w:t xml:space="preserve"> </w:t>
      </w:r>
      <w:r>
        <w:t>страховки,</w:t>
      </w:r>
      <w:r>
        <w:rPr>
          <w:spacing w:val="-4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рекомендується,</w:t>
      </w:r>
      <w:r>
        <w:rPr>
          <w:spacing w:val="-4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умови</w:t>
      </w:r>
      <w:r>
        <w:rPr>
          <w:spacing w:val="-5"/>
        </w:rPr>
        <w:t xml:space="preserve"> </w:t>
      </w:r>
      <w:r>
        <w:t>її</w:t>
      </w:r>
      <w:r>
        <w:rPr>
          <w:spacing w:val="-3"/>
        </w:rPr>
        <w:t xml:space="preserve"> </w:t>
      </w:r>
      <w:r>
        <w:rPr>
          <w:spacing w:val="-2"/>
        </w:rPr>
        <w:t>продажу.</w:t>
      </w:r>
    </w:p>
    <w:p w:rsidR="003720E2" w:rsidRDefault="003720E2" w:rsidP="003720E2">
      <w:pPr>
        <w:pStyle w:val="a7"/>
        <w:numPr>
          <w:ilvl w:val="0"/>
          <w:numId w:val="7"/>
        </w:numPr>
        <w:tabs>
          <w:tab w:val="left" w:pos="1410"/>
        </w:tabs>
        <w:ind w:right="273" w:firstLine="852"/>
        <w:jc w:val="both"/>
        <w:rPr>
          <w:b/>
          <w:sz w:val="28"/>
        </w:rPr>
      </w:pPr>
      <w:r>
        <w:rPr>
          <w:b/>
          <w:sz w:val="28"/>
        </w:rPr>
        <w:t xml:space="preserve">Умови продажу додаткових послуг </w:t>
      </w:r>
      <w:r>
        <w:rPr>
          <w:sz w:val="28"/>
        </w:rPr>
        <w:t>(наприклад, дисконтних карт, міських</w:t>
      </w:r>
      <w:r>
        <w:rPr>
          <w:spacing w:val="-3"/>
          <w:sz w:val="28"/>
        </w:rPr>
        <w:t xml:space="preserve"> </w:t>
      </w:r>
      <w:r>
        <w:rPr>
          <w:sz w:val="28"/>
        </w:rPr>
        <w:t>і фірмових гостьових карт,</w:t>
      </w:r>
      <w:r>
        <w:rPr>
          <w:spacing w:val="-2"/>
          <w:sz w:val="28"/>
        </w:rPr>
        <w:t xml:space="preserve"> </w:t>
      </w:r>
      <w:r>
        <w:rPr>
          <w:sz w:val="28"/>
        </w:rPr>
        <w:t>що дозволяють</w:t>
      </w:r>
      <w:r>
        <w:rPr>
          <w:spacing w:val="-2"/>
          <w:sz w:val="28"/>
        </w:rPr>
        <w:t xml:space="preserve"> </w:t>
      </w:r>
      <w:r>
        <w:rPr>
          <w:sz w:val="28"/>
        </w:rPr>
        <w:t>туристу</w:t>
      </w:r>
      <w:r>
        <w:rPr>
          <w:spacing w:val="-3"/>
          <w:sz w:val="28"/>
        </w:rPr>
        <w:t xml:space="preserve"> </w:t>
      </w:r>
      <w:r>
        <w:rPr>
          <w:sz w:val="28"/>
        </w:rPr>
        <w:t>отримати</w:t>
      </w:r>
      <w:r>
        <w:rPr>
          <w:spacing w:val="-1"/>
          <w:sz w:val="28"/>
        </w:rPr>
        <w:t xml:space="preserve"> </w:t>
      </w:r>
      <w:r>
        <w:rPr>
          <w:sz w:val="28"/>
        </w:rPr>
        <w:t>знижки</w:t>
      </w:r>
      <w:r>
        <w:rPr>
          <w:spacing w:val="-3"/>
          <w:sz w:val="28"/>
        </w:rPr>
        <w:t xml:space="preserve"> </w:t>
      </w:r>
      <w:r>
        <w:rPr>
          <w:sz w:val="28"/>
        </w:rPr>
        <w:t>на послуги і товари).</w:t>
      </w:r>
    </w:p>
    <w:p w:rsidR="003720E2" w:rsidRDefault="003720E2" w:rsidP="003720E2">
      <w:pPr>
        <w:pStyle w:val="a7"/>
        <w:numPr>
          <w:ilvl w:val="0"/>
          <w:numId w:val="7"/>
        </w:numPr>
        <w:tabs>
          <w:tab w:val="left" w:pos="1410"/>
        </w:tabs>
        <w:ind w:right="272" w:firstLine="852"/>
        <w:jc w:val="both"/>
        <w:rPr>
          <w:b/>
          <w:sz w:val="28"/>
        </w:rPr>
      </w:pPr>
      <w:r>
        <w:rPr>
          <w:b/>
          <w:sz w:val="28"/>
        </w:rPr>
        <w:t xml:space="preserve">Особливі умови </w:t>
      </w:r>
      <w:r>
        <w:rPr>
          <w:sz w:val="28"/>
        </w:rPr>
        <w:t>(навчання, рекламна політика, забезпечення інфор- мацією, порядок і терміни бронювання послуг, порядок внесення змін в умови туру за бажанням клієнта, ведення облікової документації, методика оцінки ді- яльності агентства).</w:t>
      </w:r>
    </w:p>
    <w:p w:rsidR="003720E2" w:rsidRDefault="003720E2" w:rsidP="003720E2">
      <w:pPr>
        <w:pStyle w:val="a7"/>
        <w:numPr>
          <w:ilvl w:val="0"/>
          <w:numId w:val="7"/>
        </w:numPr>
        <w:tabs>
          <w:tab w:val="left" w:pos="1410"/>
        </w:tabs>
        <w:spacing w:before="4"/>
        <w:ind w:right="273" w:firstLine="852"/>
        <w:jc w:val="both"/>
        <w:rPr>
          <w:b/>
          <w:sz w:val="28"/>
        </w:rPr>
      </w:pPr>
      <w:r>
        <w:rPr>
          <w:b/>
          <w:sz w:val="28"/>
        </w:rPr>
        <w:t>Умови ануляції послуг, що бронюються, за ініціативою клієнта, штрафні санкції.</w:t>
      </w:r>
    </w:p>
    <w:p w:rsidR="003720E2" w:rsidRDefault="003720E2" w:rsidP="003720E2">
      <w:pPr>
        <w:pStyle w:val="a7"/>
        <w:numPr>
          <w:ilvl w:val="0"/>
          <w:numId w:val="7"/>
        </w:numPr>
        <w:tabs>
          <w:tab w:val="left" w:pos="1410"/>
        </w:tabs>
        <w:spacing w:line="321" w:lineRule="exact"/>
        <w:ind w:left="1410" w:hanging="418"/>
        <w:jc w:val="both"/>
        <w:rPr>
          <w:b/>
          <w:sz w:val="28"/>
        </w:rPr>
      </w:pPr>
      <w:r>
        <w:rPr>
          <w:b/>
          <w:sz w:val="28"/>
        </w:rPr>
        <w:t>Умови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ануляції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туру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ініціативою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туроператора.</w:t>
      </w:r>
    </w:p>
    <w:p w:rsidR="003720E2" w:rsidRDefault="003720E2" w:rsidP="003720E2">
      <w:pPr>
        <w:pStyle w:val="a7"/>
        <w:numPr>
          <w:ilvl w:val="0"/>
          <w:numId w:val="7"/>
        </w:numPr>
        <w:tabs>
          <w:tab w:val="left" w:pos="1410"/>
        </w:tabs>
        <w:spacing w:line="319" w:lineRule="exact"/>
        <w:ind w:left="1410" w:hanging="418"/>
        <w:jc w:val="both"/>
        <w:rPr>
          <w:b/>
          <w:sz w:val="28"/>
        </w:rPr>
      </w:pPr>
      <w:r>
        <w:rPr>
          <w:b/>
          <w:sz w:val="28"/>
        </w:rPr>
        <w:t>Умови</w:t>
      </w:r>
      <w:r>
        <w:rPr>
          <w:b/>
          <w:spacing w:val="-2"/>
          <w:sz w:val="28"/>
        </w:rPr>
        <w:t xml:space="preserve"> компенсацій.</w:t>
      </w:r>
    </w:p>
    <w:p w:rsidR="003720E2" w:rsidRDefault="003720E2" w:rsidP="003720E2">
      <w:pPr>
        <w:pStyle w:val="a7"/>
        <w:numPr>
          <w:ilvl w:val="0"/>
          <w:numId w:val="7"/>
        </w:numPr>
        <w:tabs>
          <w:tab w:val="left" w:pos="1410"/>
        </w:tabs>
        <w:ind w:right="274" w:firstLine="852"/>
        <w:jc w:val="both"/>
        <w:rPr>
          <w:b/>
          <w:sz w:val="28"/>
        </w:rPr>
      </w:pPr>
      <w:r>
        <w:rPr>
          <w:b/>
          <w:sz w:val="28"/>
        </w:rPr>
        <w:t xml:space="preserve">Відповідальність за неякісні послуги або за їх ненадання. </w:t>
      </w:r>
      <w:r>
        <w:rPr>
          <w:sz w:val="28"/>
        </w:rPr>
        <w:t xml:space="preserve">При продажу туристських послуг виникає складна гамма договірних і агентських відносин, умов, що регулюють відповідальність учасників за кожний ланцюжок багатоланкового ланцюга, і ризиків за виконання зобов'язань. Претензія буде передана за регресійним позовом винному суб’єкту, який надав неякісне обслу- говування, а збитки розподілятимуться між учасниками за ступінню відповіда- </w:t>
      </w:r>
      <w:r>
        <w:rPr>
          <w:spacing w:val="-2"/>
          <w:sz w:val="28"/>
        </w:rPr>
        <w:t>льності.</w:t>
      </w:r>
    </w:p>
    <w:p w:rsidR="003720E2" w:rsidRDefault="003720E2" w:rsidP="003720E2">
      <w:pPr>
        <w:pStyle w:val="a3"/>
        <w:ind w:right="274" w:firstLine="852"/>
      </w:pPr>
      <w:r>
        <w:t>Особливі відносини виникають між турагентом і туроператором при ві- дмові туриста від заброньованих послуг. Можливі наступні варіанти.</w:t>
      </w:r>
    </w:p>
    <w:p w:rsidR="003720E2" w:rsidRDefault="003720E2" w:rsidP="003720E2">
      <w:pPr>
        <w:pStyle w:val="a3"/>
        <w:ind w:right="270" w:firstLine="852"/>
      </w:pPr>
      <w:r>
        <w:t>Варіант перший. Якщо відмова відбувається за ініціативою туриста і на нього накладаються штрафні санкції, що призводять до неповернення депозиту або вартості туру, то правомірним є запитання: яка частка заробітку агента з</w:t>
      </w:r>
      <w:r>
        <w:rPr>
          <w:spacing w:val="40"/>
        </w:rPr>
        <w:t xml:space="preserve"> </w:t>
      </w:r>
      <w:r>
        <w:t>цих штрафних санкцій?</w:t>
      </w:r>
    </w:p>
    <w:p w:rsidR="003720E2" w:rsidRDefault="003720E2" w:rsidP="003720E2">
      <w:pPr>
        <w:pStyle w:val="a3"/>
        <w:ind w:right="275" w:firstLine="852"/>
      </w:pPr>
      <w:r>
        <w:t>Варіант другий. Якщо відмова туриста об'єктивно мотивована незадово- ленням умовами туру, то збиток несе винна сторона. У кожному конкретному випадку повинне бути проведено вивчення обставин і на його основі прийнято правильне рішення про відшкодування збитку.</w:t>
      </w:r>
    </w:p>
    <w:p w:rsidR="003720E2" w:rsidRDefault="003720E2" w:rsidP="003720E2">
      <w:pPr>
        <w:pStyle w:val="a3"/>
        <w:ind w:right="274" w:firstLine="852"/>
      </w:pPr>
      <w:r>
        <w:t>Варіант третій. Можливі суперечки між турагентом і туроператором за скаргами клієнта на невідповідність купленого туристського продукту фактич- но наданим послугам, на неякісність послуг та ін. У всякому разі кожна із сто- рін несе відповідальність за свою дільницю роботи і межі відповідальності по- винні бути чітко визначені.</w:t>
      </w:r>
    </w:p>
    <w:p w:rsidR="003720E2" w:rsidRDefault="003720E2" w:rsidP="003720E2">
      <w:pPr>
        <w:pStyle w:val="a3"/>
        <w:ind w:right="275" w:firstLine="852"/>
      </w:pPr>
      <w:r>
        <w:t>Важливе питання відповідальності турагента в разі збитку, понесеного туроператором</w:t>
      </w:r>
      <w:r>
        <w:rPr>
          <w:spacing w:val="-1"/>
        </w:rPr>
        <w:t xml:space="preserve"> </w:t>
      </w:r>
      <w:r>
        <w:t>унаслідок</w:t>
      </w:r>
      <w:r>
        <w:rPr>
          <w:spacing w:val="-3"/>
        </w:rPr>
        <w:t xml:space="preserve"> </w:t>
      </w:r>
      <w:r>
        <w:t>непланових медичних витрат</w:t>
      </w:r>
      <w:r>
        <w:rPr>
          <w:spacing w:val="-1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обслуговування турис- та за кордоном. Формально – це дільниця роботи туроператора. Але якщо тура- гент не ознайомив туриста з особливостями туристської поїздки і особливими вимогами,</w:t>
      </w:r>
      <w:r>
        <w:rPr>
          <w:spacing w:val="-2"/>
        </w:rPr>
        <w:t xml:space="preserve"> </w:t>
      </w:r>
      <w:r>
        <w:t>що ставляться</w:t>
      </w:r>
      <w:r>
        <w:rPr>
          <w:spacing w:val="-1"/>
        </w:rPr>
        <w:t xml:space="preserve"> </w:t>
      </w:r>
      <w:r>
        <w:t>до здоров'я</w:t>
      </w:r>
      <w:r>
        <w:rPr>
          <w:spacing w:val="-3"/>
        </w:rPr>
        <w:t xml:space="preserve"> </w:t>
      </w:r>
      <w:r>
        <w:t>її</w:t>
      </w:r>
      <w:r>
        <w:rPr>
          <w:spacing w:val="-3"/>
        </w:rPr>
        <w:t xml:space="preserve"> </w:t>
      </w:r>
      <w:r>
        <w:t>учасників,</w:t>
      </w:r>
      <w:r>
        <w:rPr>
          <w:spacing w:val="-2"/>
        </w:rPr>
        <w:t xml:space="preserve"> </w:t>
      </w:r>
      <w:r>
        <w:t>то він повинен буде</w:t>
      </w:r>
      <w:r>
        <w:rPr>
          <w:spacing w:val="-1"/>
        </w:rPr>
        <w:t xml:space="preserve"> </w:t>
      </w:r>
      <w:r>
        <w:t>прийняти на</w:t>
      </w:r>
      <w:r>
        <w:rPr>
          <w:spacing w:val="49"/>
        </w:rPr>
        <w:t xml:space="preserve"> </w:t>
      </w:r>
      <w:r>
        <w:t>себе</w:t>
      </w:r>
      <w:r>
        <w:rPr>
          <w:spacing w:val="49"/>
        </w:rPr>
        <w:t xml:space="preserve"> </w:t>
      </w:r>
      <w:r>
        <w:t>частину</w:t>
      </w:r>
      <w:r>
        <w:rPr>
          <w:spacing w:val="45"/>
        </w:rPr>
        <w:t xml:space="preserve"> </w:t>
      </w:r>
      <w:r>
        <w:t>таких</w:t>
      </w:r>
      <w:r>
        <w:rPr>
          <w:spacing w:val="50"/>
        </w:rPr>
        <w:t xml:space="preserve"> </w:t>
      </w:r>
      <w:r>
        <w:t>витрат.</w:t>
      </w:r>
      <w:r>
        <w:rPr>
          <w:spacing w:val="48"/>
        </w:rPr>
        <w:t xml:space="preserve"> </w:t>
      </w:r>
      <w:r>
        <w:t>Звичайно</w:t>
      </w:r>
      <w:r>
        <w:rPr>
          <w:spacing w:val="50"/>
        </w:rPr>
        <w:t xml:space="preserve"> </w:t>
      </w:r>
      <w:r>
        <w:t>тургент</w:t>
      </w:r>
      <w:r>
        <w:rPr>
          <w:spacing w:val="49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несе</w:t>
      </w:r>
      <w:r>
        <w:rPr>
          <w:spacing w:val="47"/>
        </w:rPr>
        <w:t xml:space="preserve"> </w:t>
      </w:r>
      <w:r>
        <w:t>відповідальності</w:t>
      </w:r>
      <w:r>
        <w:rPr>
          <w:spacing w:val="51"/>
        </w:rPr>
        <w:t xml:space="preserve"> </w:t>
      </w:r>
      <w:r>
        <w:rPr>
          <w:spacing w:val="-5"/>
        </w:rPr>
        <w:t>по</w:t>
      </w:r>
    </w:p>
    <w:p w:rsidR="003720E2" w:rsidRDefault="003720E2" w:rsidP="003720E2">
      <w:pPr>
        <w:pStyle w:val="a3"/>
        <w:sectPr w:rsidR="003720E2">
          <w:pgSz w:w="11900" w:h="16840"/>
          <w:pgMar w:top="1060" w:right="850" w:bottom="1020" w:left="992" w:header="0" w:footer="829" w:gutter="0"/>
          <w:cols w:space="720"/>
        </w:sectPr>
      </w:pPr>
    </w:p>
    <w:p w:rsidR="003720E2" w:rsidRDefault="003720E2" w:rsidP="003720E2">
      <w:pPr>
        <w:pStyle w:val="a3"/>
        <w:spacing w:before="65"/>
        <w:ind w:right="275" w:firstLine="0"/>
      </w:pPr>
      <w:r>
        <w:lastRenderedPageBreak/>
        <w:t>претензіях туриста за неякісне обслуговування в туристській поїздці. Проте у разі “неназваного принципала” (“нерозкриття принципала”) відповідальність перед туристом несе турагент, а потім передає претензії туриста туроператору за регресійним позовом. У разі неправильного оформлення первинних докуме- нтів, які контролює турагент, він нестиме усю відповідальність за наслідки, що випливають з цього факту.</w:t>
      </w:r>
    </w:p>
    <w:p w:rsidR="003720E2" w:rsidRDefault="003720E2" w:rsidP="003720E2">
      <w:pPr>
        <w:pStyle w:val="a3"/>
        <w:spacing w:before="1"/>
        <w:ind w:right="273" w:firstLine="851"/>
      </w:pPr>
      <w:r>
        <w:t>Якщо турагент при перерахуванні коштів, отриманих від туриста, за умов угоди залишає собі агентський відсоток, то в угоді повинен бути вказаний порядок взаєморозрахунків у разі відмови туриста і вимушеного повернення йому вартості туристської путівки. У цих випадках виникають різні ситуації, при яких необхідно враховувати як ступінь збитку, який несуть і туроператор, і турагент, так і ступінь вини кожної із сторін угоди. Кращим</w:t>
      </w:r>
      <w:r>
        <w:rPr>
          <w:spacing w:val="-1"/>
        </w:rPr>
        <w:t xml:space="preserve"> </w:t>
      </w:r>
      <w:r>
        <w:t>рішенням є страху- вання своєї професійної відповідальності і збитків туриста.</w:t>
      </w:r>
    </w:p>
    <w:p w:rsidR="003720E2" w:rsidRDefault="003720E2" w:rsidP="003720E2">
      <w:pPr>
        <w:pStyle w:val="a7"/>
        <w:numPr>
          <w:ilvl w:val="0"/>
          <w:numId w:val="7"/>
        </w:numPr>
        <w:tabs>
          <w:tab w:val="left" w:pos="1422"/>
        </w:tabs>
        <w:spacing w:before="2"/>
        <w:ind w:right="274" w:firstLine="852"/>
        <w:jc w:val="both"/>
        <w:rPr>
          <w:b/>
          <w:sz w:val="28"/>
        </w:rPr>
      </w:pPr>
      <w:r>
        <w:rPr>
          <w:b/>
          <w:sz w:val="28"/>
        </w:rPr>
        <w:t xml:space="preserve">Форс-мажор. </w:t>
      </w:r>
      <w:r>
        <w:rPr>
          <w:sz w:val="28"/>
        </w:rPr>
        <w:t>Обставини непереборної сили завжди можуть мати мі- сце</w:t>
      </w:r>
      <w:r>
        <w:rPr>
          <w:spacing w:val="-4"/>
          <w:sz w:val="28"/>
        </w:rPr>
        <w:t xml:space="preserve"> </w:t>
      </w:r>
      <w:r>
        <w:rPr>
          <w:sz w:val="28"/>
        </w:rPr>
        <w:t>і повинні враховуватися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сторонами.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них,</w:t>
      </w:r>
      <w:r>
        <w:rPr>
          <w:spacing w:val="-2"/>
          <w:sz w:val="28"/>
        </w:rPr>
        <w:t xml:space="preserve"> </w:t>
      </w:r>
      <w:r>
        <w:rPr>
          <w:sz w:val="28"/>
        </w:rPr>
        <w:t>стосовно</w:t>
      </w:r>
      <w:r>
        <w:rPr>
          <w:spacing w:val="-3"/>
          <w:sz w:val="28"/>
        </w:rPr>
        <w:t xml:space="preserve"> </w:t>
      </w:r>
      <w:r>
        <w:rPr>
          <w:sz w:val="28"/>
        </w:rPr>
        <w:t>даних відносин,</w:t>
      </w:r>
      <w:r>
        <w:rPr>
          <w:spacing w:val="-2"/>
          <w:sz w:val="28"/>
        </w:rPr>
        <w:t xml:space="preserve"> </w:t>
      </w:r>
      <w:r>
        <w:rPr>
          <w:sz w:val="28"/>
        </w:rPr>
        <w:t>окрім стихійних бід, пожеж, відносяться страйки, цивільні заворушення і революції, рішення державних органів, зміни в паспортному режимі, обмеження і зміни в імміграційній політиці, режимі фіскальних і митних зон та ін. Форс-мажорні обставини повинні бути абсолютними, тобто розповсюджуватися на усі госпо- дарюючі суб'єкти у сфері туризму в даній місцевості, місті, регіоні і т.</w:t>
      </w:r>
      <w:r>
        <w:rPr>
          <w:spacing w:val="40"/>
          <w:sz w:val="28"/>
        </w:rPr>
        <w:t xml:space="preserve"> </w:t>
      </w:r>
      <w:r>
        <w:rPr>
          <w:sz w:val="28"/>
        </w:rPr>
        <w:t>ін., а не тільки на даного агента або туроператора.</w:t>
      </w:r>
    </w:p>
    <w:p w:rsidR="003720E2" w:rsidRDefault="003720E2" w:rsidP="003720E2">
      <w:pPr>
        <w:pStyle w:val="a3"/>
        <w:ind w:right="275" w:firstLine="852"/>
      </w:pPr>
      <w:r>
        <w:t>Обмовка про форс-мажорні обставини завжди повинна бути присутня у текстах угод або в інших договірних (контрактних) документах. Текст обмовки про форс-мажорні обставини бажано використовувати стандартний, звичайно прийнятий для даного роду угод, запозичений з методичних рекомендацій.</w:t>
      </w:r>
    </w:p>
    <w:p w:rsidR="003720E2" w:rsidRDefault="003720E2" w:rsidP="003720E2">
      <w:pPr>
        <w:pStyle w:val="a3"/>
        <w:ind w:right="274" w:firstLine="852"/>
      </w:pPr>
      <w:r>
        <w:t>Обставини непереборної сили (Асt оf</w:t>
      </w:r>
      <w:r>
        <w:rPr>
          <w:spacing w:val="40"/>
        </w:rPr>
        <w:t xml:space="preserve"> </w:t>
      </w:r>
      <w:r>
        <w:t>God), в результаті яких не можуть бути виконані зобов'язання, що випливають із дійсної угоди, звільняють сторо- ни від зобов'язань, і збитки кожна сторона несе самостійно.</w:t>
      </w:r>
    </w:p>
    <w:p w:rsidR="003720E2" w:rsidRDefault="003720E2" w:rsidP="003720E2">
      <w:pPr>
        <w:pStyle w:val="a3"/>
        <w:ind w:right="272" w:firstLine="852"/>
      </w:pPr>
      <w:r>
        <w:t>Додатково сторони повинні визначити порядок взаємного надання інфо- рмації про наявність таких обставин і документів, що підтверджують їх факти- чну наявність. Такі документи і підтвердження звичайно видає національна то- ргівельно-промислова палата або інший компетентний орган. Якщо є реальна можливість відстрочення виконання зобов'язань за форс-мажорними обстави- нами, то повинні бути встановлені нові терміни виконання. Але якщо дія форс- мажорних обставин або їх наслідків приведе до ситуації, коли виконання стає неможливим або порушує істотні умови, то сторони повинні домовитися про припинення угоди і затвердити порядок взаєморозрахунків (якщо в угоді або договорі не вказано інше).</w:t>
      </w:r>
    </w:p>
    <w:p w:rsidR="003720E2" w:rsidRDefault="003720E2" w:rsidP="003720E2">
      <w:pPr>
        <w:pStyle w:val="a7"/>
        <w:numPr>
          <w:ilvl w:val="0"/>
          <w:numId w:val="7"/>
        </w:numPr>
        <w:tabs>
          <w:tab w:val="left" w:pos="1425"/>
        </w:tabs>
        <w:ind w:right="272" w:firstLine="852"/>
        <w:jc w:val="both"/>
        <w:rPr>
          <w:b/>
          <w:sz w:val="28"/>
        </w:rPr>
      </w:pPr>
      <w:r>
        <w:rPr>
          <w:b/>
          <w:sz w:val="28"/>
        </w:rPr>
        <w:t xml:space="preserve">Претензії, порядок їх оформлення і терміни пред'явлення. </w:t>
      </w:r>
      <w:r>
        <w:rPr>
          <w:sz w:val="28"/>
        </w:rPr>
        <w:t>У про- цесі робіт завжди можуть виникнути непорозуміння. Усі виникаючі спірні пи- тання повинні бути заздалегідь розглянуті і по можливості вирішені сторонами шляхом переговорів. Для об'єктивного розгляду будь-які претензії туроперато- ра,</w:t>
      </w:r>
      <w:r>
        <w:rPr>
          <w:spacing w:val="-2"/>
          <w:sz w:val="28"/>
        </w:rPr>
        <w:t xml:space="preserve"> </w:t>
      </w:r>
      <w:r>
        <w:rPr>
          <w:sz w:val="28"/>
        </w:rPr>
        <w:t>турагента</w:t>
      </w:r>
      <w:r>
        <w:rPr>
          <w:spacing w:val="-1"/>
          <w:sz w:val="28"/>
        </w:rPr>
        <w:t xml:space="preserve"> </w:t>
      </w:r>
      <w:r>
        <w:rPr>
          <w:sz w:val="28"/>
        </w:rPr>
        <w:t>і клієнтів</w:t>
      </w:r>
      <w:r>
        <w:rPr>
          <w:spacing w:val="-2"/>
          <w:sz w:val="28"/>
        </w:rPr>
        <w:t xml:space="preserve"> </w:t>
      </w:r>
      <w:r>
        <w:rPr>
          <w:sz w:val="28"/>
        </w:rPr>
        <w:t>повинні бути</w:t>
      </w:r>
      <w:r>
        <w:rPr>
          <w:spacing w:val="-1"/>
          <w:sz w:val="28"/>
        </w:rPr>
        <w:t xml:space="preserve"> </w:t>
      </w:r>
      <w:r>
        <w:rPr>
          <w:sz w:val="28"/>
        </w:rPr>
        <w:t>оформлені документально і з</w:t>
      </w:r>
      <w:r>
        <w:rPr>
          <w:spacing w:val="-2"/>
          <w:sz w:val="28"/>
        </w:rPr>
        <w:t xml:space="preserve"> </w:t>
      </w:r>
      <w:r>
        <w:rPr>
          <w:sz w:val="28"/>
        </w:rPr>
        <w:t>дотриманням встановленого претензійного порядку.</w:t>
      </w:r>
    </w:p>
    <w:p w:rsidR="003720E2" w:rsidRDefault="003720E2" w:rsidP="003720E2">
      <w:pPr>
        <w:pStyle w:val="a7"/>
        <w:jc w:val="both"/>
        <w:rPr>
          <w:b/>
          <w:sz w:val="28"/>
        </w:rPr>
        <w:sectPr w:rsidR="003720E2">
          <w:pgSz w:w="11900" w:h="16840"/>
          <w:pgMar w:top="1060" w:right="850" w:bottom="1020" w:left="992" w:header="0" w:footer="829" w:gutter="0"/>
          <w:cols w:space="720"/>
        </w:sectPr>
      </w:pPr>
    </w:p>
    <w:p w:rsidR="003720E2" w:rsidRDefault="003720E2" w:rsidP="003720E2">
      <w:pPr>
        <w:pStyle w:val="a3"/>
        <w:spacing w:before="65"/>
        <w:ind w:right="274" w:firstLine="852"/>
      </w:pPr>
      <w:r>
        <w:lastRenderedPageBreak/>
        <w:t>Претензії турагента</w:t>
      </w:r>
      <w:r>
        <w:rPr>
          <w:spacing w:val="-1"/>
        </w:rPr>
        <w:t xml:space="preserve"> </w:t>
      </w:r>
      <w:r>
        <w:t>або туриста туроператор приймає у строк не пізніше 20 днів після завершення туру. Претензії повинні бути належно оформлені пи- сьмово. Претензії щодо якості обслуговування в турі повинні бути складені за участю туристського лідера (супроводжуючого, керівника групи, зарубіжного представника направляючої фірми), а також за участю представника приймаю- чої сторони. Термін відповіді на претензії і на ухвалення рішень – 2 тижні. Як- що необхідно, агент зобов'язаний взяти участь у розгляді за скаргою.</w:t>
      </w:r>
    </w:p>
    <w:p w:rsidR="003720E2" w:rsidRDefault="003720E2" w:rsidP="003720E2">
      <w:pPr>
        <w:pStyle w:val="a3"/>
        <w:spacing w:before="3"/>
        <w:ind w:right="275" w:firstLine="851"/>
      </w:pPr>
      <w:r>
        <w:t xml:space="preserve">Якщо турист не заявив письмово претензію туристському лідеру в тури- стській поїздці, а вирішив розібратися по її завершенні, то це вже відноситься до </w:t>
      </w:r>
      <w:r>
        <w:rPr>
          <w:b/>
        </w:rPr>
        <w:t>рекламацій</w:t>
      </w:r>
      <w:r>
        <w:rPr>
          <w:i/>
        </w:rPr>
        <w:t xml:space="preserve">. </w:t>
      </w:r>
      <w:r>
        <w:t>Рекламації звичайно приймаються туроператором не пізніше 4 тижнів після закінчення туристської поїздки.</w:t>
      </w:r>
    </w:p>
    <w:p w:rsidR="003720E2" w:rsidRDefault="003720E2" w:rsidP="003720E2">
      <w:pPr>
        <w:pStyle w:val="a3"/>
        <w:ind w:right="274" w:firstLine="852"/>
      </w:pPr>
      <w:r>
        <w:t>Порядок претензійної роботи залежить від виду контракту туроператора з турагентом:</w:t>
      </w:r>
    </w:p>
    <w:p w:rsidR="003720E2" w:rsidRDefault="003720E2" w:rsidP="003720E2">
      <w:pPr>
        <w:pStyle w:val="a7"/>
        <w:numPr>
          <w:ilvl w:val="0"/>
          <w:numId w:val="6"/>
        </w:numPr>
        <w:tabs>
          <w:tab w:val="left" w:pos="1271"/>
        </w:tabs>
        <w:ind w:right="274" w:firstLine="736"/>
        <w:jc w:val="both"/>
        <w:rPr>
          <w:sz w:val="28"/>
        </w:rPr>
      </w:pPr>
      <w:r>
        <w:rPr>
          <w:sz w:val="28"/>
        </w:rPr>
        <w:t>якщо турагент продавав тур від свого імені, то. він повинен самостій- но розглядати усі претензії туриста, а туроператор повинен відповідати по ре- гресійному позову, оскільки в нього немає взаємостосунків з туристом;</w:t>
      </w:r>
    </w:p>
    <w:p w:rsidR="003720E2" w:rsidRDefault="003720E2" w:rsidP="003720E2">
      <w:pPr>
        <w:pStyle w:val="a7"/>
        <w:numPr>
          <w:ilvl w:val="0"/>
          <w:numId w:val="6"/>
        </w:numPr>
        <w:tabs>
          <w:tab w:val="left" w:pos="1271"/>
        </w:tabs>
        <w:ind w:right="276" w:firstLine="736"/>
        <w:jc w:val="both"/>
        <w:rPr>
          <w:sz w:val="28"/>
        </w:rPr>
      </w:pPr>
      <w:r>
        <w:rPr>
          <w:sz w:val="28"/>
        </w:rPr>
        <w:t>якщо турагент продавав тур від імені туроператора, то відповідаль- ність</w:t>
      </w:r>
      <w:r>
        <w:rPr>
          <w:spacing w:val="40"/>
          <w:sz w:val="28"/>
        </w:rPr>
        <w:t xml:space="preserve"> </w:t>
      </w:r>
      <w:r>
        <w:rPr>
          <w:sz w:val="28"/>
        </w:rPr>
        <w:t>по претензіях несе безпосередньо туроператор.</w:t>
      </w:r>
    </w:p>
    <w:p w:rsidR="003720E2" w:rsidRDefault="003720E2" w:rsidP="003720E2">
      <w:pPr>
        <w:pStyle w:val="a3"/>
        <w:ind w:right="273" w:firstLine="852"/>
      </w:pPr>
      <w:r>
        <w:t>У будь-якому випадку турагент зобов'язаний прийняти письмову скаргу від туриста і інформувати туроператора, погоджувати з ним відповідь на прете- нзію: відмовити в проханні компенсації або її задовольнити. Принцип “клієнт завжди правий” не завжди вірний при розборі скарг туристів, бо багато хто з них бажає отримати значно більше, ніж треба. Вони неуважно ознайомилися з умовами мешкання і харчування, набором екскурсій, а то і зовсім не були при- сутні на зборі туристської групи,</w:t>
      </w:r>
      <w:r>
        <w:rPr>
          <w:spacing w:val="-1"/>
        </w:rPr>
        <w:t xml:space="preserve"> </w:t>
      </w:r>
      <w:r>
        <w:t>де все це ще раз</w:t>
      </w:r>
      <w:r>
        <w:rPr>
          <w:spacing w:val="-1"/>
        </w:rPr>
        <w:t xml:space="preserve"> </w:t>
      </w:r>
      <w:r>
        <w:t>обмовляється перед виїздом в туристську поїздку. Не можна заперечувати і справедливість окремих скарг і нарікань: заміна готелю, погане обслуговування, гід, говорячий тільки однією мовою, крадіжки та ін. Все це на практиці має місце, і претензії туристів в да- ному випадку вимагають задоволення.</w:t>
      </w:r>
    </w:p>
    <w:p w:rsidR="003720E2" w:rsidRDefault="003720E2" w:rsidP="003720E2">
      <w:pPr>
        <w:pStyle w:val="a3"/>
        <w:ind w:right="276" w:firstLine="852"/>
      </w:pPr>
      <w:r>
        <w:t>Претензії, що виникають у процесі взаємостосунків туроператора і тура- гента, мають різні мотиви і можуть бути умовно розділені на такі категорії:</w:t>
      </w:r>
    </w:p>
    <w:p w:rsidR="003720E2" w:rsidRDefault="003720E2" w:rsidP="003720E2">
      <w:pPr>
        <w:pStyle w:val="a3"/>
        <w:spacing w:before="3"/>
        <w:ind w:right="272" w:firstLine="852"/>
      </w:pPr>
      <w:r>
        <w:rPr>
          <w:b/>
        </w:rPr>
        <w:t xml:space="preserve">а) невідповідність складу і якості купленого туристського продукту фактично наданому. </w:t>
      </w:r>
      <w:r>
        <w:t>Це найчастіші претензії, що іноді висуваються унаслідок ефекту “зіпсованого телефону”. Частіш за все це звичайні інформаційні нелади: рекламний проспект був зроблений давно; інформація застаріла, але не виправ- лена; агент що-небудь не доказав або прикрасив. Якщо в інформації, доведеній до туриста, є</w:t>
      </w:r>
      <w:r>
        <w:rPr>
          <w:spacing w:val="-1"/>
        </w:rPr>
        <w:t xml:space="preserve"> </w:t>
      </w:r>
      <w:r>
        <w:t>неточність, що істотно вплинула на уявлення туриста про тур в ці- лому, про рівень сервісу і якість послуг, то скарги і претензії неминучі. Таким чином, виникає відповідальність туроператора за достовірність початкової ін- формації про тур, вартість, терміни, його зміст і якість послуг, а також з'явля- ється відповідальність турагента за адекватність інформації про реалізований тур, його зміст і якість послуг, що доводиться до туриста;</w:t>
      </w:r>
    </w:p>
    <w:p w:rsidR="003720E2" w:rsidRDefault="003720E2" w:rsidP="003720E2">
      <w:pPr>
        <w:spacing w:before="3" w:line="237" w:lineRule="auto"/>
        <w:ind w:left="140" w:right="274" w:firstLine="852"/>
        <w:jc w:val="both"/>
        <w:rPr>
          <w:sz w:val="28"/>
        </w:rPr>
      </w:pPr>
      <w:r>
        <w:rPr>
          <w:b/>
          <w:sz w:val="28"/>
        </w:rPr>
        <w:t>б) претензії приймаючої туристської фірми по збитку, нанесеному туристом.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Туристи можуть завдати збиток приймаючому</w:t>
      </w:r>
      <w:r>
        <w:rPr>
          <w:spacing w:val="-1"/>
          <w:sz w:val="28"/>
        </w:rPr>
        <w:t xml:space="preserve"> </w:t>
      </w:r>
      <w:r>
        <w:rPr>
          <w:sz w:val="28"/>
        </w:rPr>
        <w:t>туристському</w:t>
      </w:r>
      <w:r>
        <w:rPr>
          <w:spacing w:val="-1"/>
          <w:sz w:val="28"/>
        </w:rPr>
        <w:t xml:space="preserve"> </w:t>
      </w:r>
      <w:r>
        <w:rPr>
          <w:sz w:val="28"/>
        </w:rPr>
        <w:t>підпри- ємству,</w:t>
      </w:r>
      <w:r>
        <w:rPr>
          <w:spacing w:val="5"/>
          <w:sz w:val="28"/>
        </w:rPr>
        <w:t xml:space="preserve"> </w:t>
      </w:r>
      <w:r>
        <w:rPr>
          <w:sz w:val="28"/>
        </w:rPr>
        <w:t>яке</w:t>
      </w:r>
      <w:r>
        <w:rPr>
          <w:spacing w:val="6"/>
          <w:sz w:val="28"/>
        </w:rPr>
        <w:t xml:space="preserve"> </w:t>
      </w:r>
      <w:r>
        <w:rPr>
          <w:sz w:val="28"/>
        </w:rPr>
        <w:t>якщо</w:t>
      </w:r>
      <w:r>
        <w:rPr>
          <w:spacing w:val="7"/>
          <w:sz w:val="28"/>
        </w:rPr>
        <w:t xml:space="preserve"> </w:t>
      </w:r>
      <w:r>
        <w:rPr>
          <w:sz w:val="28"/>
        </w:rPr>
        <w:t>не</w:t>
      </w:r>
      <w:r>
        <w:rPr>
          <w:spacing w:val="4"/>
          <w:sz w:val="28"/>
        </w:rPr>
        <w:t xml:space="preserve"> </w:t>
      </w:r>
      <w:r>
        <w:rPr>
          <w:sz w:val="28"/>
        </w:rPr>
        <w:t>зможе</w:t>
      </w:r>
      <w:r>
        <w:rPr>
          <w:spacing w:val="4"/>
          <w:sz w:val="28"/>
        </w:rPr>
        <w:t xml:space="preserve"> </w:t>
      </w:r>
      <w:r>
        <w:rPr>
          <w:sz w:val="28"/>
        </w:rPr>
        <w:t>розібратися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5"/>
          <w:sz w:val="28"/>
        </w:rPr>
        <w:t xml:space="preserve"> </w:t>
      </w:r>
      <w:r>
        <w:rPr>
          <w:sz w:val="28"/>
        </w:rPr>
        <w:t>туристом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місці,</w:t>
      </w:r>
      <w:r>
        <w:rPr>
          <w:spacing w:val="5"/>
          <w:sz w:val="28"/>
        </w:rPr>
        <w:t xml:space="preserve"> </w:t>
      </w:r>
      <w:r>
        <w:rPr>
          <w:sz w:val="28"/>
        </w:rPr>
        <w:t>направить</w:t>
      </w:r>
      <w:r>
        <w:rPr>
          <w:spacing w:val="5"/>
          <w:sz w:val="28"/>
        </w:rPr>
        <w:t xml:space="preserve"> </w:t>
      </w:r>
      <w:r>
        <w:rPr>
          <w:sz w:val="28"/>
        </w:rPr>
        <w:t>свої</w:t>
      </w:r>
      <w:r>
        <w:rPr>
          <w:spacing w:val="6"/>
          <w:sz w:val="28"/>
        </w:rPr>
        <w:t xml:space="preserve"> </w:t>
      </w:r>
      <w:r>
        <w:rPr>
          <w:spacing w:val="-4"/>
          <w:sz w:val="28"/>
        </w:rPr>
        <w:t>пре-</w:t>
      </w:r>
    </w:p>
    <w:p w:rsidR="003720E2" w:rsidRDefault="003720E2" w:rsidP="003720E2">
      <w:pPr>
        <w:spacing w:line="237" w:lineRule="auto"/>
        <w:jc w:val="both"/>
        <w:rPr>
          <w:sz w:val="28"/>
        </w:rPr>
        <w:sectPr w:rsidR="003720E2">
          <w:pgSz w:w="11900" w:h="16840"/>
          <w:pgMar w:top="1060" w:right="850" w:bottom="1020" w:left="992" w:header="0" w:footer="829" w:gutter="0"/>
          <w:cols w:space="720"/>
        </w:sectPr>
      </w:pPr>
    </w:p>
    <w:p w:rsidR="003720E2" w:rsidRDefault="003720E2" w:rsidP="003720E2">
      <w:pPr>
        <w:pStyle w:val="a3"/>
        <w:spacing w:before="65"/>
        <w:ind w:right="276" w:firstLine="0"/>
      </w:pPr>
      <w:r>
        <w:lastRenderedPageBreak/>
        <w:t>тензії туроператору. Можливий результат, при якому сторони разом понесуть відповідальність.</w:t>
      </w:r>
      <w:r>
        <w:rPr>
          <w:spacing w:val="-2"/>
        </w:rPr>
        <w:t xml:space="preserve"> </w:t>
      </w:r>
      <w:r>
        <w:t>Тому</w:t>
      </w:r>
      <w:r>
        <w:rPr>
          <w:spacing w:val="-2"/>
        </w:rPr>
        <w:t xml:space="preserve"> </w:t>
      </w:r>
      <w:r>
        <w:t>сторонам</w:t>
      </w:r>
      <w:r>
        <w:rPr>
          <w:spacing w:val="-1"/>
        </w:rPr>
        <w:t xml:space="preserve"> </w:t>
      </w:r>
      <w:r>
        <w:t xml:space="preserve">необхідно наперед вирішити питання взаємної </w:t>
      </w:r>
      <w:r>
        <w:rPr>
          <w:spacing w:val="-2"/>
        </w:rPr>
        <w:t>відповідальності;</w:t>
      </w:r>
    </w:p>
    <w:p w:rsidR="003720E2" w:rsidRDefault="003720E2" w:rsidP="003720E2">
      <w:pPr>
        <w:pStyle w:val="a3"/>
        <w:spacing w:before="2"/>
        <w:ind w:right="278" w:firstLine="852"/>
      </w:pPr>
      <w:r>
        <w:rPr>
          <w:b/>
        </w:rPr>
        <w:t>в)</w:t>
      </w:r>
      <w:r>
        <w:rPr>
          <w:b/>
          <w:spacing w:val="40"/>
        </w:rPr>
        <w:t xml:space="preserve"> </w:t>
      </w:r>
      <w:r>
        <w:rPr>
          <w:b/>
        </w:rPr>
        <w:t>претензії</w:t>
      </w:r>
      <w:r>
        <w:rPr>
          <w:b/>
          <w:spacing w:val="40"/>
        </w:rPr>
        <w:t xml:space="preserve"> </w:t>
      </w:r>
      <w:r>
        <w:rPr>
          <w:b/>
        </w:rPr>
        <w:t>по</w:t>
      </w:r>
      <w:r>
        <w:rPr>
          <w:b/>
          <w:spacing w:val="40"/>
        </w:rPr>
        <w:t xml:space="preserve"> </w:t>
      </w:r>
      <w:r>
        <w:rPr>
          <w:b/>
        </w:rPr>
        <w:t>взаємних</w:t>
      </w:r>
      <w:r>
        <w:rPr>
          <w:b/>
          <w:spacing w:val="40"/>
        </w:rPr>
        <w:t xml:space="preserve"> </w:t>
      </w:r>
      <w:r>
        <w:rPr>
          <w:b/>
        </w:rPr>
        <w:t>відносинах,</w:t>
      </w:r>
      <w:r>
        <w:rPr>
          <w:b/>
          <w:spacing w:val="40"/>
        </w:rPr>
        <w:t xml:space="preserve"> </w:t>
      </w:r>
      <w:r>
        <w:rPr>
          <w:b/>
        </w:rPr>
        <w:t>розрахунках</w:t>
      </w:r>
      <w:r>
        <w:rPr>
          <w:b/>
          <w:spacing w:val="40"/>
        </w:rPr>
        <w:t xml:space="preserve"> </w:t>
      </w:r>
      <w:r>
        <w:rPr>
          <w:b/>
        </w:rPr>
        <w:t>і</w:t>
      </w:r>
      <w:r>
        <w:rPr>
          <w:b/>
          <w:spacing w:val="40"/>
        </w:rPr>
        <w:t xml:space="preserve"> </w:t>
      </w:r>
      <w:r>
        <w:rPr>
          <w:b/>
        </w:rPr>
        <w:t>платежах.</w:t>
      </w:r>
      <w:r>
        <w:rPr>
          <w:b/>
          <w:spacing w:val="40"/>
        </w:rPr>
        <w:t xml:space="preserve"> </w:t>
      </w:r>
      <w:r>
        <w:t>В угоді повинні бути вказаний санкції за порушення його умов в частині тер- мінів і порядку надання інформації і документів, платежів і розрахунків. Повинна бути розглянута відповідальність турагента за дотримання умов реалізації</w:t>
      </w:r>
      <w:r>
        <w:rPr>
          <w:spacing w:val="40"/>
        </w:rPr>
        <w:t xml:space="preserve"> </w:t>
      </w:r>
      <w:r>
        <w:t>туру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технології</w:t>
      </w:r>
      <w:r>
        <w:rPr>
          <w:spacing w:val="40"/>
        </w:rPr>
        <w:t xml:space="preserve"> </w:t>
      </w:r>
      <w:r>
        <w:t>продажів,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також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своєчасність</w:t>
      </w:r>
      <w:r>
        <w:rPr>
          <w:spacing w:val="40"/>
        </w:rPr>
        <w:t xml:space="preserve"> </w:t>
      </w:r>
      <w:r>
        <w:t>інформації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т. ін. Туроператор зобов'язаний точно інформувати турагента про особливості туру і вимагати бездоганного дотримання вимог оформлення документів. Турагент</w:t>
      </w:r>
      <w:r>
        <w:rPr>
          <w:spacing w:val="40"/>
        </w:rPr>
        <w:t xml:space="preserve"> </w:t>
      </w:r>
      <w:r>
        <w:t>несе</w:t>
      </w:r>
      <w:r>
        <w:rPr>
          <w:spacing w:val="40"/>
        </w:rPr>
        <w:t xml:space="preserve"> </w:t>
      </w:r>
      <w:r>
        <w:t>відповідальність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виконання</w:t>
      </w:r>
      <w:r>
        <w:rPr>
          <w:spacing w:val="40"/>
        </w:rPr>
        <w:t xml:space="preserve"> </w:t>
      </w:r>
      <w:r>
        <w:t>прийнятих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себе</w:t>
      </w:r>
      <w:r>
        <w:rPr>
          <w:spacing w:val="40"/>
        </w:rPr>
        <w:t xml:space="preserve"> </w:t>
      </w:r>
      <w:r>
        <w:t>зобов'язань за технологічним ланцюгом (перевірка і оформлення документів, путівок, квитків та інших послуг). Якщо турист не буде допущений в країну призна- чення з вини турагента, останній понесе усю повноту відповідальності за допущену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роботі</w:t>
      </w:r>
      <w:r>
        <w:rPr>
          <w:spacing w:val="40"/>
        </w:rPr>
        <w:t xml:space="preserve"> </w:t>
      </w:r>
      <w:r>
        <w:t>халатність</w:t>
      </w:r>
      <w:r>
        <w:rPr>
          <w:spacing w:val="40"/>
        </w:rPr>
        <w:t xml:space="preserve"> </w:t>
      </w:r>
      <w:r>
        <w:t>або</w:t>
      </w:r>
      <w:r>
        <w:rPr>
          <w:spacing w:val="40"/>
        </w:rPr>
        <w:t xml:space="preserve"> </w:t>
      </w:r>
      <w:r>
        <w:t>недбалість;</w:t>
      </w:r>
    </w:p>
    <w:p w:rsidR="003720E2" w:rsidRDefault="003720E2" w:rsidP="003720E2">
      <w:pPr>
        <w:spacing w:before="5"/>
        <w:ind w:left="140" w:right="281" w:firstLine="852"/>
        <w:jc w:val="both"/>
        <w:rPr>
          <w:sz w:val="28"/>
        </w:rPr>
      </w:pPr>
      <w:r>
        <w:rPr>
          <w:b/>
          <w:sz w:val="28"/>
        </w:rPr>
        <w:t>г) претензії за позовами третіх осіб (частіш за все постачальників послуг)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зв'язку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з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туристським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продуктом.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Такі</w:t>
      </w:r>
      <w:r>
        <w:rPr>
          <w:spacing w:val="40"/>
          <w:sz w:val="28"/>
        </w:rPr>
        <w:t xml:space="preserve"> </w:t>
      </w:r>
      <w:r>
        <w:rPr>
          <w:sz w:val="28"/>
        </w:rPr>
        <w:t>позови</w:t>
      </w:r>
      <w:r>
        <w:rPr>
          <w:spacing w:val="40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40"/>
          <w:sz w:val="28"/>
        </w:rPr>
        <w:t xml:space="preserve"> </w:t>
      </w:r>
      <w:r>
        <w:rPr>
          <w:sz w:val="28"/>
        </w:rPr>
        <w:t>мати</w:t>
      </w:r>
      <w:r>
        <w:rPr>
          <w:spacing w:val="40"/>
          <w:sz w:val="28"/>
        </w:rPr>
        <w:t xml:space="preserve"> </w:t>
      </w:r>
      <w:r>
        <w:rPr>
          <w:sz w:val="28"/>
        </w:rPr>
        <w:t>мі- сце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порушенні</w:t>
      </w:r>
      <w:r>
        <w:rPr>
          <w:spacing w:val="40"/>
          <w:sz w:val="28"/>
        </w:rPr>
        <w:t xml:space="preserve"> </w:t>
      </w:r>
      <w:r>
        <w:rPr>
          <w:sz w:val="28"/>
        </w:rPr>
        <w:t>прав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інтелектуальну</w:t>
      </w:r>
      <w:r>
        <w:rPr>
          <w:spacing w:val="40"/>
          <w:sz w:val="28"/>
        </w:rPr>
        <w:t xml:space="preserve"> </w:t>
      </w:r>
      <w:r>
        <w:rPr>
          <w:sz w:val="28"/>
        </w:rPr>
        <w:t>власність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40"/>
          <w:sz w:val="28"/>
        </w:rPr>
        <w:t xml:space="preserve"> </w:t>
      </w:r>
      <w:r>
        <w:rPr>
          <w:sz w:val="28"/>
        </w:rPr>
        <w:t>про</w:t>
      </w:r>
      <w:r>
        <w:rPr>
          <w:spacing w:val="40"/>
          <w:sz w:val="28"/>
        </w:rPr>
        <w:t xml:space="preserve"> </w:t>
      </w:r>
      <w:r>
        <w:rPr>
          <w:sz w:val="28"/>
        </w:rPr>
        <w:t>тур, при затримці транспорту і витратах, що виникають при цьому, та в інших випадках. Кожна сторона нестиме відповідальність за свою частину турист- ського продукту.</w:t>
      </w:r>
    </w:p>
    <w:p w:rsidR="003720E2" w:rsidRDefault="003720E2" w:rsidP="003720E2">
      <w:pPr>
        <w:pStyle w:val="a3"/>
        <w:ind w:right="274" w:firstLine="852"/>
      </w:pPr>
      <w:r>
        <w:t>Заходи відповідальності регулюються умовами угоди, а також загальни- ми принципами і нормами цивільного та іншого законодавства.</w:t>
      </w:r>
    </w:p>
    <w:p w:rsidR="003720E2" w:rsidRDefault="003720E2" w:rsidP="003720E2">
      <w:pPr>
        <w:pStyle w:val="a7"/>
        <w:numPr>
          <w:ilvl w:val="0"/>
          <w:numId w:val="7"/>
        </w:numPr>
        <w:tabs>
          <w:tab w:val="left" w:pos="1557"/>
        </w:tabs>
        <w:ind w:right="274" w:firstLine="852"/>
        <w:jc w:val="both"/>
        <w:rPr>
          <w:b/>
          <w:sz w:val="28"/>
        </w:rPr>
      </w:pPr>
      <w:r>
        <w:rPr>
          <w:b/>
          <w:sz w:val="28"/>
        </w:rPr>
        <w:t xml:space="preserve">Порядок розв’язання суперечок, </w:t>
      </w:r>
      <w:r>
        <w:rPr>
          <w:sz w:val="28"/>
        </w:rPr>
        <w:t>арбітражна обмовка. Сторони угоди повинні розв’язувати свої взаємні претензії шляхом переговорів. Супере- чності й претензії мають місце, і в угодах необхідно передбачати процедури їх розв’язання. В арбітражній обмовці вказують арбітражний суд, вимоги до рег- ламенту, мова розгляду та інші питання.</w:t>
      </w:r>
    </w:p>
    <w:p w:rsidR="003720E2" w:rsidRDefault="003720E2" w:rsidP="003720E2">
      <w:pPr>
        <w:pStyle w:val="a7"/>
        <w:numPr>
          <w:ilvl w:val="0"/>
          <w:numId w:val="7"/>
        </w:numPr>
        <w:tabs>
          <w:tab w:val="left" w:pos="1557"/>
        </w:tabs>
        <w:ind w:right="270" w:firstLine="852"/>
        <w:jc w:val="both"/>
        <w:rPr>
          <w:b/>
          <w:sz w:val="28"/>
        </w:rPr>
      </w:pPr>
      <w:r>
        <w:rPr>
          <w:b/>
          <w:sz w:val="28"/>
        </w:rPr>
        <w:t xml:space="preserve">Терміни дії угоди. </w:t>
      </w:r>
      <w:r>
        <w:rPr>
          <w:sz w:val="28"/>
        </w:rPr>
        <w:t>В угоді повинні бути точно вказані час її підпи- сання і час початку дії. Вони не обов'язкове повинні співпадати з датою підпи- сання документа. Початок дії угоди може бути встановлений пізніше за дату підписання (якщо в цьому є певне значення). Угода не може бути безстроко- вою. Необхідно встановити достатній термін дії угоди і дії сторін при припи- ненні угоди. Звичайно дія угоди встановлюється або на термін оголошення ту- ру, або на певний період (рік або два). Термін дії угоди може бути автоматично продовжений, якщо сторони (спільно або кожна окремо) не висловлять волеви- явлення про його припинення.</w:t>
      </w:r>
    </w:p>
    <w:p w:rsidR="003720E2" w:rsidRDefault="003720E2" w:rsidP="003720E2">
      <w:pPr>
        <w:pStyle w:val="a7"/>
        <w:numPr>
          <w:ilvl w:val="0"/>
          <w:numId w:val="7"/>
        </w:numPr>
        <w:tabs>
          <w:tab w:val="left" w:pos="1415"/>
        </w:tabs>
        <w:ind w:right="274" w:firstLine="852"/>
        <w:jc w:val="both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дострокового припинення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дії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угоди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ініціативою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однієї або обох сторін. </w:t>
      </w:r>
      <w:r>
        <w:rPr>
          <w:sz w:val="28"/>
        </w:rPr>
        <w:t>Не завжди відносини складаються кращим чином, іноді вини- кає необхідність дострокового припинення угоди.</w:t>
      </w:r>
    </w:p>
    <w:p w:rsidR="003720E2" w:rsidRDefault="003720E2" w:rsidP="003720E2">
      <w:pPr>
        <w:pStyle w:val="a3"/>
        <w:ind w:right="276" w:firstLine="852"/>
      </w:pPr>
      <w:r>
        <w:t>В угоді слід обов'язково детально навести порядок розірвання її за ініці- ативою однієї із сторін. Така дія повинна передбачати певні процедури завчас- ного повідомлення</w:t>
      </w:r>
      <w:r>
        <w:rPr>
          <w:spacing w:val="-3"/>
        </w:rPr>
        <w:t xml:space="preserve"> </w:t>
      </w:r>
      <w:r>
        <w:t>учасників</w:t>
      </w:r>
      <w:r>
        <w:rPr>
          <w:spacing w:val="-2"/>
        </w:rPr>
        <w:t xml:space="preserve"> </w:t>
      </w:r>
      <w:r>
        <w:t>(за</w:t>
      </w:r>
      <w:r>
        <w:rPr>
          <w:spacing w:val="-1"/>
        </w:rPr>
        <w:t xml:space="preserve"> </w:t>
      </w:r>
      <w:r>
        <w:t>місяць</w:t>
      </w:r>
      <w:r>
        <w:rPr>
          <w:spacing w:val="-5"/>
        </w:rPr>
        <w:t xml:space="preserve"> </w:t>
      </w:r>
      <w:r>
        <w:t>або за</w:t>
      </w:r>
      <w:r>
        <w:rPr>
          <w:spacing w:val="-1"/>
        </w:rPr>
        <w:t xml:space="preserve"> </w:t>
      </w:r>
      <w:r>
        <w:t>два)</w:t>
      </w:r>
      <w:r>
        <w:rPr>
          <w:spacing w:val="-1"/>
        </w:rPr>
        <w:t xml:space="preserve"> </w:t>
      </w:r>
      <w:r>
        <w:t>і неодмінного завершення</w:t>
      </w:r>
      <w:r>
        <w:rPr>
          <w:spacing w:val="-1"/>
        </w:rPr>
        <w:t xml:space="preserve"> </w:t>
      </w:r>
      <w:r>
        <w:t>за цей період взаємних фінансових розрахунків і зобов'язань, а також повернення документів,</w:t>
      </w:r>
      <w:r>
        <w:rPr>
          <w:spacing w:val="7"/>
        </w:rPr>
        <w:t xml:space="preserve"> </w:t>
      </w:r>
      <w:r>
        <w:t>бланків</w:t>
      </w:r>
      <w:r>
        <w:rPr>
          <w:spacing w:val="5"/>
        </w:rPr>
        <w:t xml:space="preserve"> </w:t>
      </w:r>
      <w:r>
        <w:t>строгої</w:t>
      </w:r>
      <w:r>
        <w:rPr>
          <w:spacing w:val="8"/>
        </w:rPr>
        <w:t xml:space="preserve"> </w:t>
      </w:r>
      <w:r>
        <w:t>звітності</w:t>
      </w:r>
      <w:r>
        <w:rPr>
          <w:spacing w:val="9"/>
        </w:rPr>
        <w:t xml:space="preserve"> </w:t>
      </w:r>
      <w:r>
        <w:t>та</w:t>
      </w:r>
      <w:r>
        <w:rPr>
          <w:spacing w:val="5"/>
        </w:rPr>
        <w:t xml:space="preserve"> </w:t>
      </w:r>
      <w:r>
        <w:t>ін.</w:t>
      </w:r>
      <w:r>
        <w:rPr>
          <w:spacing w:val="8"/>
        </w:rPr>
        <w:t xml:space="preserve"> </w:t>
      </w:r>
      <w:r>
        <w:t>Дострокове</w:t>
      </w:r>
      <w:r>
        <w:rPr>
          <w:spacing w:val="5"/>
        </w:rPr>
        <w:t xml:space="preserve"> </w:t>
      </w:r>
      <w:r>
        <w:t>припинення</w:t>
      </w:r>
      <w:r>
        <w:rPr>
          <w:spacing w:val="9"/>
        </w:rPr>
        <w:t xml:space="preserve"> </w:t>
      </w:r>
      <w:r>
        <w:t>угоди</w:t>
      </w:r>
      <w:r>
        <w:rPr>
          <w:spacing w:val="8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rPr>
          <w:spacing w:val="-5"/>
        </w:rPr>
        <w:t>акт</w:t>
      </w:r>
    </w:p>
    <w:p w:rsidR="003720E2" w:rsidRDefault="003720E2" w:rsidP="003720E2">
      <w:pPr>
        <w:pStyle w:val="a3"/>
        <w:sectPr w:rsidR="003720E2">
          <w:pgSz w:w="11900" w:h="16840"/>
          <w:pgMar w:top="1060" w:right="850" w:bottom="1020" w:left="992" w:header="0" w:footer="829" w:gutter="0"/>
          <w:cols w:space="720"/>
        </w:sectPr>
      </w:pPr>
    </w:p>
    <w:p w:rsidR="003720E2" w:rsidRDefault="003720E2" w:rsidP="003720E2">
      <w:pPr>
        <w:pStyle w:val="a3"/>
        <w:spacing w:before="65"/>
        <w:ind w:right="272" w:firstLine="0"/>
      </w:pPr>
      <w:r>
        <w:lastRenderedPageBreak/>
        <w:t>досить екстремальний і протікає звичайно у напружених умовах. Тому важливо цю процедуру наперед погоджувати, щоб прощання партнерів було мирним і поважним. Принциповою помилкою є запис умови про дострокове розірвання договору тільки при обов'язковій наявності згоди обох сторін. Така умова ро- бить угоду кабальною.</w:t>
      </w:r>
    </w:p>
    <w:p w:rsidR="003720E2" w:rsidRDefault="003720E2" w:rsidP="003720E2">
      <w:pPr>
        <w:pStyle w:val="a7"/>
        <w:numPr>
          <w:ilvl w:val="0"/>
          <w:numId w:val="7"/>
        </w:numPr>
        <w:tabs>
          <w:tab w:val="left" w:pos="1422"/>
        </w:tabs>
        <w:spacing w:before="1"/>
        <w:ind w:right="273" w:firstLine="818"/>
        <w:jc w:val="both"/>
        <w:rPr>
          <w:b/>
          <w:sz w:val="28"/>
        </w:rPr>
      </w:pPr>
      <w:r>
        <w:rPr>
          <w:b/>
          <w:sz w:val="28"/>
        </w:rPr>
        <w:t xml:space="preserve">Мова оформлення угоди. </w:t>
      </w:r>
      <w:r>
        <w:rPr>
          <w:sz w:val="28"/>
        </w:rPr>
        <w:t>Якщо учасники угоди мають українське громадянство, мова оформлення угоди повинна бути українською, проте якщо один з партнерів з іншої країни, то мова контракту обирається за згодою сторін або контракт пишуть на двох мовах. За загальним правилом, кожна сторона ви- користовує свою державну мову. Проте важко скласти документ на арабській мові, івриті, китайськими або японськими ієрогліфами. У цьому випадку сторо- ни повинні домовитися про прийнятну третю мову, що використовується у кра- їні партнера (англійську, французьку, німецьку, іспанську, італійську та ін.).</w:t>
      </w:r>
    </w:p>
    <w:p w:rsidR="003720E2" w:rsidRDefault="003720E2" w:rsidP="003720E2">
      <w:pPr>
        <w:pStyle w:val="a3"/>
        <w:spacing w:before="2"/>
        <w:ind w:right="272" w:firstLine="818"/>
      </w:pPr>
      <w:r>
        <w:t>Найбільш традиційно складається двомовна угода – на російській мові і на мові, вибраній партнером. Двомовну угоду краще усього складати двома ко- лонками,</w:t>
      </w:r>
      <w:r>
        <w:rPr>
          <w:spacing w:val="-2"/>
        </w:rPr>
        <w:t xml:space="preserve"> </w:t>
      </w:r>
      <w:r>
        <w:t>розташовуючи кожний відповідний абзац</w:t>
      </w:r>
      <w:r>
        <w:rPr>
          <w:spacing w:val="-1"/>
        </w:rPr>
        <w:t xml:space="preserve"> </w:t>
      </w:r>
      <w:r>
        <w:t>один проти одного. Таке</w:t>
      </w:r>
      <w:r>
        <w:rPr>
          <w:spacing w:val="-1"/>
        </w:rPr>
        <w:t xml:space="preserve"> </w:t>
      </w:r>
      <w:r>
        <w:t>ро- зташування дозволить легко порівнювати адекватність перекладу тексту.</w:t>
      </w:r>
    </w:p>
    <w:p w:rsidR="003720E2" w:rsidRDefault="003720E2" w:rsidP="003720E2">
      <w:pPr>
        <w:pStyle w:val="a3"/>
        <w:ind w:right="274"/>
      </w:pPr>
      <w:r>
        <w:t>Агентську угоду друкують як мінімум у двох примірниках. Кожний парт- нер одержує один примірник. Якщо угода складена на двох мовах, то необхід- но, щоб кожний партнер обов'язково мав</w:t>
      </w:r>
      <w:r>
        <w:rPr>
          <w:spacing w:val="40"/>
        </w:rPr>
        <w:t xml:space="preserve"> </w:t>
      </w:r>
      <w:r>
        <w:t>обидва тексти.</w:t>
      </w:r>
      <w:r>
        <w:rPr>
          <w:spacing w:val="-2"/>
        </w:rPr>
        <w:t xml:space="preserve"> </w:t>
      </w:r>
      <w:r>
        <w:t>Усі примірники тексту оформляються одноманітно і мають рівну силу, що обов'язково вказується у кі- нці тексту угоди і підтверджується сторонами. При суперечках основною мо- вою стає одна, тому в угоді слід вказати, яка саме мова угоди приймається як основна. Це визначить і мову судового діловодства.</w:t>
      </w:r>
    </w:p>
    <w:p w:rsidR="003720E2" w:rsidRDefault="003720E2" w:rsidP="003720E2">
      <w:pPr>
        <w:pStyle w:val="a7"/>
        <w:numPr>
          <w:ilvl w:val="0"/>
          <w:numId w:val="7"/>
        </w:numPr>
        <w:tabs>
          <w:tab w:val="left" w:pos="1302"/>
        </w:tabs>
        <w:ind w:right="274" w:firstLine="708"/>
        <w:jc w:val="both"/>
        <w:rPr>
          <w:b/>
          <w:sz w:val="28"/>
        </w:rPr>
      </w:pPr>
      <w:r>
        <w:rPr>
          <w:b/>
          <w:sz w:val="28"/>
        </w:rPr>
        <w:t xml:space="preserve">Кількість примірників. У </w:t>
      </w:r>
      <w:r>
        <w:rPr>
          <w:sz w:val="28"/>
        </w:rPr>
        <w:t>тексті угоди вказується кількість складе- них і підписаних сторонами примірників агентської угоди. Зайві примірники робити не рекомендується – вони можуть потрапити в чужі руки і бути викори- стані нечесними людьми. Кожна сторона зобов'язана ретельно берегти свій примірник і, при необхідності, доповнювати його поточними додатками, прото- колами та іншими документами, що визначені сторонами як невід'ємна частина угоди (контракту). У цьому разі слід ввести лист додатків.</w:t>
      </w:r>
    </w:p>
    <w:p w:rsidR="003720E2" w:rsidRDefault="003720E2" w:rsidP="003720E2">
      <w:pPr>
        <w:pStyle w:val="a3"/>
        <w:ind w:right="272"/>
      </w:pPr>
      <w:r>
        <w:t>Оригінал угоди часто необхідний для повсякденної роботи, він також може бути потрібний для пред'явлення до контрольних органів або до органів арбітражу. Навіть через досить тривалий проміжок часу після закінчення термі- ну</w:t>
      </w:r>
      <w:r>
        <w:rPr>
          <w:spacing w:val="-4"/>
        </w:rPr>
        <w:t xml:space="preserve"> </w:t>
      </w:r>
      <w:r>
        <w:t>контракту</w:t>
      </w:r>
      <w:r>
        <w:rPr>
          <w:spacing w:val="-4"/>
        </w:rPr>
        <w:t xml:space="preserve"> </w:t>
      </w:r>
      <w:r>
        <w:t>може</w:t>
      </w:r>
      <w:r>
        <w:rPr>
          <w:spacing w:val="-3"/>
        </w:rPr>
        <w:t xml:space="preserve"> </w:t>
      </w:r>
      <w:r>
        <w:t>спливти який-небудь</w:t>
      </w:r>
      <w:r>
        <w:rPr>
          <w:spacing w:val="-1"/>
        </w:rPr>
        <w:t xml:space="preserve"> </w:t>
      </w:r>
      <w:r>
        <w:t>конфлікт</w:t>
      </w:r>
      <w:r>
        <w:rPr>
          <w:spacing w:val="-1"/>
        </w:rPr>
        <w:t xml:space="preserve"> </w:t>
      </w:r>
      <w:r>
        <w:t>(з</w:t>
      </w:r>
      <w:r>
        <w:rPr>
          <w:spacing w:val="-3"/>
        </w:rPr>
        <w:t xml:space="preserve"> </w:t>
      </w:r>
      <w:r>
        <w:t>партнером</w:t>
      </w:r>
      <w:r>
        <w:rPr>
          <w:spacing w:val="-3"/>
        </w:rPr>
        <w:t xml:space="preserve"> </w:t>
      </w:r>
      <w:r>
        <w:t>або податковою інспекцією тощо). Угоду слід берегти протягом часу, встановленого норматив- ними документами або підприємством. якщо такі відсутні , а потім передати її до архіву (за приналежністю).</w:t>
      </w:r>
    </w:p>
    <w:p w:rsidR="003720E2" w:rsidRDefault="003720E2" w:rsidP="003720E2">
      <w:pPr>
        <w:pStyle w:val="a7"/>
        <w:numPr>
          <w:ilvl w:val="0"/>
          <w:numId w:val="7"/>
        </w:numPr>
        <w:tabs>
          <w:tab w:val="left" w:pos="1269"/>
        </w:tabs>
        <w:spacing w:before="3"/>
        <w:ind w:left="1269" w:hanging="421"/>
        <w:jc w:val="left"/>
        <w:rPr>
          <w:b/>
          <w:sz w:val="28"/>
        </w:rPr>
      </w:pPr>
      <w:r>
        <w:rPr>
          <w:b/>
          <w:sz w:val="28"/>
        </w:rPr>
        <w:t>Умови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конфіденційності.</w:t>
      </w:r>
    </w:p>
    <w:p w:rsidR="003720E2" w:rsidRDefault="003720E2" w:rsidP="003720E2">
      <w:pPr>
        <w:pStyle w:val="a7"/>
        <w:numPr>
          <w:ilvl w:val="0"/>
          <w:numId w:val="7"/>
        </w:numPr>
        <w:tabs>
          <w:tab w:val="left" w:pos="1269"/>
        </w:tabs>
        <w:spacing w:before="2" w:line="319" w:lineRule="exact"/>
        <w:ind w:left="1269" w:hanging="421"/>
        <w:jc w:val="left"/>
        <w:rPr>
          <w:b/>
          <w:sz w:val="28"/>
        </w:rPr>
      </w:pPr>
      <w:r>
        <w:rPr>
          <w:b/>
          <w:sz w:val="28"/>
        </w:rPr>
        <w:t>Реквізити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сторін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(юридичні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адреси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банківські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реквізити).</w:t>
      </w:r>
    </w:p>
    <w:p w:rsidR="003720E2" w:rsidRDefault="003720E2" w:rsidP="003720E2">
      <w:pPr>
        <w:pStyle w:val="a7"/>
        <w:numPr>
          <w:ilvl w:val="0"/>
          <w:numId w:val="7"/>
        </w:numPr>
        <w:tabs>
          <w:tab w:val="left" w:pos="1269"/>
        </w:tabs>
        <w:spacing w:line="319" w:lineRule="exact"/>
        <w:ind w:left="1269" w:hanging="421"/>
        <w:jc w:val="left"/>
        <w:rPr>
          <w:b/>
          <w:sz w:val="28"/>
        </w:rPr>
      </w:pPr>
      <w:r>
        <w:rPr>
          <w:b/>
          <w:sz w:val="28"/>
        </w:rPr>
        <w:t>Перелік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додатків.</w:t>
      </w:r>
    </w:p>
    <w:p w:rsidR="003720E2" w:rsidRDefault="003720E2" w:rsidP="003720E2">
      <w:pPr>
        <w:pStyle w:val="a7"/>
        <w:numPr>
          <w:ilvl w:val="0"/>
          <w:numId w:val="7"/>
        </w:numPr>
        <w:tabs>
          <w:tab w:val="left" w:pos="1285"/>
        </w:tabs>
        <w:ind w:right="274" w:firstLine="708"/>
        <w:jc w:val="both"/>
        <w:rPr>
          <w:b/>
          <w:sz w:val="28"/>
        </w:rPr>
      </w:pPr>
      <w:r>
        <w:rPr>
          <w:b/>
          <w:sz w:val="28"/>
        </w:rPr>
        <w:t xml:space="preserve">Найменування і підписи сторін. </w:t>
      </w:r>
      <w:r>
        <w:rPr>
          <w:sz w:val="28"/>
        </w:rPr>
        <w:t>Звичайно угода підписується керів- 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(директорами,</w:t>
      </w:r>
      <w:r>
        <w:rPr>
          <w:spacing w:val="-4"/>
          <w:sz w:val="28"/>
        </w:rPr>
        <w:t xml:space="preserve"> </w:t>
      </w:r>
      <w:r>
        <w:rPr>
          <w:sz w:val="28"/>
        </w:rPr>
        <w:t>президентами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т.</w:t>
      </w:r>
      <w:r>
        <w:rPr>
          <w:spacing w:val="-4"/>
          <w:sz w:val="28"/>
        </w:rPr>
        <w:t xml:space="preserve"> </w:t>
      </w:r>
      <w:r>
        <w:rPr>
          <w:sz w:val="28"/>
        </w:rPr>
        <w:t>ін.)</w:t>
      </w:r>
      <w:r>
        <w:rPr>
          <w:spacing w:val="-4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5"/>
          <w:sz w:val="28"/>
        </w:rPr>
        <w:t xml:space="preserve"> </w:t>
      </w:r>
      <w:r>
        <w:rPr>
          <w:sz w:val="28"/>
        </w:rPr>
        <w:t>осіб</w:t>
      </w:r>
      <w:r>
        <w:rPr>
          <w:spacing w:val="-5"/>
          <w:sz w:val="28"/>
        </w:rPr>
        <w:t xml:space="preserve"> </w:t>
      </w:r>
      <w:r>
        <w:rPr>
          <w:sz w:val="28"/>
        </w:rPr>
        <w:t>від</w:t>
      </w:r>
      <w:r>
        <w:rPr>
          <w:spacing w:val="-3"/>
          <w:sz w:val="28"/>
        </w:rPr>
        <w:t xml:space="preserve"> </w:t>
      </w:r>
      <w:r>
        <w:rPr>
          <w:sz w:val="28"/>
        </w:rPr>
        <w:t>кожної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сторони в кінці тексту. Якщо угода складена з фізичною особою, то вона особисто під- писує угоду із свого боку. Може бути потрібне нотаріальне завірення підпису.</w:t>
      </w:r>
    </w:p>
    <w:p w:rsidR="003720E2" w:rsidRDefault="003720E2" w:rsidP="003720E2">
      <w:pPr>
        <w:pStyle w:val="a7"/>
        <w:jc w:val="both"/>
        <w:rPr>
          <w:b/>
          <w:sz w:val="28"/>
        </w:rPr>
        <w:sectPr w:rsidR="003720E2">
          <w:pgSz w:w="11900" w:h="16840"/>
          <w:pgMar w:top="1060" w:right="850" w:bottom="1020" w:left="992" w:header="0" w:footer="829" w:gutter="0"/>
          <w:cols w:space="720"/>
        </w:sectPr>
      </w:pPr>
    </w:p>
    <w:p w:rsidR="003720E2" w:rsidRDefault="003720E2" w:rsidP="003720E2">
      <w:pPr>
        <w:pStyle w:val="a3"/>
        <w:spacing w:before="65"/>
        <w:ind w:right="273"/>
      </w:pPr>
      <w:r>
        <w:lastRenderedPageBreak/>
        <w:t>Підписи з української сторони завіряють печатками фірми. Зарубіжний партнер у цьому питанні слідує практиці, прийнятій в його країні. За угодою сторін ними може бути підписаний кожний аркуш тексту документа, іноді на кожному аркуші ставиться печатка. Така суворість може бути корисною, оскі- льки при сучасній техніці копіювання несумлінному учаснику не важко буде виготовити документ іншого змісту й використати його для некоректних дій.</w:t>
      </w:r>
    </w:p>
    <w:p w:rsidR="003720E2" w:rsidRDefault="003720E2" w:rsidP="003720E2">
      <w:pPr>
        <w:pStyle w:val="a3"/>
        <w:spacing w:before="7"/>
        <w:ind w:left="0" w:firstLine="0"/>
        <w:jc w:val="left"/>
      </w:pPr>
    </w:p>
    <w:p w:rsidR="003720E2" w:rsidRDefault="003720E2" w:rsidP="003720E2">
      <w:pPr>
        <w:pStyle w:val="3"/>
        <w:numPr>
          <w:ilvl w:val="2"/>
          <w:numId w:val="12"/>
        </w:numPr>
        <w:tabs>
          <w:tab w:val="left" w:pos="1618"/>
        </w:tabs>
        <w:ind w:left="140" w:right="363" w:firstLine="708"/>
        <w:jc w:val="both"/>
      </w:pPr>
      <w:r>
        <w:t>Договірні</w:t>
      </w:r>
      <w:r>
        <w:rPr>
          <w:spacing w:val="-5"/>
        </w:rPr>
        <w:t xml:space="preserve"> </w:t>
      </w:r>
      <w:r>
        <w:t>відносини</w:t>
      </w:r>
      <w:r>
        <w:rPr>
          <w:spacing w:val="-7"/>
        </w:rPr>
        <w:t xml:space="preserve"> </w:t>
      </w:r>
      <w:r>
        <w:t>між</w:t>
      </w:r>
      <w:r>
        <w:rPr>
          <w:spacing w:val="-8"/>
        </w:rPr>
        <w:t xml:space="preserve"> </w:t>
      </w:r>
      <w:r>
        <w:t>ініціативним</w:t>
      </w:r>
      <w:r>
        <w:rPr>
          <w:spacing w:val="-5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рецептивним</w:t>
      </w:r>
      <w:r>
        <w:rPr>
          <w:spacing w:val="-5"/>
        </w:rPr>
        <w:t xml:space="preserve"> </w:t>
      </w:r>
      <w:r>
        <w:t xml:space="preserve">туропера- </w:t>
      </w:r>
      <w:r>
        <w:rPr>
          <w:spacing w:val="-2"/>
        </w:rPr>
        <w:t>торами</w:t>
      </w:r>
    </w:p>
    <w:p w:rsidR="003720E2" w:rsidRDefault="003720E2" w:rsidP="003720E2">
      <w:pPr>
        <w:pStyle w:val="a3"/>
        <w:ind w:right="272"/>
      </w:pPr>
      <w:r>
        <w:t>Договірні взаємостосунки між ініціативним і рецептивним туроператора- ми багато в чому схожі з аналогічними взаємостосунками між туроператором і турагентом, якщо не йдеться про агентську угоду.</w:t>
      </w:r>
    </w:p>
    <w:p w:rsidR="003720E2" w:rsidRDefault="003720E2" w:rsidP="003720E2">
      <w:pPr>
        <w:pStyle w:val="a3"/>
        <w:ind w:right="276"/>
      </w:pPr>
      <w:r>
        <w:t>Розглянемо деякі позиції договірних взаємостосунків, що випливають з умов взаємодії ініціативного туроператора із зарубіжним приймаючим партне- ром (в даному випадку – рецептивним туроператором) [75, с. 72-79].</w:t>
      </w:r>
    </w:p>
    <w:p w:rsidR="003720E2" w:rsidRDefault="003720E2" w:rsidP="003720E2">
      <w:pPr>
        <w:pStyle w:val="a3"/>
        <w:ind w:right="274"/>
      </w:pPr>
      <w:r>
        <w:t>У договорі ініціативного й рецептивного туроператорів повинна бути ві- дображена наступна інформація.</w:t>
      </w:r>
    </w:p>
    <w:p w:rsidR="003720E2" w:rsidRDefault="003720E2" w:rsidP="003720E2">
      <w:pPr>
        <w:pStyle w:val="3"/>
        <w:spacing w:line="319" w:lineRule="exact"/>
        <w:ind w:left="783"/>
        <w:jc w:val="both"/>
      </w:pPr>
      <w:r>
        <w:t>При</w:t>
      </w:r>
      <w:r>
        <w:rPr>
          <w:spacing w:val="-12"/>
        </w:rPr>
        <w:t xml:space="preserve"> </w:t>
      </w:r>
      <w:r>
        <w:t>організації</w:t>
      </w:r>
      <w:r>
        <w:rPr>
          <w:spacing w:val="-10"/>
        </w:rPr>
        <w:t xml:space="preserve"> </w:t>
      </w:r>
      <w:r>
        <w:t>маршрутного</w:t>
      </w:r>
      <w:r>
        <w:rPr>
          <w:spacing w:val="-9"/>
        </w:rPr>
        <w:t xml:space="preserve"> </w:t>
      </w:r>
      <w:r>
        <w:t>інклюзив-</w:t>
      </w:r>
      <w:r>
        <w:rPr>
          <w:spacing w:val="-2"/>
        </w:rPr>
        <w:t>туру:</w:t>
      </w:r>
    </w:p>
    <w:p w:rsidR="003720E2" w:rsidRDefault="003720E2" w:rsidP="003720E2">
      <w:pPr>
        <w:pStyle w:val="a7"/>
        <w:numPr>
          <w:ilvl w:val="0"/>
          <w:numId w:val="5"/>
        </w:numPr>
        <w:tabs>
          <w:tab w:val="left" w:pos="1271"/>
        </w:tabs>
        <w:ind w:right="423" w:firstLine="736"/>
        <w:jc w:val="both"/>
        <w:rPr>
          <w:sz w:val="28"/>
        </w:rPr>
      </w:pPr>
      <w:r>
        <w:rPr>
          <w:sz w:val="28"/>
        </w:rPr>
        <w:t>маршрут,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програма</w:t>
      </w:r>
      <w:r>
        <w:rPr>
          <w:spacing w:val="-5"/>
          <w:sz w:val="28"/>
        </w:rPr>
        <w:t xml:space="preserve"> </w:t>
      </w:r>
      <w:r>
        <w:rPr>
          <w:sz w:val="28"/>
        </w:rPr>
        <w:t>туру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пакет</w:t>
      </w:r>
      <w:r>
        <w:rPr>
          <w:spacing w:val="-4"/>
          <w:sz w:val="28"/>
        </w:rPr>
        <w:t xml:space="preserve"> </w:t>
      </w:r>
      <w:r>
        <w:rPr>
          <w:sz w:val="28"/>
        </w:rPr>
        <w:t>послуг,</w:t>
      </w:r>
      <w:r>
        <w:rPr>
          <w:spacing w:val="-2"/>
          <w:sz w:val="28"/>
        </w:rPr>
        <w:t xml:space="preserve"> </w:t>
      </w:r>
      <w:r>
        <w:rPr>
          <w:sz w:val="28"/>
        </w:rPr>
        <w:t>які</w:t>
      </w:r>
      <w:r>
        <w:rPr>
          <w:spacing w:val="-4"/>
          <w:sz w:val="28"/>
        </w:rPr>
        <w:t xml:space="preserve"> </w:t>
      </w:r>
      <w:r>
        <w:rPr>
          <w:sz w:val="28"/>
        </w:rPr>
        <w:t>повинні</w:t>
      </w:r>
      <w:r>
        <w:rPr>
          <w:spacing w:val="-5"/>
          <w:sz w:val="28"/>
        </w:rPr>
        <w:t xml:space="preserve"> </w:t>
      </w:r>
      <w:r>
        <w:rPr>
          <w:sz w:val="28"/>
        </w:rPr>
        <w:t>бути</w:t>
      </w:r>
      <w:r>
        <w:rPr>
          <w:spacing w:val="-3"/>
          <w:sz w:val="28"/>
        </w:rPr>
        <w:t xml:space="preserve"> </w:t>
      </w:r>
      <w:r>
        <w:rPr>
          <w:sz w:val="28"/>
        </w:rPr>
        <w:t>надані</w:t>
      </w:r>
      <w:r>
        <w:rPr>
          <w:spacing w:val="-3"/>
          <w:sz w:val="28"/>
        </w:rPr>
        <w:t xml:space="preserve"> </w:t>
      </w:r>
      <w:r>
        <w:rPr>
          <w:sz w:val="28"/>
        </w:rPr>
        <w:t>тури- стам під час їх подорожі;</w:t>
      </w:r>
    </w:p>
    <w:p w:rsidR="003720E2" w:rsidRDefault="003720E2" w:rsidP="003720E2">
      <w:pPr>
        <w:pStyle w:val="a7"/>
        <w:numPr>
          <w:ilvl w:val="0"/>
          <w:numId w:val="5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дата</w:t>
      </w:r>
      <w:r>
        <w:rPr>
          <w:spacing w:val="-4"/>
          <w:sz w:val="28"/>
        </w:rPr>
        <w:t xml:space="preserve"> </w:t>
      </w:r>
      <w:r>
        <w:rPr>
          <w:sz w:val="28"/>
        </w:rPr>
        <w:t>прибуття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дата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від'їзду;</w:t>
      </w:r>
    </w:p>
    <w:p w:rsidR="003720E2" w:rsidRDefault="003720E2" w:rsidP="003720E2">
      <w:pPr>
        <w:pStyle w:val="a7"/>
        <w:numPr>
          <w:ilvl w:val="0"/>
          <w:numId w:val="5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перелік</w:t>
      </w:r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послідовність</w:t>
      </w:r>
      <w:r>
        <w:rPr>
          <w:spacing w:val="-7"/>
          <w:sz w:val="28"/>
        </w:rPr>
        <w:t xml:space="preserve"> </w:t>
      </w:r>
      <w:r>
        <w:rPr>
          <w:sz w:val="28"/>
        </w:rPr>
        <w:t>відвідування</w:t>
      </w:r>
      <w:r>
        <w:rPr>
          <w:spacing w:val="-4"/>
          <w:sz w:val="28"/>
        </w:rPr>
        <w:t xml:space="preserve"> міст;</w:t>
      </w:r>
    </w:p>
    <w:p w:rsidR="003720E2" w:rsidRDefault="003720E2" w:rsidP="003720E2">
      <w:pPr>
        <w:pStyle w:val="a7"/>
        <w:numPr>
          <w:ilvl w:val="0"/>
          <w:numId w:val="5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вид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транспорту;</w:t>
      </w:r>
    </w:p>
    <w:p w:rsidR="003720E2" w:rsidRDefault="003720E2" w:rsidP="003720E2">
      <w:pPr>
        <w:pStyle w:val="a7"/>
        <w:numPr>
          <w:ilvl w:val="0"/>
          <w:numId w:val="5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кількість</w:t>
      </w:r>
      <w:r>
        <w:rPr>
          <w:spacing w:val="-5"/>
          <w:sz w:val="28"/>
        </w:rPr>
        <w:t xml:space="preserve"> </w:t>
      </w:r>
      <w:r>
        <w:rPr>
          <w:sz w:val="28"/>
        </w:rPr>
        <w:t>днів</w:t>
      </w:r>
      <w:r>
        <w:rPr>
          <w:spacing w:val="-4"/>
          <w:sz w:val="28"/>
        </w:rPr>
        <w:t xml:space="preserve"> </w:t>
      </w:r>
      <w:r>
        <w:rPr>
          <w:sz w:val="28"/>
        </w:rPr>
        <w:t>перебування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кожному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місті;</w:t>
      </w:r>
    </w:p>
    <w:p w:rsidR="003720E2" w:rsidRDefault="003720E2" w:rsidP="003720E2">
      <w:pPr>
        <w:pStyle w:val="a7"/>
        <w:numPr>
          <w:ilvl w:val="0"/>
          <w:numId w:val="5"/>
        </w:numPr>
        <w:tabs>
          <w:tab w:val="left" w:pos="1273"/>
        </w:tabs>
        <w:ind w:left="1273"/>
        <w:rPr>
          <w:sz w:val="28"/>
        </w:rPr>
      </w:pPr>
      <w:r>
        <w:rPr>
          <w:sz w:val="28"/>
        </w:rPr>
        <w:t>перелік</w:t>
      </w:r>
      <w:r>
        <w:rPr>
          <w:spacing w:val="-2"/>
          <w:sz w:val="28"/>
        </w:rPr>
        <w:t xml:space="preserve"> екскурсій.</w:t>
      </w:r>
    </w:p>
    <w:p w:rsidR="003720E2" w:rsidRDefault="003720E2" w:rsidP="003720E2">
      <w:pPr>
        <w:pStyle w:val="3"/>
        <w:spacing w:before="2" w:line="321" w:lineRule="exact"/>
        <w:ind w:left="848"/>
      </w:pPr>
      <w:r>
        <w:t>При</w:t>
      </w:r>
      <w:r>
        <w:rPr>
          <w:spacing w:val="-10"/>
        </w:rPr>
        <w:t xml:space="preserve"> </w:t>
      </w:r>
      <w:r>
        <w:t>організації</w:t>
      </w:r>
      <w:r>
        <w:rPr>
          <w:spacing w:val="-8"/>
        </w:rPr>
        <w:t xml:space="preserve"> </w:t>
      </w:r>
      <w:r>
        <w:t>індивідуальних</w:t>
      </w:r>
      <w:r>
        <w:rPr>
          <w:spacing w:val="-6"/>
        </w:rPr>
        <w:t xml:space="preserve"> </w:t>
      </w:r>
      <w:r>
        <w:t>замовлених</w:t>
      </w:r>
      <w:r>
        <w:rPr>
          <w:spacing w:val="-5"/>
        </w:rPr>
        <w:t xml:space="preserve"> </w:t>
      </w:r>
      <w:r>
        <w:rPr>
          <w:spacing w:val="-2"/>
        </w:rPr>
        <w:t>турів:</w:t>
      </w:r>
    </w:p>
    <w:p w:rsidR="003720E2" w:rsidRDefault="003720E2" w:rsidP="003720E2">
      <w:pPr>
        <w:pStyle w:val="a7"/>
        <w:numPr>
          <w:ilvl w:val="0"/>
          <w:numId w:val="5"/>
        </w:numPr>
        <w:tabs>
          <w:tab w:val="left" w:pos="1273"/>
        </w:tabs>
        <w:spacing w:line="320" w:lineRule="exact"/>
        <w:ind w:left="1273"/>
        <w:rPr>
          <w:sz w:val="28"/>
        </w:rPr>
      </w:pPr>
      <w:r>
        <w:rPr>
          <w:sz w:val="28"/>
        </w:rPr>
        <w:t>дата</w:t>
      </w:r>
      <w:r>
        <w:rPr>
          <w:spacing w:val="-4"/>
          <w:sz w:val="28"/>
        </w:rPr>
        <w:t xml:space="preserve"> </w:t>
      </w:r>
      <w:r>
        <w:rPr>
          <w:sz w:val="28"/>
        </w:rPr>
        <w:t>прибуття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дата</w:t>
      </w:r>
      <w:r>
        <w:rPr>
          <w:spacing w:val="-5"/>
          <w:sz w:val="28"/>
        </w:rPr>
        <w:t xml:space="preserve"> </w:t>
      </w:r>
      <w:r>
        <w:rPr>
          <w:sz w:val="28"/>
        </w:rPr>
        <w:t>від'їзду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туристів;</w:t>
      </w:r>
    </w:p>
    <w:p w:rsidR="003720E2" w:rsidRDefault="003720E2" w:rsidP="003720E2">
      <w:pPr>
        <w:pStyle w:val="a7"/>
        <w:numPr>
          <w:ilvl w:val="0"/>
          <w:numId w:val="5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перелік</w:t>
      </w:r>
      <w:r>
        <w:rPr>
          <w:spacing w:val="-5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їх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класність.</w:t>
      </w:r>
    </w:p>
    <w:p w:rsidR="003720E2" w:rsidRDefault="003720E2" w:rsidP="003720E2">
      <w:pPr>
        <w:pStyle w:val="a3"/>
        <w:ind w:right="272"/>
      </w:pPr>
      <w:r>
        <w:t xml:space="preserve">При обговоренні маршруту або стаціонарного перебування туристів у мі- сці відпочинку необхідно чітко визначити тривалість перебування туристів в засобі розміщення </w:t>
      </w:r>
      <w:r>
        <w:rPr>
          <w:b/>
        </w:rPr>
        <w:t xml:space="preserve">за кількістю ночівель, </w:t>
      </w:r>
      <w:r>
        <w:t>оскільки всі розрахунки за обслуго- вування в готелях ведуть саме за їх кількістю. Проте при певній кількості ночі- вель днів перебування може бути на один більше (заїзд вранці першого дня пе- ребування, від'їзд увечері останнього дня). Тому для чіткості тлумачення по- няття “тривалість подорожі” прийнято позначати її двома показниками – кіль- кість днів і кількість ночівель. Наприклад, тур 7 днів/6 ночей; тур 14 днів/13 ночей і т. ін.</w:t>
      </w:r>
    </w:p>
    <w:p w:rsidR="003720E2" w:rsidRDefault="003720E2" w:rsidP="003720E2">
      <w:pPr>
        <w:pStyle w:val="a3"/>
        <w:ind w:right="272"/>
      </w:pPr>
      <w:r>
        <w:t xml:space="preserve">Слід також мати на увазі, що майже у всіх готелях діє так звана </w:t>
      </w:r>
      <w:r>
        <w:rPr>
          <w:b/>
        </w:rPr>
        <w:t>розраху- нкова година</w:t>
      </w:r>
      <w:r>
        <w:t>, тобто фіксований час доби, з якого відлічується кількість про- житих у готелі днів. У більшості випадків цим часом є 12 година дня (хоча в Італії,</w:t>
      </w:r>
      <w:r>
        <w:rPr>
          <w:spacing w:val="-1"/>
        </w:rPr>
        <w:t xml:space="preserve"> </w:t>
      </w:r>
      <w:r>
        <w:t>наприклад, це може бути і 10 година ранку). Тому в день закінчення туру або переїзду з міста до міста по маршруту туристам доводиться звільняти готе- льні номери до</w:t>
      </w:r>
      <w:r>
        <w:rPr>
          <w:spacing w:val="-2"/>
        </w:rPr>
        <w:t xml:space="preserve"> </w:t>
      </w:r>
      <w:r>
        <w:t>12 години</w:t>
      </w:r>
      <w:r>
        <w:rPr>
          <w:spacing w:val="-2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іншому</w:t>
      </w:r>
      <w:r>
        <w:rPr>
          <w:spacing w:val="-4"/>
        </w:rPr>
        <w:t xml:space="preserve"> </w:t>
      </w:r>
      <w:r>
        <w:t>випадку</w:t>
      </w:r>
      <w:r>
        <w:rPr>
          <w:spacing w:val="-4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стягатиметься доплата за половину</w:t>
      </w:r>
      <w:r>
        <w:rPr>
          <w:spacing w:val="-4"/>
        </w:rPr>
        <w:t xml:space="preserve"> </w:t>
      </w:r>
      <w:r>
        <w:t>доби</w:t>
      </w:r>
      <w:r>
        <w:rPr>
          <w:spacing w:val="-1"/>
        </w:rPr>
        <w:t xml:space="preserve"> </w:t>
      </w:r>
      <w:r>
        <w:t>або за</w:t>
      </w:r>
      <w:r>
        <w:rPr>
          <w:spacing w:val="-1"/>
        </w:rPr>
        <w:t xml:space="preserve"> </w:t>
      </w:r>
      <w:r>
        <w:t>повну</w:t>
      </w:r>
      <w:r>
        <w:rPr>
          <w:spacing w:val="-4"/>
        </w:rPr>
        <w:t xml:space="preserve"> </w:t>
      </w:r>
      <w:r>
        <w:t>добу.</w:t>
      </w:r>
      <w:r>
        <w:rPr>
          <w:spacing w:val="-1"/>
        </w:rPr>
        <w:t xml:space="preserve"> </w:t>
      </w:r>
      <w:r>
        <w:t>Іноді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домовленістю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приймаючою</w:t>
      </w:r>
      <w:r>
        <w:rPr>
          <w:spacing w:val="-1"/>
        </w:rPr>
        <w:t xml:space="preserve"> </w:t>
      </w:r>
      <w:r>
        <w:t>фірмою або</w:t>
      </w:r>
      <w:r>
        <w:rPr>
          <w:spacing w:val="18"/>
        </w:rPr>
        <w:t xml:space="preserve"> </w:t>
      </w:r>
      <w:r>
        <w:t>готелем</w:t>
      </w:r>
      <w:r>
        <w:rPr>
          <w:spacing w:val="18"/>
        </w:rPr>
        <w:t xml:space="preserve"> </w:t>
      </w:r>
      <w:r>
        <w:t>туристській</w:t>
      </w:r>
      <w:r>
        <w:rPr>
          <w:spacing w:val="17"/>
        </w:rPr>
        <w:t xml:space="preserve"> </w:t>
      </w:r>
      <w:r>
        <w:t>групі</w:t>
      </w:r>
      <w:r>
        <w:rPr>
          <w:spacing w:val="19"/>
        </w:rPr>
        <w:t xml:space="preserve"> </w:t>
      </w:r>
      <w:r>
        <w:t>може</w:t>
      </w:r>
      <w:r>
        <w:rPr>
          <w:spacing w:val="16"/>
        </w:rPr>
        <w:t xml:space="preserve"> </w:t>
      </w:r>
      <w:r>
        <w:t>бути</w:t>
      </w:r>
      <w:r>
        <w:rPr>
          <w:spacing w:val="19"/>
        </w:rPr>
        <w:t xml:space="preserve"> </w:t>
      </w:r>
      <w:r>
        <w:t>виділений</w:t>
      </w:r>
      <w:r>
        <w:rPr>
          <w:spacing w:val="17"/>
        </w:rPr>
        <w:t xml:space="preserve"> </w:t>
      </w:r>
      <w:r>
        <w:t>один-два</w:t>
      </w:r>
      <w:r>
        <w:rPr>
          <w:spacing w:val="18"/>
        </w:rPr>
        <w:t xml:space="preserve"> </w:t>
      </w:r>
      <w:r>
        <w:t>чергових</w:t>
      </w:r>
      <w:r>
        <w:rPr>
          <w:spacing w:val="17"/>
        </w:rPr>
        <w:t xml:space="preserve"> </w:t>
      </w:r>
      <w:r>
        <w:rPr>
          <w:spacing w:val="-2"/>
        </w:rPr>
        <w:t>номера</w:t>
      </w:r>
    </w:p>
    <w:p w:rsidR="003720E2" w:rsidRDefault="003720E2" w:rsidP="003720E2">
      <w:pPr>
        <w:pStyle w:val="a3"/>
        <w:sectPr w:rsidR="003720E2">
          <w:pgSz w:w="11900" w:h="16840"/>
          <w:pgMar w:top="1060" w:right="850" w:bottom="1020" w:left="992" w:header="0" w:footer="829" w:gutter="0"/>
          <w:cols w:space="720"/>
        </w:sectPr>
      </w:pPr>
    </w:p>
    <w:p w:rsidR="003720E2" w:rsidRDefault="003720E2" w:rsidP="003720E2">
      <w:pPr>
        <w:pStyle w:val="a3"/>
        <w:spacing w:before="65"/>
        <w:ind w:right="272" w:firstLine="0"/>
      </w:pPr>
      <w:r>
        <w:lastRenderedPageBreak/>
        <w:t>без</w:t>
      </w:r>
      <w:r>
        <w:rPr>
          <w:spacing w:val="-2"/>
        </w:rPr>
        <w:t xml:space="preserve"> </w:t>
      </w:r>
      <w:r>
        <w:t>доплати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зберігання</w:t>
      </w:r>
      <w:r>
        <w:rPr>
          <w:spacing w:val="-1"/>
        </w:rPr>
        <w:t xml:space="preserve"> </w:t>
      </w:r>
      <w:r>
        <w:t>багажу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якийсь</w:t>
      </w:r>
      <w:r>
        <w:rPr>
          <w:spacing w:val="-3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після</w:t>
      </w:r>
      <w:r>
        <w:rPr>
          <w:spacing w:val="-1"/>
        </w:rPr>
        <w:t xml:space="preserve"> </w:t>
      </w:r>
      <w:r>
        <w:t>звільнення</w:t>
      </w:r>
      <w:r>
        <w:rPr>
          <w:spacing w:val="40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номерів</w:t>
      </w:r>
      <w:r>
        <w:rPr>
          <w:spacing w:val="-5"/>
        </w:rPr>
        <w:t xml:space="preserve"> </w:t>
      </w:r>
      <w:r>
        <w:t>і до від'їзду з готелю. У деяких готелях для вирішення такої проблеми створені безкоштовні камери схову. Все це (користування туристами кімнатами або ка- мерами схову в день виїзду) повинне бути обумовлено з приймаючим партне- ром і внесено в договір.</w:t>
      </w:r>
    </w:p>
    <w:p w:rsidR="003720E2" w:rsidRDefault="003720E2" w:rsidP="003720E2">
      <w:pPr>
        <w:pStyle w:val="a3"/>
        <w:spacing w:before="1"/>
        <w:ind w:right="272"/>
      </w:pPr>
      <w:r>
        <w:t>При</w:t>
      </w:r>
      <w:r>
        <w:rPr>
          <w:spacing w:val="-1"/>
        </w:rPr>
        <w:t xml:space="preserve"> </w:t>
      </w:r>
      <w:r>
        <w:t>обговоренні</w:t>
      </w:r>
      <w:r>
        <w:rPr>
          <w:spacing w:val="-1"/>
        </w:rPr>
        <w:t xml:space="preserve"> </w:t>
      </w:r>
      <w:r>
        <w:t>питання</w:t>
      </w:r>
      <w:r>
        <w:rPr>
          <w:spacing w:val="-2"/>
        </w:rPr>
        <w:t xml:space="preserve"> </w:t>
      </w:r>
      <w:r>
        <w:t>розміщення</w:t>
      </w:r>
      <w:r>
        <w:rPr>
          <w:spacing w:val="-2"/>
        </w:rPr>
        <w:t xml:space="preserve"> </w:t>
      </w:r>
      <w:r>
        <w:t>туристів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готельному</w:t>
      </w:r>
      <w:r>
        <w:rPr>
          <w:spacing w:val="-4"/>
        </w:rPr>
        <w:t xml:space="preserve"> </w:t>
      </w:r>
      <w:r>
        <w:t>підприємстві необхідно погоджувати з фірмою його класність, тип і місце розташування. Ці параметри залежать від соціального складу передбачуваних туристів і мети по- дорожі. Обов'язково повинна бути узгоджена категорія номерів.</w:t>
      </w:r>
    </w:p>
    <w:p w:rsidR="003720E2" w:rsidRDefault="003720E2" w:rsidP="003720E2">
      <w:pPr>
        <w:pStyle w:val="a3"/>
        <w:spacing w:before="1"/>
        <w:ind w:right="274"/>
      </w:pPr>
      <w:r>
        <w:t>Оскільки в будь-якій групі можуть бути непарні чоловік і жінка, треба уз- годити з фірмою надання для кожної групи двох одномісних номерів без збіль- шення ціни. Слід також передбачити, щоб двомісні номери переважно були з двома односпальними ліжками (а не з одним двоспальним, що зустрічається у готелях для розміщення подружніх пар), адже не можна наперед гарантувати, що в поїздку відправляться тільки сімейні туристи.</w:t>
      </w:r>
    </w:p>
    <w:p w:rsidR="003720E2" w:rsidRDefault="003720E2" w:rsidP="003720E2">
      <w:pPr>
        <w:pStyle w:val="a3"/>
        <w:ind w:right="274"/>
      </w:pPr>
      <w:r>
        <w:t>При необхідності в контракті обумовлюється можлива доплата (диферен- ціація цін) за наявності додаткових комфортних умов (вид з вікна, наявність в номері телевізора та ін.).</w:t>
      </w:r>
    </w:p>
    <w:p w:rsidR="003720E2" w:rsidRDefault="003720E2" w:rsidP="003720E2">
      <w:pPr>
        <w:pStyle w:val="a3"/>
        <w:spacing w:line="321" w:lineRule="exact"/>
        <w:ind w:left="848" w:firstLine="0"/>
      </w:pPr>
      <w:r>
        <w:t>У</w:t>
      </w:r>
      <w:r>
        <w:rPr>
          <w:spacing w:val="-8"/>
        </w:rPr>
        <w:t xml:space="preserve"> </w:t>
      </w:r>
      <w:r>
        <w:t>договорі</w:t>
      </w:r>
      <w:r>
        <w:rPr>
          <w:spacing w:val="-5"/>
        </w:rPr>
        <w:t xml:space="preserve"> </w:t>
      </w:r>
      <w:r>
        <w:t>затверджуються</w:t>
      </w:r>
      <w:r>
        <w:rPr>
          <w:spacing w:val="-5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можливі</w:t>
      </w:r>
      <w:r>
        <w:rPr>
          <w:spacing w:val="-5"/>
        </w:rPr>
        <w:t xml:space="preserve"> </w:t>
      </w:r>
      <w:r>
        <w:t>варіанти</w:t>
      </w:r>
      <w:r>
        <w:rPr>
          <w:spacing w:val="-5"/>
        </w:rPr>
        <w:t xml:space="preserve"> </w:t>
      </w:r>
      <w:r>
        <w:t>харчування</w:t>
      </w:r>
      <w:r>
        <w:rPr>
          <w:spacing w:val="-5"/>
        </w:rPr>
        <w:t xml:space="preserve"> </w:t>
      </w:r>
      <w:r>
        <w:rPr>
          <w:spacing w:val="-2"/>
        </w:rPr>
        <w:t>туристів:</w:t>
      </w:r>
    </w:p>
    <w:p w:rsidR="003720E2" w:rsidRDefault="003720E2" w:rsidP="003720E2">
      <w:pPr>
        <w:pStyle w:val="a7"/>
        <w:numPr>
          <w:ilvl w:val="0"/>
          <w:numId w:val="5"/>
        </w:numPr>
        <w:tabs>
          <w:tab w:val="left" w:pos="1271"/>
        </w:tabs>
        <w:spacing w:line="242" w:lineRule="auto"/>
        <w:ind w:right="273" w:firstLine="736"/>
        <w:jc w:val="both"/>
        <w:rPr>
          <w:sz w:val="28"/>
        </w:rPr>
      </w:pPr>
      <w:r>
        <w:rPr>
          <w:sz w:val="28"/>
        </w:rPr>
        <w:t>повний пансіон – Full Board (Аmerican Рlаn) – повне обслуговування, що включає розміщення і триразове харчування (FВ);</w:t>
      </w:r>
    </w:p>
    <w:p w:rsidR="003720E2" w:rsidRDefault="003720E2" w:rsidP="003720E2">
      <w:pPr>
        <w:pStyle w:val="a7"/>
        <w:numPr>
          <w:ilvl w:val="0"/>
          <w:numId w:val="5"/>
        </w:numPr>
        <w:tabs>
          <w:tab w:val="left" w:pos="1271"/>
        </w:tabs>
        <w:ind w:right="275" w:firstLine="736"/>
        <w:jc w:val="both"/>
        <w:rPr>
          <w:sz w:val="28"/>
        </w:rPr>
      </w:pPr>
      <w:r>
        <w:rPr>
          <w:sz w:val="28"/>
        </w:rPr>
        <w:t>напівпансіон – Half Board (Modified Аmerican Рlаn)</w:t>
      </w:r>
      <w:r>
        <w:rPr>
          <w:spacing w:val="40"/>
          <w:sz w:val="28"/>
        </w:rPr>
        <w:t xml:space="preserve"> </w:t>
      </w:r>
      <w:r>
        <w:rPr>
          <w:sz w:val="28"/>
        </w:rPr>
        <w:t>– розміщення і дворазове харчування (сніданок і обід або сніданок і вечеря) (НВ);</w:t>
      </w:r>
    </w:p>
    <w:p w:rsidR="003720E2" w:rsidRDefault="003720E2" w:rsidP="003720E2">
      <w:pPr>
        <w:pStyle w:val="a7"/>
        <w:numPr>
          <w:ilvl w:val="0"/>
          <w:numId w:val="5"/>
        </w:numPr>
        <w:tabs>
          <w:tab w:val="left" w:pos="1271"/>
        </w:tabs>
        <w:ind w:right="274" w:firstLine="736"/>
        <w:jc w:val="both"/>
        <w:rPr>
          <w:sz w:val="28"/>
        </w:rPr>
      </w:pPr>
      <w:r>
        <w:rPr>
          <w:sz w:val="28"/>
        </w:rPr>
        <w:t>тільки сніданок – Bed &amp; Breakfast (Bermuda Рlаn) – розміщення і сні- данок (ВВ).</w:t>
      </w:r>
    </w:p>
    <w:p w:rsidR="003720E2" w:rsidRDefault="003720E2" w:rsidP="003720E2">
      <w:pPr>
        <w:pStyle w:val="a3"/>
        <w:ind w:right="274"/>
      </w:pPr>
      <w:r>
        <w:t>При більш низьких категоріях обслуговування можна повністю виключи- ти харчування з пакету послуг (в кемпінгах, палаткових таборах туристи часто самі готують собі їжу). Крім того, туристи, які подорожують індивідуально, та- кож можуть відмовитися від регламентованого харчування на користь само- стійного відвідування місцевих кафе і ресторанів. У такому разі цей вид пакету називається без харчування – Bed (European Рlаn) – тільки розміщення (В). Мо- жливість надання туру без харчування також обумовлюється у контракті.</w:t>
      </w:r>
    </w:p>
    <w:p w:rsidR="003720E2" w:rsidRDefault="003720E2" w:rsidP="003720E2">
      <w:pPr>
        <w:pStyle w:val="a3"/>
        <w:ind w:right="275"/>
      </w:pPr>
      <w:r>
        <w:t>Мають місце також відмінності у формі обслуговування при організації харчування. Способи обслуговування при організації харчування, які будуть розглянуті в підрозділі, присвяченому організації харчування в туризмі,</w:t>
      </w:r>
      <w:r>
        <w:rPr>
          <w:spacing w:val="40"/>
        </w:rPr>
        <w:t xml:space="preserve"> </w:t>
      </w:r>
      <w:r>
        <w:t>також повинні погоджуватися при укладанні договору.</w:t>
      </w:r>
    </w:p>
    <w:p w:rsidR="003720E2" w:rsidRDefault="003720E2" w:rsidP="003720E2">
      <w:pPr>
        <w:pStyle w:val="a3"/>
        <w:ind w:right="274"/>
      </w:pPr>
      <w:r>
        <w:t>Під час харчування (обіду і вечері) алкогольні й безалкогольні напої до меню не включаються, якщо це спеціально не обумовлено в договорі. Виклю- ченням можуть бути жаркі країни, де прийнято подавати воду з льодом або прохолодні напої. Ці варіанти також повинні бути наперед обумовлені з при- ймаючою фірмою.</w:t>
      </w:r>
    </w:p>
    <w:p w:rsidR="003720E2" w:rsidRDefault="003720E2" w:rsidP="003720E2">
      <w:pPr>
        <w:pStyle w:val="a3"/>
        <w:ind w:right="273"/>
      </w:pPr>
      <w:r>
        <w:t>Можливість організації дієтичного харчування також фіксується у дого- ворі. При обговоренні питання харчування на основі повного або напівпансіону потрібно обов'язково уточнити, яким харчуванням (сніданком, обідом або вече- рею)</w:t>
      </w:r>
      <w:r>
        <w:rPr>
          <w:spacing w:val="48"/>
        </w:rPr>
        <w:t xml:space="preserve"> </w:t>
      </w:r>
      <w:r>
        <w:t>починається</w:t>
      </w:r>
      <w:r>
        <w:rPr>
          <w:spacing w:val="47"/>
        </w:rPr>
        <w:t xml:space="preserve"> </w:t>
      </w:r>
      <w:r>
        <w:t>і</w:t>
      </w:r>
      <w:r>
        <w:rPr>
          <w:spacing w:val="47"/>
        </w:rPr>
        <w:t xml:space="preserve"> </w:t>
      </w:r>
      <w:r>
        <w:t>закінчується</w:t>
      </w:r>
      <w:r>
        <w:rPr>
          <w:spacing w:val="49"/>
        </w:rPr>
        <w:t xml:space="preserve"> </w:t>
      </w:r>
      <w:r>
        <w:t>обслуговування</w:t>
      </w:r>
      <w:r>
        <w:rPr>
          <w:spacing w:val="49"/>
        </w:rPr>
        <w:t xml:space="preserve"> </w:t>
      </w:r>
      <w:r>
        <w:t>туристської</w:t>
      </w:r>
      <w:r>
        <w:rPr>
          <w:spacing w:val="49"/>
        </w:rPr>
        <w:t xml:space="preserve"> </w:t>
      </w:r>
      <w:r>
        <w:t>поїздки.</w:t>
      </w:r>
      <w:r>
        <w:rPr>
          <w:spacing w:val="49"/>
        </w:rPr>
        <w:t xml:space="preserve"> </w:t>
      </w:r>
      <w:r>
        <w:rPr>
          <w:spacing w:val="-2"/>
        </w:rPr>
        <w:t>Напри-</w:t>
      </w:r>
    </w:p>
    <w:p w:rsidR="003720E2" w:rsidRDefault="003720E2" w:rsidP="003720E2">
      <w:pPr>
        <w:pStyle w:val="a3"/>
        <w:sectPr w:rsidR="003720E2">
          <w:pgSz w:w="11900" w:h="16840"/>
          <w:pgMar w:top="1060" w:right="850" w:bottom="1020" w:left="992" w:header="0" w:footer="829" w:gutter="0"/>
          <w:cols w:space="720"/>
        </w:sectPr>
      </w:pPr>
    </w:p>
    <w:p w:rsidR="003720E2" w:rsidRDefault="003720E2" w:rsidP="003720E2">
      <w:pPr>
        <w:pStyle w:val="a3"/>
        <w:spacing w:before="65" w:line="242" w:lineRule="auto"/>
        <w:ind w:right="271" w:firstLine="0"/>
      </w:pPr>
      <w:r>
        <w:lastRenderedPageBreak/>
        <w:t>клад, харчування починається з вечері в день прибуття і закінчується сніданком в день від'їзду.</w:t>
      </w:r>
    </w:p>
    <w:p w:rsidR="003720E2" w:rsidRDefault="003720E2" w:rsidP="003720E2">
      <w:pPr>
        <w:pStyle w:val="a3"/>
        <w:ind w:right="274"/>
      </w:pPr>
      <w:r>
        <w:t>Іноді при тривалій одноденній екскурсії або переїзді з міста до міста, як- що по дорозі немає можливості організувати харчування в ресторані, туристам видається так званий “сухий пайок” (в деяких країнах називається “пікнік” або “ланч пакет”). Це питання повинно також бути наперед обговорено з приймаю- чою фірмою.</w:t>
      </w:r>
    </w:p>
    <w:p w:rsidR="003720E2" w:rsidRDefault="003720E2" w:rsidP="003720E2">
      <w:pPr>
        <w:pStyle w:val="a3"/>
        <w:ind w:right="272"/>
      </w:pPr>
      <w:r>
        <w:t>Обов'язково повинні бути детально обумовлені умови зустрічі і доставки туристів і їх багажу</w:t>
      </w:r>
      <w:r>
        <w:rPr>
          <w:spacing w:val="-2"/>
        </w:rPr>
        <w:t xml:space="preserve"> </w:t>
      </w:r>
      <w:r>
        <w:t>з аеропорту</w:t>
      </w:r>
      <w:r>
        <w:rPr>
          <w:spacing w:val="-2"/>
        </w:rPr>
        <w:t xml:space="preserve"> </w:t>
      </w:r>
      <w:r>
        <w:t>(вокзалу) до готелю</w:t>
      </w:r>
      <w:r>
        <w:rPr>
          <w:spacing w:val="-1"/>
        </w:rPr>
        <w:t xml:space="preserve"> </w:t>
      </w:r>
      <w:r>
        <w:t>і навпаки. Для перевезення туристів і їх багажу до готелю використовують замовлені автобуси, легковий автотранспорт приймаючої фірми. Трансфер обов'язково повинен бути включе- ний до пакету послуг, бо він спочатку забезпечує чітке обслуговування турис- тів, які прибувають. Практика показує, що якщо автобус на зустріч туристів за- пізнюється</w:t>
      </w:r>
      <w:r>
        <w:rPr>
          <w:spacing w:val="-1"/>
        </w:rPr>
        <w:t xml:space="preserve"> </w:t>
      </w:r>
      <w:r>
        <w:t>або</w:t>
      </w:r>
      <w:r>
        <w:rPr>
          <w:spacing w:val="-3"/>
        </w:rPr>
        <w:t xml:space="preserve"> </w:t>
      </w:r>
      <w:r>
        <w:t>взагалі не</w:t>
      </w:r>
      <w:r>
        <w:rPr>
          <w:spacing w:val="-1"/>
        </w:rPr>
        <w:t xml:space="preserve"> </w:t>
      </w:r>
      <w:r>
        <w:t>приходить,</w:t>
      </w:r>
      <w:r>
        <w:rPr>
          <w:spacing w:val="-2"/>
        </w:rPr>
        <w:t xml:space="preserve"> </w:t>
      </w:r>
      <w:r>
        <w:t>вони</w:t>
      </w:r>
      <w:r>
        <w:rPr>
          <w:spacing w:val="-3"/>
        </w:rPr>
        <w:t xml:space="preserve"> </w:t>
      </w:r>
      <w:r>
        <w:t>опиняються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важкому</w:t>
      </w:r>
      <w:r>
        <w:rPr>
          <w:spacing w:val="-5"/>
        </w:rPr>
        <w:t xml:space="preserve"> </w:t>
      </w:r>
      <w:r>
        <w:t>становищі,</w:t>
      </w:r>
      <w:r>
        <w:rPr>
          <w:spacing w:val="-4"/>
        </w:rPr>
        <w:t xml:space="preserve"> </w:t>
      </w:r>
      <w:r>
        <w:t xml:space="preserve">не знаючи, як дістатися до готелю, їх настрій стає зіпсованим мало не на весь час </w:t>
      </w:r>
      <w:r>
        <w:rPr>
          <w:spacing w:val="-2"/>
        </w:rPr>
        <w:t>подорожі.</w:t>
      </w:r>
    </w:p>
    <w:p w:rsidR="003720E2" w:rsidRDefault="003720E2" w:rsidP="003720E2">
      <w:pPr>
        <w:pStyle w:val="a3"/>
        <w:ind w:right="274"/>
      </w:pPr>
      <w:r>
        <w:t>В окремих випадках (коли йдеться про більш низький, економічний клас обслуговування, наприклад, студентських або шкільних груп) за взаємною до- мовленістю і з метою</w:t>
      </w:r>
      <w:r>
        <w:rPr>
          <w:spacing w:val="40"/>
        </w:rPr>
        <w:t xml:space="preserve"> </w:t>
      </w:r>
      <w:r>
        <w:t>зниження ціни пакету послуг допускається використову- вання для трансферу міського транспорту, якщо він достатньо зручний і не ви- магає пересадок на шляху від аеропорту (вокзалу) до готелю.</w:t>
      </w:r>
    </w:p>
    <w:p w:rsidR="003720E2" w:rsidRDefault="003720E2" w:rsidP="003720E2">
      <w:pPr>
        <w:pStyle w:val="a3"/>
        <w:ind w:right="274"/>
      </w:pPr>
      <w:r>
        <w:t>У контракті повинні бути чітко обумовлені планові й додаткові екскурсії та інші відвідування об'єктів показу. Необхідно також погоджувати мову про- ведення екскурсій.</w:t>
      </w:r>
      <w:r>
        <w:rPr>
          <w:spacing w:val="-1"/>
        </w:rPr>
        <w:t xml:space="preserve"> </w:t>
      </w:r>
      <w:r>
        <w:t>Будь-яка екскурсія містом або на об'єкт</w:t>
      </w:r>
      <w:r>
        <w:rPr>
          <w:spacing w:val="-1"/>
        </w:rPr>
        <w:t xml:space="preserve"> </w:t>
      </w:r>
      <w:r>
        <w:t>показу</w:t>
      </w:r>
      <w:r>
        <w:rPr>
          <w:spacing w:val="-2"/>
        </w:rPr>
        <w:t xml:space="preserve"> </w:t>
      </w:r>
      <w:r>
        <w:t>повинна про- водитися у супроводі досвідченого гіда із знанням мови, якою розмовляють ту- ристи групи. Крім того, необхідно також уточнити з фірмою, чи включається ціна вхідних квитків, наприклад, до музею, у вартість екскурсії і послуги штат- ного екскурсовода, якщо за</w:t>
      </w:r>
      <w:r>
        <w:rPr>
          <w:spacing w:val="-1"/>
        </w:rPr>
        <w:t xml:space="preserve"> </w:t>
      </w:r>
      <w:r>
        <w:t>правилами музею тільки він може проводити екску- рсію. Оплата стоянки автобуса або проїзду по платних дільницях дороги також повинна входити у</w:t>
      </w:r>
      <w:r>
        <w:rPr>
          <w:spacing w:val="-2"/>
        </w:rPr>
        <w:t xml:space="preserve"> </w:t>
      </w:r>
      <w:r>
        <w:t>вартість пакету</w:t>
      </w:r>
      <w:r>
        <w:rPr>
          <w:spacing w:val="-2"/>
        </w:rPr>
        <w:t xml:space="preserve"> </w:t>
      </w:r>
      <w:r>
        <w:t>послуг і в жодному</w:t>
      </w:r>
      <w:r>
        <w:rPr>
          <w:spacing w:val="-2"/>
        </w:rPr>
        <w:t xml:space="preserve"> </w:t>
      </w:r>
      <w:r>
        <w:t>випадку</w:t>
      </w:r>
      <w:r>
        <w:rPr>
          <w:spacing w:val="-2"/>
        </w:rPr>
        <w:t xml:space="preserve"> </w:t>
      </w:r>
      <w:r>
        <w:t>не стягуватися з туристів у вигляді додаткової плати.</w:t>
      </w:r>
    </w:p>
    <w:p w:rsidR="003720E2" w:rsidRDefault="003720E2" w:rsidP="003720E2">
      <w:pPr>
        <w:pStyle w:val="a3"/>
        <w:ind w:right="273"/>
      </w:pPr>
      <w:r>
        <w:t>При переговорах з іноземною фірмою про пакет послуг для туристів, що прямують на відпочинок, необхідно домовитися з нею про створення для них найсприятливіших</w:t>
      </w:r>
      <w:r>
        <w:rPr>
          <w:spacing w:val="-2"/>
        </w:rPr>
        <w:t xml:space="preserve"> </w:t>
      </w:r>
      <w:r>
        <w:t>умов.</w:t>
      </w:r>
      <w:r>
        <w:rPr>
          <w:spacing w:val="-2"/>
        </w:rPr>
        <w:t xml:space="preserve"> </w:t>
      </w:r>
      <w:r>
        <w:t>Наприклад,</w:t>
      </w:r>
      <w:r>
        <w:rPr>
          <w:spacing w:val="-4"/>
        </w:rPr>
        <w:t xml:space="preserve"> </w:t>
      </w:r>
      <w:r>
        <w:t>треба</w:t>
      </w:r>
      <w:r>
        <w:rPr>
          <w:spacing w:val="-3"/>
        </w:rPr>
        <w:t xml:space="preserve"> </w:t>
      </w:r>
      <w:r>
        <w:t>узгодити можливість</w:t>
      </w:r>
      <w:r>
        <w:rPr>
          <w:spacing w:val="-4"/>
        </w:rPr>
        <w:t xml:space="preserve"> </w:t>
      </w:r>
      <w:r>
        <w:t>безкоштовного і необмеженого користування пляжем, басейном, пляжними лежаками, стільця- ми, душем, парасольками та</w:t>
      </w:r>
      <w:r>
        <w:rPr>
          <w:spacing w:val="-1"/>
        </w:rPr>
        <w:t xml:space="preserve"> </w:t>
      </w:r>
      <w:r>
        <w:t>ін. Якщо готель знаходиться на віддалі від пляжної зони, слід організувати у встановлені години “човникові перевезення” туристів до неї на автобусі.</w:t>
      </w:r>
    </w:p>
    <w:p w:rsidR="003720E2" w:rsidRDefault="003720E2" w:rsidP="003720E2">
      <w:pPr>
        <w:pStyle w:val="a3"/>
        <w:ind w:right="274"/>
      </w:pPr>
      <w:r>
        <w:t>Відпочинок стає різноманітним завдяки додатковим послугам оздоровчо- бальнеологічного характеру: сауни, фітнес-центри, масаж, тренажерно- спортивні зали та ін.</w:t>
      </w:r>
    </w:p>
    <w:p w:rsidR="003720E2" w:rsidRDefault="003720E2" w:rsidP="003720E2">
      <w:pPr>
        <w:pStyle w:val="a3"/>
        <w:ind w:right="274"/>
      </w:pPr>
      <w:r>
        <w:t>Додатково туристам повинні бути запропоновані різноманітні екскурсії, які не ввійшли до пакету туру. Це також є предметом договору між оператора- ми з обслуговування туристів.</w:t>
      </w:r>
    </w:p>
    <w:p w:rsidR="003720E2" w:rsidRDefault="003720E2" w:rsidP="003720E2">
      <w:pPr>
        <w:pStyle w:val="a3"/>
        <w:sectPr w:rsidR="003720E2">
          <w:pgSz w:w="11900" w:h="16840"/>
          <w:pgMar w:top="1060" w:right="850" w:bottom="1020" w:left="992" w:header="0" w:footer="829" w:gutter="0"/>
          <w:cols w:space="720"/>
        </w:sectPr>
      </w:pPr>
    </w:p>
    <w:p w:rsidR="003720E2" w:rsidRDefault="003720E2" w:rsidP="003720E2">
      <w:pPr>
        <w:pStyle w:val="a3"/>
        <w:spacing w:before="65"/>
        <w:ind w:right="274"/>
      </w:pPr>
      <w:r>
        <w:lastRenderedPageBreak/>
        <w:t>На маршрутних турах з приймаючою фірмою необхідно погоджувати вид транспорту</w:t>
      </w:r>
      <w:r>
        <w:rPr>
          <w:spacing w:val="-3"/>
        </w:rPr>
        <w:t xml:space="preserve"> </w:t>
      </w:r>
      <w:r>
        <w:t>для перевезення туристів за</w:t>
      </w:r>
      <w:r>
        <w:rPr>
          <w:spacing w:val="-1"/>
        </w:rPr>
        <w:t xml:space="preserve"> </w:t>
      </w:r>
      <w:r>
        <w:t>маршрутом. Бронювання місць</w:t>
      </w:r>
      <w:r>
        <w:rPr>
          <w:spacing w:val="-2"/>
        </w:rPr>
        <w:t xml:space="preserve"> </w:t>
      </w:r>
      <w:r>
        <w:t>і органі- зація перевезення туристів покладаються на приймаючу фірму. Для більшості європейських країн найзручнішим видом транспорту</w:t>
      </w:r>
      <w:r>
        <w:rPr>
          <w:spacing w:val="-1"/>
        </w:rPr>
        <w:t xml:space="preserve"> </w:t>
      </w:r>
      <w:r>
        <w:t>для перевезення туристсь- ких груп є автобуси. У таких країнах,</w:t>
      </w:r>
      <w:r>
        <w:rPr>
          <w:spacing w:val="-2"/>
        </w:rPr>
        <w:t xml:space="preserve"> </w:t>
      </w:r>
      <w:r>
        <w:t>як США, Канада, Індія, Китай, де відстані між містами на маршруті можуть бути досить великими, часто використовують залізничні й авіаперевезення туристів.</w:t>
      </w:r>
    </w:p>
    <w:p w:rsidR="003720E2" w:rsidRDefault="003720E2" w:rsidP="003720E2">
      <w:pPr>
        <w:spacing w:before="3"/>
        <w:ind w:left="140" w:right="276" w:firstLine="708"/>
        <w:jc w:val="both"/>
        <w:rPr>
          <w:sz w:val="28"/>
        </w:rPr>
      </w:pPr>
      <w:r>
        <w:rPr>
          <w:b/>
          <w:sz w:val="28"/>
        </w:rPr>
        <w:t xml:space="preserve">Чайові, місцеві податки і збори. </w:t>
      </w:r>
      <w:r>
        <w:rPr>
          <w:sz w:val="28"/>
        </w:rPr>
        <w:t>Всі ці виплати, якщо вони пов'язані з виконанням туру, повинні бути включені до ціни пакету послуг.</w:t>
      </w:r>
    </w:p>
    <w:p w:rsidR="003720E2" w:rsidRDefault="003720E2" w:rsidP="003720E2">
      <w:pPr>
        <w:pStyle w:val="a3"/>
        <w:ind w:right="272"/>
      </w:pPr>
      <w:r>
        <w:t>У зв'язку з діючими в різних країнах звичаями і правилами оплати чайо- вих, туристських податків і зборів необхідно наперед домовитися з приймаю- чою фірмою про те, щоб вона взяла на себе усі розрахунки з їх оплаті (зрозумі- ло, включаючи їх до пакету послуг). Якщо це питання не буде обумовлено, мо- же трапитися, що з туристів зажадають додаткову плату, що може суперечити умовам подорожі по комплексному туру.</w:t>
      </w:r>
    </w:p>
    <w:p w:rsidR="003720E2" w:rsidRDefault="003720E2" w:rsidP="003720E2">
      <w:pPr>
        <w:pStyle w:val="a3"/>
        <w:ind w:right="274"/>
      </w:pPr>
      <w:r>
        <w:rPr>
          <w:b/>
        </w:rPr>
        <w:t xml:space="preserve">Супроводжуючий гід. </w:t>
      </w:r>
      <w:r>
        <w:t>Зарубіжні поїздки туристських груп і деякі поїзд- ки по нашій країні нерідко організовують у супроводі співробітника направля- ючої туристської фірми. У цих випадках необхідно отримати від іноземної фір- ми згоду на надання супроводжуючим груп безкоштовно таких же послуг, як і всім туристам. Це – усталена практика в ділових відносинах між туристськими фірмами, тому іноземний партнер не буде проти такої умови. Потрібно тільки погоджувати з ним мінімальне число туристів, при якому прямує супроводжу- ючий. Нормою є один безкоштовний супроводжуючий на 20 туристів у групі.</w:t>
      </w:r>
    </w:p>
    <w:p w:rsidR="003720E2" w:rsidRDefault="003720E2" w:rsidP="003720E2">
      <w:pPr>
        <w:ind w:left="140" w:right="274" w:firstLine="708"/>
        <w:jc w:val="both"/>
        <w:rPr>
          <w:sz w:val="28"/>
        </w:rPr>
      </w:pPr>
      <w:r>
        <w:rPr>
          <w:b/>
          <w:sz w:val="28"/>
        </w:rPr>
        <w:t xml:space="preserve">Для продажу індивідуальних замовлених турів </w:t>
      </w:r>
      <w:r>
        <w:rPr>
          <w:sz w:val="28"/>
        </w:rPr>
        <w:t>обмовляються асорти- мент, варіантність, ціни і рівень послуг, терміни і порядок їх бронювання, а та- кож можливість змін у замовленні або його ануляції.</w:t>
      </w:r>
    </w:p>
    <w:p w:rsidR="003720E2" w:rsidRDefault="003720E2" w:rsidP="003720E2">
      <w:pPr>
        <w:pStyle w:val="a3"/>
        <w:ind w:right="272"/>
      </w:pPr>
      <w:r>
        <w:t>При переговорах з приймаючою фірмою рекомендується попросити її пі- дготувати для кожного члена туристської групи або індивідуала невеликий комплект рекламних матеріалів (проспектів, брошур, буклетів), що стосуються туристського уявлення про відвідувану країну або місцевість, її окремі турист- ські центри, визначні пам'ятки, а також місцеві можливості відпочинку і розва- ги. Велику користь туристам надають плани міст, які вони відвідують по марш- руту. Вони дозволяють туристам самостійно орієнтуватися при прогулянках по місту у вільний час.</w:t>
      </w:r>
    </w:p>
    <w:p w:rsidR="003720E2" w:rsidRDefault="003720E2" w:rsidP="003720E2">
      <w:pPr>
        <w:pStyle w:val="a3"/>
        <w:ind w:right="289"/>
      </w:pPr>
      <w:r>
        <w:t>При оформленні угоди купівлі-продажу турів істотними умовами договору є:</w:t>
      </w:r>
    </w:p>
    <w:p w:rsidR="003720E2" w:rsidRDefault="003720E2" w:rsidP="003720E2">
      <w:pPr>
        <w:pStyle w:val="a7"/>
        <w:numPr>
          <w:ilvl w:val="0"/>
          <w:numId w:val="5"/>
        </w:numPr>
        <w:tabs>
          <w:tab w:val="left" w:pos="1271"/>
        </w:tabs>
        <w:ind w:right="281" w:firstLine="736"/>
        <w:jc w:val="both"/>
        <w:rPr>
          <w:sz w:val="28"/>
        </w:rPr>
      </w:pPr>
      <w:r>
        <w:rPr>
          <w:sz w:val="28"/>
        </w:rPr>
        <w:t xml:space="preserve">обов'язок туроператора (продавця) передати турагенту (покупцю) право власності на товар (пакети турів або окремі види туристських послуг </w:t>
      </w:r>
      <w:r>
        <w:rPr>
          <w:spacing w:val="-2"/>
          <w:sz w:val="28"/>
        </w:rPr>
        <w:t>набором);</w:t>
      </w:r>
    </w:p>
    <w:p w:rsidR="003720E2" w:rsidRDefault="003720E2" w:rsidP="003720E2">
      <w:pPr>
        <w:pStyle w:val="a7"/>
        <w:numPr>
          <w:ilvl w:val="0"/>
          <w:numId w:val="5"/>
        </w:numPr>
        <w:tabs>
          <w:tab w:val="left" w:pos="1271"/>
        </w:tabs>
        <w:ind w:right="278" w:firstLine="736"/>
        <w:jc w:val="both"/>
        <w:rPr>
          <w:sz w:val="28"/>
        </w:rPr>
      </w:pPr>
      <w:r>
        <w:rPr>
          <w:sz w:val="28"/>
        </w:rPr>
        <w:t>відповідність</w:t>
      </w:r>
      <w:r>
        <w:rPr>
          <w:spacing w:val="40"/>
          <w:sz w:val="28"/>
        </w:rPr>
        <w:t xml:space="preserve"> </w:t>
      </w:r>
      <w:r>
        <w:rPr>
          <w:sz w:val="28"/>
        </w:rPr>
        <w:t>товару</w:t>
      </w:r>
      <w:r>
        <w:rPr>
          <w:spacing w:val="40"/>
          <w:sz w:val="28"/>
        </w:rPr>
        <w:t xml:space="preserve"> </w:t>
      </w:r>
      <w:r>
        <w:rPr>
          <w:sz w:val="28"/>
        </w:rPr>
        <w:t>(пакетів</w:t>
      </w:r>
      <w:r>
        <w:rPr>
          <w:spacing w:val="40"/>
          <w:sz w:val="28"/>
        </w:rPr>
        <w:t xml:space="preserve"> </w:t>
      </w:r>
      <w:r>
        <w:rPr>
          <w:sz w:val="28"/>
        </w:rPr>
        <w:t>турів або окремих видів туристських послуг), що надається, вимогам покупця;</w:t>
      </w:r>
    </w:p>
    <w:p w:rsidR="003720E2" w:rsidRDefault="003720E2" w:rsidP="003720E2">
      <w:pPr>
        <w:pStyle w:val="a7"/>
        <w:numPr>
          <w:ilvl w:val="0"/>
          <w:numId w:val="5"/>
        </w:numPr>
        <w:tabs>
          <w:tab w:val="left" w:pos="1271"/>
        </w:tabs>
        <w:ind w:right="277" w:firstLine="736"/>
        <w:jc w:val="both"/>
        <w:rPr>
          <w:sz w:val="28"/>
        </w:rPr>
      </w:pPr>
      <w:r>
        <w:rPr>
          <w:sz w:val="28"/>
        </w:rPr>
        <w:t>обов'язок турагента виплатити суму, що належить туроператору за весь обсяг товару, що</w:t>
      </w:r>
      <w:r>
        <w:rPr>
          <w:spacing w:val="40"/>
          <w:sz w:val="28"/>
        </w:rPr>
        <w:t xml:space="preserve"> </w:t>
      </w:r>
      <w:r>
        <w:rPr>
          <w:sz w:val="28"/>
        </w:rPr>
        <w:t>було придбано, в обумовлені угодою терміни;</w:t>
      </w:r>
    </w:p>
    <w:p w:rsidR="003720E2" w:rsidRDefault="003720E2" w:rsidP="003720E2">
      <w:pPr>
        <w:pStyle w:val="a7"/>
        <w:numPr>
          <w:ilvl w:val="0"/>
          <w:numId w:val="5"/>
        </w:numPr>
        <w:tabs>
          <w:tab w:val="left" w:pos="1271"/>
        </w:tabs>
        <w:ind w:right="274" w:firstLine="736"/>
        <w:jc w:val="both"/>
        <w:rPr>
          <w:sz w:val="28"/>
        </w:rPr>
      </w:pPr>
      <w:r>
        <w:rPr>
          <w:sz w:val="28"/>
        </w:rPr>
        <w:t>відповідальність турагента за відмову від реалізації турів і туристсь- ких послуг і оплати їх із причин, що не є обґрунтованими;</w:t>
      </w:r>
    </w:p>
    <w:p w:rsidR="003720E2" w:rsidRDefault="003720E2" w:rsidP="003720E2">
      <w:pPr>
        <w:pStyle w:val="a7"/>
        <w:jc w:val="both"/>
        <w:rPr>
          <w:sz w:val="28"/>
        </w:rPr>
        <w:sectPr w:rsidR="003720E2">
          <w:pgSz w:w="11900" w:h="16840"/>
          <w:pgMar w:top="1060" w:right="850" w:bottom="1020" w:left="992" w:header="0" w:footer="829" w:gutter="0"/>
          <w:cols w:space="720"/>
        </w:sectPr>
      </w:pPr>
    </w:p>
    <w:p w:rsidR="003720E2" w:rsidRDefault="003720E2" w:rsidP="003720E2">
      <w:pPr>
        <w:pStyle w:val="a7"/>
        <w:numPr>
          <w:ilvl w:val="0"/>
          <w:numId w:val="5"/>
        </w:numPr>
        <w:tabs>
          <w:tab w:val="left" w:pos="1271"/>
        </w:tabs>
        <w:spacing w:before="65"/>
        <w:ind w:right="272" w:firstLine="736"/>
        <w:jc w:val="both"/>
        <w:rPr>
          <w:sz w:val="28"/>
        </w:rPr>
      </w:pPr>
      <w:r>
        <w:rPr>
          <w:sz w:val="28"/>
        </w:rPr>
        <w:lastRenderedPageBreak/>
        <w:t>відповідальність туроператора за виконання не повного об'єму реалі- зованих турів або туристських послуг з відповідною матеріальною компенсаці- єю за ненадані послуги, а також за моральний збиток туристів;</w:t>
      </w:r>
    </w:p>
    <w:p w:rsidR="003720E2" w:rsidRDefault="003720E2" w:rsidP="003720E2">
      <w:pPr>
        <w:pStyle w:val="a7"/>
        <w:numPr>
          <w:ilvl w:val="0"/>
          <w:numId w:val="5"/>
        </w:numPr>
        <w:tabs>
          <w:tab w:val="left" w:pos="1271"/>
        </w:tabs>
        <w:spacing w:before="2"/>
        <w:ind w:right="290" w:firstLine="736"/>
        <w:jc w:val="both"/>
        <w:rPr>
          <w:sz w:val="28"/>
        </w:rPr>
      </w:pPr>
      <w:r>
        <w:rPr>
          <w:spacing w:val="12"/>
          <w:sz w:val="28"/>
        </w:rPr>
        <w:t xml:space="preserve">відповідальність </w:t>
      </w:r>
      <w:r>
        <w:rPr>
          <w:spacing w:val="11"/>
          <w:sz w:val="28"/>
        </w:rPr>
        <w:t xml:space="preserve">сторін </w:t>
      </w:r>
      <w:r>
        <w:rPr>
          <w:sz w:val="28"/>
        </w:rPr>
        <w:t xml:space="preserve">із </w:t>
      </w:r>
      <w:r>
        <w:rPr>
          <w:spacing w:val="12"/>
          <w:sz w:val="28"/>
        </w:rPr>
        <w:t xml:space="preserve">залізничних, </w:t>
      </w:r>
      <w:r>
        <w:rPr>
          <w:spacing w:val="11"/>
          <w:sz w:val="28"/>
        </w:rPr>
        <w:t xml:space="preserve">повітряних </w:t>
      </w:r>
      <w:r>
        <w:rPr>
          <w:sz w:val="28"/>
        </w:rPr>
        <w:t xml:space="preserve">та </w:t>
      </w:r>
      <w:r>
        <w:rPr>
          <w:spacing w:val="10"/>
          <w:sz w:val="28"/>
        </w:rPr>
        <w:t>інших перевезень;</w:t>
      </w:r>
    </w:p>
    <w:p w:rsidR="003720E2" w:rsidRDefault="003720E2" w:rsidP="003720E2">
      <w:pPr>
        <w:pStyle w:val="a7"/>
        <w:numPr>
          <w:ilvl w:val="0"/>
          <w:numId w:val="5"/>
        </w:numPr>
        <w:tabs>
          <w:tab w:val="left" w:pos="1272"/>
        </w:tabs>
        <w:spacing w:line="321" w:lineRule="exact"/>
        <w:ind w:left="1272" w:hanging="395"/>
        <w:jc w:val="both"/>
        <w:rPr>
          <w:sz w:val="28"/>
        </w:rPr>
      </w:pPr>
      <w:r>
        <w:rPr>
          <w:sz w:val="28"/>
        </w:rPr>
        <w:t>відповідальність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зобов'язаннями</w:t>
      </w:r>
      <w:r>
        <w:rPr>
          <w:spacing w:val="-8"/>
          <w:sz w:val="28"/>
        </w:rPr>
        <w:t xml:space="preserve"> </w:t>
      </w:r>
      <w:r>
        <w:rPr>
          <w:sz w:val="28"/>
        </w:rPr>
        <w:t>через</w:t>
      </w:r>
      <w:r>
        <w:rPr>
          <w:spacing w:val="-8"/>
          <w:sz w:val="28"/>
        </w:rPr>
        <w:t xml:space="preserve"> </w:t>
      </w:r>
      <w:r>
        <w:rPr>
          <w:sz w:val="28"/>
        </w:rPr>
        <w:t>спричинення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шкоди;</w:t>
      </w:r>
    </w:p>
    <w:p w:rsidR="003720E2" w:rsidRDefault="003720E2" w:rsidP="003720E2">
      <w:pPr>
        <w:pStyle w:val="a7"/>
        <w:numPr>
          <w:ilvl w:val="0"/>
          <w:numId w:val="5"/>
        </w:numPr>
        <w:tabs>
          <w:tab w:val="left" w:pos="1271"/>
        </w:tabs>
        <w:spacing w:line="242" w:lineRule="auto"/>
        <w:ind w:right="274" w:firstLine="736"/>
        <w:jc w:val="both"/>
        <w:rPr>
          <w:sz w:val="28"/>
        </w:rPr>
      </w:pPr>
      <w:r>
        <w:rPr>
          <w:sz w:val="28"/>
        </w:rPr>
        <w:t>встановлення дати вступу в силу документа про укладання угоди і да- ти закінчення зобов'язань за договором.</w:t>
      </w:r>
    </w:p>
    <w:p w:rsidR="003720E2" w:rsidRDefault="003720E2" w:rsidP="003720E2">
      <w:pPr>
        <w:pStyle w:val="a3"/>
        <w:ind w:right="274"/>
      </w:pPr>
      <w:r>
        <w:t>При оформленні договору про туристський обмін до договору про при- йом груп туристів в обов'язковому порядку додаються:</w:t>
      </w:r>
    </w:p>
    <w:p w:rsidR="003720E2" w:rsidRDefault="003720E2" w:rsidP="003720E2">
      <w:pPr>
        <w:pStyle w:val="a7"/>
        <w:numPr>
          <w:ilvl w:val="0"/>
          <w:numId w:val="5"/>
        </w:numPr>
        <w:tabs>
          <w:tab w:val="left" w:pos="1272"/>
        </w:tabs>
        <w:spacing w:line="321" w:lineRule="exact"/>
        <w:ind w:left="1272" w:hanging="395"/>
        <w:jc w:val="both"/>
        <w:rPr>
          <w:sz w:val="28"/>
        </w:rPr>
      </w:pPr>
      <w:r>
        <w:rPr>
          <w:sz w:val="28"/>
        </w:rPr>
        <w:t>графік</w:t>
      </w:r>
      <w:r>
        <w:rPr>
          <w:spacing w:val="-5"/>
          <w:sz w:val="28"/>
        </w:rPr>
        <w:t xml:space="preserve"> </w:t>
      </w:r>
      <w:r>
        <w:rPr>
          <w:sz w:val="28"/>
        </w:rPr>
        <w:t>заїзду</w:t>
      </w:r>
      <w:r>
        <w:rPr>
          <w:spacing w:val="-7"/>
          <w:sz w:val="28"/>
        </w:rPr>
        <w:t xml:space="preserve"> </w:t>
      </w:r>
      <w:r>
        <w:rPr>
          <w:sz w:val="28"/>
        </w:rPr>
        <w:t>груп</w:t>
      </w:r>
      <w:r>
        <w:rPr>
          <w:spacing w:val="-3"/>
          <w:sz w:val="28"/>
        </w:rPr>
        <w:t xml:space="preserve"> </w:t>
      </w:r>
      <w:r>
        <w:rPr>
          <w:sz w:val="28"/>
        </w:rPr>
        <w:t>туристів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вказівкою</w:t>
      </w:r>
      <w:r>
        <w:rPr>
          <w:spacing w:val="-6"/>
          <w:sz w:val="28"/>
        </w:rPr>
        <w:t xml:space="preserve"> </w:t>
      </w:r>
      <w:r>
        <w:rPr>
          <w:sz w:val="28"/>
        </w:rPr>
        <w:t>дат</w:t>
      </w:r>
      <w:r>
        <w:rPr>
          <w:spacing w:val="-4"/>
          <w:sz w:val="28"/>
        </w:rPr>
        <w:t xml:space="preserve"> </w:t>
      </w:r>
      <w:r>
        <w:rPr>
          <w:sz w:val="28"/>
        </w:rPr>
        <w:t>прибуття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відправлення;</w:t>
      </w:r>
    </w:p>
    <w:p w:rsidR="003720E2" w:rsidRDefault="003720E2" w:rsidP="003720E2">
      <w:pPr>
        <w:pStyle w:val="a7"/>
        <w:numPr>
          <w:ilvl w:val="0"/>
          <w:numId w:val="5"/>
        </w:numPr>
        <w:tabs>
          <w:tab w:val="left" w:pos="1271"/>
        </w:tabs>
        <w:ind w:right="272" w:firstLine="736"/>
        <w:jc w:val="both"/>
        <w:rPr>
          <w:sz w:val="28"/>
        </w:rPr>
      </w:pPr>
      <w:r>
        <w:rPr>
          <w:sz w:val="28"/>
        </w:rPr>
        <w:t>калькуляції (розрахунок вартості) паритетних цін турів як з одного, так і з другого боку. При роботі із зарубіжними партнерами на умовах безвалю- тного обміну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необхідно прикладати</w:t>
      </w:r>
      <w:r>
        <w:rPr>
          <w:spacing w:val="-1"/>
          <w:sz w:val="28"/>
        </w:rPr>
        <w:t xml:space="preserve"> </w:t>
      </w:r>
      <w:r>
        <w:rPr>
          <w:sz w:val="28"/>
        </w:rPr>
        <w:t>до договору</w:t>
      </w:r>
      <w:r>
        <w:rPr>
          <w:spacing w:val="-3"/>
          <w:sz w:val="28"/>
        </w:rPr>
        <w:t xml:space="preserve"> </w:t>
      </w:r>
      <w:r>
        <w:rPr>
          <w:sz w:val="28"/>
        </w:rPr>
        <w:t>розрахунок валютних платежів або зведену відомість туроднів (включаючи обумовлену до видачі туристам су- му на кишенькові витрати готівкою країни перебування);</w:t>
      </w:r>
    </w:p>
    <w:p w:rsidR="003720E2" w:rsidRDefault="003720E2" w:rsidP="003720E2">
      <w:pPr>
        <w:pStyle w:val="a7"/>
        <w:numPr>
          <w:ilvl w:val="0"/>
          <w:numId w:val="5"/>
        </w:numPr>
        <w:tabs>
          <w:tab w:val="left" w:pos="1271"/>
        </w:tabs>
        <w:ind w:right="274" w:firstLine="736"/>
        <w:jc w:val="both"/>
        <w:rPr>
          <w:sz w:val="28"/>
        </w:rPr>
      </w:pPr>
      <w:r>
        <w:rPr>
          <w:sz w:val="28"/>
        </w:rPr>
        <w:t>опис умов прийому з вказівкою класу і типу готельного підприємства для розміщення туристів, місткості й категорії номерів, що надаються, величи- ни пансіону по харчуванню, найменування екскурсій, вартість яких включена в ціну туру, та інших особливостей обслуговування (надання трансферу, спеціа- льного спорядження або можливість його оренди на місці та ін.);</w:t>
      </w:r>
    </w:p>
    <w:p w:rsidR="003720E2" w:rsidRDefault="003720E2" w:rsidP="003720E2">
      <w:pPr>
        <w:pStyle w:val="a7"/>
        <w:numPr>
          <w:ilvl w:val="0"/>
          <w:numId w:val="5"/>
        </w:numPr>
        <w:tabs>
          <w:tab w:val="left" w:pos="1271"/>
        </w:tabs>
        <w:ind w:right="287" w:firstLine="736"/>
        <w:jc w:val="both"/>
        <w:rPr>
          <w:sz w:val="28"/>
        </w:rPr>
      </w:pPr>
      <w:r>
        <w:rPr>
          <w:sz w:val="28"/>
        </w:rPr>
        <w:t xml:space="preserve">програма перебування і обслуговування груп туристів у місці </w:t>
      </w:r>
      <w:r>
        <w:rPr>
          <w:spacing w:val="-2"/>
          <w:sz w:val="28"/>
        </w:rPr>
        <w:t>відпочинку.</w:t>
      </w:r>
    </w:p>
    <w:p w:rsidR="003720E2" w:rsidRDefault="003720E2" w:rsidP="003720E2">
      <w:pPr>
        <w:pStyle w:val="a3"/>
        <w:ind w:right="274"/>
      </w:pPr>
      <w:r>
        <w:t>У договорі повинні бути визначені гранично можливі терміни відміни за- їздів груп туристів як з однієї, так і з другої сторони, після яких з винної сторо- ни стягуються штрафні санкції. Розмір штрафних санкцій обумовлюється уго- дою. Звичайно він складає від 5 до 35 % вартості туру, що не відбувся, при по- відомленні</w:t>
      </w:r>
      <w:r>
        <w:rPr>
          <w:spacing w:val="40"/>
        </w:rPr>
        <w:t xml:space="preserve"> </w:t>
      </w:r>
      <w:r>
        <w:t>про</w:t>
      </w:r>
      <w:r>
        <w:rPr>
          <w:spacing w:val="40"/>
        </w:rPr>
        <w:t xml:space="preserve"> </w:t>
      </w:r>
      <w:r>
        <w:t>зняття</w:t>
      </w:r>
      <w:r>
        <w:rPr>
          <w:spacing w:val="40"/>
        </w:rPr>
        <w:t xml:space="preserve"> </w:t>
      </w:r>
      <w:r>
        <w:t>туристської</w:t>
      </w:r>
      <w:r>
        <w:rPr>
          <w:spacing w:val="40"/>
        </w:rPr>
        <w:t xml:space="preserve"> </w:t>
      </w:r>
      <w:r>
        <w:t>групи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маршруту</w:t>
      </w:r>
      <w:r>
        <w:rPr>
          <w:spacing w:val="40"/>
        </w:rPr>
        <w:t xml:space="preserve"> </w:t>
      </w:r>
      <w:r>
        <w:t>відповідно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пізніше 1–5 діб до заїзду.</w:t>
      </w:r>
    </w:p>
    <w:p w:rsidR="003720E2" w:rsidRDefault="003720E2" w:rsidP="003720E2">
      <w:pPr>
        <w:pStyle w:val="a3"/>
        <w:ind w:right="273"/>
      </w:pPr>
      <w:r>
        <w:t xml:space="preserve">До факультативних умов, без яких угода між турагентом і туроператором матиме юридичну силу, але включення яких в цю угоду все-таки обов'язково, </w:t>
      </w:r>
      <w:r>
        <w:rPr>
          <w:spacing w:val="-2"/>
        </w:rPr>
        <w:t>відносяться:</w:t>
      </w:r>
    </w:p>
    <w:p w:rsidR="003720E2" w:rsidRDefault="003720E2" w:rsidP="003720E2">
      <w:pPr>
        <w:pStyle w:val="a7"/>
        <w:numPr>
          <w:ilvl w:val="0"/>
          <w:numId w:val="5"/>
        </w:numPr>
        <w:tabs>
          <w:tab w:val="left" w:pos="1273"/>
        </w:tabs>
        <w:spacing w:line="321" w:lineRule="exact"/>
        <w:ind w:left="1273"/>
        <w:rPr>
          <w:sz w:val="28"/>
        </w:rPr>
      </w:pPr>
      <w:r>
        <w:rPr>
          <w:sz w:val="28"/>
        </w:rPr>
        <w:t>форс-мажорна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обмовка;</w:t>
      </w:r>
    </w:p>
    <w:p w:rsidR="003720E2" w:rsidRDefault="003720E2" w:rsidP="003720E2">
      <w:pPr>
        <w:pStyle w:val="a7"/>
        <w:numPr>
          <w:ilvl w:val="0"/>
          <w:numId w:val="5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розгляду</w:t>
      </w:r>
      <w:r>
        <w:rPr>
          <w:spacing w:val="-8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-5"/>
          <w:sz w:val="28"/>
        </w:rPr>
        <w:t xml:space="preserve"> </w:t>
      </w:r>
      <w:r>
        <w:rPr>
          <w:sz w:val="28"/>
        </w:rPr>
        <w:t>претензій,</w:t>
      </w:r>
      <w:r>
        <w:rPr>
          <w:spacing w:val="-5"/>
          <w:sz w:val="28"/>
        </w:rPr>
        <w:t xml:space="preserve"> </w:t>
      </w: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витікають</w:t>
      </w:r>
      <w:r>
        <w:rPr>
          <w:spacing w:val="-6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договору;</w:t>
      </w:r>
    </w:p>
    <w:p w:rsidR="003720E2" w:rsidRDefault="003720E2" w:rsidP="003720E2">
      <w:pPr>
        <w:pStyle w:val="a7"/>
        <w:numPr>
          <w:ilvl w:val="0"/>
          <w:numId w:val="5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умови</w:t>
      </w:r>
      <w:r>
        <w:rPr>
          <w:spacing w:val="-3"/>
          <w:sz w:val="28"/>
        </w:rPr>
        <w:t xml:space="preserve"> </w:t>
      </w:r>
      <w:r>
        <w:rPr>
          <w:sz w:val="28"/>
        </w:rPr>
        <w:t>внесення</w:t>
      </w:r>
      <w:r>
        <w:rPr>
          <w:spacing w:val="-3"/>
          <w:sz w:val="28"/>
        </w:rPr>
        <w:t xml:space="preserve"> </w:t>
      </w:r>
      <w:r>
        <w:rPr>
          <w:sz w:val="28"/>
        </w:rPr>
        <w:t>змін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зобов'язання</w:t>
      </w:r>
      <w:r>
        <w:rPr>
          <w:spacing w:val="-3"/>
          <w:sz w:val="28"/>
        </w:rPr>
        <w:t xml:space="preserve"> </w:t>
      </w:r>
      <w:r>
        <w:rPr>
          <w:sz w:val="28"/>
        </w:rPr>
        <w:t>сторін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договорами.</w:t>
      </w:r>
    </w:p>
    <w:p w:rsidR="003720E2" w:rsidRDefault="003720E2" w:rsidP="003720E2">
      <w:pPr>
        <w:pStyle w:val="a3"/>
        <w:ind w:right="274"/>
      </w:pPr>
      <w:r>
        <w:t>Крім того, у договір включається пункт про постачання рецептивними туроператорами своїх партнерів різними буклетними виданнями рекламно- інформаційного змісту, каталогами, схемами маршрутів для туристів.</w:t>
      </w:r>
    </w:p>
    <w:p w:rsidR="003720E2" w:rsidRDefault="003720E2" w:rsidP="003720E2">
      <w:pPr>
        <w:pStyle w:val="a3"/>
        <w:ind w:right="274"/>
      </w:pPr>
      <w:r>
        <w:t>Велика кількість туристських фірм і підприємств самостійно виходить на міжнародний ринок. Важливо з самого початку звернути увагу на законність і взаємовигідність угод (контрактів), що укладаються з іноземними партнерами. При укладанні таких контрактів необхідно враховувати нормативні акти, регу- люючі зовнішньоекономічні угоди, щоб у разі потреби ґрунтовно відстоювати свої</w:t>
      </w:r>
      <w:r>
        <w:rPr>
          <w:spacing w:val="22"/>
        </w:rPr>
        <w:t xml:space="preserve"> </w:t>
      </w:r>
      <w:r>
        <w:t>права,</w:t>
      </w:r>
      <w:r>
        <w:rPr>
          <w:spacing w:val="22"/>
        </w:rPr>
        <w:t xml:space="preserve"> </w:t>
      </w:r>
      <w:r>
        <w:t>тим</w:t>
      </w:r>
      <w:r>
        <w:rPr>
          <w:spacing w:val="23"/>
        </w:rPr>
        <w:t xml:space="preserve"> </w:t>
      </w:r>
      <w:r>
        <w:t>більше</w:t>
      </w:r>
      <w:r>
        <w:rPr>
          <w:spacing w:val="26"/>
        </w:rPr>
        <w:t xml:space="preserve"> </w:t>
      </w:r>
      <w:r>
        <w:t>що</w:t>
      </w:r>
      <w:r>
        <w:rPr>
          <w:spacing w:val="27"/>
        </w:rPr>
        <w:t xml:space="preserve"> </w:t>
      </w:r>
      <w:r>
        <w:t>світова</w:t>
      </w:r>
      <w:r>
        <w:rPr>
          <w:spacing w:val="23"/>
        </w:rPr>
        <w:t xml:space="preserve"> </w:t>
      </w:r>
      <w:r>
        <w:t>практика</w:t>
      </w:r>
      <w:r>
        <w:rPr>
          <w:spacing w:val="23"/>
        </w:rPr>
        <w:t xml:space="preserve"> </w:t>
      </w:r>
      <w:r>
        <w:t>виробила</w:t>
      </w:r>
      <w:r>
        <w:rPr>
          <w:spacing w:val="26"/>
        </w:rPr>
        <w:t xml:space="preserve"> </w:t>
      </w:r>
      <w:r>
        <w:t>загальноприйняті</w:t>
      </w:r>
      <w:r>
        <w:rPr>
          <w:spacing w:val="28"/>
        </w:rPr>
        <w:t xml:space="preserve"> </w:t>
      </w:r>
      <w:r>
        <w:rPr>
          <w:spacing w:val="-2"/>
        </w:rPr>
        <w:t>умови</w:t>
      </w:r>
    </w:p>
    <w:p w:rsidR="003720E2" w:rsidRDefault="003720E2" w:rsidP="003720E2">
      <w:pPr>
        <w:pStyle w:val="a3"/>
        <w:sectPr w:rsidR="003720E2">
          <w:pgSz w:w="11900" w:h="16840"/>
          <w:pgMar w:top="1060" w:right="850" w:bottom="1020" w:left="992" w:header="0" w:footer="829" w:gutter="0"/>
          <w:cols w:space="720"/>
        </w:sectPr>
      </w:pPr>
    </w:p>
    <w:p w:rsidR="003720E2" w:rsidRDefault="003720E2" w:rsidP="003720E2">
      <w:pPr>
        <w:pStyle w:val="a3"/>
        <w:spacing w:before="65" w:line="242" w:lineRule="auto"/>
        <w:ind w:right="273" w:firstLine="0"/>
      </w:pPr>
      <w:r>
        <w:lastRenderedPageBreak/>
        <w:t>договірних відносин, дотримання яких дозволяє досягти взаємоприйнятних умов договору.</w:t>
      </w:r>
    </w:p>
    <w:p w:rsidR="003720E2" w:rsidRDefault="003720E2" w:rsidP="003720E2">
      <w:pPr>
        <w:pStyle w:val="a3"/>
        <w:ind w:right="274"/>
      </w:pPr>
      <w:r>
        <w:t>У договорі необхідно визначити мову листування, претензійно-позовної документації і судочинства (бажано на державній мові), щоб уникнути подвій- ного тлумачення.</w:t>
      </w:r>
    </w:p>
    <w:p w:rsidR="003720E2" w:rsidRDefault="003720E2" w:rsidP="003720E2">
      <w:pPr>
        <w:pStyle w:val="a3"/>
        <w:ind w:right="274"/>
      </w:pPr>
      <w:r>
        <w:t>Угоди з вітчизняними й зарубіжними туристськими фірмами складають і підписують у двох примірниках. Якщо договір підписується із зарубіжним пар- тнером, то кожний з примірників складають українською мовою і мовою інозе- много партнера або українською і</w:t>
      </w:r>
      <w:r>
        <w:rPr>
          <w:spacing w:val="40"/>
        </w:rPr>
        <w:t xml:space="preserve"> </w:t>
      </w:r>
      <w:r>
        <w:t>будь-якою іншою мовою за погодженням сторін (наприклад,</w:t>
      </w:r>
      <w:r>
        <w:rPr>
          <w:spacing w:val="40"/>
        </w:rPr>
        <w:t xml:space="preserve"> </w:t>
      </w:r>
      <w:r>
        <w:t>англійською).</w:t>
      </w:r>
    </w:p>
    <w:p w:rsidR="003720E2" w:rsidRDefault="003720E2" w:rsidP="003720E2">
      <w:pPr>
        <w:pStyle w:val="3"/>
        <w:numPr>
          <w:ilvl w:val="1"/>
          <w:numId w:val="12"/>
        </w:numPr>
        <w:tabs>
          <w:tab w:val="left" w:pos="1407"/>
        </w:tabs>
        <w:spacing w:before="322"/>
        <w:ind w:left="140" w:right="1362" w:firstLine="707"/>
      </w:pPr>
      <w:bookmarkStart w:id="4" w:name="_TOC_250062"/>
      <w:r>
        <w:t>Договірні</w:t>
      </w:r>
      <w:r>
        <w:rPr>
          <w:spacing w:val="-6"/>
        </w:rPr>
        <w:t xml:space="preserve"> </w:t>
      </w:r>
      <w:r>
        <w:t>відносини</w:t>
      </w:r>
      <w:r>
        <w:rPr>
          <w:spacing w:val="-7"/>
        </w:rPr>
        <w:t xml:space="preserve"> </w:t>
      </w:r>
      <w:r>
        <w:t>між</w:t>
      </w:r>
      <w:r>
        <w:rPr>
          <w:spacing w:val="-8"/>
        </w:rPr>
        <w:t xml:space="preserve"> </w:t>
      </w:r>
      <w:r>
        <w:t>туристськими</w:t>
      </w:r>
      <w:r>
        <w:rPr>
          <w:spacing w:val="-7"/>
        </w:rPr>
        <w:t xml:space="preserve"> </w:t>
      </w:r>
      <w:r>
        <w:t>підприємствами</w:t>
      </w:r>
      <w:r>
        <w:rPr>
          <w:spacing w:val="-7"/>
        </w:rPr>
        <w:t xml:space="preserve"> </w:t>
      </w:r>
      <w:bookmarkEnd w:id="4"/>
      <w:r>
        <w:t>і постачальниками послуг</w:t>
      </w:r>
    </w:p>
    <w:p w:rsidR="003720E2" w:rsidRDefault="003720E2" w:rsidP="003720E2">
      <w:pPr>
        <w:pStyle w:val="a3"/>
        <w:spacing w:before="318"/>
        <w:ind w:right="276" w:firstLine="705"/>
      </w:pPr>
      <w:r>
        <w:t>Відношення між туроператором і постачальниками туристських послуг будуються на основі договору про співробітництво в галузі туризму.</w:t>
      </w:r>
    </w:p>
    <w:p w:rsidR="003720E2" w:rsidRDefault="003720E2" w:rsidP="003720E2">
      <w:pPr>
        <w:pStyle w:val="a3"/>
        <w:ind w:right="272"/>
      </w:pPr>
      <w:r>
        <w:t>Як вже наголошувалося, агентський договір може застосовуватися при перепродажу туристських послуг туроператором у тому випадку, коли туропе- ратор перепродує послуги з розміщення, харчування, забезпечення екскурсій- ного обслуговування. Хоча ці послуги надаються окремими суб'єктами госпо- дарювання, насправді їх перепродаж цілком може здійснюватися на підставі агентських договорів.</w:t>
      </w:r>
    </w:p>
    <w:p w:rsidR="003720E2" w:rsidRDefault="003720E2" w:rsidP="003720E2">
      <w:pPr>
        <w:pStyle w:val="a3"/>
        <w:ind w:right="274"/>
      </w:pPr>
      <w:r>
        <w:t>Проте в окремих випадках крім агентського договору, в туристській дія- льності застосовується договір про надання послуг – наприклад, договори ту- роператора з готелями і підприємствами ресторанного господарства, довго- строкові договори на перевезення туристів, які надають послуги, що входять до складу турпродукта.</w:t>
      </w:r>
    </w:p>
    <w:p w:rsidR="003720E2" w:rsidRDefault="003720E2" w:rsidP="003720E2">
      <w:pPr>
        <w:pStyle w:val="a3"/>
        <w:ind w:right="274"/>
      </w:pPr>
      <w:r>
        <w:t>При укладанні договору про надання туристських послуг між суб'єктами господарської діяльності, які надають разові послуги, і туроператором необхід- но керуватися нормами розділу 63 ЦК.</w:t>
      </w:r>
    </w:p>
    <w:p w:rsidR="003720E2" w:rsidRDefault="003720E2" w:rsidP="003720E2">
      <w:pPr>
        <w:pStyle w:val="a3"/>
        <w:ind w:right="273"/>
      </w:pPr>
      <w:r>
        <w:t>За договором про надання поодиноких туристських послуг виконавець (суб'єкт господарювання) бере на себе зобов'язання надавати туристам певну туристську послугу одного конкретного виду, а туроператор зобов'язаний спла- тити за дану послугу відповідно до договору.</w:t>
      </w:r>
    </w:p>
    <w:p w:rsidR="003720E2" w:rsidRDefault="003720E2" w:rsidP="003720E2">
      <w:pPr>
        <w:pStyle w:val="a3"/>
        <w:ind w:right="274"/>
      </w:pPr>
      <w:r>
        <w:t>До даного договору</w:t>
      </w:r>
      <w:r>
        <w:rPr>
          <w:spacing w:val="-3"/>
        </w:rPr>
        <w:t xml:space="preserve"> </w:t>
      </w:r>
      <w:r>
        <w:t>застосовуються усі звичайні положення</w:t>
      </w:r>
      <w:r>
        <w:rPr>
          <w:spacing w:val="-1"/>
        </w:rPr>
        <w:t xml:space="preserve"> </w:t>
      </w:r>
      <w:r>
        <w:t>про договори на надання послуг, в частині ціни, строків його виконання, а також відповідаль- ності сторін за несумлінне його виконання (невиконання).</w:t>
      </w:r>
    </w:p>
    <w:p w:rsidR="003720E2" w:rsidRDefault="003720E2" w:rsidP="003720E2">
      <w:pPr>
        <w:pStyle w:val="a3"/>
        <w:ind w:right="274"/>
      </w:pPr>
      <w:r>
        <w:t>При складанні договору про надання туристських послуг для самого ту- риста турпродукт розглядається як єдиний цілісний комплекс туристських по- слуг. У той же час для туроператора усі дані послуги можуть бути невласними</w:t>
      </w:r>
      <w:r>
        <w:rPr>
          <w:spacing w:val="40"/>
        </w:rPr>
        <w:t xml:space="preserve"> </w:t>
      </w:r>
      <w:r>
        <w:t>– у цьому разі йдеться про посередництво туроператора з “компіляції” усіх тур- послуг в єдиний комплекс, названий турпродуктом (див. рис. 16.7). Інший варі- ант – туроператор при створенні турпродукту використовує послуги сторонніх організацій, а також власні туристські послуги.</w:t>
      </w:r>
    </w:p>
    <w:p w:rsidR="003720E2" w:rsidRDefault="003720E2" w:rsidP="003720E2">
      <w:pPr>
        <w:pStyle w:val="a3"/>
        <w:sectPr w:rsidR="003720E2">
          <w:pgSz w:w="11900" w:h="16840"/>
          <w:pgMar w:top="1060" w:right="850" w:bottom="1020" w:left="992" w:header="0" w:footer="829" w:gutter="0"/>
          <w:cols w:space="720"/>
        </w:sectPr>
      </w:pPr>
    </w:p>
    <w:p w:rsidR="003720E2" w:rsidRDefault="003720E2" w:rsidP="003720E2">
      <w:pPr>
        <w:pStyle w:val="a3"/>
        <w:spacing w:before="4"/>
        <w:ind w:left="0" w:firstLine="0"/>
        <w:jc w:val="left"/>
        <w:rPr>
          <w:sz w:val="18"/>
        </w:rPr>
      </w:pPr>
      <w:r>
        <w:rPr>
          <w:noProof/>
          <w:sz w:val="18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251662336" behindDoc="0" locked="0" layoutInCell="1" allowOverlap="1" wp14:anchorId="6DCBA2C5" wp14:editId="3830489E">
                <wp:simplePos x="0" y="0"/>
                <wp:positionH relativeFrom="page">
                  <wp:posOffset>2203513</wp:posOffset>
                </wp:positionH>
                <wp:positionV relativeFrom="page">
                  <wp:posOffset>943160</wp:posOffset>
                </wp:positionV>
                <wp:extent cx="2524125" cy="466725"/>
                <wp:effectExtent l="0" t="0" r="0" b="0"/>
                <wp:wrapNone/>
                <wp:docPr id="1041" name="Group 1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4125" cy="466725"/>
                          <a:chOff x="0" y="0"/>
                          <a:chExt cx="2524125" cy="466725"/>
                        </a:xfrm>
                      </wpg:grpSpPr>
                      <wps:wsp>
                        <wps:cNvPr id="1042" name="Graphic 1042"/>
                        <wps:cNvSpPr/>
                        <wps:spPr>
                          <a:xfrm>
                            <a:off x="4762" y="4762"/>
                            <a:ext cx="25146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0" h="457200">
                                <a:moveTo>
                                  <a:pt x="1257299" y="0"/>
                                </a:moveTo>
                                <a:lnTo>
                                  <a:pt x="1180651" y="422"/>
                                </a:lnTo>
                                <a:lnTo>
                                  <a:pt x="1105225" y="1672"/>
                                </a:lnTo>
                                <a:lnTo>
                                  <a:pt x="1031152" y="3725"/>
                                </a:lnTo>
                                <a:lnTo>
                                  <a:pt x="958563" y="6555"/>
                                </a:lnTo>
                                <a:lnTo>
                                  <a:pt x="887590" y="10139"/>
                                </a:lnTo>
                                <a:lnTo>
                                  <a:pt x="818362" y="14449"/>
                                </a:lnTo>
                                <a:lnTo>
                                  <a:pt x="751013" y="19462"/>
                                </a:lnTo>
                                <a:lnTo>
                                  <a:pt x="685671" y="25153"/>
                                </a:lnTo>
                                <a:lnTo>
                                  <a:pt x="622469" y="31495"/>
                                </a:lnTo>
                                <a:lnTo>
                                  <a:pt x="561537" y="38465"/>
                                </a:lnTo>
                                <a:lnTo>
                                  <a:pt x="503006" y="46037"/>
                                </a:lnTo>
                                <a:lnTo>
                                  <a:pt x="447008" y="54186"/>
                                </a:lnTo>
                                <a:lnTo>
                                  <a:pt x="393673" y="62887"/>
                                </a:lnTo>
                                <a:lnTo>
                                  <a:pt x="343133" y="72115"/>
                                </a:lnTo>
                                <a:lnTo>
                                  <a:pt x="295518" y="81844"/>
                                </a:lnTo>
                                <a:lnTo>
                                  <a:pt x="250959" y="92050"/>
                                </a:lnTo>
                                <a:lnTo>
                                  <a:pt x="209587" y="102707"/>
                                </a:lnTo>
                                <a:lnTo>
                                  <a:pt x="171534" y="113791"/>
                                </a:lnTo>
                                <a:lnTo>
                                  <a:pt x="105907" y="137139"/>
                                </a:lnTo>
                                <a:lnTo>
                                  <a:pt x="55126" y="161891"/>
                                </a:lnTo>
                                <a:lnTo>
                                  <a:pt x="20238" y="187847"/>
                                </a:lnTo>
                                <a:lnTo>
                                  <a:pt x="0" y="228599"/>
                                </a:lnTo>
                                <a:lnTo>
                                  <a:pt x="2292" y="242550"/>
                                </a:lnTo>
                                <a:lnTo>
                                  <a:pt x="35630" y="282960"/>
                                </a:lnTo>
                                <a:lnTo>
                                  <a:pt x="78595" y="308462"/>
                                </a:lnTo>
                                <a:lnTo>
                                  <a:pt x="136930" y="332593"/>
                                </a:lnTo>
                                <a:lnTo>
                                  <a:pt x="209587" y="355163"/>
                                </a:lnTo>
                                <a:lnTo>
                                  <a:pt x="250959" y="365803"/>
                                </a:lnTo>
                                <a:lnTo>
                                  <a:pt x="295518" y="375982"/>
                                </a:lnTo>
                                <a:lnTo>
                                  <a:pt x="343133" y="385676"/>
                                </a:lnTo>
                                <a:lnTo>
                                  <a:pt x="393673" y="394862"/>
                                </a:lnTo>
                                <a:lnTo>
                                  <a:pt x="447008" y="403515"/>
                                </a:lnTo>
                                <a:lnTo>
                                  <a:pt x="503006" y="411611"/>
                                </a:lnTo>
                                <a:lnTo>
                                  <a:pt x="561537" y="419129"/>
                                </a:lnTo>
                                <a:lnTo>
                                  <a:pt x="622469" y="426042"/>
                                </a:lnTo>
                                <a:lnTo>
                                  <a:pt x="685671" y="432329"/>
                                </a:lnTo>
                                <a:lnTo>
                                  <a:pt x="751013" y="437964"/>
                                </a:lnTo>
                                <a:lnTo>
                                  <a:pt x="818362" y="442925"/>
                                </a:lnTo>
                                <a:lnTo>
                                  <a:pt x="887590" y="447188"/>
                                </a:lnTo>
                                <a:lnTo>
                                  <a:pt x="958563" y="450729"/>
                                </a:lnTo>
                                <a:lnTo>
                                  <a:pt x="1031152" y="453524"/>
                                </a:lnTo>
                                <a:lnTo>
                                  <a:pt x="1105225" y="455550"/>
                                </a:lnTo>
                                <a:lnTo>
                                  <a:pt x="1180651" y="456783"/>
                                </a:lnTo>
                                <a:lnTo>
                                  <a:pt x="1257299" y="457199"/>
                                </a:lnTo>
                                <a:lnTo>
                                  <a:pt x="1333791" y="456783"/>
                                </a:lnTo>
                                <a:lnTo>
                                  <a:pt x="1409084" y="455550"/>
                                </a:lnTo>
                                <a:lnTo>
                                  <a:pt x="1483046" y="453524"/>
                                </a:lnTo>
                                <a:lnTo>
                                  <a:pt x="1555544" y="450729"/>
                                </a:lnTo>
                                <a:lnTo>
                                  <a:pt x="1626447" y="447188"/>
                                </a:lnTo>
                                <a:lnTo>
                                  <a:pt x="1695622" y="442925"/>
                                </a:lnTo>
                                <a:lnTo>
                                  <a:pt x="1762936" y="437964"/>
                                </a:lnTo>
                                <a:lnTo>
                                  <a:pt x="1828257" y="432329"/>
                                </a:lnTo>
                                <a:lnTo>
                                  <a:pt x="1891453" y="426042"/>
                                </a:lnTo>
                                <a:lnTo>
                                  <a:pt x="1952391" y="419129"/>
                                </a:lnTo>
                                <a:lnTo>
                                  <a:pt x="2010938" y="411611"/>
                                </a:lnTo>
                                <a:lnTo>
                                  <a:pt x="2066964" y="403515"/>
                                </a:lnTo>
                                <a:lnTo>
                                  <a:pt x="2120334" y="394862"/>
                                </a:lnTo>
                                <a:lnTo>
                                  <a:pt x="2170917" y="385676"/>
                                </a:lnTo>
                                <a:lnTo>
                                  <a:pt x="2218580" y="375982"/>
                                </a:lnTo>
                                <a:lnTo>
                                  <a:pt x="2263191" y="365803"/>
                                </a:lnTo>
                                <a:lnTo>
                                  <a:pt x="2304617" y="355163"/>
                                </a:lnTo>
                                <a:lnTo>
                                  <a:pt x="2342726" y="344085"/>
                                </a:lnTo>
                                <a:lnTo>
                                  <a:pt x="2408464" y="320711"/>
                                </a:lnTo>
                                <a:lnTo>
                                  <a:pt x="2459345" y="295871"/>
                                </a:lnTo>
                                <a:lnTo>
                                  <a:pt x="2494311" y="269754"/>
                                </a:lnTo>
                                <a:lnTo>
                                  <a:pt x="2514599" y="228599"/>
                                </a:lnTo>
                                <a:lnTo>
                                  <a:pt x="2512301" y="214806"/>
                                </a:lnTo>
                                <a:lnTo>
                                  <a:pt x="2478884" y="174731"/>
                                </a:lnTo>
                                <a:lnTo>
                                  <a:pt x="2435828" y="149351"/>
                                </a:lnTo>
                                <a:lnTo>
                                  <a:pt x="2377386" y="125277"/>
                                </a:lnTo>
                                <a:lnTo>
                                  <a:pt x="2304617" y="102707"/>
                                </a:lnTo>
                                <a:lnTo>
                                  <a:pt x="2263191" y="92050"/>
                                </a:lnTo>
                                <a:lnTo>
                                  <a:pt x="2218580" y="81844"/>
                                </a:lnTo>
                                <a:lnTo>
                                  <a:pt x="2170917" y="72115"/>
                                </a:lnTo>
                                <a:lnTo>
                                  <a:pt x="2120334" y="62887"/>
                                </a:lnTo>
                                <a:lnTo>
                                  <a:pt x="2066964" y="54186"/>
                                </a:lnTo>
                                <a:lnTo>
                                  <a:pt x="2010938" y="46037"/>
                                </a:lnTo>
                                <a:lnTo>
                                  <a:pt x="1952391" y="38465"/>
                                </a:lnTo>
                                <a:lnTo>
                                  <a:pt x="1891453" y="31495"/>
                                </a:lnTo>
                                <a:lnTo>
                                  <a:pt x="1828257" y="25153"/>
                                </a:lnTo>
                                <a:lnTo>
                                  <a:pt x="1762936" y="19462"/>
                                </a:lnTo>
                                <a:lnTo>
                                  <a:pt x="1695622" y="14449"/>
                                </a:lnTo>
                                <a:lnTo>
                                  <a:pt x="1626447" y="10139"/>
                                </a:lnTo>
                                <a:lnTo>
                                  <a:pt x="1555544" y="6555"/>
                                </a:lnTo>
                                <a:lnTo>
                                  <a:pt x="1483046" y="3725"/>
                                </a:lnTo>
                                <a:lnTo>
                                  <a:pt x="1409084" y="1672"/>
                                </a:lnTo>
                                <a:lnTo>
                                  <a:pt x="1333791" y="422"/>
                                </a:lnTo>
                                <a:lnTo>
                                  <a:pt x="1257299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3" name="Textbox 1043"/>
                        <wps:cNvSpPr txBox="1"/>
                        <wps:spPr>
                          <a:xfrm>
                            <a:off x="0" y="0"/>
                            <a:ext cx="2524125" cy="466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20E2" w:rsidRDefault="003720E2" w:rsidP="003720E2">
                              <w:pPr>
                                <w:spacing w:before="163"/>
                                <w:ind w:left="69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Туристська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послуга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41" o:spid="_x0000_s1067" style="position:absolute;margin-left:173.5pt;margin-top:74.25pt;width:198.75pt;height:36.75pt;z-index:251662336;mso-wrap-distance-left:0;mso-wrap-distance-right:0;mso-position-horizontal-relative:page;mso-position-vertical-relative:page" coordsize="25241,4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">
                <v:shape id="Graphic 1042" o:spid="_x0000_s1068" style="position:absolute;left:47;top:47;width:25146;height:4572;visibility:visible;mso-wrap-style:square;v-text-anchor:top" coordsize="251460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aYjsQA&#10;AADdAAAADwAAAGRycy9kb3ducmV2LnhtbERPTWvCQBC9C/6HZQRvZlMpRaOr1EixpFBQe/E2ZKdJ&#10;aHY2ZDcm/ntXKHibx/uc9XYwtbhS6yrLCl6iGARxbnXFhYKf88dsAcJ5ZI21ZVJwIwfbzXi0xkTb&#10;no90PflChBB2CSoovW8SKV1ekkEX2YY4cL+2NegDbAupW+xDuKnlPI7fpMGKQ0OJDaUl5X+nzig4&#10;pvvLIUvl4uvWLbvv3Tlzyz5TajoZ3lcgPA3+Kf53f+owP36dw+ObcIL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GmI7EAAAA3QAAAA8AAAAAAAAAAAAAAAAAmAIAAGRycy9k&#10;b3ducmV2LnhtbFBLBQYAAAAABAAEAPUAAACJAwAAAAA=&#10;" path="m1257299,r-76648,422l1105225,1672r-74073,2053l958563,6555r-70973,3584l818362,14449r-67349,5013l685671,25153r-63202,6342l561537,38465r-58531,7572l447008,54186r-53335,8701l343133,72115r-47615,9729l250959,92050r-41372,10657l171534,113791r-65627,23348l55126,161891,20238,187847,,228599r2292,13951l35630,282960r42965,25502l136930,332593r72657,22570l250959,365803r44559,10179l343133,385676r50540,9186l447008,403515r55998,8096l561537,419129r60932,6913l685671,432329r65342,5635l818362,442925r69228,4263l958563,450729r72589,2795l1105225,455550r75426,1233l1257299,457199r76492,-416l1409084,455550r73962,-2026l1555544,450729r70903,-3541l1695622,442925r67314,-4961l1828257,432329r63196,-6287l1952391,419129r58547,-7518l2066964,403515r53370,-8653l2170917,385676r47663,-9694l2263191,365803r41426,-10640l2342726,344085r65738,-23374l2459345,295871r34966,-26117l2514599,228599r-2298,-13793l2478884,174731r-43056,-25380l2377386,125277r-72769,-22570l2263191,92050,2218580,81844r-47663,-9729l2120334,62887r-53370,-8701l2010938,46037r-58547,-7572l1891453,31495r-63196,-6342l1762936,19462r-67314,-5013l1626447,10139,1555544,6555,1483046,3725,1409084,1672,1333791,422,1257299,xe" filled="f" strokeweight=".26456mm">
                  <v:path arrowok="t"/>
                </v:shape>
                <v:shape id="Textbox 1043" o:spid="_x0000_s1069" type="#_x0000_t202" style="position:absolute;width:25241;height:4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BGD8QA&#10;AADdAAAADwAAAGRycy9kb3ducmV2LnhtbERPTWsCMRC9F/wPYQq91aS2SLs1ioiCUJCu20OP0824&#10;G9xM1k3U9d8boeBtHu9zJrPeNeJEXbCeNbwMFQji0hvLlYafYvX8DiJEZIONZ9JwoQCz6eBhgpnx&#10;Z87ptI2VSCEcMtRQx9hmUoayJodh6FvixO185zAm2FXSdHhO4a6RI6XG0qHl1FBjS4uayv326DTM&#10;fzlf2sPm7zvf5bYoPhR/jfdaPz32808Qkfp4F/+71ybNV2+vcPsmnSC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gRg/EAAAA3QAAAA8AAAAAAAAAAAAAAAAAmAIAAGRycy9k&#10;b3ducmV2LnhtbFBLBQYAAAAABAAEAPUAAACJAwAAAAA=&#10;" filled="f" stroked="f">
                  <v:textbox inset="0,0,0,0">
                    <w:txbxContent>
                      <w:p w:rsidR="003720E2" w:rsidRDefault="003720E2" w:rsidP="003720E2">
                        <w:pPr>
                          <w:spacing w:before="163"/>
                          <w:ind w:left="69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Туристська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послуга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8"/>
                          </w:rPr>
                          <w:t>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18"/>
          <w:lang w:val="ru-RU" w:eastAsia="ru-RU"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2F5EB947" wp14:editId="5FF6B780">
                <wp:simplePos x="0" y="0"/>
                <wp:positionH relativeFrom="page">
                  <wp:posOffset>2220277</wp:posOffset>
                </wp:positionH>
                <wp:positionV relativeFrom="page">
                  <wp:posOffset>1531424</wp:posOffset>
                </wp:positionV>
                <wp:extent cx="2524125" cy="466725"/>
                <wp:effectExtent l="0" t="0" r="0" b="0"/>
                <wp:wrapNone/>
                <wp:docPr id="1044" name="Group 1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4125" cy="466725"/>
                          <a:chOff x="0" y="0"/>
                          <a:chExt cx="2524125" cy="466725"/>
                        </a:xfrm>
                      </wpg:grpSpPr>
                      <wps:wsp>
                        <wps:cNvPr id="1045" name="Graphic 1045"/>
                        <wps:cNvSpPr/>
                        <wps:spPr>
                          <a:xfrm>
                            <a:off x="4762" y="4762"/>
                            <a:ext cx="25146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0" h="457200">
                                <a:moveTo>
                                  <a:pt x="1257299" y="0"/>
                                </a:moveTo>
                                <a:lnTo>
                                  <a:pt x="1180651" y="416"/>
                                </a:lnTo>
                                <a:lnTo>
                                  <a:pt x="1105225" y="1649"/>
                                </a:lnTo>
                                <a:lnTo>
                                  <a:pt x="1031152" y="3675"/>
                                </a:lnTo>
                                <a:lnTo>
                                  <a:pt x="958563" y="6470"/>
                                </a:lnTo>
                                <a:lnTo>
                                  <a:pt x="887590" y="10011"/>
                                </a:lnTo>
                                <a:lnTo>
                                  <a:pt x="818362" y="14274"/>
                                </a:lnTo>
                                <a:lnTo>
                                  <a:pt x="751013" y="19235"/>
                                </a:lnTo>
                                <a:lnTo>
                                  <a:pt x="685671" y="24870"/>
                                </a:lnTo>
                                <a:lnTo>
                                  <a:pt x="622469" y="31157"/>
                                </a:lnTo>
                                <a:lnTo>
                                  <a:pt x="561537" y="38070"/>
                                </a:lnTo>
                                <a:lnTo>
                                  <a:pt x="503006" y="45588"/>
                                </a:lnTo>
                                <a:lnTo>
                                  <a:pt x="447008" y="53684"/>
                                </a:lnTo>
                                <a:lnTo>
                                  <a:pt x="393673" y="62337"/>
                                </a:lnTo>
                                <a:lnTo>
                                  <a:pt x="343133" y="71523"/>
                                </a:lnTo>
                                <a:lnTo>
                                  <a:pt x="295518" y="81217"/>
                                </a:lnTo>
                                <a:lnTo>
                                  <a:pt x="250959" y="91396"/>
                                </a:lnTo>
                                <a:lnTo>
                                  <a:pt x="209587" y="102036"/>
                                </a:lnTo>
                                <a:lnTo>
                                  <a:pt x="171534" y="113114"/>
                                </a:lnTo>
                                <a:lnTo>
                                  <a:pt x="105907" y="136488"/>
                                </a:lnTo>
                                <a:lnTo>
                                  <a:pt x="55126" y="161328"/>
                                </a:lnTo>
                                <a:lnTo>
                                  <a:pt x="20238" y="187445"/>
                                </a:lnTo>
                                <a:lnTo>
                                  <a:pt x="0" y="228599"/>
                                </a:lnTo>
                                <a:lnTo>
                                  <a:pt x="2292" y="242550"/>
                                </a:lnTo>
                                <a:lnTo>
                                  <a:pt x="35630" y="282960"/>
                                </a:lnTo>
                                <a:lnTo>
                                  <a:pt x="78595" y="308462"/>
                                </a:lnTo>
                                <a:lnTo>
                                  <a:pt x="136930" y="332593"/>
                                </a:lnTo>
                                <a:lnTo>
                                  <a:pt x="209587" y="355163"/>
                                </a:lnTo>
                                <a:lnTo>
                                  <a:pt x="250959" y="365803"/>
                                </a:lnTo>
                                <a:lnTo>
                                  <a:pt x="295518" y="375982"/>
                                </a:lnTo>
                                <a:lnTo>
                                  <a:pt x="343133" y="385676"/>
                                </a:lnTo>
                                <a:lnTo>
                                  <a:pt x="393673" y="394862"/>
                                </a:lnTo>
                                <a:lnTo>
                                  <a:pt x="447008" y="403515"/>
                                </a:lnTo>
                                <a:lnTo>
                                  <a:pt x="503006" y="411611"/>
                                </a:lnTo>
                                <a:lnTo>
                                  <a:pt x="561537" y="419129"/>
                                </a:lnTo>
                                <a:lnTo>
                                  <a:pt x="622469" y="426042"/>
                                </a:lnTo>
                                <a:lnTo>
                                  <a:pt x="685671" y="432329"/>
                                </a:lnTo>
                                <a:lnTo>
                                  <a:pt x="751013" y="437964"/>
                                </a:lnTo>
                                <a:lnTo>
                                  <a:pt x="818362" y="442925"/>
                                </a:lnTo>
                                <a:lnTo>
                                  <a:pt x="887590" y="447188"/>
                                </a:lnTo>
                                <a:lnTo>
                                  <a:pt x="958563" y="450729"/>
                                </a:lnTo>
                                <a:lnTo>
                                  <a:pt x="1031152" y="453524"/>
                                </a:lnTo>
                                <a:lnTo>
                                  <a:pt x="1105225" y="455550"/>
                                </a:lnTo>
                                <a:lnTo>
                                  <a:pt x="1180651" y="456783"/>
                                </a:lnTo>
                                <a:lnTo>
                                  <a:pt x="1257299" y="457199"/>
                                </a:lnTo>
                                <a:lnTo>
                                  <a:pt x="1333948" y="456783"/>
                                </a:lnTo>
                                <a:lnTo>
                                  <a:pt x="1409374" y="455550"/>
                                </a:lnTo>
                                <a:lnTo>
                                  <a:pt x="1483447" y="453524"/>
                                </a:lnTo>
                                <a:lnTo>
                                  <a:pt x="1556036" y="450729"/>
                                </a:lnTo>
                                <a:lnTo>
                                  <a:pt x="1627009" y="447188"/>
                                </a:lnTo>
                                <a:lnTo>
                                  <a:pt x="1696237" y="442925"/>
                                </a:lnTo>
                                <a:lnTo>
                                  <a:pt x="1763586" y="437964"/>
                                </a:lnTo>
                                <a:lnTo>
                                  <a:pt x="1828928" y="432329"/>
                                </a:lnTo>
                                <a:lnTo>
                                  <a:pt x="1892130" y="426042"/>
                                </a:lnTo>
                                <a:lnTo>
                                  <a:pt x="1953062" y="419129"/>
                                </a:lnTo>
                                <a:lnTo>
                                  <a:pt x="2011593" y="411611"/>
                                </a:lnTo>
                                <a:lnTo>
                                  <a:pt x="2067591" y="403515"/>
                                </a:lnTo>
                                <a:lnTo>
                                  <a:pt x="2120926" y="394862"/>
                                </a:lnTo>
                                <a:lnTo>
                                  <a:pt x="2171466" y="385676"/>
                                </a:lnTo>
                                <a:lnTo>
                                  <a:pt x="2219081" y="375982"/>
                                </a:lnTo>
                                <a:lnTo>
                                  <a:pt x="2263640" y="365803"/>
                                </a:lnTo>
                                <a:lnTo>
                                  <a:pt x="2305012" y="355163"/>
                                </a:lnTo>
                                <a:lnTo>
                                  <a:pt x="2343065" y="344085"/>
                                </a:lnTo>
                                <a:lnTo>
                                  <a:pt x="2408692" y="320711"/>
                                </a:lnTo>
                                <a:lnTo>
                                  <a:pt x="2459473" y="295871"/>
                                </a:lnTo>
                                <a:lnTo>
                                  <a:pt x="2494361" y="269754"/>
                                </a:lnTo>
                                <a:lnTo>
                                  <a:pt x="2514599" y="228599"/>
                                </a:lnTo>
                                <a:lnTo>
                                  <a:pt x="2512307" y="214649"/>
                                </a:lnTo>
                                <a:lnTo>
                                  <a:pt x="2478969" y="174239"/>
                                </a:lnTo>
                                <a:lnTo>
                                  <a:pt x="2436004" y="148737"/>
                                </a:lnTo>
                                <a:lnTo>
                                  <a:pt x="2377668" y="124606"/>
                                </a:lnTo>
                                <a:lnTo>
                                  <a:pt x="2305012" y="102036"/>
                                </a:lnTo>
                                <a:lnTo>
                                  <a:pt x="2263640" y="91396"/>
                                </a:lnTo>
                                <a:lnTo>
                                  <a:pt x="2219081" y="81217"/>
                                </a:lnTo>
                                <a:lnTo>
                                  <a:pt x="2171466" y="71523"/>
                                </a:lnTo>
                                <a:lnTo>
                                  <a:pt x="2120926" y="62337"/>
                                </a:lnTo>
                                <a:lnTo>
                                  <a:pt x="2067591" y="53684"/>
                                </a:lnTo>
                                <a:lnTo>
                                  <a:pt x="2011593" y="45588"/>
                                </a:lnTo>
                                <a:lnTo>
                                  <a:pt x="1953062" y="38070"/>
                                </a:lnTo>
                                <a:lnTo>
                                  <a:pt x="1892130" y="31157"/>
                                </a:lnTo>
                                <a:lnTo>
                                  <a:pt x="1828928" y="24870"/>
                                </a:lnTo>
                                <a:lnTo>
                                  <a:pt x="1763586" y="19235"/>
                                </a:lnTo>
                                <a:lnTo>
                                  <a:pt x="1696237" y="14274"/>
                                </a:lnTo>
                                <a:lnTo>
                                  <a:pt x="1627009" y="10011"/>
                                </a:lnTo>
                                <a:lnTo>
                                  <a:pt x="1556036" y="6470"/>
                                </a:lnTo>
                                <a:lnTo>
                                  <a:pt x="1483447" y="3675"/>
                                </a:lnTo>
                                <a:lnTo>
                                  <a:pt x="1409374" y="1649"/>
                                </a:lnTo>
                                <a:lnTo>
                                  <a:pt x="1333948" y="416"/>
                                </a:lnTo>
                                <a:lnTo>
                                  <a:pt x="1257299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6" name="Textbox 1046"/>
                        <wps:cNvSpPr txBox="1"/>
                        <wps:spPr>
                          <a:xfrm>
                            <a:off x="0" y="0"/>
                            <a:ext cx="2524125" cy="466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20E2" w:rsidRDefault="003720E2" w:rsidP="003720E2">
                              <w:pPr>
                                <w:spacing w:before="163"/>
                                <w:ind w:left="70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Туристська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послуга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44" o:spid="_x0000_s1070" style="position:absolute;margin-left:174.8pt;margin-top:120.6pt;width:198.75pt;height:36.75pt;z-index:251663360;mso-wrap-distance-left:0;mso-wrap-distance-right:0;mso-position-horizontal-relative:page;mso-position-vertical-relative:page" coordsize="25241,4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">
                <v:shape id="Graphic 1045" o:spid="_x0000_s1071" style="position:absolute;left:47;top:47;width:25146;height:4572;visibility:visible;mso-wrap-style:square;v-text-anchor:top" coordsize="251460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8A+sQA&#10;AADdAAAADwAAAGRycy9kb3ducmV2LnhtbERPS2vCQBC+F/wPywje6sZii0ZX0ZTSEkHwcfE2ZMck&#10;mJ0N2Y2J/75bKHibj+85y3VvKnGnxpWWFUzGEQjizOqScwXn09frDITzyBory6TgQQ7Wq8HLEmNt&#10;Oz7Q/ehzEULYxaig8L6OpXRZQQbd2NbEgbvaxqAPsMmlbrAL4aaSb1H0IQ2WHBoKrCkpKLsdW6Pg&#10;kHxevtNEznaPdt7ut6fUzbtUqdGw3yxAeOr9U/zv/tFhfjR9h79vw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vAPrEAAAA3QAAAA8AAAAAAAAAAAAAAAAAmAIAAGRycy9k&#10;b3ducmV2LnhtbFBLBQYAAAAABAAEAPUAAACJAwAAAAA=&#10;" path="m1257299,r-76648,416l1105225,1649r-74073,2026l958563,6470r-70973,3541l818362,14274r-67349,4961l685671,24870r-63202,6287l561537,38070r-58531,7518l447008,53684r-53335,8653l343133,71523r-47615,9694l250959,91396r-41372,10640l171534,113114r-65627,23374l55126,161328,20238,187445,,228599r2292,13951l35630,282960r42965,25502l136930,332593r72657,22570l250959,365803r44559,10179l343133,385676r50540,9186l447008,403515r55998,8096l561537,419129r60932,6913l685671,432329r65342,5635l818362,442925r69228,4263l958563,450729r72589,2795l1105225,455550r75426,1233l1257299,457199r76649,-416l1409374,455550r74073,-2026l1556036,450729r70973,-3541l1696237,442925r67349,-4961l1828928,432329r63202,-6287l1953062,419129r58531,-7518l2067591,403515r53335,-8653l2171466,385676r47615,-9694l2263640,365803r41372,-10640l2343065,344085r65627,-23374l2459473,295871r34888,-26117l2514599,228599r-2292,-13950l2478969,174239r-42965,-25502l2377668,124606r-72656,-22570l2263640,91396,2219081,81217r-47615,-9694l2120926,62337r-53335,-8653l2011593,45588r-58531,-7518l1892130,31157r-63202,-6287l1763586,19235r-67349,-4961l1627009,10011,1556036,6470,1483447,3675,1409374,1649,1333948,416,1257299,xe" filled="f" strokeweight=".26456mm">
                  <v:path arrowok="t"/>
                </v:shape>
                <v:shape id="Textbox 1046" o:spid="_x0000_s1072" type="#_x0000_t202" style="position:absolute;width:25241;height:4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fll8MA&#10;AADdAAAADwAAAGRycy9kb3ducmV2LnhtbERP32vCMBB+H+x/CCfsbSaOUVw1iowNhIFYu4c9ns3Z&#10;BptL10Tt/nsjCHu7j+/nzZeDa8WZ+mA9a5iMFQjiyhvLtYbv8vN5CiJEZIOtZ9LwRwGWi8eHOebG&#10;X7ig8y7WIoVwyFFDE2OXSxmqhhyGse+IE3fwvcOYYF9L0+MlhbtWviiVSYeWU0ODHb03VB13J6dh&#10;9cPFh/3d7LfFobBl+ab4Kztq/TQaVjMQkYb4L7671ybNV68Z3L5JJ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Vfll8MAAADdAAAADwAAAAAAAAAAAAAAAACYAgAAZHJzL2Rv&#10;d25yZXYueG1sUEsFBgAAAAAEAAQA9QAAAIgDAAAAAA==&#10;" filled="f" stroked="f">
                  <v:textbox inset="0,0,0,0">
                    <w:txbxContent>
                      <w:p w:rsidR="003720E2" w:rsidRDefault="003720E2" w:rsidP="003720E2">
                        <w:pPr>
                          <w:spacing w:before="163"/>
                          <w:ind w:left="70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Туристська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послуга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8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18"/>
          <w:lang w:val="ru-RU" w:eastAsia="ru-RU"/>
        </w:rPr>
        <mc:AlternateContent>
          <mc:Choice Requires="wpg">
            <w:drawing>
              <wp:anchor distT="0" distB="0" distL="0" distR="0" simplePos="0" relativeHeight="251665408" behindDoc="0" locked="0" layoutInCell="1" allowOverlap="1" wp14:anchorId="16EA9A1F" wp14:editId="41274AF6">
                <wp:simplePos x="0" y="0"/>
                <wp:positionH relativeFrom="page">
                  <wp:posOffset>5954077</wp:posOffset>
                </wp:positionH>
                <wp:positionV relativeFrom="page">
                  <wp:posOffset>1150424</wp:posOffset>
                </wp:positionV>
                <wp:extent cx="1000125" cy="466725"/>
                <wp:effectExtent l="0" t="0" r="0" b="0"/>
                <wp:wrapNone/>
                <wp:docPr id="1047" name="Group 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0125" cy="466725"/>
                          <a:chOff x="0" y="0"/>
                          <a:chExt cx="1000125" cy="466725"/>
                        </a:xfrm>
                      </wpg:grpSpPr>
                      <wps:wsp>
                        <wps:cNvPr id="1048" name="Graphic 1048"/>
                        <wps:cNvSpPr/>
                        <wps:spPr>
                          <a:xfrm>
                            <a:off x="4762" y="4762"/>
                            <a:ext cx="9906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0" h="457200">
                                <a:moveTo>
                                  <a:pt x="76199" y="0"/>
                                </a:moveTo>
                                <a:lnTo>
                                  <a:pt x="46291" y="6119"/>
                                </a:lnTo>
                                <a:lnTo>
                                  <a:pt x="22097" y="22669"/>
                                </a:lnTo>
                                <a:lnTo>
                                  <a:pt x="5905" y="46934"/>
                                </a:lnTo>
                                <a:lnTo>
                                  <a:pt x="0" y="76199"/>
                                </a:lnTo>
                                <a:lnTo>
                                  <a:pt x="0" y="380999"/>
                                </a:lnTo>
                                <a:lnTo>
                                  <a:pt x="5905" y="410908"/>
                                </a:lnTo>
                                <a:lnTo>
                                  <a:pt x="22097" y="435101"/>
                                </a:lnTo>
                                <a:lnTo>
                                  <a:pt x="46291" y="451294"/>
                                </a:lnTo>
                                <a:lnTo>
                                  <a:pt x="76199" y="457199"/>
                                </a:lnTo>
                                <a:lnTo>
                                  <a:pt x="914399" y="457199"/>
                                </a:lnTo>
                                <a:lnTo>
                                  <a:pt x="944308" y="451294"/>
                                </a:lnTo>
                                <a:lnTo>
                                  <a:pt x="968501" y="435101"/>
                                </a:lnTo>
                                <a:lnTo>
                                  <a:pt x="984694" y="410908"/>
                                </a:lnTo>
                                <a:lnTo>
                                  <a:pt x="990599" y="380999"/>
                                </a:lnTo>
                                <a:lnTo>
                                  <a:pt x="990599" y="76199"/>
                                </a:lnTo>
                                <a:lnTo>
                                  <a:pt x="984694" y="46934"/>
                                </a:lnTo>
                                <a:lnTo>
                                  <a:pt x="968501" y="22669"/>
                                </a:lnTo>
                                <a:lnTo>
                                  <a:pt x="944308" y="6119"/>
                                </a:lnTo>
                                <a:lnTo>
                                  <a:pt x="914399" y="0"/>
                                </a:lnTo>
                                <a:lnTo>
                                  <a:pt x="76199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9" name="Textbox 1049"/>
                        <wps:cNvSpPr txBox="1"/>
                        <wps:spPr>
                          <a:xfrm>
                            <a:off x="0" y="0"/>
                            <a:ext cx="1000125" cy="466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20E2" w:rsidRDefault="003720E2" w:rsidP="003720E2">
                              <w:pPr>
                                <w:spacing w:before="113"/>
                                <w:ind w:left="28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Туристи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47" o:spid="_x0000_s1073" style="position:absolute;margin-left:468.8pt;margin-top:90.6pt;width:78.75pt;height:36.75pt;z-index:251665408;mso-wrap-distance-left:0;mso-wrap-distance-right:0;mso-position-horizontal-relative:page;mso-position-vertical-relative:page" coordsize="10001,4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">
                <v:shape id="Graphic 1048" o:spid="_x0000_s1074" style="position:absolute;left:47;top:47;width:9906;height:4572;visibility:visible;mso-wrap-style:square;v-text-anchor:top" coordsize="99060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u8IsUA&#10;AADdAAAADwAAAGRycy9kb3ducmV2LnhtbESPQWvDMAyF74P+B6PCbqvTsIUuq1tKoVDYLmt76U3E&#10;WuI1lkPsJtm/nw6D3STe03uf1tvJt2qgPrrABpaLDBRxFazj2sDlfHhagYoJ2WIbmAz8UITtZvaw&#10;xtKGkT9pOKVaSQjHEg00KXWl1rFqyGNchI5YtK/Qe0yy9rW2PY4S7ludZ1mhPTqWhgY72jdU3U53&#10;b4CKbri+5wXWPLrX27f7yNNLNOZxPu3eQCWa0r/57/poBT97Flz5Rkb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i7wixQAAAN0AAAAPAAAAAAAAAAAAAAAAAJgCAABkcnMv&#10;ZG93bnJldi54bWxQSwUGAAAAAAQABAD1AAAAigMAAAAA&#10;" path="m76199,l46291,6119,22097,22669,5905,46934,,76199,,380999r5905,29909l22097,435101r24194,16193l76199,457199r838200,l944308,451294r24193,-16193l984694,410908r5905,-29909l990599,76199,984694,46934,968501,22669,944308,6119,914399,,76199,xe" filled="f" strokeweight=".26456mm">
                  <v:path arrowok="t"/>
                </v:shape>
                <v:shape id="Textbox 1049" o:spid="_x0000_s1075" type="#_x0000_t202" style="position:absolute;width:10001;height:4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hx5cQA&#10;AADdAAAADwAAAGRycy9kb3ducmV2LnhtbERP32vCMBB+H/g/hBP2NhPHkLUaRWSDwUBW64OPZ3O2&#10;webSNZl2/70ZDHy7j+/nLVaDa8WF+mA9a5hOFAjiyhvLtYZ9+f70CiJEZIOtZ9LwSwFWy9HDAnPj&#10;r1zQZRdrkUI45KihibHLpQxVQw7DxHfEiTv53mFMsK+l6fGawl0rn5WaSYeWU0ODHW0aqs67H6dh&#10;feDizX5vj1/FqbBlmSn+nJ21fhwP6zmISEO8i//dHybNVy8Z/H2TTp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IceXEAAAA3QAAAA8AAAAAAAAAAAAAAAAAmAIAAGRycy9k&#10;b3ducmV2LnhtbFBLBQYAAAAABAAEAPUAAACJAwAAAAA=&#10;" filled="f" stroked="f">
                  <v:textbox inset="0,0,0,0">
                    <w:txbxContent>
                      <w:p w:rsidR="003720E2" w:rsidRDefault="003720E2" w:rsidP="003720E2">
                        <w:pPr>
                          <w:spacing w:before="113"/>
                          <w:ind w:left="288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Туристи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18"/>
          <w:lang w:val="ru-RU" w:eastAsia="ru-RU"/>
        </w:rPr>
        <mc:AlternateContent>
          <mc:Choice Requires="wpg">
            <w:drawing>
              <wp:anchor distT="0" distB="0" distL="0" distR="0" simplePos="0" relativeHeight="251666432" behindDoc="0" locked="0" layoutInCell="1" allowOverlap="1" wp14:anchorId="1B73A5F2" wp14:editId="3EB201F1">
                <wp:simplePos x="0" y="0"/>
                <wp:positionH relativeFrom="page">
                  <wp:posOffset>5786627</wp:posOffset>
                </wp:positionH>
                <wp:positionV relativeFrom="page">
                  <wp:posOffset>1760024</wp:posOffset>
                </wp:positionV>
                <wp:extent cx="1167765" cy="549275"/>
                <wp:effectExtent l="0" t="0" r="0" b="0"/>
                <wp:wrapNone/>
                <wp:docPr id="1050" name="Group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67765" cy="549275"/>
                          <a:chOff x="0" y="0"/>
                          <a:chExt cx="1167765" cy="549275"/>
                        </a:xfrm>
                      </wpg:grpSpPr>
                      <wps:wsp>
                        <wps:cNvPr id="1051" name="Graphic 1051"/>
                        <wps:cNvSpPr/>
                        <wps:spPr>
                          <a:xfrm>
                            <a:off x="172211" y="4762"/>
                            <a:ext cx="9906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0" h="457200">
                                <a:moveTo>
                                  <a:pt x="76199" y="0"/>
                                </a:moveTo>
                                <a:lnTo>
                                  <a:pt x="46291" y="6119"/>
                                </a:lnTo>
                                <a:lnTo>
                                  <a:pt x="22097" y="22669"/>
                                </a:lnTo>
                                <a:lnTo>
                                  <a:pt x="5905" y="46934"/>
                                </a:lnTo>
                                <a:lnTo>
                                  <a:pt x="0" y="76199"/>
                                </a:lnTo>
                                <a:lnTo>
                                  <a:pt x="0" y="380999"/>
                                </a:lnTo>
                                <a:lnTo>
                                  <a:pt x="5905" y="410908"/>
                                </a:lnTo>
                                <a:lnTo>
                                  <a:pt x="22097" y="435101"/>
                                </a:lnTo>
                                <a:lnTo>
                                  <a:pt x="46291" y="451294"/>
                                </a:lnTo>
                                <a:lnTo>
                                  <a:pt x="76199" y="457199"/>
                                </a:lnTo>
                                <a:lnTo>
                                  <a:pt x="914399" y="457199"/>
                                </a:lnTo>
                                <a:lnTo>
                                  <a:pt x="944308" y="451294"/>
                                </a:lnTo>
                                <a:lnTo>
                                  <a:pt x="968501" y="435101"/>
                                </a:lnTo>
                                <a:lnTo>
                                  <a:pt x="984694" y="410908"/>
                                </a:lnTo>
                                <a:lnTo>
                                  <a:pt x="990599" y="380999"/>
                                </a:lnTo>
                                <a:lnTo>
                                  <a:pt x="990599" y="76199"/>
                                </a:lnTo>
                                <a:lnTo>
                                  <a:pt x="984694" y="46934"/>
                                </a:lnTo>
                                <a:lnTo>
                                  <a:pt x="968501" y="22669"/>
                                </a:lnTo>
                                <a:lnTo>
                                  <a:pt x="944308" y="6119"/>
                                </a:lnTo>
                                <a:lnTo>
                                  <a:pt x="914399" y="0"/>
                                </a:lnTo>
                                <a:lnTo>
                                  <a:pt x="76199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2" name="Graphic 1052"/>
                        <wps:cNvSpPr/>
                        <wps:spPr>
                          <a:xfrm>
                            <a:off x="0" y="376618"/>
                            <a:ext cx="17272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720" h="172720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172211" y="853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3" name="Textbox 1053"/>
                        <wps:cNvSpPr txBox="1"/>
                        <wps:spPr>
                          <a:xfrm>
                            <a:off x="0" y="0"/>
                            <a:ext cx="1167765" cy="549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20E2" w:rsidRDefault="003720E2" w:rsidP="003720E2">
                              <w:pPr>
                                <w:spacing w:before="113"/>
                                <w:ind w:left="55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Туристи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50" o:spid="_x0000_s1076" style="position:absolute;margin-left:455.65pt;margin-top:138.6pt;width:91.95pt;height:43.25pt;z-index:251666432;mso-wrap-distance-left:0;mso-wrap-distance-right:0;mso-position-horizontal-relative:page;mso-position-vertical-relative:page" coordsize="11677,5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">
                <v:shape id="Graphic 1051" o:spid="_x0000_s1077" style="position:absolute;left:1722;top:47;width:9906;height:4572;visibility:visible;mso-wrap-style:square;v-text-anchor:top" coordsize="99060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iDYsEA&#10;AADdAAAADwAAAGRycy9kb3ducmV2LnhtbERPS4vCMBC+C/sfwix409SCxe0aZVkQFtaLj4u3oRnb&#10;aDMpTWzrvzeC4G0+vucs14OtRUetN44VzKYJCOLCacOlguNhM1mA8AFZY+2YFNzJw3r1MVpirl3P&#10;O+r2oRQxhH2OCqoQmlxKX1Rk0U9dQxy5s2sthgjbUuoW+xhua5kmSSYtGo4NFTb0W1Fx3d+sAsqa&#10;7vSfZlhyb76uF7NNw9wrNf4cfr5BBBrCW/xy/+k4P5nP4PlNPEG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og2LBAAAA3QAAAA8AAAAAAAAAAAAAAAAAmAIAAGRycy9kb3du&#10;cmV2LnhtbFBLBQYAAAAABAAEAPUAAACGAwAAAAA=&#10;" path="m76199,l46291,6119,22097,22669,5905,46934,,76199,,380999r5905,29909l22097,435101r24194,16193l76199,457199r838200,l944308,451294r24193,-16193l984694,410908r5905,-29909l990599,76199,984694,46934,968501,22669,944308,6119,914399,,76199,xe" filled="f" strokeweight=".26456mm">
                  <v:path arrowok="t"/>
                </v:shape>
                <v:shape id="Graphic 1052" o:spid="_x0000_s1078" style="position:absolute;top:3766;width:1727;height:1727;visibility:visible;mso-wrap-style:square;v-text-anchor:top" coordsize="172720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yn58YA&#10;AADdAAAADwAAAGRycy9kb3ducmV2LnhtbESPT4vCMBDF7wt+hzCCl2VNVRTpGkVERbz4b/c+NmNb&#10;bCalibW7n94IgrcZ3vu9eTOZNaYQNVUut6yg141AECdW55wq+DmtvsYgnEfWWFgmBX/kYDZtfUww&#10;1vbOB6qPPhUhhF2MCjLvy1hKl2Rk0HVtSRy0i60M+rBWqdQV3kO4KWQ/ikbSYM7hQoYlLTJKrseb&#10;CTW29e//br/ejMvtgA7F8rz/HJyV6rSb+TcIT41/m1/0RgcuGvbh+U0YQU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yn58YAAADdAAAADwAAAAAAAAAAAAAAAACYAgAAZHJz&#10;L2Rvd25yZXYueG1sUEsFBgAAAAAEAAQA9QAAAIsDAAAAAA==&#10;" path="m,l,172211,172211,85343,,xe" fillcolor="black" stroked="f">
                  <v:path arrowok="t"/>
                </v:shape>
                <v:shape id="Textbox 1053" o:spid="_x0000_s1079" type="#_x0000_t202" style="position:absolute;width:11677;height:54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Q0sQA&#10;AADdAAAADwAAAGRycy9kb3ducmV2LnhtbERPTWsCMRC9F/wPYQq91aSWSrs1ioiCUJCu20OP0824&#10;G9xM1k3U9d8boeBtHu9zJrPeNeJEXbCeNbwMFQji0hvLlYafYvX8DiJEZIONZ9JwoQCz6eBhgpnx&#10;Z87ptI2VSCEcMtRQx9hmUoayJodh6FvixO185zAm2FXSdHhO4a6RI6XG0qHl1FBjS4uayv326DTM&#10;fzlf2sPm7zvf5bYoPhR/jfdaPz32808Qkfp4F/+71ybNV2+vcPsmnSC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50NLEAAAA3QAAAA8AAAAAAAAAAAAAAAAAmAIAAGRycy9k&#10;b3ducmV2LnhtbFBLBQYAAAAABAAEAPUAAACJAwAAAAA=&#10;" filled="f" stroked="f">
                  <v:textbox inset="0,0,0,0">
                    <w:txbxContent>
                      <w:p w:rsidR="003720E2" w:rsidRDefault="003720E2" w:rsidP="003720E2">
                        <w:pPr>
                          <w:spacing w:before="113"/>
                          <w:ind w:left="551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Туристи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18"/>
          <w:lang w:val="ru-RU" w:eastAsia="ru-RU"/>
        </w:rPr>
        <w:drawing>
          <wp:anchor distT="0" distB="0" distL="0" distR="0" simplePos="0" relativeHeight="251675648" behindDoc="1" locked="0" layoutInCell="1" allowOverlap="1" wp14:anchorId="4E0149E6" wp14:editId="227CE41C">
            <wp:simplePos x="0" y="0"/>
            <wp:positionH relativeFrom="page">
              <wp:posOffset>1991868</wp:posOffset>
            </wp:positionH>
            <wp:positionV relativeFrom="page">
              <wp:posOffset>1607814</wp:posOffset>
            </wp:positionV>
            <wp:extent cx="157342" cy="80962"/>
            <wp:effectExtent l="0" t="0" r="0" b="0"/>
            <wp:wrapNone/>
            <wp:docPr id="1054" name="Image 10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" name="Image 105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342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8"/>
          <w:lang w:val="ru-RU" w:eastAsia="ru-RU"/>
        </w:rPr>
        <w:drawing>
          <wp:anchor distT="0" distB="0" distL="0" distR="0" simplePos="0" relativeHeight="251669504" behindDoc="0" locked="0" layoutInCell="1" allowOverlap="1" wp14:anchorId="2C47BAB3" wp14:editId="56D2252A">
            <wp:simplePos x="0" y="0"/>
            <wp:positionH relativeFrom="page">
              <wp:posOffset>4811268</wp:posOffset>
            </wp:positionH>
            <wp:positionV relativeFrom="page">
              <wp:posOffset>1379214</wp:posOffset>
            </wp:positionV>
            <wp:extent cx="157162" cy="157162"/>
            <wp:effectExtent l="0" t="0" r="0" b="0"/>
            <wp:wrapNone/>
            <wp:docPr id="1055" name="Image 10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" name="Image 105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162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8"/>
          <w:lang w:val="ru-RU" w:eastAsia="ru-RU"/>
        </w:rPr>
        <w:drawing>
          <wp:anchor distT="0" distB="0" distL="0" distR="0" simplePos="0" relativeHeight="251670528" behindDoc="0" locked="0" layoutInCell="1" allowOverlap="1" wp14:anchorId="56E8A8AE" wp14:editId="369BEEAF">
            <wp:simplePos x="0" y="0"/>
            <wp:positionH relativeFrom="page">
              <wp:posOffset>4811268</wp:posOffset>
            </wp:positionH>
            <wp:positionV relativeFrom="page">
              <wp:posOffset>1802886</wp:posOffset>
            </wp:positionV>
            <wp:extent cx="156971" cy="76200"/>
            <wp:effectExtent l="0" t="0" r="0" b="0"/>
            <wp:wrapNone/>
            <wp:docPr id="1056" name="Image 10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" name="Image 105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71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20E2" w:rsidRDefault="003720E2" w:rsidP="003720E2">
      <w:pPr>
        <w:ind w:left="104"/>
        <w:rPr>
          <w:position w:val="84"/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inline distT="0" distB="0" distL="0" distR="0" wp14:anchorId="21F816F3" wp14:editId="459526FE">
                <wp:extent cx="1219200" cy="914400"/>
                <wp:effectExtent l="9525" t="0" r="0" b="9525"/>
                <wp:docPr id="1057" name="Textbox 1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9200" cy="91440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720E2" w:rsidRDefault="003720E2" w:rsidP="003720E2">
                            <w:pPr>
                              <w:pStyle w:val="a3"/>
                              <w:spacing w:before="182" w:line="242" w:lineRule="auto"/>
                              <w:ind w:left="146" w:right="146" w:hanging="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Власні послуги туроператора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057" o:spid="_x0000_s1080" type="#_x0000_t202" style="width:96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" filled="f" strokeweight=".26456mm">
                <v:path arrowok="t"/>
                <v:textbox inset="0,0,0,0">
                  <w:txbxContent>
                    <w:p w:rsidR="003720E2" w:rsidRDefault="003720E2" w:rsidP="003720E2">
                      <w:pPr>
                        <w:pStyle w:val="a3"/>
                        <w:spacing w:before="182" w:line="242" w:lineRule="auto"/>
                        <w:ind w:left="146" w:right="146" w:hanging="1"/>
                        <w:jc w:val="center"/>
                      </w:pPr>
                      <w:r>
                        <w:rPr>
                          <w:spacing w:val="-2"/>
                        </w:rPr>
                        <w:t>Власні послуги туроператора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55"/>
          <w:sz w:val="12"/>
        </w:rPr>
        <w:t xml:space="preserve"> </w:t>
      </w:r>
      <w:r>
        <w:rPr>
          <w:noProof/>
          <w:spacing w:val="55"/>
          <w:position w:val="84"/>
          <w:sz w:val="20"/>
          <w:lang w:val="ru-RU" w:eastAsia="ru-RU"/>
        </w:rPr>
        <w:drawing>
          <wp:inline distT="0" distB="0" distL="0" distR="0" wp14:anchorId="0605B964" wp14:editId="24A5E003">
            <wp:extent cx="157342" cy="80962"/>
            <wp:effectExtent l="0" t="0" r="0" b="0"/>
            <wp:docPr id="1058" name="Image 10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" name="Image 105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342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0E2" w:rsidRDefault="003720E2" w:rsidP="003720E2">
      <w:pPr>
        <w:pStyle w:val="a3"/>
        <w:ind w:left="0" w:firstLine="0"/>
        <w:jc w:val="left"/>
      </w:pPr>
    </w:p>
    <w:p w:rsidR="003720E2" w:rsidRDefault="003720E2" w:rsidP="003720E2">
      <w:pPr>
        <w:pStyle w:val="a3"/>
        <w:ind w:left="0" w:firstLine="0"/>
        <w:jc w:val="left"/>
      </w:pPr>
    </w:p>
    <w:p w:rsidR="003720E2" w:rsidRDefault="003720E2" w:rsidP="003720E2">
      <w:pPr>
        <w:pStyle w:val="a3"/>
        <w:ind w:left="0" w:firstLine="0"/>
        <w:jc w:val="left"/>
      </w:pPr>
    </w:p>
    <w:p w:rsidR="003720E2" w:rsidRDefault="003720E2" w:rsidP="003720E2">
      <w:pPr>
        <w:pStyle w:val="a3"/>
        <w:ind w:left="0" w:firstLine="0"/>
        <w:jc w:val="left"/>
      </w:pPr>
    </w:p>
    <w:p w:rsidR="003720E2" w:rsidRDefault="003720E2" w:rsidP="003720E2">
      <w:pPr>
        <w:pStyle w:val="a3"/>
        <w:ind w:left="0" w:firstLine="0"/>
        <w:jc w:val="left"/>
      </w:pPr>
    </w:p>
    <w:p w:rsidR="003720E2" w:rsidRDefault="003720E2" w:rsidP="003720E2">
      <w:pPr>
        <w:pStyle w:val="a3"/>
        <w:ind w:left="0" w:firstLine="0"/>
        <w:jc w:val="left"/>
      </w:pPr>
    </w:p>
    <w:p w:rsidR="003720E2" w:rsidRDefault="003720E2" w:rsidP="003720E2">
      <w:pPr>
        <w:pStyle w:val="a3"/>
        <w:ind w:left="0" w:firstLine="0"/>
        <w:jc w:val="left"/>
      </w:pPr>
    </w:p>
    <w:p w:rsidR="003720E2" w:rsidRDefault="003720E2" w:rsidP="003720E2">
      <w:pPr>
        <w:pStyle w:val="a3"/>
        <w:ind w:left="0" w:firstLine="0"/>
        <w:jc w:val="left"/>
      </w:pPr>
    </w:p>
    <w:p w:rsidR="003720E2" w:rsidRDefault="003720E2" w:rsidP="003720E2">
      <w:pPr>
        <w:pStyle w:val="a3"/>
        <w:spacing w:before="55"/>
        <w:ind w:left="0" w:firstLine="0"/>
        <w:jc w:val="left"/>
      </w:pPr>
    </w:p>
    <w:p w:rsidR="003720E2" w:rsidRDefault="003720E2" w:rsidP="003720E2">
      <w:pPr>
        <w:pStyle w:val="a3"/>
        <w:spacing w:line="242" w:lineRule="auto"/>
        <w:ind w:left="1050" w:hanging="96"/>
        <w:jc w:val="left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64384" behindDoc="0" locked="0" layoutInCell="1" allowOverlap="1" wp14:anchorId="06EFFF90" wp14:editId="402BE9E4">
                <wp:simplePos x="0" y="0"/>
                <wp:positionH relativeFrom="page">
                  <wp:posOffset>2068068</wp:posOffset>
                </wp:positionH>
                <wp:positionV relativeFrom="paragraph">
                  <wp:posOffset>-1830231</wp:posOffset>
                </wp:positionV>
                <wp:extent cx="2976880" cy="1546225"/>
                <wp:effectExtent l="0" t="0" r="0" b="0"/>
                <wp:wrapNone/>
                <wp:docPr id="1059" name="Group 1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76880" cy="1546225"/>
                          <a:chOff x="0" y="0"/>
                          <a:chExt cx="2976880" cy="1546225"/>
                        </a:xfrm>
                      </wpg:grpSpPr>
                      <wps:wsp>
                        <wps:cNvPr id="1060" name="Graphic 1060"/>
                        <wps:cNvSpPr/>
                        <wps:spPr>
                          <a:xfrm>
                            <a:off x="156971" y="4762"/>
                            <a:ext cx="269748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7480" h="1536700">
                                <a:moveTo>
                                  <a:pt x="1257299" y="0"/>
                                </a:moveTo>
                                <a:lnTo>
                                  <a:pt x="1180651" y="416"/>
                                </a:lnTo>
                                <a:lnTo>
                                  <a:pt x="1105225" y="1649"/>
                                </a:lnTo>
                                <a:lnTo>
                                  <a:pt x="1031152" y="3675"/>
                                </a:lnTo>
                                <a:lnTo>
                                  <a:pt x="958563" y="6470"/>
                                </a:lnTo>
                                <a:lnTo>
                                  <a:pt x="887590" y="10011"/>
                                </a:lnTo>
                                <a:lnTo>
                                  <a:pt x="818362" y="14274"/>
                                </a:lnTo>
                                <a:lnTo>
                                  <a:pt x="751013" y="19235"/>
                                </a:lnTo>
                                <a:lnTo>
                                  <a:pt x="685671" y="24870"/>
                                </a:lnTo>
                                <a:lnTo>
                                  <a:pt x="622469" y="31157"/>
                                </a:lnTo>
                                <a:lnTo>
                                  <a:pt x="561537" y="38070"/>
                                </a:lnTo>
                                <a:lnTo>
                                  <a:pt x="503006" y="45588"/>
                                </a:lnTo>
                                <a:lnTo>
                                  <a:pt x="447008" y="53684"/>
                                </a:lnTo>
                                <a:lnTo>
                                  <a:pt x="393673" y="62337"/>
                                </a:lnTo>
                                <a:lnTo>
                                  <a:pt x="343133" y="71523"/>
                                </a:lnTo>
                                <a:lnTo>
                                  <a:pt x="295518" y="81217"/>
                                </a:lnTo>
                                <a:lnTo>
                                  <a:pt x="250959" y="91396"/>
                                </a:lnTo>
                                <a:lnTo>
                                  <a:pt x="209587" y="102036"/>
                                </a:lnTo>
                                <a:lnTo>
                                  <a:pt x="171534" y="113114"/>
                                </a:lnTo>
                                <a:lnTo>
                                  <a:pt x="105907" y="136488"/>
                                </a:lnTo>
                                <a:lnTo>
                                  <a:pt x="55126" y="161328"/>
                                </a:lnTo>
                                <a:lnTo>
                                  <a:pt x="20238" y="187445"/>
                                </a:lnTo>
                                <a:lnTo>
                                  <a:pt x="0" y="228599"/>
                                </a:lnTo>
                                <a:lnTo>
                                  <a:pt x="2292" y="242550"/>
                                </a:lnTo>
                                <a:lnTo>
                                  <a:pt x="35630" y="282960"/>
                                </a:lnTo>
                                <a:lnTo>
                                  <a:pt x="78595" y="308462"/>
                                </a:lnTo>
                                <a:lnTo>
                                  <a:pt x="136930" y="332593"/>
                                </a:lnTo>
                                <a:lnTo>
                                  <a:pt x="209587" y="355163"/>
                                </a:lnTo>
                                <a:lnTo>
                                  <a:pt x="250959" y="365803"/>
                                </a:lnTo>
                                <a:lnTo>
                                  <a:pt x="295518" y="375982"/>
                                </a:lnTo>
                                <a:lnTo>
                                  <a:pt x="343133" y="385676"/>
                                </a:lnTo>
                                <a:lnTo>
                                  <a:pt x="393673" y="394862"/>
                                </a:lnTo>
                                <a:lnTo>
                                  <a:pt x="447008" y="403515"/>
                                </a:lnTo>
                                <a:lnTo>
                                  <a:pt x="503006" y="411611"/>
                                </a:lnTo>
                                <a:lnTo>
                                  <a:pt x="561537" y="419129"/>
                                </a:lnTo>
                                <a:lnTo>
                                  <a:pt x="622469" y="426042"/>
                                </a:lnTo>
                                <a:lnTo>
                                  <a:pt x="685671" y="432329"/>
                                </a:lnTo>
                                <a:lnTo>
                                  <a:pt x="751013" y="437964"/>
                                </a:lnTo>
                                <a:lnTo>
                                  <a:pt x="818362" y="442925"/>
                                </a:lnTo>
                                <a:lnTo>
                                  <a:pt x="887590" y="447188"/>
                                </a:lnTo>
                                <a:lnTo>
                                  <a:pt x="958563" y="450729"/>
                                </a:lnTo>
                                <a:lnTo>
                                  <a:pt x="1031152" y="453524"/>
                                </a:lnTo>
                                <a:lnTo>
                                  <a:pt x="1105225" y="455550"/>
                                </a:lnTo>
                                <a:lnTo>
                                  <a:pt x="1180651" y="456783"/>
                                </a:lnTo>
                                <a:lnTo>
                                  <a:pt x="1257299" y="457199"/>
                                </a:lnTo>
                                <a:lnTo>
                                  <a:pt x="1333948" y="456783"/>
                                </a:lnTo>
                                <a:lnTo>
                                  <a:pt x="1409374" y="455550"/>
                                </a:lnTo>
                                <a:lnTo>
                                  <a:pt x="1483447" y="453524"/>
                                </a:lnTo>
                                <a:lnTo>
                                  <a:pt x="1556036" y="450729"/>
                                </a:lnTo>
                                <a:lnTo>
                                  <a:pt x="1627009" y="447188"/>
                                </a:lnTo>
                                <a:lnTo>
                                  <a:pt x="1696237" y="442925"/>
                                </a:lnTo>
                                <a:lnTo>
                                  <a:pt x="1763586" y="437964"/>
                                </a:lnTo>
                                <a:lnTo>
                                  <a:pt x="1828928" y="432329"/>
                                </a:lnTo>
                                <a:lnTo>
                                  <a:pt x="1892130" y="426042"/>
                                </a:lnTo>
                                <a:lnTo>
                                  <a:pt x="1953062" y="419129"/>
                                </a:lnTo>
                                <a:lnTo>
                                  <a:pt x="2011593" y="411611"/>
                                </a:lnTo>
                                <a:lnTo>
                                  <a:pt x="2067591" y="403515"/>
                                </a:lnTo>
                                <a:lnTo>
                                  <a:pt x="2120926" y="394862"/>
                                </a:lnTo>
                                <a:lnTo>
                                  <a:pt x="2171466" y="385676"/>
                                </a:lnTo>
                                <a:lnTo>
                                  <a:pt x="2219081" y="375982"/>
                                </a:lnTo>
                                <a:lnTo>
                                  <a:pt x="2263640" y="365803"/>
                                </a:lnTo>
                                <a:lnTo>
                                  <a:pt x="2305012" y="355163"/>
                                </a:lnTo>
                                <a:lnTo>
                                  <a:pt x="2343065" y="344085"/>
                                </a:lnTo>
                                <a:lnTo>
                                  <a:pt x="2408692" y="320711"/>
                                </a:lnTo>
                                <a:lnTo>
                                  <a:pt x="2459473" y="295871"/>
                                </a:lnTo>
                                <a:lnTo>
                                  <a:pt x="2494361" y="269754"/>
                                </a:lnTo>
                                <a:lnTo>
                                  <a:pt x="2514599" y="228599"/>
                                </a:lnTo>
                                <a:lnTo>
                                  <a:pt x="2512307" y="214649"/>
                                </a:lnTo>
                                <a:lnTo>
                                  <a:pt x="2478969" y="174239"/>
                                </a:lnTo>
                                <a:lnTo>
                                  <a:pt x="2436004" y="148737"/>
                                </a:lnTo>
                                <a:lnTo>
                                  <a:pt x="2377668" y="124606"/>
                                </a:lnTo>
                                <a:lnTo>
                                  <a:pt x="2305012" y="102036"/>
                                </a:lnTo>
                                <a:lnTo>
                                  <a:pt x="2263640" y="91396"/>
                                </a:lnTo>
                                <a:lnTo>
                                  <a:pt x="2219081" y="81217"/>
                                </a:lnTo>
                                <a:lnTo>
                                  <a:pt x="2171466" y="71523"/>
                                </a:lnTo>
                                <a:lnTo>
                                  <a:pt x="2120926" y="62337"/>
                                </a:lnTo>
                                <a:lnTo>
                                  <a:pt x="2067591" y="53684"/>
                                </a:lnTo>
                                <a:lnTo>
                                  <a:pt x="2011593" y="45588"/>
                                </a:lnTo>
                                <a:lnTo>
                                  <a:pt x="1953062" y="38070"/>
                                </a:lnTo>
                                <a:lnTo>
                                  <a:pt x="1892130" y="31157"/>
                                </a:lnTo>
                                <a:lnTo>
                                  <a:pt x="1828928" y="24870"/>
                                </a:lnTo>
                                <a:lnTo>
                                  <a:pt x="1763586" y="19235"/>
                                </a:lnTo>
                                <a:lnTo>
                                  <a:pt x="1696237" y="14274"/>
                                </a:lnTo>
                                <a:lnTo>
                                  <a:pt x="1627009" y="10011"/>
                                </a:lnTo>
                                <a:lnTo>
                                  <a:pt x="1556036" y="6470"/>
                                </a:lnTo>
                                <a:lnTo>
                                  <a:pt x="1483447" y="3675"/>
                                </a:lnTo>
                                <a:lnTo>
                                  <a:pt x="1409374" y="1649"/>
                                </a:lnTo>
                                <a:lnTo>
                                  <a:pt x="1333948" y="416"/>
                                </a:lnTo>
                                <a:lnTo>
                                  <a:pt x="1257299" y="0"/>
                                </a:lnTo>
                                <a:close/>
                              </a:path>
                              <a:path w="2697480" h="1536700">
                                <a:moveTo>
                                  <a:pt x="1363979" y="545591"/>
                                </a:moveTo>
                                <a:lnTo>
                                  <a:pt x="1288346" y="545953"/>
                                </a:lnTo>
                                <a:lnTo>
                                  <a:pt x="1213814" y="547023"/>
                                </a:lnTo>
                                <a:lnTo>
                                  <a:pt x="1140497" y="548784"/>
                                </a:lnTo>
                                <a:lnTo>
                                  <a:pt x="1068509" y="551215"/>
                                </a:lnTo>
                                <a:lnTo>
                                  <a:pt x="997961" y="554299"/>
                                </a:lnTo>
                                <a:lnTo>
                                  <a:pt x="928967" y="558016"/>
                                </a:lnTo>
                                <a:lnTo>
                                  <a:pt x="861640" y="562346"/>
                                </a:lnTo>
                                <a:lnTo>
                                  <a:pt x="796091" y="567271"/>
                                </a:lnTo>
                                <a:lnTo>
                                  <a:pt x="732436" y="572772"/>
                                </a:lnTo>
                                <a:lnTo>
                                  <a:pt x="670785" y="578828"/>
                                </a:lnTo>
                                <a:lnTo>
                                  <a:pt x="611252" y="585423"/>
                                </a:lnTo>
                                <a:lnTo>
                                  <a:pt x="553950" y="592535"/>
                                </a:lnTo>
                                <a:lnTo>
                                  <a:pt x="498991" y="600146"/>
                                </a:lnTo>
                                <a:lnTo>
                                  <a:pt x="446489" y="608237"/>
                                </a:lnTo>
                                <a:lnTo>
                                  <a:pt x="396557" y="616789"/>
                                </a:lnTo>
                                <a:lnTo>
                                  <a:pt x="349307" y="625783"/>
                                </a:lnTo>
                                <a:lnTo>
                                  <a:pt x="304851" y="635199"/>
                                </a:lnTo>
                                <a:lnTo>
                                  <a:pt x="263304" y="645019"/>
                                </a:lnTo>
                                <a:lnTo>
                                  <a:pt x="224777" y="655223"/>
                                </a:lnTo>
                                <a:lnTo>
                                  <a:pt x="157238" y="676707"/>
                                </a:lnTo>
                                <a:lnTo>
                                  <a:pt x="103135" y="699499"/>
                                </a:lnTo>
                                <a:lnTo>
                                  <a:pt x="63373" y="723446"/>
                                </a:lnTo>
                                <a:lnTo>
                                  <a:pt x="32592" y="761196"/>
                                </a:lnTo>
                                <a:lnTo>
                                  <a:pt x="30479" y="774191"/>
                                </a:lnTo>
                                <a:lnTo>
                                  <a:pt x="32592" y="787187"/>
                                </a:lnTo>
                                <a:lnTo>
                                  <a:pt x="63373" y="824937"/>
                                </a:lnTo>
                                <a:lnTo>
                                  <a:pt x="103135" y="848884"/>
                                </a:lnTo>
                                <a:lnTo>
                                  <a:pt x="157238" y="871676"/>
                                </a:lnTo>
                                <a:lnTo>
                                  <a:pt x="224777" y="893160"/>
                                </a:lnTo>
                                <a:lnTo>
                                  <a:pt x="263304" y="903364"/>
                                </a:lnTo>
                                <a:lnTo>
                                  <a:pt x="304851" y="913184"/>
                                </a:lnTo>
                                <a:lnTo>
                                  <a:pt x="349307" y="922600"/>
                                </a:lnTo>
                                <a:lnTo>
                                  <a:pt x="396557" y="931594"/>
                                </a:lnTo>
                                <a:lnTo>
                                  <a:pt x="446489" y="940146"/>
                                </a:lnTo>
                                <a:lnTo>
                                  <a:pt x="498991" y="948237"/>
                                </a:lnTo>
                                <a:lnTo>
                                  <a:pt x="553950" y="955848"/>
                                </a:lnTo>
                                <a:lnTo>
                                  <a:pt x="611252" y="962960"/>
                                </a:lnTo>
                                <a:lnTo>
                                  <a:pt x="670785" y="969555"/>
                                </a:lnTo>
                                <a:lnTo>
                                  <a:pt x="732436" y="975611"/>
                                </a:lnTo>
                                <a:lnTo>
                                  <a:pt x="796091" y="981112"/>
                                </a:lnTo>
                                <a:lnTo>
                                  <a:pt x="861640" y="986037"/>
                                </a:lnTo>
                                <a:lnTo>
                                  <a:pt x="928967" y="990367"/>
                                </a:lnTo>
                                <a:lnTo>
                                  <a:pt x="997961" y="994084"/>
                                </a:lnTo>
                                <a:lnTo>
                                  <a:pt x="1068509" y="997168"/>
                                </a:lnTo>
                                <a:lnTo>
                                  <a:pt x="1140497" y="999599"/>
                                </a:lnTo>
                                <a:lnTo>
                                  <a:pt x="1213814" y="1001360"/>
                                </a:lnTo>
                                <a:lnTo>
                                  <a:pt x="1288346" y="1002430"/>
                                </a:lnTo>
                                <a:lnTo>
                                  <a:pt x="1363979" y="1002791"/>
                                </a:lnTo>
                                <a:lnTo>
                                  <a:pt x="1439613" y="1002430"/>
                                </a:lnTo>
                                <a:lnTo>
                                  <a:pt x="1514145" y="1001360"/>
                                </a:lnTo>
                                <a:lnTo>
                                  <a:pt x="1587462" y="999599"/>
                                </a:lnTo>
                                <a:lnTo>
                                  <a:pt x="1659450" y="997168"/>
                                </a:lnTo>
                                <a:lnTo>
                                  <a:pt x="1729998" y="994084"/>
                                </a:lnTo>
                                <a:lnTo>
                                  <a:pt x="1798992" y="990367"/>
                                </a:lnTo>
                                <a:lnTo>
                                  <a:pt x="1866319" y="986037"/>
                                </a:lnTo>
                                <a:lnTo>
                                  <a:pt x="1931868" y="981112"/>
                                </a:lnTo>
                                <a:lnTo>
                                  <a:pt x="1995523" y="975611"/>
                                </a:lnTo>
                                <a:lnTo>
                                  <a:pt x="2057174" y="969555"/>
                                </a:lnTo>
                                <a:lnTo>
                                  <a:pt x="2116707" y="962960"/>
                                </a:lnTo>
                                <a:lnTo>
                                  <a:pt x="2174009" y="955848"/>
                                </a:lnTo>
                                <a:lnTo>
                                  <a:pt x="2228968" y="948237"/>
                                </a:lnTo>
                                <a:lnTo>
                                  <a:pt x="2281469" y="940146"/>
                                </a:lnTo>
                                <a:lnTo>
                                  <a:pt x="2331402" y="931594"/>
                                </a:lnTo>
                                <a:lnTo>
                                  <a:pt x="2378652" y="922600"/>
                                </a:lnTo>
                                <a:lnTo>
                                  <a:pt x="2423108" y="913184"/>
                                </a:lnTo>
                                <a:lnTo>
                                  <a:pt x="2464655" y="903364"/>
                                </a:lnTo>
                                <a:lnTo>
                                  <a:pt x="2503182" y="893160"/>
                                </a:lnTo>
                                <a:lnTo>
                                  <a:pt x="2570721" y="871676"/>
                                </a:lnTo>
                                <a:lnTo>
                                  <a:pt x="2624824" y="848884"/>
                                </a:lnTo>
                                <a:lnTo>
                                  <a:pt x="2664586" y="824937"/>
                                </a:lnTo>
                                <a:lnTo>
                                  <a:pt x="2695367" y="787187"/>
                                </a:lnTo>
                                <a:lnTo>
                                  <a:pt x="2697479" y="774191"/>
                                </a:lnTo>
                                <a:lnTo>
                                  <a:pt x="2695367" y="761196"/>
                                </a:lnTo>
                                <a:lnTo>
                                  <a:pt x="2664586" y="723446"/>
                                </a:lnTo>
                                <a:lnTo>
                                  <a:pt x="2624824" y="699499"/>
                                </a:lnTo>
                                <a:lnTo>
                                  <a:pt x="2570721" y="676707"/>
                                </a:lnTo>
                                <a:lnTo>
                                  <a:pt x="2503182" y="655223"/>
                                </a:lnTo>
                                <a:lnTo>
                                  <a:pt x="2464655" y="645019"/>
                                </a:lnTo>
                                <a:lnTo>
                                  <a:pt x="2423108" y="635199"/>
                                </a:lnTo>
                                <a:lnTo>
                                  <a:pt x="2378652" y="625783"/>
                                </a:lnTo>
                                <a:lnTo>
                                  <a:pt x="2331402" y="616789"/>
                                </a:lnTo>
                                <a:lnTo>
                                  <a:pt x="2281469" y="608237"/>
                                </a:lnTo>
                                <a:lnTo>
                                  <a:pt x="2228968" y="600146"/>
                                </a:lnTo>
                                <a:lnTo>
                                  <a:pt x="2174009" y="592535"/>
                                </a:lnTo>
                                <a:lnTo>
                                  <a:pt x="2116707" y="585423"/>
                                </a:lnTo>
                                <a:lnTo>
                                  <a:pt x="2057174" y="578828"/>
                                </a:lnTo>
                                <a:lnTo>
                                  <a:pt x="1995523" y="572772"/>
                                </a:lnTo>
                                <a:lnTo>
                                  <a:pt x="1931868" y="567271"/>
                                </a:lnTo>
                                <a:lnTo>
                                  <a:pt x="1866319" y="562346"/>
                                </a:lnTo>
                                <a:lnTo>
                                  <a:pt x="1798992" y="558016"/>
                                </a:lnTo>
                                <a:lnTo>
                                  <a:pt x="1729998" y="554299"/>
                                </a:lnTo>
                                <a:lnTo>
                                  <a:pt x="1659450" y="551215"/>
                                </a:lnTo>
                                <a:lnTo>
                                  <a:pt x="1587462" y="548784"/>
                                </a:lnTo>
                                <a:lnTo>
                                  <a:pt x="1514145" y="547023"/>
                                </a:lnTo>
                                <a:lnTo>
                                  <a:pt x="1439613" y="545953"/>
                                </a:lnTo>
                                <a:lnTo>
                                  <a:pt x="1363979" y="545591"/>
                                </a:lnTo>
                                <a:close/>
                              </a:path>
                              <a:path w="2697480" h="1536700">
                                <a:moveTo>
                                  <a:pt x="1371599" y="1078991"/>
                                </a:moveTo>
                                <a:lnTo>
                                  <a:pt x="1295552" y="1079379"/>
                                </a:lnTo>
                                <a:lnTo>
                                  <a:pt x="1220653" y="1080526"/>
                                </a:lnTo>
                                <a:lnTo>
                                  <a:pt x="1147024" y="1082412"/>
                                </a:lnTo>
                                <a:lnTo>
                                  <a:pt x="1074788" y="1085016"/>
                                </a:lnTo>
                                <a:lnTo>
                                  <a:pt x="1004067" y="1088317"/>
                                </a:lnTo>
                                <a:lnTo>
                                  <a:pt x="934982" y="1092293"/>
                                </a:lnTo>
                                <a:lnTo>
                                  <a:pt x="867656" y="1096922"/>
                                </a:lnTo>
                                <a:lnTo>
                                  <a:pt x="802210" y="1102185"/>
                                </a:lnTo>
                                <a:lnTo>
                                  <a:pt x="738767" y="1108059"/>
                                </a:lnTo>
                                <a:lnTo>
                                  <a:pt x="677449" y="1114523"/>
                                </a:lnTo>
                                <a:lnTo>
                                  <a:pt x="618378" y="1121556"/>
                                </a:lnTo>
                                <a:lnTo>
                                  <a:pt x="561676" y="1129137"/>
                                </a:lnTo>
                                <a:lnTo>
                                  <a:pt x="507464" y="1137244"/>
                                </a:lnTo>
                                <a:lnTo>
                                  <a:pt x="455866" y="1145857"/>
                                </a:lnTo>
                                <a:lnTo>
                                  <a:pt x="407003" y="1154954"/>
                                </a:lnTo>
                                <a:lnTo>
                                  <a:pt x="360996" y="1164513"/>
                                </a:lnTo>
                                <a:lnTo>
                                  <a:pt x="317969" y="1174514"/>
                                </a:lnTo>
                                <a:lnTo>
                                  <a:pt x="278043" y="1184936"/>
                                </a:lnTo>
                                <a:lnTo>
                                  <a:pt x="241341" y="1195756"/>
                                </a:lnTo>
                                <a:lnTo>
                                  <a:pt x="178093" y="1218509"/>
                                </a:lnTo>
                                <a:lnTo>
                                  <a:pt x="129203" y="1242603"/>
                                </a:lnTo>
                                <a:lnTo>
                                  <a:pt x="95647" y="1267869"/>
                                </a:lnTo>
                                <a:lnTo>
                                  <a:pt x="76199" y="1307591"/>
                                </a:lnTo>
                                <a:lnTo>
                                  <a:pt x="78401" y="1321047"/>
                                </a:lnTo>
                                <a:lnTo>
                                  <a:pt x="110447" y="1360083"/>
                                </a:lnTo>
                                <a:lnTo>
                                  <a:pt x="151792" y="1384784"/>
                                </a:lnTo>
                                <a:lnTo>
                                  <a:pt x="207983" y="1408229"/>
                                </a:lnTo>
                                <a:lnTo>
                                  <a:pt x="278043" y="1430247"/>
                                </a:lnTo>
                                <a:lnTo>
                                  <a:pt x="317969" y="1440669"/>
                                </a:lnTo>
                                <a:lnTo>
                                  <a:pt x="360996" y="1450670"/>
                                </a:lnTo>
                                <a:lnTo>
                                  <a:pt x="407003" y="1460229"/>
                                </a:lnTo>
                                <a:lnTo>
                                  <a:pt x="455866" y="1469326"/>
                                </a:lnTo>
                                <a:lnTo>
                                  <a:pt x="507464" y="1477939"/>
                                </a:lnTo>
                                <a:lnTo>
                                  <a:pt x="561676" y="1486046"/>
                                </a:lnTo>
                                <a:lnTo>
                                  <a:pt x="618378" y="1493627"/>
                                </a:lnTo>
                                <a:lnTo>
                                  <a:pt x="677449" y="1500660"/>
                                </a:lnTo>
                                <a:lnTo>
                                  <a:pt x="738767" y="1507124"/>
                                </a:lnTo>
                                <a:lnTo>
                                  <a:pt x="802210" y="1512998"/>
                                </a:lnTo>
                                <a:lnTo>
                                  <a:pt x="867656" y="1518261"/>
                                </a:lnTo>
                                <a:lnTo>
                                  <a:pt x="934982" y="1522890"/>
                                </a:lnTo>
                                <a:lnTo>
                                  <a:pt x="1004067" y="1526866"/>
                                </a:lnTo>
                                <a:lnTo>
                                  <a:pt x="1074788" y="1530167"/>
                                </a:lnTo>
                                <a:lnTo>
                                  <a:pt x="1147024" y="1532771"/>
                                </a:lnTo>
                                <a:lnTo>
                                  <a:pt x="1220653" y="1534657"/>
                                </a:lnTo>
                                <a:lnTo>
                                  <a:pt x="1295552" y="1535804"/>
                                </a:lnTo>
                                <a:lnTo>
                                  <a:pt x="1371599" y="1536191"/>
                                </a:lnTo>
                                <a:lnTo>
                                  <a:pt x="1447647" y="1535804"/>
                                </a:lnTo>
                                <a:lnTo>
                                  <a:pt x="1522546" y="1534657"/>
                                </a:lnTo>
                                <a:lnTo>
                                  <a:pt x="1596175" y="1532771"/>
                                </a:lnTo>
                                <a:lnTo>
                                  <a:pt x="1668411" y="1530167"/>
                                </a:lnTo>
                                <a:lnTo>
                                  <a:pt x="1739132" y="1526866"/>
                                </a:lnTo>
                                <a:lnTo>
                                  <a:pt x="1808217" y="1522890"/>
                                </a:lnTo>
                                <a:lnTo>
                                  <a:pt x="1875543" y="1518261"/>
                                </a:lnTo>
                                <a:lnTo>
                                  <a:pt x="1940989" y="1512998"/>
                                </a:lnTo>
                                <a:lnTo>
                                  <a:pt x="2004432" y="1507124"/>
                                </a:lnTo>
                                <a:lnTo>
                                  <a:pt x="2065750" y="1500660"/>
                                </a:lnTo>
                                <a:lnTo>
                                  <a:pt x="2124821" y="1493627"/>
                                </a:lnTo>
                                <a:lnTo>
                                  <a:pt x="2181523" y="1486046"/>
                                </a:lnTo>
                                <a:lnTo>
                                  <a:pt x="2235735" y="1477939"/>
                                </a:lnTo>
                                <a:lnTo>
                                  <a:pt x="2287333" y="1469326"/>
                                </a:lnTo>
                                <a:lnTo>
                                  <a:pt x="2336196" y="1460229"/>
                                </a:lnTo>
                                <a:lnTo>
                                  <a:pt x="2382203" y="1450670"/>
                                </a:lnTo>
                                <a:lnTo>
                                  <a:pt x="2425230" y="1440669"/>
                                </a:lnTo>
                                <a:lnTo>
                                  <a:pt x="2465156" y="1430247"/>
                                </a:lnTo>
                                <a:lnTo>
                                  <a:pt x="2501858" y="1419427"/>
                                </a:lnTo>
                                <a:lnTo>
                                  <a:pt x="2565106" y="1396674"/>
                                </a:lnTo>
                                <a:lnTo>
                                  <a:pt x="2613996" y="1372580"/>
                                </a:lnTo>
                                <a:lnTo>
                                  <a:pt x="2647552" y="1347314"/>
                                </a:lnTo>
                                <a:lnTo>
                                  <a:pt x="2666999" y="1307591"/>
                                </a:lnTo>
                                <a:lnTo>
                                  <a:pt x="2664798" y="1294136"/>
                                </a:lnTo>
                                <a:lnTo>
                                  <a:pt x="2632752" y="1255100"/>
                                </a:lnTo>
                                <a:lnTo>
                                  <a:pt x="2591406" y="1230399"/>
                                </a:lnTo>
                                <a:lnTo>
                                  <a:pt x="2535216" y="1206954"/>
                                </a:lnTo>
                                <a:lnTo>
                                  <a:pt x="2465156" y="1184936"/>
                                </a:lnTo>
                                <a:lnTo>
                                  <a:pt x="2425230" y="1174514"/>
                                </a:lnTo>
                                <a:lnTo>
                                  <a:pt x="2382203" y="1164513"/>
                                </a:lnTo>
                                <a:lnTo>
                                  <a:pt x="2336196" y="1154954"/>
                                </a:lnTo>
                                <a:lnTo>
                                  <a:pt x="2287333" y="1145857"/>
                                </a:lnTo>
                                <a:lnTo>
                                  <a:pt x="2235735" y="1137244"/>
                                </a:lnTo>
                                <a:lnTo>
                                  <a:pt x="2181523" y="1129137"/>
                                </a:lnTo>
                                <a:lnTo>
                                  <a:pt x="2124821" y="1121556"/>
                                </a:lnTo>
                                <a:lnTo>
                                  <a:pt x="2065750" y="1114523"/>
                                </a:lnTo>
                                <a:lnTo>
                                  <a:pt x="2004432" y="1108059"/>
                                </a:lnTo>
                                <a:lnTo>
                                  <a:pt x="1940989" y="1102185"/>
                                </a:lnTo>
                                <a:lnTo>
                                  <a:pt x="1875543" y="1096922"/>
                                </a:lnTo>
                                <a:lnTo>
                                  <a:pt x="1808217" y="1092293"/>
                                </a:lnTo>
                                <a:lnTo>
                                  <a:pt x="1739132" y="1088317"/>
                                </a:lnTo>
                                <a:lnTo>
                                  <a:pt x="1668411" y="1085016"/>
                                </a:lnTo>
                                <a:lnTo>
                                  <a:pt x="1596175" y="1082412"/>
                                </a:lnTo>
                                <a:lnTo>
                                  <a:pt x="1522546" y="1080526"/>
                                </a:lnTo>
                                <a:lnTo>
                                  <a:pt x="1447647" y="1079379"/>
                                </a:lnTo>
                                <a:lnTo>
                                  <a:pt x="1371599" y="1078991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1" name="Image 106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5762"/>
                            <a:ext cx="156972" cy="2331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2" name="Image 106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28662"/>
                            <a:ext cx="156972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3" name="Image 106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90790"/>
                            <a:ext cx="233172" cy="156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4" name="Image 106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3200" y="195262"/>
                            <a:ext cx="156972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5" name="Image 106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612838"/>
                            <a:ext cx="156972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6" name="Image 106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6832" y="1051750"/>
                            <a:ext cx="79248" cy="1569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7" name="Textbox 1067"/>
                        <wps:cNvSpPr txBox="1"/>
                        <wps:spPr>
                          <a:xfrm>
                            <a:off x="597406" y="111054"/>
                            <a:ext cx="1647189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20E2" w:rsidRDefault="003720E2" w:rsidP="003720E2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Туристська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послуга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8" name="Textbox 1068"/>
                        <wps:cNvSpPr txBox="1"/>
                        <wps:spPr>
                          <a:xfrm>
                            <a:off x="646174" y="655121"/>
                            <a:ext cx="1647189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20E2" w:rsidRDefault="003720E2" w:rsidP="003720E2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Туристська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послуга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9" name="Textbox 1069"/>
                        <wps:cNvSpPr txBox="1"/>
                        <wps:spPr>
                          <a:xfrm>
                            <a:off x="691894" y="1188521"/>
                            <a:ext cx="168719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20E2" w:rsidRDefault="003720E2" w:rsidP="003720E2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Туристська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послуга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59" o:spid="_x0000_s1081" style="position:absolute;left:0;text-align:left;margin-left:162.85pt;margin-top:-144.1pt;width:234.4pt;height:121.75pt;z-index:251664384;mso-wrap-distance-left:0;mso-wrap-distance-right:0;mso-position-horizontal-relative:page;mso-position-vertical-relative:text" coordsize="29768,154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">
                <v:shape id="Graphic 1060" o:spid="_x0000_s1082" style="position:absolute;left:1569;top:47;width:26975;height:15367;visibility:visible;mso-wrap-style:square;v-text-anchor:top" coordsize="269748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u5B8gA&#10;AADdAAAADwAAAGRycy9kb3ducmV2LnhtbESPQUvDQBCF7wX/wzKCl2J3jVBs7DaIIHhoRaulPQ7Z&#10;MUnNzobsmqb+eucgeJvhvXnvm2Ux+lYN1McmsIWbmQFFXAbXcGXh4/3p+g5UTMgO28Bk4UwRitXF&#10;ZIm5Cyd+o2GbKiUhHHO0UKfU5VrHsiaPcRY6YtE+Q+8xydpX2vV4knDf6syYufbYsDTU2NFjTeXX&#10;9ttbGH42++OhWb+Y6aI9ZucdL15v99ZeXY4P96ASjenf/Hf97ATfzIVfvpER9O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+7kHyAAAAN0AAAAPAAAAAAAAAAAAAAAAAJgCAABk&#10;cnMvZG93bnJldi54bWxQSwUGAAAAAAQABAD1AAAAjQMAAAAA&#10;" path="m1257299,r-76648,416l1105225,1649r-74073,2026l958563,6470r-70973,3541l818362,14274r-67349,4961l685671,24870r-63202,6287l561537,38070r-58531,7518l447008,53684r-53335,8653l343133,71523r-47615,9694l250959,91396r-41372,10640l171534,113114r-65627,23374l55126,161328,20238,187445,,228599r2292,13951l35630,282960r42965,25502l136930,332593r72657,22570l250959,365803r44559,10179l343133,385676r50540,9186l447008,403515r55998,8096l561537,419129r60932,6913l685671,432329r65342,5635l818362,442925r69228,4263l958563,450729r72589,2795l1105225,455550r75426,1233l1257299,457199r76649,-416l1409374,455550r74073,-2026l1556036,450729r70973,-3541l1696237,442925r67349,-4961l1828928,432329r63202,-6287l1953062,419129r58531,-7518l2067591,403515r53335,-8653l2171466,385676r47615,-9694l2263640,365803r41372,-10640l2343065,344085r65627,-23374l2459473,295871r34888,-26117l2514599,228599r-2292,-13950l2478969,174239r-42965,-25502l2377668,124606r-72656,-22570l2263640,91396,2219081,81217r-47615,-9694l2120926,62337r-53335,-8653l2011593,45588r-58531,-7518l1892130,31157r-63202,-6287l1763586,19235r-67349,-4961l1627009,10011,1556036,6470,1483447,3675,1409374,1649,1333948,416,1257299,xem1363979,545591r-75633,362l1213814,547023r-73317,1761l1068509,551215r-70548,3084l928967,558016r-67327,4330l796091,567271r-63655,5501l670785,578828r-59533,6595l553950,592535r-54959,7611l446489,608237r-49932,8552l349307,625783r-44456,9416l263304,645019r-38527,10204l157238,676707r-54103,22792l63373,723446,32592,761196r-2113,12995l32592,787187r30781,37750l103135,848884r54103,22792l224777,893160r38527,10204l304851,913184r44456,9416l396557,931594r49932,8552l498991,948237r54959,7611l611252,962960r59533,6595l732436,975611r63655,5501l861640,986037r67327,4330l997961,994084r70548,3084l1140497,999599r73317,1761l1288346,1002430r75633,361l1439613,1002430r74532,-1070l1587462,999599r71988,-2431l1729998,994084r68994,-3717l1866319,986037r65549,-4925l1995523,975611r61651,-6056l2116707,962960r57302,-7112l2228968,948237r52501,-8091l2331402,931594r47250,-8994l2423108,913184r41547,-9820l2503182,893160r67539,-21484l2624824,848884r39762,-23947l2695367,787187r2112,-12996l2695367,761196r-30781,-37750l2624824,699499r-54103,-22792l2503182,655223r-38527,-10204l2423108,635199r-44456,-9416l2331402,616789r-49933,-8552l2228968,600146r-54959,-7611l2116707,585423r-59533,-6595l1995523,572772r-63655,-5501l1866319,562346r-67327,-4330l1729998,554299r-70548,-3084l1587462,548784r-73317,-1761l1439613,545953r-75634,-362xem1371599,1078991r-76047,388l1220653,1080526r-73629,1886l1074788,1085016r-70721,3301l934982,1092293r-67326,4629l802210,1102185r-63443,5874l677449,1114523r-59071,7033l561676,1129137r-54212,8107l455866,1145857r-48863,9097l360996,1164513r-43027,10001l278043,1184936r-36702,10820l178093,1218509r-48890,24094l95647,1267869r-19448,39722l78401,1321047r32046,39036l151792,1384784r56191,23445l278043,1430247r39926,10422l360996,1450670r46007,9559l455866,1469326r51598,8613l561676,1486046r56702,7581l677449,1500660r61318,6464l802210,1512998r65446,5263l934982,1522890r69085,3976l1074788,1530167r72236,2604l1220653,1534657r74899,1147l1371599,1536191r76048,-387l1522546,1534657r73629,-1886l1668411,1530167r70721,-3301l1808217,1522890r67326,-4629l1940989,1512998r63443,-5874l2065750,1500660r59071,-7033l2181523,1486046r54212,-8107l2287333,1469326r48863,-9097l2382203,1450670r43027,-10001l2465156,1430247r36702,-10820l2565106,1396674r48890,-24094l2647552,1347314r19447,-39723l2664798,1294136r-32046,-39036l2591406,1230399r-56190,-23445l2465156,1184936r-39926,-10422l2382203,1164513r-46007,-9559l2287333,1145857r-51598,-8613l2181523,1129137r-56702,-7581l2065750,1114523r-61318,-6464l1940989,1102185r-65446,-5263l1808217,1092293r-69085,-3976l1668411,1085016r-72236,-2604l1522546,1080526r-74899,-1147l1371599,1078991xe" filled="f" strokeweight=".26456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61" o:spid="_x0000_s1083" type="#_x0000_t75" style="position:absolute;top:3857;width:1569;height:23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3IDzCAAAA3QAAAA8AAABkcnMvZG93bnJldi54bWxET81qwkAQvhf6DssUvNWNHsRGV1HBKmIP&#10;/jzAkJ1mQ7OzITuN6dt3BcHbfHy/M1/2vlYdtbEKbGA0zEARF8FWXBq4XrbvU1BRkC3WgcnAH0VY&#10;Ll5f5pjbcOMTdWcpVQrhmKMBJ9LkWsfCkcc4DA1x4r5D61ESbEttW7ylcF/rcZZNtMeKU4PDhjaO&#10;ip/zrzfwuQ762p1W9ddB3Gb9sS+C7I7GDN761QyUUC9P8cO9t2l+NhnB/Zt0gl7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9yA8wgAAAN0AAAAPAAAAAAAAAAAAAAAAAJ8C&#10;AABkcnMvZG93bnJldi54bWxQSwUGAAAAAAQABAD3AAAAjgMAAAAA&#10;">
                  <v:imagedata r:id="rId13" o:title=""/>
                </v:shape>
                <v:shape id="Image 1062" o:spid="_x0000_s1084" type="#_x0000_t75" style="position:absolute;top:7286;width:1569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4igD/DAAAA3QAAAA8AAABkcnMvZG93bnJldi54bWxET81qwkAQvhd8h2UEb3VjLEGjqwRB9FAs&#10;TX2AITsmwexszK4xvr1bKPQ2H9/vrLeDaURPnastK5hNIxDEhdU1lwrOP/v3BQjnkTU2lknBkxxs&#10;N6O3NabaPvib+tyXIoSwS1FB5X2bSumKigy6qW2JA3exnUEfYFdK3eEjhJtGxlGUSIM1h4YKW9pV&#10;VFzzu1Hwdc3uNl8sd/P+kJ0/bicXn5JPpSbjIVuB8DT4f/Gf+6jD/CiJ4febcILcv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iKAP8MAAADdAAAADwAAAAAAAAAAAAAAAACf&#10;AgAAZHJzL2Rvd25yZXYueG1sUEsFBgAAAAAEAAQA9wAAAI8DAAAAAA==&#10;">
                  <v:imagedata r:id="rId14" o:title=""/>
                </v:shape>
                <v:shape id="Image 1063" o:spid="_x0000_s1085" type="#_x0000_t75" style="position:absolute;top:9907;width:2331;height:15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ltaTCAAAA3QAAAA8AAABkcnMvZG93bnJldi54bWxET01rwkAQvRf6H5YpeKubKgaJrtIWRC+C&#10;TUu9jtkxG8zOhuyaxH/vCoXe5vE+Z7kebC06an3lWMHbOAFBXDhdcang53vzOgfhA7LG2jEpuJGH&#10;9er5aYmZdj1/UZeHUsQQ9hkqMCE0mZS+MGTRj11DHLmzay2GCNtS6hb7GG5rOUmSVFqsODYYbOjT&#10;UHHJr1bB+fdQm7nLU93tqefZ9rj5OLFSo5fhfQEi0BD+xX/unY7zk3QKj2/iCXJ1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pbWkwgAAAN0AAAAPAAAAAAAAAAAAAAAAAJ8C&#10;AABkcnMvZG93bnJldi54bWxQSwUGAAAAAAQABAD3AAAAjgMAAAAA&#10;">
                  <v:imagedata r:id="rId15" o:title=""/>
                </v:shape>
                <v:shape id="Image 1064" o:spid="_x0000_s1086" type="#_x0000_t75" style="position:absolute;left:27432;top:1952;width:1569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HvdDDAAAA3QAAAA8AAABkcnMvZG93bnJldi54bWxET82KwjAQvgv7DmEW9qbpulK0GqUI4h5E&#10;sfoAQzO2xWbSbWLtvr0RBG/z8f3OYtWbWnTUusqygu9RBII4t7riQsH5tBlOQTiPrLG2TAr+ycFq&#10;+TFYYKLtnY/UZb4QIYRdggpK75tESpeXZNCNbEMcuIttDfoA20LqFu8h3NRyHEWxNFhxaCixoXVJ&#10;+TW7GQWHa3qz2XS2/um26Xnyt3fjfbxT6uuzT+cgPPX+LX65f3WYH8UTeH4TTpD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oe90MMAAADdAAAADwAAAAAAAAAAAAAAAACf&#10;AgAAZHJzL2Rvd25yZXYueG1sUEsFBgAAAAAEAAQA9wAAAI8DAAAAAA==&#10;">
                  <v:imagedata r:id="rId14" o:title=""/>
                </v:shape>
                <v:shape id="Image 1065" o:spid="_x0000_s1087" type="#_x0000_t75" style="position:absolute;left:28194;top:6128;width:1569;height:8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K3UvFAAAA3QAAAA8AAABkcnMvZG93bnJldi54bWxET0trwkAQvhf8D8sIvTUbg9USXSUNFDz0&#10;Uh+lx2l2zEazsyG7avrvu4WCt/n4nrNcD7YVV+p941jBJElBEFdON1wr2O/enl5A+ICssXVMCn7I&#10;w3o1elhirt2NP+i6DbWIIexzVGBC6HIpfWXIok9cRxy5o+sthgj7WuoebzHctjJL05m02HBsMNhR&#10;aag6by9Wweb8+S7N17y4ZNnUHL5fy9301Cj1OB6KBYhAQ7iL/90bHeens2f4+yaeI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it1LxQAAAN0AAAAPAAAAAAAAAAAAAAAA&#10;AJ8CAABkcnMvZG93bnJldi54bWxQSwUGAAAAAAQABAD3AAAAkQMAAAAA&#10;">
                  <v:imagedata r:id="rId16" o:title=""/>
                </v:shape>
                <v:shape id="Image 1066" o:spid="_x0000_s1088" type="#_x0000_t75" style="position:absolute;left:28468;top:10517;width:792;height:15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lQn/DAAAA3QAAAA8AAABkcnMvZG93bnJldi54bWxET01LAzEQvQv9D2EEb3bSHpayNi3FUvAk&#10;urait2Ez3d12M1mS2K7/3giCt3m8z1muR9erC4fYeTEwm2pQLLW3nTQG9m+7+wWomEgs9V7YwDdH&#10;WK8mN0sqrb/KK1+q1KgcIrEkA21KQ4kY65YdxakfWDJ39MFRyjA0aANdc7jrca51gY46yQ0tDfzY&#10;cn2uvpwBDH726Q/viIvt/KN6eT5p3m+NubsdNw+gEo/pX/znfrJ5vi4K+P0mn4Cr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iVCf8MAAADdAAAADwAAAAAAAAAAAAAAAACf&#10;AgAAZHJzL2Rvd25yZXYueG1sUEsFBgAAAAAEAAQA9wAAAI8DAAAAAA==&#10;">
                  <v:imagedata r:id="rId17" o:title=""/>
                </v:shape>
                <v:shape id="Textbox 1067" o:spid="_x0000_s1089" type="#_x0000_t202" style="position:absolute;left:5974;top:1110;width:16471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4cbMQA&#10;AADdAAAADwAAAGRycy9kb3ducmV2LnhtbERPTWsCMRC9F/wPYQq91aQe1nZrFBEFoVC6rgeP0824&#10;G9xM1k3U7b83hUJv83ifM1sMrhVX6oP1rOFlrEAQV95YrjXsy83zK4gQkQ22nknDDwVYzEcPM8yN&#10;v3FB112sRQrhkKOGJsYulzJUDTkMY98RJ+7oe4cxwb6WpsdbCnetnCiVSYeWU0ODHa0aqk67i9Ow&#10;PHCxtufP76/iWNiyfFP8kZ20fnoclu8gIg3xX/zn3po0X2VT+P0mnS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uHGzEAAAA3QAAAA8AAAAAAAAAAAAAAAAAmAIAAGRycy9k&#10;b3ducmV2LnhtbFBLBQYAAAAABAAEAPUAAACJAwAAAAA=&#10;" filled="f" stroked="f">
                  <v:textbox inset="0,0,0,0">
                    <w:txbxContent>
                      <w:p w:rsidR="003720E2" w:rsidRDefault="003720E2" w:rsidP="003720E2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Туристська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послуга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8"/>
                          </w:rPr>
                          <w:t>3</w:t>
                        </w:r>
                      </w:p>
                    </w:txbxContent>
                  </v:textbox>
                </v:shape>
                <v:shape id="Textbox 1068" o:spid="_x0000_s1090" type="#_x0000_t202" style="position:absolute;left:6461;top:6551;width:16472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GIHsYA&#10;AADdAAAADwAAAGRycy9kb3ducmV2LnhtbESPQUvDQBCF74L/YRnBm92th6Cx21JKhYIgpvHgccxO&#10;k6XZ2TS7beO/dw6Ctxnem/e+Waym0KsLjclHtjCfGVDETXSeWwuf9evDE6iUkR32kcnCDyVYLW9v&#10;Fli6eOWKLvvcKgnhVKKFLueh1Do1HQVMszgQi3aIY8As69hqN+JVwkOvH40pdEDP0tDhQJuOmuP+&#10;HCysv7ja+tP790d1qHxdPxt+K47W3t9N6xdQmab8b/673jnBN4Xgyj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DGIHsYAAADdAAAADwAAAAAAAAAAAAAAAACYAgAAZHJz&#10;L2Rvd25yZXYueG1sUEsFBgAAAAAEAAQA9QAAAIsDAAAAAA==&#10;" filled="f" stroked="f">
                  <v:textbox inset="0,0,0,0">
                    <w:txbxContent>
                      <w:p w:rsidR="003720E2" w:rsidRDefault="003720E2" w:rsidP="003720E2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Туристська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послуга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8"/>
                          </w:rPr>
                          <w:t>4</w:t>
                        </w:r>
                      </w:p>
                    </w:txbxContent>
                  </v:textbox>
                </v:shape>
                <v:shape id="Textbox 1069" o:spid="_x0000_s1091" type="#_x0000_t202" style="position:absolute;left:6918;top:11885;width:16872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0thcMA&#10;AADdAAAADwAAAGRycy9kb3ducmV2LnhtbERPTWsCMRC9F/wPYQRvNamHRbdGkaIgCKXr9tDjdDPu&#10;BjeTdRN1++8bodDbPN7nLNeDa8WN+mA9a3iZKhDElTeWaw2f5e55DiJEZIOtZ9LwQwHWq9HTEnPj&#10;71zQ7RhrkUI45KihibHLpQxVQw7D1HfEiTv53mFMsK+l6fGewl0rZ0pl0qHl1NBgR28NVefj1WnY&#10;fHGxtZf374/iVNiyXCg+ZGetJ+Nh8woi0hD/xX/uvUnzVbaAxzfpB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30thcMAAADdAAAADwAAAAAAAAAAAAAAAACYAgAAZHJzL2Rv&#10;d25yZXYueG1sUEsFBgAAAAAEAAQA9QAAAIgDAAAAAA==&#10;" filled="f" stroked="f">
                  <v:textbox inset="0,0,0,0">
                    <w:txbxContent>
                      <w:p w:rsidR="003720E2" w:rsidRDefault="003720E2" w:rsidP="003720E2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Туристська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послуга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8"/>
                          </w:rPr>
                          <w:t>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67456" behindDoc="0" locked="0" layoutInCell="1" allowOverlap="1" wp14:anchorId="6FB89A9B" wp14:editId="181010CA">
                <wp:simplePos x="0" y="0"/>
                <wp:positionH relativeFrom="page">
                  <wp:posOffset>5954077</wp:posOffset>
                </wp:positionH>
                <wp:positionV relativeFrom="paragraph">
                  <wp:posOffset>-1513239</wp:posOffset>
                </wp:positionV>
                <wp:extent cx="1000125" cy="466725"/>
                <wp:effectExtent l="0" t="0" r="0" b="0"/>
                <wp:wrapNone/>
                <wp:docPr id="1070" name="Group 1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0125" cy="466725"/>
                          <a:chOff x="0" y="0"/>
                          <a:chExt cx="1000125" cy="466725"/>
                        </a:xfrm>
                      </wpg:grpSpPr>
                      <wps:wsp>
                        <wps:cNvPr id="1071" name="Graphic 1071"/>
                        <wps:cNvSpPr/>
                        <wps:spPr>
                          <a:xfrm>
                            <a:off x="4762" y="4762"/>
                            <a:ext cx="9906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0" h="457200">
                                <a:moveTo>
                                  <a:pt x="76199" y="0"/>
                                </a:moveTo>
                                <a:lnTo>
                                  <a:pt x="46291" y="5905"/>
                                </a:lnTo>
                                <a:lnTo>
                                  <a:pt x="22097" y="22097"/>
                                </a:lnTo>
                                <a:lnTo>
                                  <a:pt x="5905" y="46291"/>
                                </a:lnTo>
                                <a:lnTo>
                                  <a:pt x="0" y="76199"/>
                                </a:lnTo>
                                <a:lnTo>
                                  <a:pt x="0" y="380999"/>
                                </a:lnTo>
                                <a:lnTo>
                                  <a:pt x="5905" y="410265"/>
                                </a:lnTo>
                                <a:lnTo>
                                  <a:pt x="22097" y="434530"/>
                                </a:lnTo>
                                <a:lnTo>
                                  <a:pt x="46291" y="451080"/>
                                </a:lnTo>
                                <a:lnTo>
                                  <a:pt x="76199" y="457199"/>
                                </a:lnTo>
                                <a:lnTo>
                                  <a:pt x="914399" y="457199"/>
                                </a:lnTo>
                                <a:lnTo>
                                  <a:pt x="944308" y="451080"/>
                                </a:lnTo>
                                <a:lnTo>
                                  <a:pt x="968501" y="434530"/>
                                </a:lnTo>
                                <a:lnTo>
                                  <a:pt x="984694" y="410265"/>
                                </a:lnTo>
                                <a:lnTo>
                                  <a:pt x="990599" y="380999"/>
                                </a:lnTo>
                                <a:lnTo>
                                  <a:pt x="990599" y="76199"/>
                                </a:lnTo>
                                <a:lnTo>
                                  <a:pt x="984694" y="46291"/>
                                </a:lnTo>
                                <a:lnTo>
                                  <a:pt x="968501" y="22097"/>
                                </a:lnTo>
                                <a:lnTo>
                                  <a:pt x="944308" y="5905"/>
                                </a:lnTo>
                                <a:lnTo>
                                  <a:pt x="914399" y="0"/>
                                </a:lnTo>
                                <a:lnTo>
                                  <a:pt x="76199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2" name="Textbox 1072"/>
                        <wps:cNvSpPr txBox="1"/>
                        <wps:spPr>
                          <a:xfrm>
                            <a:off x="0" y="0"/>
                            <a:ext cx="1000125" cy="466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20E2" w:rsidRDefault="003720E2" w:rsidP="003720E2">
                              <w:pPr>
                                <w:spacing w:before="113"/>
                                <w:ind w:left="28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Туристи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70" o:spid="_x0000_s1092" style="position:absolute;left:0;text-align:left;margin-left:468.8pt;margin-top:-119.15pt;width:78.75pt;height:36.75pt;z-index:251667456;mso-wrap-distance-left:0;mso-wrap-distance-right:0;mso-position-horizontal-relative:page;mso-position-vertical-relative:text" coordsize="10001,4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">
                <v:shape id="Graphic 1071" o:spid="_x0000_s1093" style="position:absolute;left:47;top:47;width:9906;height:4572;visibility:visible;mso-wrap-style:square;v-text-anchor:top" coordsize="99060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3fAsIA&#10;AADdAAAADwAAAGRycy9kb3ducmV2LnhtbERPTWvCQBC9F/wPywjemo0B0za6igiCYC9VL70N2Wmy&#10;mp0N2TWJ/94tFHqbx/uc1Wa0jeip88axgnmSgiAunTZcKbic96/vIHxA1tg4JgUP8rBZT15WWGg3&#10;8Bf1p1CJGMK+QAV1CG0hpS9rsugT1xJH7sd1FkOEXSV1h0MMt43M0jSXFg3Hhhpb2tVU3k53q4Dy&#10;tv8+ZjlWPJiP29V8ZmHhlZpNx+0SRKAx/Iv/3Acd56dvc/j9Jp4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3d8CwgAAAN0AAAAPAAAAAAAAAAAAAAAAAJgCAABkcnMvZG93&#10;bnJldi54bWxQSwUGAAAAAAQABAD1AAAAhwMAAAAA&#10;" path="m76199,l46291,5905,22097,22097,5905,46291,,76199,,380999r5905,29266l22097,434530r24194,16550l76199,457199r838200,l944308,451080r24193,-16550l984694,410265r5905,-29266l990599,76199,984694,46291,968501,22097,944308,5905,914399,,76199,xe" filled="f" strokeweight=".26456mm">
                  <v:path arrowok="t"/>
                </v:shape>
                <v:shape id="Textbox 1072" o:spid="_x0000_s1094" type="#_x0000_t202" style="position:absolute;width:10001;height:4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ApKcMA&#10;AADdAAAADwAAAGRycy9kb3ducmV2LnhtbERPTWsCMRC9C/0PYQq9aVIPWrdGEVEoFIrreuhxuhl3&#10;g5vJukl1+++NUPA2j/c582XvGnGhLljPGl5HCgRx6Y3lSsOh2A7fQISIbLDxTBr+KMBy8TSYY2b8&#10;lXO67GMlUgiHDDXUMbaZlKGsyWEY+ZY4cUffOYwJdpU0HV5TuGvkWKmJdGg5NdTY0rqm8rT/dRpW&#10;35xv7PnrZ5cfc1sUM8Wfk5PWL8/96h1EpD4+xP/uD5Pmq+kY7t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ApKcMAAADdAAAADwAAAAAAAAAAAAAAAACYAgAAZHJzL2Rv&#10;d25yZXYueG1sUEsFBgAAAAAEAAQA9QAAAIgDAAAAAA==&#10;" filled="f" stroked="f">
                  <v:textbox inset="0,0,0,0">
                    <w:txbxContent>
                      <w:p w:rsidR="003720E2" w:rsidRDefault="003720E2" w:rsidP="003720E2">
                        <w:pPr>
                          <w:spacing w:before="113"/>
                          <w:ind w:left="288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Туристи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68480" behindDoc="0" locked="0" layoutInCell="1" allowOverlap="1" wp14:anchorId="3B60DF30" wp14:editId="0E5F0B0F">
                <wp:simplePos x="0" y="0"/>
                <wp:positionH relativeFrom="page">
                  <wp:posOffset>5954077</wp:posOffset>
                </wp:positionH>
                <wp:positionV relativeFrom="paragraph">
                  <wp:posOffset>-886875</wp:posOffset>
                </wp:positionV>
                <wp:extent cx="1000125" cy="466725"/>
                <wp:effectExtent l="0" t="0" r="0" b="0"/>
                <wp:wrapNone/>
                <wp:docPr id="1073" name="Group 1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0125" cy="466725"/>
                          <a:chOff x="0" y="0"/>
                          <a:chExt cx="1000125" cy="466725"/>
                        </a:xfrm>
                      </wpg:grpSpPr>
                      <wps:wsp>
                        <wps:cNvPr id="1074" name="Graphic 1074"/>
                        <wps:cNvSpPr/>
                        <wps:spPr>
                          <a:xfrm>
                            <a:off x="4762" y="4762"/>
                            <a:ext cx="9906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0" h="457200">
                                <a:moveTo>
                                  <a:pt x="76199" y="0"/>
                                </a:moveTo>
                                <a:lnTo>
                                  <a:pt x="46291" y="6119"/>
                                </a:lnTo>
                                <a:lnTo>
                                  <a:pt x="22097" y="22669"/>
                                </a:lnTo>
                                <a:lnTo>
                                  <a:pt x="5905" y="46934"/>
                                </a:lnTo>
                                <a:lnTo>
                                  <a:pt x="0" y="76199"/>
                                </a:lnTo>
                                <a:lnTo>
                                  <a:pt x="0" y="380999"/>
                                </a:lnTo>
                                <a:lnTo>
                                  <a:pt x="5905" y="410908"/>
                                </a:lnTo>
                                <a:lnTo>
                                  <a:pt x="22097" y="435101"/>
                                </a:lnTo>
                                <a:lnTo>
                                  <a:pt x="46291" y="451294"/>
                                </a:lnTo>
                                <a:lnTo>
                                  <a:pt x="76199" y="457199"/>
                                </a:lnTo>
                                <a:lnTo>
                                  <a:pt x="914399" y="457199"/>
                                </a:lnTo>
                                <a:lnTo>
                                  <a:pt x="944308" y="451294"/>
                                </a:lnTo>
                                <a:lnTo>
                                  <a:pt x="968501" y="435101"/>
                                </a:lnTo>
                                <a:lnTo>
                                  <a:pt x="984694" y="410908"/>
                                </a:lnTo>
                                <a:lnTo>
                                  <a:pt x="990599" y="380999"/>
                                </a:lnTo>
                                <a:lnTo>
                                  <a:pt x="990599" y="76199"/>
                                </a:lnTo>
                                <a:lnTo>
                                  <a:pt x="984694" y="46934"/>
                                </a:lnTo>
                                <a:lnTo>
                                  <a:pt x="968501" y="22669"/>
                                </a:lnTo>
                                <a:lnTo>
                                  <a:pt x="944308" y="6119"/>
                                </a:lnTo>
                                <a:lnTo>
                                  <a:pt x="914399" y="0"/>
                                </a:lnTo>
                                <a:lnTo>
                                  <a:pt x="76199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5" name="Textbox 1075"/>
                        <wps:cNvSpPr txBox="1"/>
                        <wps:spPr>
                          <a:xfrm>
                            <a:off x="0" y="0"/>
                            <a:ext cx="1000125" cy="466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20E2" w:rsidRDefault="003720E2" w:rsidP="003720E2">
                              <w:pPr>
                                <w:spacing w:before="113"/>
                                <w:ind w:left="28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Туристи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73" o:spid="_x0000_s1095" style="position:absolute;left:0;text-align:left;margin-left:468.8pt;margin-top:-69.85pt;width:78.75pt;height:36.75pt;z-index:251668480;mso-wrap-distance-left:0;mso-wrap-distance-right:0;mso-position-horizontal-relative:page;mso-position-vertical-relative:text" coordsize="10001,4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">
                <v:shape id="Graphic 1074" o:spid="_x0000_s1096" style="position:absolute;left:47;top:47;width:9906;height:4572;visibility:visible;mso-wrap-style:square;v-text-anchor:top" coordsize="99060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p8msIA&#10;AADdAAAADwAAAGRycy9kb3ducmV2LnhtbERPS2vCQBC+C/6HZYTedNPQRo2uIkKhYC8+Lt6G7Jhs&#10;zc6G7DZJ/71bKHibj+856+1ga9FR641jBa+zBARx4bThUsHl/DFdgPABWWPtmBT8koftZjxaY65d&#10;z0fqTqEUMYR9jgqqEJpcSl9UZNHPXEMcuZtrLYYI21LqFvsYbmuZJkkmLRqODRU2tK+ouJ9+rALK&#10;mu56SDMsuTfL+7f5SsO7V+plMuxWIAIN4Sn+d3/qOD+Zv8HfN/EE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qnyawgAAAN0AAAAPAAAAAAAAAAAAAAAAAJgCAABkcnMvZG93&#10;bnJldi54bWxQSwUGAAAAAAQABAD1AAAAhwMAAAAA&#10;" path="m76199,l46291,6119,22097,22669,5905,46934,,76199,,380999r5905,29909l22097,435101r24194,16193l76199,457199r838200,l944308,451294r24193,-16193l984694,410908r5905,-29909l990599,76199,984694,46934,968501,22669,944308,6119,914399,,76199,xe" filled="f" strokeweight=".26456mm">
                  <v:path arrowok="t"/>
                </v:shape>
                <v:shape id="Textbox 1075" o:spid="_x0000_s1097" type="#_x0000_t202" style="position:absolute;width:10001;height:4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mxXcQA&#10;AADdAAAADwAAAGRycy9kb3ducmV2LnhtbERPTWsCMRC9F/wPYQq91aRCbbs1ioiCIEjX7aHH6Wbc&#10;DW4m6ybq+u9NoeBtHu9zJrPeNeJMXbCeNbwMFQji0hvLlYbvYvX8DiJEZIONZ9JwpQCz6eBhgpnx&#10;F87pvIuVSCEcMtRQx9hmUoayJodh6FvixO195zAm2FXSdHhJ4a6RI6XG0qHl1FBjS4uaysPu5DTM&#10;fzhf2uP29yvf57YoPhRvxgetnx77+SeISH28i//da5Pmq7dX+PsmnSC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psV3EAAAA3QAAAA8AAAAAAAAAAAAAAAAAmAIAAGRycy9k&#10;b3ducmV2LnhtbFBLBQYAAAAABAAEAPUAAACJAwAAAAA=&#10;" filled="f" stroked="f">
                  <v:textbox inset="0,0,0,0">
                    <w:txbxContent>
                      <w:p w:rsidR="003720E2" w:rsidRDefault="003720E2" w:rsidP="003720E2">
                        <w:pPr>
                          <w:spacing w:before="113"/>
                          <w:ind w:left="288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Туристи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6F37F106" wp14:editId="50266452">
                <wp:simplePos x="0" y="0"/>
                <wp:positionH relativeFrom="page">
                  <wp:posOffset>701039</wp:posOffset>
                </wp:positionH>
                <wp:positionV relativeFrom="paragraph">
                  <wp:posOffset>-1432276</wp:posOffset>
                </wp:positionV>
                <wp:extent cx="1295400" cy="914400"/>
                <wp:effectExtent l="0" t="0" r="0" b="0"/>
                <wp:wrapNone/>
                <wp:docPr id="1076" name="Textbox 1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5400" cy="91440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720E2" w:rsidRDefault="003720E2" w:rsidP="003720E2">
                            <w:pPr>
                              <w:pStyle w:val="a3"/>
                              <w:spacing w:before="180" w:line="242" w:lineRule="auto"/>
                              <w:ind w:left="330" w:right="332" w:hanging="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Послуги Інших організацій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76" o:spid="_x0000_s1098" type="#_x0000_t202" style="position:absolute;left:0;text-align:left;margin-left:55.2pt;margin-top:-112.8pt;width:102pt;height:1in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" filled="f" strokeweight=".26456mm">
                <v:path arrowok="t"/>
                <v:textbox inset="0,0,0,0">
                  <w:txbxContent>
                    <w:p w:rsidR="003720E2" w:rsidRDefault="003720E2" w:rsidP="003720E2">
                      <w:pPr>
                        <w:pStyle w:val="a3"/>
                        <w:spacing w:before="180" w:line="242" w:lineRule="auto"/>
                        <w:ind w:left="330" w:right="332" w:hanging="1"/>
                        <w:jc w:val="center"/>
                      </w:pPr>
                      <w:r>
                        <w:rPr>
                          <w:spacing w:val="-2"/>
                        </w:rPr>
                        <w:t>Послуги Інших організацій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6BE3826A" wp14:editId="120F1A8A">
                <wp:simplePos x="0" y="0"/>
                <wp:positionH relativeFrom="page">
                  <wp:posOffset>5044439</wp:posOffset>
                </wp:positionH>
                <wp:positionV relativeFrom="paragraph">
                  <wp:posOffset>-2435068</wp:posOffset>
                </wp:positionV>
                <wp:extent cx="685800" cy="1600200"/>
                <wp:effectExtent l="0" t="0" r="0" b="0"/>
                <wp:wrapNone/>
                <wp:docPr id="1077" name="Textbox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720E2" w:rsidRDefault="003720E2" w:rsidP="003720E2">
                            <w:pPr>
                              <w:pStyle w:val="a3"/>
                              <w:spacing w:before="144" w:line="249" w:lineRule="auto"/>
                              <w:ind w:left="765" w:hanging="284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Туристський продукт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77" o:spid="_x0000_s1099" type="#_x0000_t202" style="position:absolute;left:0;text-align:left;margin-left:397.2pt;margin-top:-191.75pt;width:54pt;height:126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" filled="f" strokeweight=".26456mm">
                <v:path arrowok="t"/>
                <v:textbox style="layout-flow:vertical;mso-layout-flow-alt:bottom-to-top" inset="0,0,0,0">
                  <w:txbxContent>
                    <w:p w:rsidR="003720E2" w:rsidRDefault="003720E2" w:rsidP="003720E2">
                      <w:pPr>
                        <w:pStyle w:val="a3"/>
                        <w:spacing w:before="144" w:line="249" w:lineRule="auto"/>
                        <w:ind w:left="765" w:hanging="284"/>
                        <w:jc w:val="left"/>
                      </w:pPr>
                      <w:r>
                        <w:rPr>
                          <w:spacing w:val="-2"/>
                        </w:rPr>
                        <w:t>Туристський продукт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Рис.</w:t>
      </w:r>
      <w:r>
        <w:rPr>
          <w:spacing w:val="-5"/>
        </w:rPr>
        <w:t xml:space="preserve"> </w:t>
      </w:r>
      <w:r>
        <w:t>16.7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Формування</w:t>
      </w:r>
      <w:r>
        <w:rPr>
          <w:spacing w:val="-4"/>
        </w:rPr>
        <w:t xml:space="preserve"> </w:t>
      </w:r>
      <w:r>
        <w:t>туристського</w:t>
      </w:r>
      <w:r>
        <w:rPr>
          <w:spacing w:val="-6"/>
        </w:rPr>
        <w:t xml:space="preserve"> </w:t>
      </w:r>
      <w:r>
        <w:t>продукту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рахунок</w:t>
      </w:r>
      <w:r>
        <w:rPr>
          <w:spacing w:val="-4"/>
        </w:rPr>
        <w:t xml:space="preserve"> </w:t>
      </w:r>
      <w:r>
        <w:t>власних туристських послуг туроператора й послуг сторонніх організацій</w:t>
      </w:r>
    </w:p>
    <w:p w:rsidR="003720E2" w:rsidRDefault="003720E2" w:rsidP="003720E2">
      <w:pPr>
        <w:pStyle w:val="a3"/>
        <w:spacing w:before="156"/>
        <w:ind w:left="0" w:firstLine="0"/>
        <w:jc w:val="left"/>
      </w:pPr>
    </w:p>
    <w:p w:rsidR="003720E2" w:rsidRDefault="003720E2" w:rsidP="003720E2">
      <w:pPr>
        <w:pStyle w:val="a3"/>
        <w:ind w:right="274" w:firstLine="705"/>
      </w:pPr>
      <w:r>
        <w:t>Особливості змісту договорів туристських підприємств з кожним окре- мим постачальником будуть розглянуті далі.</w:t>
      </w:r>
    </w:p>
    <w:p w:rsidR="003720E2" w:rsidRDefault="003720E2" w:rsidP="003720E2">
      <w:pPr>
        <w:pStyle w:val="a3"/>
        <w:spacing w:before="3"/>
        <w:ind w:left="0" w:firstLine="0"/>
        <w:jc w:val="left"/>
      </w:pPr>
    </w:p>
    <w:p w:rsidR="003720E2" w:rsidRDefault="003720E2" w:rsidP="003720E2">
      <w:pPr>
        <w:pStyle w:val="3"/>
        <w:numPr>
          <w:ilvl w:val="1"/>
          <w:numId w:val="12"/>
        </w:numPr>
        <w:tabs>
          <w:tab w:val="left" w:pos="1405"/>
        </w:tabs>
        <w:spacing w:before="1" w:line="242" w:lineRule="auto"/>
        <w:ind w:left="140" w:right="1365" w:firstLine="705"/>
      </w:pPr>
      <w:bookmarkStart w:id="5" w:name="_TOC_250061"/>
      <w:r>
        <w:t>Договірні</w:t>
      </w:r>
      <w:r>
        <w:rPr>
          <w:spacing w:val="-6"/>
        </w:rPr>
        <w:t xml:space="preserve"> </w:t>
      </w:r>
      <w:r>
        <w:t>відносини</w:t>
      </w:r>
      <w:r>
        <w:rPr>
          <w:spacing w:val="-8"/>
        </w:rPr>
        <w:t xml:space="preserve"> </w:t>
      </w:r>
      <w:r>
        <w:t>між</w:t>
      </w:r>
      <w:r>
        <w:rPr>
          <w:spacing w:val="-9"/>
        </w:rPr>
        <w:t xml:space="preserve"> </w:t>
      </w:r>
      <w:r>
        <w:t>туристськими</w:t>
      </w:r>
      <w:r>
        <w:rPr>
          <w:spacing w:val="-8"/>
        </w:rPr>
        <w:t xml:space="preserve"> </w:t>
      </w:r>
      <w:r>
        <w:t>підприємствами</w:t>
      </w:r>
      <w:r>
        <w:rPr>
          <w:spacing w:val="-8"/>
        </w:rPr>
        <w:t xml:space="preserve"> </w:t>
      </w:r>
      <w:bookmarkEnd w:id="5"/>
      <w:r>
        <w:t>і споживачами туристських послуг</w:t>
      </w:r>
    </w:p>
    <w:p w:rsidR="003720E2" w:rsidRDefault="003720E2" w:rsidP="003720E2">
      <w:pPr>
        <w:pStyle w:val="a3"/>
        <w:spacing w:before="312"/>
        <w:ind w:right="272"/>
      </w:pPr>
      <w:r>
        <w:t>Основним видом договорів у туристській діяльності є договір на турист- ське обслуговування фізичної особи (туриста). До договору на туристське об- слуговування пред'являються усі вимоги чинного законодавства щодо надання послуг. Договір туристського обслуговування повинен бути складений в пись- мовій або електронній формі.</w:t>
      </w:r>
    </w:p>
    <w:p w:rsidR="003720E2" w:rsidRDefault="003720E2" w:rsidP="003720E2">
      <w:pPr>
        <w:pStyle w:val="a3"/>
        <w:ind w:right="274"/>
      </w:pPr>
      <w:r>
        <w:t>Предметом договору туристського обслуговування є надання однією сто- роною (туроператором або турагентом) іншій стороні (туристу) комплексу ту- ристських послуг (туристського продукту) за окрему плату.</w:t>
      </w:r>
    </w:p>
    <w:p w:rsidR="003720E2" w:rsidRDefault="003720E2" w:rsidP="003720E2">
      <w:pPr>
        <w:pStyle w:val="a3"/>
        <w:ind w:right="273"/>
      </w:pPr>
      <w:r>
        <w:t>До укладання договору на туристське обслуговування згідно із ст. 20 За- кону України “Про внесення змін до Закону “Про туризм“</w:t>
      </w:r>
      <w:r>
        <w:rPr>
          <w:spacing w:val="40"/>
        </w:rPr>
        <w:t xml:space="preserve"> </w:t>
      </w:r>
      <w:r>
        <w:t>туристське підпри- ємство повинно надати туристу необхідну інформацію, перелік якої наведено у табл. 16.1.</w:t>
      </w:r>
    </w:p>
    <w:p w:rsidR="003720E2" w:rsidRDefault="003720E2" w:rsidP="003720E2">
      <w:pPr>
        <w:pStyle w:val="a3"/>
        <w:spacing w:line="322" w:lineRule="exact"/>
        <w:ind w:left="848" w:firstLine="0"/>
        <w:jc w:val="left"/>
      </w:pPr>
      <w:r>
        <w:t>До</w:t>
      </w:r>
      <w:r>
        <w:rPr>
          <w:spacing w:val="-7"/>
        </w:rPr>
        <w:t xml:space="preserve"> </w:t>
      </w:r>
      <w:r>
        <w:t>складу</w:t>
      </w:r>
      <w:r>
        <w:rPr>
          <w:spacing w:val="-8"/>
        </w:rPr>
        <w:t xml:space="preserve"> </w:t>
      </w:r>
      <w:r>
        <w:t>договору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туристське</w:t>
      </w:r>
      <w:r>
        <w:rPr>
          <w:spacing w:val="-7"/>
        </w:rPr>
        <w:t xml:space="preserve"> </w:t>
      </w:r>
      <w:r>
        <w:t>обслуговування</w:t>
      </w:r>
      <w:r>
        <w:rPr>
          <w:spacing w:val="-4"/>
        </w:rPr>
        <w:t xml:space="preserve"> </w:t>
      </w:r>
      <w:r>
        <w:t>входять</w:t>
      </w:r>
      <w:r>
        <w:rPr>
          <w:spacing w:val="-6"/>
        </w:rPr>
        <w:t xml:space="preserve"> </w:t>
      </w:r>
      <w:r>
        <w:t>наступні</w:t>
      </w:r>
      <w:r>
        <w:rPr>
          <w:spacing w:val="-4"/>
        </w:rPr>
        <w:t xml:space="preserve"> </w:t>
      </w:r>
      <w:r>
        <w:rPr>
          <w:spacing w:val="-2"/>
        </w:rPr>
        <w:t>дані:</w:t>
      </w:r>
    </w:p>
    <w:p w:rsidR="003720E2" w:rsidRDefault="003720E2" w:rsidP="003720E2">
      <w:pPr>
        <w:pStyle w:val="a7"/>
        <w:numPr>
          <w:ilvl w:val="0"/>
          <w:numId w:val="4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інформація</w:t>
      </w:r>
      <w:r>
        <w:rPr>
          <w:spacing w:val="-6"/>
          <w:sz w:val="28"/>
        </w:rPr>
        <w:t xml:space="preserve"> </w:t>
      </w:r>
      <w:r>
        <w:rPr>
          <w:sz w:val="28"/>
        </w:rPr>
        <w:t>про</w:t>
      </w:r>
      <w:r>
        <w:rPr>
          <w:spacing w:val="-5"/>
          <w:sz w:val="28"/>
        </w:rPr>
        <w:t xml:space="preserve"> </w:t>
      </w:r>
      <w:r>
        <w:rPr>
          <w:sz w:val="28"/>
        </w:rPr>
        <w:t>туроператора</w:t>
      </w:r>
      <w:r>
        <w:rPr>
          <w:spacing w:val="-6"/>
          <w:sz w:val="28"/>
        </w:rPr>
        <w:t xml:space="preserve"> </w:t>
      </w:r>
      <w:r>
        <w:rPr>
          <w:sz w:val="28"/>
        </w:rPr>
        <w:t>або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турагента;</w:t>
      </w:r>
    </w:p>
    <w:p w:rsidR="003720E2" w:rsidRDefault="003720E2" w:rsidP="003720E2">
      <w:pPr>
        <w:pStyle w:val="a7"/>
        <w:numPr>
          <w:ilvl w:val="0"/>
          <w:numId w:val="4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відомості</w:t>
      </w:r>
      <w:r>
        <w:rPr>
          <w:spacing w:val="-5"/>
          <w:sz w:val="28"/>
        </w:rPr>
        <w:t xml:space="preserve"> </w:t>
      </w:r>
      <w:r>
        <w:rPr>
          <w:sz w:val="28"/>
        </w:rPr>
        <w:t>про</w:t>
      </w:r>
      <w:r>
        <w:rPr>
          <w:spacing w:val="-2"/>
          <w:sz w:val="28"/>
        </w:rPr>
        <w:t xml:space="preserve"> туриста;</w:t>
      </w:r>
    </w:p>
    <w:p w:rsidR="003720E2" w:rsidRDefault="003720E2" w:rsidP="003720E2">
      <w:pPr>
        <w:pStyle w:val="a7"/>
        <w:numPr>
          <w:ilvl w:val="0"/>
          <w:numId w:val="4"/>
        </w:numPr>
        <w:tabs>
          <w:tab w:val="left" w:pos="1271"/>
        </w:tabs>
        <w:ind w:right="274" w:firstLine="736"/>
        <w:jc w:val="both"/>
        <w:rPr>
          <w:sz w:val="28"/>
        </w:rPr>
      </w:pPr>
      <w:r>
        <w:rPr>
          <w:sz w:val="28"/>
        </w:rPr>
        <w:t>достовірна інформація про споживчі властивості турпродукту, разом з відомостями про програму перебування і маршрут подорожі, про умови безпе- ки тощо;</w:t>
      </w:r>
    </w:p>
    <w:p w:rsidR="003720E2" w:rsidRDefault="003720E2" w:rsidP="003720E2">
      <w:pPr>
        <w:pStyle w:val="a7"/>
        <w:numPr>
          <w:ilvl w:val="0"/>
          <w:numId w:val="4"/>
        </w:numPr>
        <w:tabs>
          <w:tab w:val="left" w:pos="1272"/>
        </w:tabs>
        <w:spacing w:before="1"/>
        <w:ind w:left="1272" w:hanging="395"/>
        <w:jc w:val="both"/>
        <w:rPr>
          <w:sz w:val="28"/>
        </w:rPr>
      </w:pPr>
      <w:r>
        <w:rPr>
          <w:sz w:val="28"/>
        </w:rPr>
        <w:t>дата</w:t>
      </w:r>
      <w:r>
        <w:rPr>
          <w:spacing w:val="-3"/>
          <w:sz w:val="28"/>
        </w:rPr>
        <w:t xml:space="preserve"> </w:t>
      </w:r>
      <w:r>
        <w:rPr>
          <w:sz w:val="28"/>
        </w:rPr>
        <w:t>початку</w:t>
      </w:r>
      <w:r>
        <w:rPr>
          <w:spacing w:val="-6"/>
          <w:sz w:val="28"/>
        </w:rPr>
        <w:t xml:space="preserve"> </w:t>
      </w:r>
      <w:r>
        <w:rPr>
          <w:sz w:val="28"/>
        </w:rPr>
        <w:t>й</w:t>
      </w:r>
      <w:r>
        <w:rPr>
          <w:spacing w:val="-2"/>
          <w:sz w:val="28"/>
        </w:rPr>
        <w:t xml:space="preserve"> </w:t>
      </w:r>
      <w:r>
        <w:rPr>
          <w:sz w:val="28"/>
        </w:rPr>
        <w:t>закінчення</w:t>
      </w:r>
      <w:r>
        <w:rPr>
          <w:spacing w:val="-2"/>
          <w:sz w:val="28"/>
        </w:rPr>
        <w:t xml:space="preserve"> подорожі;</w:t>
      </w:r>
    </w:p>
    <w:p w:rsidR="003720E2" w:rsidRDefault="003720E2" w:rsidP="003720E2">
      <w:pPr>
        <w:pStyle w:val="a7"/>
        <w:jc w:val="both"/>
        <w:rPr>
          <w:sz w:val="28"/>
        </w:rPr>
        <w:sectPr w:rsidR="003720E2">
          <w:pgSz w:w="11900" w:h="16840"/>
          <w:pgMar w:top="1480" w:right="850" w:bottom="1020" w:left="992" w:header="0" w:footer="829" w:gutter="0"/>
          <w:cols w:space="720"/>
        </w:sectPr>
      </w:pPr>
    </w:p>
    <w:p w:rsidR="003720E2" w:rsidRDefault="003720E2" w:rsidP="003720E2">
      <w:pPr>
        <w:pStyle w:val="a3"/>
        <w:spacing w:before="65" w:line="242" w:lineRule="auto"/>
        <w:ind w:right="263"/>
        <w:jc w:val="left"/>
      </w:pPr>
      <w:r>
        <w:lastRenderedPageBreak/>
        <w:t>Таблиця 16.1 – Перелік інформації, яку турист повинен і може отримати до укладення договору туристського обслуговування</w:t>
      </w:r>
    </w:p>
    <w:p w:rsidR="003720E2" w:rsidRDefault="003720E2" w:rsidP="003720E2">
      <w:pPr>
        <w:pStyle w:val="a3"/>
        <w:spacing w:before="94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8942"/>
      </w:tblGrid>
      <w:tr w:rsidR="003720E2" w:rsidTr="004D704F">
        <w:trPr>
          <w:trHeight w:val="652"/>
        </w:trPr>
        <w:tc>
          <w:tcPr>
            <w:tcW w:w="697" w:type="dxa"/>
          </w:tcPr>
          <w:p w:rsidR="003720E2" w:rsidRDefault="003720E2" w:rsidP="004D704F">
            <w:pPr>
              <w:pStyle w:val="TableParagraph"/>
              <w:spacing w:line="322" w:lineRule="exact"/>
              <w:ind w:left="155" w:right="141" w:firstLine="55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8942" w:type="dxa"/>
          </w:tcPr>
          <w:p w:rsidR="003720E2" w:rsidRDefault="003720E2" w:rsidP="004D704F">
            <w:pPr>
              <w:pStyle w:val="TableParagraph"/>
              <w:spacing w:before="158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Відомості,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підлягають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передачі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туристу</w:t>
            </w:r>
          </w:p>
        </w:tc>
      </w:tr>
      <w:tr w:rsidR="003720E2" w:rsidTr="004D704F">
        <w:trPr>
          <w:trHeight w:val="323"/>
        </w:trPr>
        <w:tc>
          <w:tcPr>
            <w:tcW w:w="697" w:type="dxa"/>
          </w:tcPr>
          <w:p w:rsidR="003720E2" w:rsidRDefault="003720E2" w:rsidP="004D704F">
            <w:pPr>
              <w:pStyle w:val="TableParagraph"/>
              <w:spacing w:line="303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942" w:type="dxa"/>
          </w:tcPr>
          <w:p w:rsidR="003720E2" w:rsidRDefault="003720E2" w:rsidP="004D704F">
            <w:pPr>
              <w:pStyle w:val="TableParagraph"/>
              <w:spacing w:line="303" w:lineRule="exact"/>
              <w:ind w:left="1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720E2" w:rsidTr="004D704F">
        <w:trPr>
          <w:trHeight w:val="416"/>
        </w:trPr>
        <w:tc>
          <w:tcPr>
            <w:tcW w:w="9639" w:type="dxa"/>
            <w:gridSpan w:val="2"/>
          </w:tcPr>
          <w:p w:rsidR="003720E2" w:rsidRDefault="003720E2" w:rsidP="004D704F">
            <w:pPr>
              <w:pStyle w:val="TableParagraph"/>
              <w:spacing w:line="319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Інформація,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надання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якої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туристу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є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обов'язковим</w:t>
            </w:r>
          </w:p>
        </w:tc>
      </w:tr>
      <w:tr w:rsidR="003720E2" w:rsidTr="004D704F">
        <w:trPr>
          <w:trHeight w:val="1036"/>
        </w:trPr>
        <w:tc>
          <w:tcPr>
            <w:tcW w:w="697" w:type="dxa"/>
          </w:tcPr>
          <w:p w:rsidR="003720E2" w:rsidRDefault="003720E2" w:rsidP="004D704F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942" w:type="dxa"/>
          </w:tcPr>
          <w:p w:rsidR="003720E2" w:rsidRDefault="003720E2" w:rsidP="004D704F">
            <w:pPr>
              <w:pStyle w:val="TableParagraph"/>
              <w:ind w:left="37" w:right="17"/>
              <w:jc w:val="both"/>
              <w:rPr>
                <w:sz w:val="28"/>
              </w:rPr>
            </w:pPr>
            <w:r>
              <w:rPr>
                <w:sz w:val="28"/>
              </w:rPr>
              <w:t>Основні вимоги до оформлення виїзних документів (паспорт, дозвіл (ві- за) на в'їзд у країну тимчасового перебування), у тому числі інформація щодо термінів оформлення вказаних документів</w:t>
            </w:r>
          </w:p>
        </w:tc>
      </w:tr>
      <w:tr w:rsidR="003720E2" w:rsidTr="004D704F">
        <w:trPr>
          <w:trHeight w:val="1427"/>
        </w:trPr>
        <w:tc>
          <w:tcPr>
            <w:tcW w:w="697" w:type="dxa"/>
            <w:tcBorders>
              <w:bottom w:val="single" w:sz="4" w:space="0" w:color="000000"/>
            </w:tcBorders>
          </w:tcPr>
          <w:p w:rsidR="003720E2" w:rsidRDefault="003720E2" w:rsidP="004D704F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942" w:type="dxa"/>
            <w:tcBorders>
              <w:bottom w:val="single" w:sz="4" w:space="0" w:color="000000"/>
            </w:tcBorders>
          </w:tcPr>
          <w:p w:rsidR="003720E2" w:rsidRDefault="003720E2" w:rsidP="004D704F">
            <w:pPr>
              <w:pStyle w:val="TableParagraph"/>
              <w:ind w:left="37" w:right="17"/>
              <w:jc w:val="both"/>
              <w:rPr>
                <w:sz w:val="28"/>
              </w:rPr>
            </w:pPr>
            <w:r>
              <w:rPr>
                <w:sz w:val="28"/>
              </w:rPr>
              <w:t>Медичні рекомендації (попередження) щодо майбутньої туристської по- їздки, зокрема протипоказання у зв'язку з певними захворюваннями, осо- бливостями фізичного стану і віку туристів, які можуть спричинити не- бажані наслідки у разі здійснення поїздки</w:t>
            </w:r>
          </w:p>
        </w:tc>
      </w:tr>
      <w:tr w:rsidR="003720E2" w:rsidTr="004D704F">
        <w:trPr>
          <w:trHeight w:val="1365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20E2" w:rsidRDefault="003720E2" w:rsidP="004D704F">
            <w:pPr>
              <w:pStyle w:val="TableParagraph"/>
              <w:spacing w:line="315" w:lineRule="exact"/>
              <w:ind w:left="42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20E2" w:rsidRDefault="003720E2" w:rsidP="004D704F">
            <w:pPr>
              <w:pStyle w:val="TableParagraph"/>
              <w:ind w:left="39" w:right="19"/>
              <w:jc w:val="both"/>
              <w:rPr>
                <w:sz w:val="28"/>
              </w:rPr>
            </w:pPr>
            <w:r>
              <w:rPr>
                <w:sz w:val="28"/>
              </w:rPr>
              <w:t>Інформація про туроператора (турагента), його місцезнаходження і по- штові реквізити, наявність ліцензії на здійснення діяльності, наявності сертифікатів відповідності та інша інформація згідно із законодавством про захист прав споживачів</w:t>
            </w:r>
          </w:p>
        </w:tc>
      </w:tr>
      <w:tr w:rsidR="003720E2" w:rsidTr="004D704F">
        <w:trPr>
          <w:trHeight w:val="1084"/>
        </w:trPr>
        <w:tc>
          <w:tcPr>
            <w:tcW w:w="697" w:type="dxa"/>
          </w:tcPr>
          <w:p w:rsidR="003720E2" w:rsidRDefault="003720E2" w:rsidP="004D704F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942" w:type="dxa"/>
          </w:tcPr>
          <w:p w:rsidR="003720E2" w:rsidRDefault="003720E2" w:rsidP="004D704F">
            <w:pPr>
              <w:pStyle w:val="TableParagraph"/>
              <w:ind w:left="51" w:right="21"/>
              <w:jc w:val="both"/>
              <w:rPr>
                <w:sz w:val="28"/>
              </w:rPr>
            </w:pPr>
            <w:r>
              <w:rPr>
                <w:sz w:val="28"/>
              </w:rPr>
              <w:t>Інформація про розмір фінансового забезпечення туроператора або тура- гента на випадок його неплатоспроможності (банкрутства), і кредитну установу, що надала таке забезпечення (гарантію)</w:t>
            </w:r>
          </w:p>
        </w:tc>
      </w:tr>
      <w:tr w:rsidR="003720E2" w:rsidTr="004D704F">
        <w:trPr>
          <w:trHeight w:val="347"/>
        </w:trPr>
        <w:tc>
          <w:tcPr>
            <w:tcW w:w="9639" w:type="dxa"/>
            <w:gridSpan w:val="2"/>
          </w:tcPr>
          <w:p w:rsidR="003720E2" w:rsidRDefault="003720E2" w:rsidP="004D704F">
            <w:pPr>
              <w:pStyle w:val="TableParagraph"/>
              <w:spacing w:line="319" w:lineRule="exact"/>
              <w:ind w:left="1005"/>
              <w:rPr>
                <w:b/>
                <w:sz w:val="28"/>
              </w:rPr>
            </w:pPr>
            <w:r>
              <w:rPr>
                <w:b/>
                <w:sz w:val="28"/>
              </w:rPr>
              <w:t>Інформація,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яка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може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бути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надана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туристу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його</w:t>
            </w:r>
            <w:r>
              <w:rPr>
                <w:b/>
                <w:spacing w:val="-2"/>
                <w:sz w:val="28"/>
              </w:rPr>
              <w:t xml:space="preserve"> вимогою</w:t>
            </w:r>
          </w:p>
        </w:tc>
      </w:tr>
      <w:tr w:rsidR="003720E2" w:rsidTr="004D704F">
        <w:trPr>
          <w:trHeight w:val="637"/>
        </w:trPr>
        <w:tc>
          <w:tcPr>
            <w:tcW w:w="697" w:type="dxa"/>
            <w:tcBorders>
              <w:bottom w:val="single" w:sz="4" w:space="0" w:color="000000"/>
            </w:tcBorders>
          </w:tcPr>
          <w:p w:rsidR="003720E2" w:rsidRDefault="003720E2" w:rsidP="004D704F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942" w:type="dxa"/>
          </w:tcPr>
          <w:p w:rsidR="003720E2" w:rsidRDefault="003720E2" w:rsidP="004D704F">
            <w:pPr>
              <w:pStyle w:val="TableParagraph"/>
              <w:spacing w:line="314" w:lineRule="exact"/>
              <w:ind w:left="51"/>
              <w:rPr>
                <w:sz w:val="28"/>
              </w:rPr>
            </w:pPr>
            <w:r>
              <w:rPr>
                <w:sz w:val="28"/>
              </w:rPr>
              <w:t>Інформація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загальні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умови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договору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надання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туристських</w:t>
            </w:r>
            <w:r>
              <w:rPr>
                <w:spacing w:val="-2"/>
                <w:sz w:val="28"/>
              </w:rPr>
              <w:t xml:space="preserve"> послуг</w:t>
            </w:r>
          </w:p>
          <w:p w:rsidR="003720E2" w:rsidRDefault="003720E2" w:rsidP="004D704F">
            <w:pPr>
              <w:pStyle w:val="TableParagraph"/>
              <w:spacing w:line="303" w:lineRule="exact"/>
              <w:ind w:left="51"/>
              <w:rPr>
                <w:sz w:val="28"/>
              </w:rPr>
            </w:pPr>
            <w:r>
              <w:rPr>
                <w:sz w:val="28"/>
              </w:rPr>
              <w:t>(при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його</w:t>
            </w:r>
            <w:r>
              <w:rPr>
                <w:spacing w:val="-2"/>
                <w:sz w:val="28"/>
              </w:rPr>
              <w:t xml:space="preserve"> наявності)</w:t>
            </w:r>
          </w:p>
        </w:tc>
      </w:tr>
      <w:tr w:rsidR="003720E2" w:rsidTr="004D704F">
        <w:trPr>
          <w:trHeight w:val="41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0E2" w:rsidRDefault="003720E2" w:rsidP="004D704F">
            <w:pPr>
              <w:pStyle w:val="TableParagraph"/>
              <w:spacing w:line="315" w:lineRule="exact"/>
              <w:ind w:left="42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942" w:type="dxa"/>
            <w:tcBorders>
              <w:left w:val="single" w:sz="4" w:space="0" w:color="000000"/>
              <w:bottom w:val="single" w:sz="4" w:space="0" w:color="000000"/>
            </w:tcBorders>
          </w:tcPr>
          <w:p w:rsidR="003720E2" w:rsidRDefault="003720E2" w:rsidP="004D704F">
            <w:pPr>
              <w:pStyle w:val="TableParagraph"/>
              <w:spacing w:line="315" w:lineRule="exact"/>
              <w:ind w:left="53"/>
              <w:rPr>
                <w:sz w:val="28"/>
              </w:rPr>
            </w:pPr>
            <w:r>
              <w:rPr>
                <w:sz w:val="28"/>
              </w:rPr>
              <w:t>Програма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туристського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обслуговування</w:t>
            </w:r>
          </w:p>
        </w:tc>
      </w:tr>
      <w:tr w:rsidR="003720E2" w:rsidTr="004D704F">
        <w:trPr>
          <w:trHeight w:val="1684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0E2" w:rsidRDefault="003720E2" w:rsidP="004D704F">
            <w:pPr>
              <w:pStyle w:val="TableParagraph"/>
              <w:spacing w:line="315" w:lineRule="exact"/>
              <w:ind w:left="42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0E2" w:rsidRDefault="003720E2" w:rsidP="004D704F">
            <w:pPr>
              <w:pStyle w:val="TableParagraph"/>
              <w:ind w:left="53" w:right="2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Характеристика транспортних засобів, які здійснюють перевезення, у тому числі їх вид і категорія, терміни стикувань (сполучення) рейсів, а також інша обов'язкова інформація, передбачена кодексами і правилами перевезень (якщо перевезення входить до складу туристського обслуго- </w:t>
            </w:r>
            <w:r>
              <w:rPr>
                <w:spacing w:val="-2"/>
                <w:sz w:val="28"/>
              </w:rPr>
              <w:t>вування)</w:t>
            </w:r>
          </w:p>
        </w:tc>
      </w:tr>
      <w:tr w:rsidR="003720E2" w:rsidTr="004D704F">
        <w:trPr>
          <w:trHeight w:val="292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0E2" w:rsidRDefault="003720E2" w:rsidP="004D704F">
            <w:pPr>
              <w:pStyle w:val="TableParagraph"/>
              <w:spacing w:line="315" w:lineRule="exact"/>
              <w:ind w:left="42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0E2" w:rsidRDefault="003720E2" w:rsidP="004D704F">
            <w:pPr>
              <w:pStyle w:val="TableParagraph"/>
              <w:ind w:left="53" w:right="22"/>
              <w:jc w:val="both"/>
              <w:rPr>
                <w:sz w:val="28"/>
              </w:rPr>
            </w:pPr>
            <w:r>
              <w:rPr>
                <w:sz w:val="28"/>
              </w:rPr>
              <w:t>Характеристика готелів, інших місць розміщення туристів, у тому числі їх місце розташування, класифікація за законодавством країни (місця) тимчасового перебування, відомості про підтвердження відповідності послуг готелю встановленим вимогам, відомості про правила тимчасово- го проживання, строки і порядок оплати готельного обслуговування, а також інша обов'язкова інформація, передбачена Законом України “Про внесення змін до Закону “Про туризм”, іншими нормативно-правовими актами (якщо готельне обслуговування входить до складу послуг з тури- стського обслуговування)</w:t>
            </w:r>
          </w:p>
        </w:tc>
      </w:tr>
      <w:tr w:rsidR="003720E2" w:rsidTr="004D704F">
        <w:trPr>
          <w:trHeight w:val="106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0E2" w:rsidRDefault="003720E2" w:rsidP="004D704F">
            <w:pPr>
              <w:pStyle w:val="TableParagraph"/>
              <w:spacing w:line="315" w:lineRule="exact"/>
              <w:ind w:left="42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8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0E2" w:rsidRDefault="003720E2" w:rsidP="004D704F">
            <w:pPr>
              <w:pStyle w:val="TableParagraph"/>
              <w:ind w:left="53" w:right="21"/>
              <w:jc w:val="both"/>
              <w:rPr>
                <w:sz w:val="28"/>
              </w:rPr>
            </w:pPr>
            <w:r>
              <w:rPr>
                <w:sz w:val="28"/>
              </w:rPr>
              <w:t>Інформація про звичаї місцевого населення, пам'ятники природи, історії, культури та інші об'єкти туристського показу; інформація про стан на- вколишнього середовища, санітарну і епідеміологічну обстановку</w:t>
            </w:r>
          </w:p>
        </w:tc>
      </w:tr>
    </w:tbl>
    <w:p w:rsidR="003720E2" w:rsidRDefault="003720E2" w:rsidP="003720E2">
      <w:pPr>
        <w:pStyle w:val="TableParagraph"/>
        <w:jc w:val="both"/>
        <w:rPr>
          <w:sz w:val="28"/>
        </w:rPr>
        <w:sectPr w:rsidR="003720E2">
          <w:pgSz w:w="11900" w:h="16840"/>
          <w:pgMar w:top="1060" w:right="850" w:bottom="1020" w:left="992" w:header="0" w:footer="829" w:gutter="0"/>
          <w:cols w:space="720"/>
        </w:sectPr>
      </w:pPr>
    </w:p>
    <w:p w:rsidR="003720E2" w:rsidRDefault="003720E2" w:rsidP="003720E2">
      <w:pPr>
        <w:pStyle w:val="a3"/>
        <w:spacing w:before="65"/>
        <w:ind w:left="0" w:right="342" w:firstLine="0"/>
        <w:jc w:val="right"/>
      </w:pPr>
      <w:r>
        <w:lastRenderedPageBreak/>
        <w:t>Продовження</w:t>
      </w:r>
      <w:r>
        <w:rPr>
          <w:spacing w:val="-6"/>
        </w:rPr>
        <w:t xml:space="preserve"> </w:t>
      </w:r>
      <w:r>
        <w:t>табл.</w:t>
      </w:r>
      <w:r>
        <w:rPr>
          <w:spacing w:val="-6"/>
        </w:rPr>
        <w:t xml:space="preserve"> </w:t>
      </w:r>
      <w:r>
        <w:rPr>
          <w:spacing w:val="-4"/>
        </w:rPr>
        <w:t>16.1</w:t>
      </w:r>
    </w:p>
    <w:p w:rsidR="003720E2" w:rsidRDefault="003720E2" w:rsidP="003720E2">
      <w:pPr>
        <w:pStyle w:val="a3"/>
        <w:spacing w:before="7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930"/>
      </w:tblGrid>
      <w:tr w:rsidR="003720E2" w:rsidTr="004D704F">
        <w:trPr>
          <w:trHeight w:val="357"/>
        </w:trPr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0E2" w:rsidRDefault="003720E2" w:rsidP="004D704F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9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0E2" w:rsidRDefault="003720E2" w:rsidP="004D704F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720E2" w:rsidTr="004D704F">
        <w:trPr>
          <w:trHeight w:val="70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0E2" w:rsidRDefault="003720E2" w:rsidP="004D704F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0E2" w:rsidRDefault="003720E2" w:rsidP="004D704F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Інформація про правила в'їзду в країну (місто) тимчасового перебування, а також правила перебування в країні іноземних громадян</w:t>
            </w:r>
          </w:p>
        </w:tc>
      </w:tr>
      <w:tr w:rsidR="003720E2" w:rsidTr="004D704F">
        <w:trPr>
          <w:trHeight w:val="709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0E2" w:rsidRDefault="003720E2" w:rsidP="004D704F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0E2" w:rsidRDefault="003720E2" w:rsidP="004D704F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Інформація про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види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й способи забезпечення туристів харчуванням під час туристської поїздки</w:t>
            </w:r>
          </w:p>
        </w:tc>
      </w:tr>
      <w:tr w:rsidR="003720E2" w:rsidTr="004D704F">
        <w:trPr>
          <w:trHeight w:val="678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0E2" w:rsidRDefault="003720E2" w:rsidP="004D704F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0E2" w:rsidRDefault="003720E2" w:rsidP="004D704F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Інформація про види й тематику екскурсійного обслуговування, порядок зустрічей,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проводів і супроводу туристів</w:t>
            </w:r>
          </w:p>
        </w:tc>
      </w:tr>
      <w:tr w:rsidR="003720E2" w:rsidTr="004D704F">
        <w:trPr>
          <w:trHeight w:val="70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0E2" w:rsidRDefault="003720E2" w:rsidP="004D704F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0E2" w:rsidRDefault="003720E2" w:rsidP="004D704F">
            <w:pPr>
              <w:pStyle w:val="TableParagraph"/>
              <w:spacing w:line="242" w:lineRule="auto"/>
              <w:ind w:left="40"/>
              <w:rPr>
                <w:sz w:val="28"/>
              </w:rPr>
            </w:pPr>
            <w:r>
              <w:rPr>
                <w:sz w:val="28"/>
              </w:rPr>
              <w:t>Інформація про дату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 час початку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 закінчення туристського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обслугову- вання і його тривалості</w:t>
            </w:r>
          </w:p>
        </w:tc>
      </w:tr>
      <w:tr w:rsidR="003720E2" w:rsidTr="004D704F">
        <w:trPr>
          <w:trHeight w:val="104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0E2" w:rsidRDefault="003720E2" w:rsidP="004D704F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0E2" w:rsidRDefault="003720E2" w:rsidP="004D704F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Відомості про максимальну кількість туристів в групі, а також строках інформування туристів про те, що турпоїздка не відбудеться у зв'язку з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недобором груп</w:t>
            </w:r>
          </w:p>
        </w:tc>
      </w:tr>
      <w:tr w:rsidR="003720E2" w:rsidTr="004D704F">
        <w:trPr>
          <w:trHeight w:val="1086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0E2" w:rsidRDefault="003720E2" w:rsidP="004D704F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0E2" w:rsidRDefault="003720E2" w:rsidP="004D704F">
            <w:pPr>
              <w:pStyle w:val="TableParagraph"/>
              <w:ind w:left="40" w:right="19"/>
              <w:jc w:val="both"/>
              <w:rPr>
                <w:sz w:val="28"/>
              </w:rPr>
            </w:pPr>
            <w:r>
              <w:rPr>
                <w:sz w:val="28"/>
              </w:rPr>
              <w:t>Відомості про страхову організацію, яка здійснює страхування ризиків, пов'язаних з туристським обслуговуванням, а також розмір страхових ві- дшкодувань і порядок їх виплати</w:t>
            </w:r>
          </w:p>
        </w:tc>
      </w:tr>
      <w:tr w:rsidR="003720E2" w:rsidTr="004D704F">
        <w:trPr>
          <w:trHeight w:val="70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0E2" w:rsidRDefault="003720E2" w:rsidP="004D704F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0E2" w:rsidRDefault="003720E2" w:rsidP="004D704F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 xml:space="preserve">Інформація про ціну туристського обслуговування і порядку здійснення </w:t>
            </w:r>
            <w:r>
              <w:rPr>
                <w:spacing w:val="-2"/>
                <w:sz w:val="28"/>
              </w:rPr>
              <w:t>розрахунків</w:t>
            </w:r>
          </w:p>
        </w:tc>
      </w:tr>
      <w:tr w:rsidR="003720E2" w:rsidTr="004D704F">
        <w:trPr>
          <w:trHeight w:val="177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0E2" w:rsidRDefault="003720E2" w:rsidP="004D704F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0E2" w:rsidRDefault="003720E2" w:rsidP="004D704F">
            <w:pPr>
              <w:pStyle w:val="TableParagraph"/>
              <w:ind w:left="40" w:right="17"/>
              <w:jc w:val="both"/>
              <w:rPr>
                <w:sz w:val="28"/>
              </w:rPr>
            </w:pPr>
            <w:r>
              <w:rPr>
                <w:sz w:val="28"/>
              </w:rPr>
              <w:t>Відомості про місцезнаходження організації (організацій), яка уповнова- жена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туроператором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прийом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претензій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туристів,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також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 телефони і адреси українських дипломатичних установ у країні тимчасового зна- ходження, або місцевих служб, до яких турист також може звернутися у разі виникнення труднощів під час туристської поїздки</w:t>
            </w:r>
          </w:p>
        </w:tc>
      </w:tr>
    </w:tbl>
    <w:p w:rsidR="003720E2" w:rsidRDefault="003720E2" w:rsidP="003720E2">
      <w:pPr>
        <w:pStyle w:val="a7"/>
        <w:numPr>
          <w:ilvl w:val="0"/>
          <w:numId w:val="4"/>
        </w:numPr>
        <w:tabs>
          <w:tab w:val="left" w:pos="1273"/>
        </w:tabs>
        <w:spacing w:before="322" w:line="322" w:lineRule="exact"/>
        <w:ind w:left="1273"/>
        <w:rPr>
          <w:sz w:val="28"/>
        </w:rPr>
      </w:pPr>
      <w:r>
        <w:rPr>
          <w:sz w:val="28"/>
        </w:rPr>
        <w:t>роздрібна</w:t>
      </w:r>
      <w:r>
        <w:rPr>
          <w:spacing w:val="-7"/>
          <w:sz w:val="28"/>
        </w:rPr>
        <w:t xml:space="preserve"> </w:t>
      </w:r>
      <w:r>
        <w:rPr>
          <w:sz w:val="28"/>
        </w:rPr>
        <w:t>ціна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продукту</w:t>
      </w:r>
      <w:r>
        <w:rPr>
          <w:spacing w:val="-6"/>
          <w:sz w:val="28"/>
        </w:rPr>
        <w:t xml:space="preserve"> </w:t>
      </w:r>
      <w:r>
        <w:rPr>
          <w:sz w:val="28"/>
        </w:rPr>
        <w:t>й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його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оплати;</w:t>
      </w:r>
    </w:p>
    <w:p w:rsidR="003720E2" w:rsidRDefault="003720E2" w:rsidP="003720E2">
      <w:pPr>
        <w:pStyle w:val="a7"/>
        <w:numPr>
          <w:ilvl w:val="0"/>
          <w:numId w:val="4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зустрічі,</w:t>
      </w:r>
      <w:r>
        <w:rPr>
          <w:spacing w:val="-4"/>
          <w:sz w:val="28"/>
        </w:rPr>
        <w:t xml:space="preserve"> </w:t>
      </w:r>
      <w:r>
        <w:rPr>
          <w:sz w:val="28"/>
        </w:rPr>
        <w:t>супроводу</w:t>
      </w:r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проводів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туристів;</w:t>
      </w:r>
    </w:p>
    <w:p w:rsidR="003720E2" w:rsidRDefault="003720E2" w:rsidP="003720E2">
      <w:pPr>
        <w:pStyle w:val="a7"/>
        <w:numPr>
          <w:ilvl w:val="0"/>
          <w:numId w:val="4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права,</w:t>
      </w:r>
      <w:r>
        <w:rPr>
          <w:spacing w:val="-6"/>
          <w:sz w:val="28"/>
        </w:rPr>
        <w:t xml:space="preserve"> </w:t>
      </w:r>
      <w:r>
        <w:rPr>
          <w:sz w:val="28"/>
        </w:rPr>
        <w:t>обов’язки</w:t>
      </w:r>
      <w:r>
        <w:rPr>
          <w:spacing w:val="-6"/>
          <w:sz w:val="28"/>
        </w:rPr>
        <w:t xml:space="preserve"> </w:t>
      </w:r>
      <w:r>
        <w:rPr>
          <w:sz w:val="28"/>
        </w:rPr>
        <w:t>й</w:t>
      </w:r>
      <w:r>
        <w:rPr>
          <w:spacing w:val="-4"/>
          <w:sz w:val="28"/>
        </w:rPr>
        <w:t xml:space="preserve"> </w:t>
      </w:r>
      <w:r>
        <w:rPr>
          <w:sz w:val="28"/>
        </w:rPr>
        <w:t>відповідальність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сторін;</w:t>
      </w:r>
    </w:p>
    <w:p w:rsidR="003720E2" w:rsidRDefault="003720E2" w:rsidP="003720E2">
      <w:pPr>
        <w:pStyle w:val="a7"/>
        <w:numPr>
          <w:ilvl w:val="0"/>
          <w:numId w:val="4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медичне</w:t>
      </w:r>
      <w:r>
        <w:rPr>
          <w:spacing w:val="-5"/>
          <w:sz w:val="28"/>
        </w:rPr>
        <w:t xml:space="preserve"> </w:t>
      </w:r>
      <w:r>
        <w:rPr>
          <w:sz w:val="28"/>
        </w:rPr>
        <w:t>страхування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забезпечення;</w:t>
      </w:r>
    </w:p>
    <w:p w:rsidR="003720E2" w:rsidRDefault="003720E2" w:rsidP="003720E2">
      <w:pPr>
        <w:pStyle w:val="a7"/>
        <w:numPr>
          <w:ilvl w:val="0"/>
          <w:numId w:val="4"/>
        </w:numPr>
        <w:tabs>
          <w:tab w:val="left" w:pos="1271"/>
        </w:tabs>
        <w:ind w:right="274" w:firstLine="736"/>
        <w:jc w:val="both"/>
        <w:rPr>
          <w:sz w:val="28"/>
        </w:rPr>
      </w:pPr>
      <w:r>
        <w:rPr>
          <w:sz w:val="28"/>
        </w:rPr>
        <w:t>мінімальна кількість туристів у групі, необхідне для подорожі з вказі- вкою термінів і порядку інформування туристів про те, що подорожі не відбу- деться з причини недобору групи;</w:t>
      </w:r>
    </w:p>
    <w:p w:rsidR="003720E2" w:rsidRDefault="003720E2" w:rsidP="003720E2">
      <w:pPr>
        <w:pStyle w:val="a7"/>
        <w:numPr>
          <w:ilvl w:val="0"/>
          <w:numId w:val="4"/>
        </w:numPr>
        <w:tabs>
          <w:tab w:val="left" w:pos="1272"/>
        </w:tabs>
        <w:spacing w:before="1" w:line="322" w:lineRule="exact"/>
        <w:ind w:left="1272" w:hanging="395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зміни</w:t>
      </w:r>
      <w:r>
        <w:rPr>
          <w:spacing w:val="-5"/>
          <w:sz w:val="28"/>
        </w:rPr>
        <w:t xml:space="preserve"> </w:t>
      </w:r>
      <w:r>
        <w:rPr>
          <w:sz w:val="28"/>
        </w:rPr>
        <w:t>й</w:t>
      </w:r>
      <w:r>
        <w:rPr>
          <w:spacing w:val="-4"/>
          <w:sz w:val="28"/>
        </w:rPr>
        <w:t xml:space="preserve"> </w:t>
      </w:r>
      <w:r>
        <w:rPr>
          <w:sz w:val="28"/>
        </w:rPr>
        <w:t>розірвання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договору;</w:t>
      </w:r>
    </w:p>
    <w:p w:rsidR="003720E2" w:rsidRDefault="003720E2" w:rsidP="003720E2">
      <w:pPr>
        <w:pStyle w:val="a7"/>
        <w:numPr>
          <w:ilvl w:val="0"/>
          <w:numId w:val="4"/>
        </w:numPr>
        <w:tabs>
          <w:tab w:val="left" w:pos="1271"/>
        </w:tabs>
        <w:ind w:right="276" w:firstLine="736"/>
        <w:jc w:val="both"/>
        <w:rPr>
          <w:sz w:val="28"/>
        </w:rPr>
      </w:pPr>
      <w:r>
        <w:rPr>
          <w:sz w:val="28"/>
        </w:rPr>
        <w:t>порядок регулювання суперечок, що виникають, і відшкодування зби- тків сторін;</w:t>
      </w:r>
    </w:p>
    <w:p w:rsidR="003720E2" w:rsidRDefault="003720E2" w:rsidP="003720E2">
      <w:pPr>
        <w:pStyle w:val="a7"/>
        <w:numPr>
          <w:ilvl w:val="0"/>
          <w:numId w:val="4"/>
        </w:numPr>
        <w:tabs>
          <w:tab w:val="left" w:pos="1272"/>
        </w:tabs>
        <w:spacing w:line="321" w:lineRule="exact"/>
        <w:ind w:left="1272" w:hanging="395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терміни</w:t>
      </w:r>
      <w:r>
        <w:rPr>
          <w:spacing w:val="-5"/>
          <w:sz w:val="28"/>
        </w:rPr>
        <w:t xml:space="preserve"> </w:t>
      </w:r>
      <w:r>
        <w:rPr>
          <w:sz w:val="28"/>
        </w:rPr>
        <w:t>висування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туристом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претензій.</w:t>
      </w:r>
    </w:p>
    <w:p w:rsidR="003720E2" w:rsidRDefault="003720E2" w:rsidP="003720E2">
      <w:pPr>
        <w:pStyle w:val="a3"/>
        <w:ind w:right="275"/>
      </w:pPr>
      <w:r>
        <w:t>Кожна із сторін договору може вимагати внесення змін або розірвання договору у зв'язку з істотними змінами обставин, з яких вони виходили при ук- ладенні договору.</w:t>
      </w:r>
    </w:p>
    <w:p w:rsidR="003720E2" w:rsidRDefault="003720E2" w:rsidP="003720E2">
      <w:pPr>
        <w:pStyle w:val="a3"/>
        <w:spacing w:before="1" w:line="322" w:lineRule="exact"/>
        <w:ind w:left="848" w:firstLine="0"/>
      </w:pPr>
      <w:r>
        <w:t>До</w:t>
      </w:r>
      <w:r>
        <w:rPr>
          <w:spacing w:val="-4"/>
        </w:rPr>
        <w:t xml:space="preserve"> </w:t>
      </w:r>
      <w:r>
        <w:t>істотних</w:t>
      </w:r>
      <w:r>
        <w:rPr>
          <w:spacing w:val="-3"/>
        </w:rPr>
        <w:t xml:space="preserve"> </w:t>
      </w:r>
      <w:r>
        <w:t>змін</w:t>
      </w:r>
      <w:r>
        <w:rPr>
          <w:spacing w:val="-5"/>
        </w:rPr>
        <w:t xml:space="preserve"> </w:t>
      </w:r>
      <w:r>
        <w:t>обставин</w:t>
      </w:r>
      <w:r>
        <w:rPr>
          <w:spacing w:val="-5"/>
        </w:rPr>
        <w:t xml:space="preserve"> </w:t>
      </w:r>
      <w:r>
        <w:rPr>
          <w:spacing w:val="-2"/>
        </w:rPr>
        <w:t>належать:</w:t>
      </w:r>
    </w:p>
    <w:p w:rsidR="003720E2" w:rsidRDefault="003720E2" w:rsidP="003720E2">
      <w:pPr>
        <w:pStyle w:val="a7"/>
        <w:numPr>
          <w:ilvl w:val="0"/>
          <w:numId w:val="3"/>
        </w:numPr>
        <w:tabs>
          <w:tab w:val="left" w:pos="1168"/>
        </w:tabs>
        <w:spacing w:line="322" w:lineRule="exact"/>
        <w:ind w:left="1168" w:hanging="320"/>
        <w:jc w:val="both"/>
        <w:rPr>
          <w:sz w:val="28"/>
        </w:rPr>
      </w:pPr>
      <w:r>
        <w:rPr>
          <w:sz w:val="28"/>
        </w:rPr>
        <w:t>погіршення</w:t>
      </w:r>
      <w:r>
        <w:rPr>
          <w:spacing w:val="-7"/>
          <w:sz w:val="28"/>
        </w:rPr>
        <w:t xml:space="preserve"> </w:t>
      </w:r>
      <w:r>
        <w:rPr>
          <w:sz w:val="28"/>
        </w:rPr>
        <w:t>умов</w:t>
      </w:r>
      <w:r>
        <w:rPr>
          <w:spacing w:val="-5"/>
          <w:sz w:val="28"/>
        </w:rPr>
        <w:t xml:space="preserve"> </w:t>
      </w:r>
      <w:r>
        <w:rPr>
          <w:sz w:val="28"/>
        </w:rPr>
        <w:t>подорожі,</w:t>
      </w:r>
      <w:r>
        <w:rPr>
          <w:spacing w:val="-6"/>
          <w:sz w:val="28"/>
        </w:rPr>
        <w:t xml:space="preserve"> </w:t>
      </w:r>
      <w:r>
        <w:rPr>
          <w:sz w:val="28"/>
        </w:rPr>
        <w:t>зміна</w:t>
      </w:r>
      <w:r>
        <w:rPr>
          <w:spacing w:val="-5"/>
          <w:sz w:val="28"/>
        </w:rPr>
        <w:t xml:space="preserve"> </w:t>
      </w:r>
      <w:r>
        <w:rPr>
          <w:sz w:val="28"/>
        </w:rPr>
        <w:t>термінів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подорожі;</w:t>
      </w:r>
    </w:p>
    <w:p w:rsidR="003720E2" w:rsidRDefault="003720E2" w:rsidP="003720E2">
      <w:pPr>
        <w:pStyle w:val="a7"/>
        <w:numPr>
          <w:ilvl w:val="0"/>
          <w:numId w:val="3"/>
        </w:numPr>
        <w:tabs>
          <w:tab w:val="left" w:pos="1168"/>
        </w:tabs>
        <w:ind w:left="1168" w:hanging="320"/>
        <w:jc w:val="both"/>
        <w:rPr>
          <w:sz w:val="28"/>
        </w:rPr>
      </w:pPr>
      <w:r>
        <w:rPr>
          <w:sz w:val="28"/>
        </w:rPr>
        <w:t>непередбачене</w:t>
      </w:r>
      <w:r>
        <w:rPr>
          <w:spacing w:val="-14"/>
          <w:sz w:val="28"/>
        </w:rPr>
        <w:t xml:space="preserve"> </w:t>
      </w:r>
      <w:r>
        <w:rPr>
          <w:sz w:val="28"/>
        </w:rPr>
        <w:t>збільшення</w:t>
      </w:r>
      <w:r>
        <w:rPr>
          <w:spacing w:val="-10"/>
          <w:sz w:val="28"/>
        </w:rPr>
        <w:t xml:space="preserve"> </w:t>
      </w:r>
      <w:r>
        <w:rPr>
          <w:sz w:val="28"/>
        </w:rPr>
        <w:t>транспортних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тарифів;</w:t>
      </w:r>
    </w:p>
    <w:p w:rsidR="003720E2" w:rsidRDefault="003720E2" w:rsidP="003720E2">
      <w:pPr>
        <w:pStyle w:val="a7"/>
        <w:jc w:val="both"/>
        <w:rPr>
          <w:sz w:val="28"/>
        </w:rPr>
        <w:sectPr w:rsidR="003720E2">
          <w:pgSz w:w="11900" w:h="16840"/>
          <w:pgMar w:top="1060" w:right="850" w:bottom="1020" w:left="992" w:header="0" w:footer="829" w:gutter="0"/>
          <w:cols w:space="720"/>
        </w:sectPr>
      </w:pPr>
    </w:p>
    <w:p w:rsidR="003720E2" w:rsidRDefault="003720E2" w:rsidP="003720E2">
      <w:pPr>
        <w:pStyle w:val="a7"/>
        <w:numPr>
          <w:ilvl w:val="0"/>
          <w:numId w:val="3"/>
        </w:numPr>
        <w:tabs>
          <w:tab w:val="left" w:pos="1168"/>
        </w:tabs>
        <w:spacing w:before="65" w:line="242" w:lineRule="auto"/>
        <w:ind w:left="140" w:right="272" w:firstLine="708"/>
        <w:rPr>
          <w:sz w:val="28"/>
        </w:rPr>
      </w:pPr>
      <w:r>
        <w:rPr>
          <w:sz w:val="28"/>
        </w:rPr>
        <w:lastRenderedPageBreak/>
        <w:t>введення нових або підвищення діючих ставок податків і зборів та ін- ших обов'язкових платежів;</w:t>
      </w:r>
    </w:p>
    <w:p w:rsidR="003720E2" w:rsidRDefault="003720E2" w:rsidP="003720E2">
      <w:pPr>
        <w:pStyle w:val="a7"/>
        <w:numPr>
          <w:ilvl w:val="0"/>
          <w:numId w:val="3"/>
        </w:numPr>
        <w:tabs>
          <w:tab w:val="left" w:pos="1168"/>
        </w:tabs>
        <w:spacing w:line="317" w:lineRule="exact"/>
        <w:ind w:left="1168" w:hanging="320"/>
        <w:rPr>
          <w:sz w:val="28"/>
        </w:rPr>
      </w:pPr>
      <w:r>
        <w:rPr>
          <w:sz w:val="28"/>
        </w:rPr>
        <w:t>різка</w:t>
      </w:r>
      <w:r>
        <w:rPr>
          <w:spacing w:val="-5"/>
          <w:sz w:val="28"/>
        </w:rPr>
        <w:t xml:space="preserve"> </w:t>
      </w:r>
      <w:r>
        <w:rPr>
          <w:sz w:val="28"/>
        </w:rPr>
        <w:t>зміна</w:t>
      </w:r>
      <w:r>
        <w:rPr>
          <w:spacing w:val="-5"/>
          <w:sz w:val="28"/>
        </w:rPr>
        <w:t xml:space="preserve"> </w:t>
      </w:r>
      <w:r>
        <w:rPr>
          <w:sz w:val="28"/>
        </w:rPr>
        <w:t>курсу</w:t>
      </w:r>
      <w:r>
        <w:rPr>
          <w:spacing w:val="-8"/>
          <w:sz w:val="28"/>
        </w:rPr>
        <w:t xml:space="preserve"> </w:t>
      </w:r>
      <w:r>
        <w:rPr>
          <w:sz w:val="28"/>
        </w:rPr>
        <w:t>національних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валют;</w:t>
      </w:r>
    </w:p>
    <w:p w:rsidR="003720E2" w:rsidRDefault="003720E2" w:rsidP="003720E2">
      <w:pPr>
        <w:pStyle w:val="a7"/>
        <w:numPr>
          <w:ilvl w:val="0"/>
          <w:numId w:val="3"/>
        </w:numPr>
        <w:tabs>
          <w:tab w:val="left" w:pos="1168"/>
        </w:tabs>
        <w:spacing w:line="322" w:lineRule="exact"/>
        <w:ind w:left="1168" w:hanging="320"/>
        <w:rPr>
          <w:sz w:val="28"/>
        </w:rPr>
      </w:pPr>
      <w:r>
        <w:rPr>
          <w:sz w:val="28"/>
        </w:rPr>
        <w:t>інші</w:t>
      </w:r>
      <w:r>
        <w:rPr>
          <w:spacing w:val="-4"/>
          <w:sz w:val="28"/>
        </w:rPr>
        <w:t xml:space="preserve"> </w:t>
      </w:r>
      <w:r>
        <w:rPr>
          <w:sz w:val="28"/>
        </w:rPr>
        <w:t>підстави,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домовленістю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сторін.</w:t>
      </w:r>
    </w:p>
    <w:p w:rsidR="003720E2" w:rsidRDefault="003720E2" w:rsidP="003720E2">
      <w:pPr>
        <w:pStyle w:val="a3"/>
        <w:ind w:right="273"/>
      </w:pPr>
      <w:r>
        <w:t>Важливе значення при укладанні договору на туристське обслуговування має</w:t>
      </w:r>
      <w:r>
        <w:rPr>
          <w:spacing w:val="-1"/>
        </w:rPr>
        <w:t xml:space="preserve"> </w:t>
      </w:r>
      <w:r>
        <w:t>порядок зміни ціни договору.</w:t>
      </w:r>
      <w:r>
        <w:rPr>
          <w:spacing w:val="40"/>
        </w:rPr>
        <w:t xml:space="preserve"> </w:t>
      </w:r>
      <w:r>
        <w:t>Зміна</w:t>
      </w:r>
      <w:r>
        <w:rPr>
          <w:spacing w:val="-3"/>
        </w:rPr>
        <w:t xml:space="preserve"> </w:t>
      </w:r>
      <w:r>
        <w:t>ціни туристського</w:t>
      </w:r>
      <w:r>
        <w:rPr>
          <w:spacing w:val="-2"/>
        </w:rPr>
        <w:t xml:space="preserve"> </w:t>
      </w:r>
      <w:r>
        <w:t>продукту</w:t>
      </w:r>
      <w:r>
        <w:rPr>
          <w:spacing w:val="-4"/>
        </w:rPr>
        <w:t xml:space="preserve"> </w:t>
      </w:r>
      <w:r>
        <w:t>сторонами можлива тільки в разі настання вказаних вище обставин, але не пізніше за</w:t>
      </w:r>
      <w:r>
        <w:rPr>
          <w:spacing w:val="40"/>
        </w:rPr>
        <w:t xml:space="preserve"> </w:t>
      </w:r>
      <w:r>
        <w:t>гра- ничні терміни, вказані в табл. 16.2.</w:t>
      </w:r>
    </w:p>
    <w:p w:rsidR="003720E2" w:rsidRDefault="003720E2" w:rsidP="003720E2">
      <w:pPr>
        <w:pStyle w:val="a3"/>
        <w:spacing w:before="1"/>
        <w:ind w:left="0" w:firstLine="0"/>
        <w:jc w:val="left"/>
      </w:pPr>
    </w:p>
    <w:p w:rsidR="003720E2" w:rsidRDefault="003720E2" w:rsidP="003720E2">
      <w:pPr>
        <w:pStyle w:val="a3"/>
        <w:ind w:left="848" w:firstLine="0"/>
      </w:pPr>
      <w:r>
        <w:t>Таблиця</w:t>
      </w:r>
      <w:r>
        <w:rPr>
          <w:spacing w:val="-7"/>
        </w:rPr>
        <w:t xml:space="preserve"> </w:t>
      </w:r>
      <w:r>
        <w:t>16.2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Граничні</w:t>
      </w:r>
      <w:r>
        <w:rPr>
          <w:spacing w:val="-4"/>
        </w:rPr>
        <w:t xml:space="preserve"> </w:t>
      </w:r>
      <w:r>
        <w:t>терміни</w:t>
      </w:r>
      <w:r>
        <w:rPr>
          <w:spacing w:val="-4"/>
        </w:rPr>
        <w:t xml:space="preserve"> </w:t>
      </w:r>
      <w:r>
        <w:t>зміни</w:t>
      </w:r>
      <w:r>
        <w:rPr>
          <w:spacing w:val="-6"/>
        </w:rPr>
        <w:t xml:space="preserve"> </w:t>
      </w:r>
      <w:r>
        <w:t>ціни</w:t>
      </w:r>
      <w:r>
        <w:rPr>
          <w:spacing w:val="-4"/>
        </w:rPr>
        <w:t xml:space="preserve"> </w:t>
      </w:r>
      <w:r>
        <w:t>туристського</w:t>
      </w:r>
      <w:r>
        <w:rPr>
          <w:spacing w:val="-4"/>
        </w:rPr>
        <w:t xml:space="preserve"> </w:t>
      </w:r>
      <w:r>
        <w:rPr>
          <w:spacing w:val="-2"/>
        </w:rPr>
        <w:t>продукту</w:t>
      </w:r>
    </w:p>
    <w:p w:rsidR="003720E2" w:rsidRDefault="003720E2" w:rsidP="003720E2">
      <w:pPr>
        <w:pStyle w:val="a3"/>
        <w:spacing w:before="9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6036"/>
      </w:tblGrid>
      <w:tr w:rsidR="003720E2" w:rsidTr="004D704F">
        <w:trPr>
          <w:trHeight w:val="680"/>
        </w:trPr>
        <w:tc>
          <w:tcPr>
            <w:tcW w:w="3545" w:type="dxa"/>
          </w:tcPr>
          <w:p w:rsidR="003720E2" w:rsidRDefault="003720E2" w:rsidP="004D704F">
            <w:pPr>
              <w:pStyle w:val="TableParagraph"/>
              <w:ind w:left="616" w:firstLine="49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Тривалість </w:t>
            </w:r>
            <w:r>
              <w:rPr>
                <w:sz w:val="28"/>
              </w:rPr>
              <w:t>туристської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поїздки</w:t>
            </w:r>
          </w:p>
        </w:tc>
        <w:tc>
          <w:tcPr>
            <w:tcW w:w="6036" w:type="dxa"/>
          </w:tcPr>
          <w:p w:rsidR="003720E2" w:rsidRDefault="003720E2" w:rsidP="004D704F">
            <w:pPr>
              <w:pStyle w:val="TableParagraph"/>
              <w:ind w:left="1679" w:right="492" w:hanging="999"/>
              <w:rPr>
                <w:sz w:val="28"/>
              </w:rPr>
            </w:pPr>
            <w:r>
              <w:rPr>
                <w:sz w:val="28"/>
              </w:rPr>
              <w:t>Граничний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термін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зміни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ціни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договору за погодженням сторін</w:t>
            </w:r>
          </w:p>
        </w:tc>
      </w:tr>
      <w:tr w:rsidR="003720E2" w:rsidTr="004D704F">
        <w:trPr>
          <w:trHeight w:val="349"/>
        </w:trPr>
        <w:tc>
          <w:tcPr>
            <w:tcW w:w="3545" w:type="dxa"/>
          </w:tcPr>
          <w:p w:rsidR="003720E2" w:rsidRDefault="003720E2" w:rsidP="004D704F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Більше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днів</w:t>
            </w:r>
          </w:p>
        </w:tc>
        <w:tc>
          <w:tcPr>
            <w:tcW w:w="6036" w:type="dxa"/>
          </w:tcPr>
          <w:p w:rsidR="003720E2" w:rsidRDefault="003720E2" w:rsidP="004D704F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пізніше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ніж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днів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початку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поїздки</w:t>
            </w:r>
          </w:p>
        </w:tc>
      </w:tr>
      <w:tr w:rsidR="003720E2" w:rsidTr="004D704F">
        <w:trPr>
          <w:trHeight w:val="359"/>
        </w:trPr>
        <w:tc>
          <w:tcPr>
            <w:tcW w:w="3545" w:type="dxa"/>
          </w:tcPr>
          <w:p w:rsidR="003720E2" w:rsidRDefault="003720E2" w:rsidP="004D704F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Від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 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днів</w:t>
            </w:r>
          </w:p>
        </w:tc>
        <w:tc>
          <w:tcPr>
            <w:tcW w:w="6036" w:type="dxa"/>
          </w:tcPr>
          <w:p w:rsidR="003720E2" w:rsidRDefault="003720E2" w:rsidP="004D704F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пізніше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ніж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днів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початку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поїздки</w:t>
            </w:r>
          </w:p>
        </w:tc>
      </w:tr>
      <w:tr w:rsidR="003720E2" w:rsidTr="004D704F">
        <w:trPr>
          <w:trHeight w:val="380"/>
        </w:trPr>
        <w:tc>
          <w:tcPr>
            <w:tcW w:w="3545" w:type="dxa"/>
          </w:tcPr>
          <w:p w:rsidR="003720E2" w:rsidRDefault="003720E2" w:rsidP="004D704F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Один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6036" w:type="dxa"/>
          </w:tcPr>
          <w:p w:rsidR="003720E2" w:rsidRDefault="003720E2" w:rsidP="004D704F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пізніше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ніж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початку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поїздки</w:t>
            </w:r>
          </w:p>
        </w:tc>
      </w:tr>
    </w:tbl>
    <w:p w:rsidR="003720E2" w:rsidRDefault="003720E2" w:rsidP="003720E2">
      <w:pPr>
        <w:pStyle w:val="a3"/>
        <w:spacing w:before="156"/>
        <w:ind w:left="0" w:firstLine="0"/>
        <w:jc w:val="left"/>
      </w:pPr>
    </w:p>
    <w:p w:rsidR="003720E2" w:rsidRDefault="003720E2" w:rsidP="003720E2">
      <w:pPr>
        <w:pStyle w:val="a3"/>
        <w:ind w:right="274"/>
      </w:pPr>
      <w:r>
        <w:t>У договорі на туристське обслуговування потрібно чітко описати випад- ки, коли можливе збільшення його вартості туроператором (турагентом). При цьому Закон України “Про внесення змін до Закону “Про туризм“</w:t>
      </w:r>
      <w:r>
        <w:rPr>
          <w:spacing w:val="40"/>
        </w:rPr>
        <w:t xml:space="preserve"> </w:t>
      </w:r>
      <w:r>
        <w:t>оперує тер- мінами “підвищення” і “збільшення” ставок податків і тарифів, курсів і т. ін. Про те, наскільки вагомим повинно бути дане підвищення, необхідно вказати у договорі, тому що чинним законодавством мінімальний поріг такого збільшен- ня, який є підставою для зміни цін, не встановлений.</w:t>
      </w:r>
    </w:p>
    <w:p w:rsidR="003720E2" w:rsidRDefault="003720E2" w:rsidP="003720E2">
      <w:pPr>
        <w:pStyle w:val="a3"/>
        <w:ind w:right="272"/>
      </w:pPr>
      <w:r>
        <w:t>Ст. 20 Закону України “Про внесення змін до Закону “Про туризм“</w:t>
      </w:r>
      <w:r>
        <w:rPr>
          <w:spacing w:val="40"/>
        </w:rPr>
        <w:t xml:space="preserve"> </w:t>
      </w:r>
      <w:r>
        <w:t>вста- новлює обмеження зростання ціни договору. Збільшення ціни туристського продукту не може перевищувати 5% його первинної вартості. У тому випадку, якщо має місце перевищення в розмірі більше 5%, турист має право відмовити- ся від виконання договору, а туроператор зобов'язаний повернути йому раніше сплачені кошти.</w:t>
      </w:r>
    </w:p>
    <w:p w:rsidR="003720E2" w:rsidRDefault="003720E2" w:rsidP="003720E2">
      <w:pPr>
        <w:pStyle w:val="a3"/>
        <w:ind w:right="273"/>
      </w:pPr>
      <w:r>
        <w:t>Вказану норму необхідно розглядати спільно з ще одним положенням ст.20 Закону України “Про внесення змін до Закону “Про туризм“</w:t>
      </w:r>
      <w:r>
        <w:rPr>
          <w:spacing w:val="40"/>
        </w:rPr>
        <w:t xml:space="preserve"> </w:t>
      </w:r>
      <w:r>
        <w:t>– турист має право відмовитися від виконання договору до початку поїздки за умови оплати турагенту або туроператору фактично понесених ними витрат за послуги, нада- ні до такої відмови.</w:t>
      </w:r>
    </w:p>
    <w:p w:rsidR="003720E2" w:rsidRDefault="003720E2" w:rsidP="003720E2">
      <w:pPr>
        <w:pStyle w:val="a3"/>
        <w:spacing w:line="322" w:lineRule="exact"/>
        <w:ind w:left="848" w:firstLine="0"/>
      </w:pPr>
      <w:r>
        <w:t>Вказані</w:t>
      </w:r>
      <w:r>
        <w:rPr>
          <w:spacing w:val="-4"/>
        </w:rPr>
        <w:t xml:space="preserve"> </w:t>
      </w:r>
      <w:r>
        <w:t>вище</w:t>
      </w:r>
      <w:r>
        <w:rPr>
          <w:spacing w:val="-4"/>
        </w:rPr>
        <w:t xml:space="preserve"> </w:t>
      </w:r>
      <w:r>
        <w:t>дві</w:t>
      </w:r>
      <w:r>
        <w:rPr>
          <w:spacing w:val="-4"/>
        </w:rPr>
        <w:t xml:space="preserve"> </w:t>
      </w:r>
      <w:r>
        <w:t>норми</w:t>
      </w:r>
      <w:r>
        <w:rPr>
          <w:spacing w:val="-5"/>
        </w:rPr>
        <w:t xml:space="preserve"> </w:t>
      </w:r>
      <w:r>
        <w:t>означають</w:t>
      </w:r>
      <w:r>
        <w:rPr>
          <w:spacing w:val="-5"/>
        </w:rPr>
        <w:t xml:space="preserve"> </w:t>
      </w:r>
      <w:r>
        <w:rPr>
          <w:spacing w:val="-2"/>
        </w:rPr>
        <w:t>наступне:</w:t>
      </w:r>
    </w:p>
    <w:p w:rsidR="003720E2" w:rsidRDefault="003720E2" w:rsidP="003720E2">
      <w:pPr>
        <w:pStyle w:val="a7"/>
        <w:numPr>
          <w:ilvl w:val="0"/>
          <w:numId w:val="2"/>
        </w:numPr>
        <w:tabs>
          <w:tab w:val="left" w:pos="1206"/>
        </w:tabs>
        <w:ind w:right="270" w:firstLine="708"/>
        <w:jc w:val="both"/>
        <w:rPr>
          <w:sz w:val="28"/>
        </w:rPr>
      </w:pPr>
      <w:r>
        <w:rPr>
          <w:sz w:val="28"/>
        </w:rPr>
        <w:t>якщо відмова туриста від виконання договору обґрунтована іншими причинами, ніж істотне зростання ціни турпродукта (причини, пов'язані з 5% зростанням цін), то йому доведеться компенсувати туроператору або турагенту частину вартості турпродукту. Це можуть бути витрати на бронювання номерів в готелях, укладання договорів про екскурсійне обслуговування і т. ін.;</w:t>
      </w:r>
    </w:p>
    <w:p w:rsidR="003720E2" w:rsidRDefault="003720E2" w:rsidP="003720E2">
      <w:pPr>
        <w:pStyle w:val="a7"/>
        <w:numPr>
          <w:ilvl w:val="0"/>
          <w:numId w:val="2"/>
        </w:numPr>
        <w:tabs>
          <w:tab w:val="left" w:pos="1170"/>
        </w:tabs>
        <w:spacing w:before="1"/>
        <w:ind w:right="273" w:firstLine="708"/>
        <w:jc w:val="both"/>
        <w:rPr>
          <w:sz w:val="28"/>
        </w:rPr>
      </w:pPr>
      <w:r>
        <w:rPr>
          <w:sz w:val="28"/>
        </w:rPr>
        <w:t>якщо відмова від виконання туристом договору обґрунтована зростан- ням ціни на 5 і більше відсотків, вимога щодо відшкодування туроператору</w:t>
      </w:r>
      <w:r>
        <w:rPr>
          <w:spacing w:val="-2"/>
          <w:sz w:val="28"/>
        </w:rPr>
        <w:t xml:space="preserve"> </w:t>
      </w:r>
      <w:r>
        <w:rPr>
          <w:sz w:val="28"/>
        </w:rPr>
        <w:t>(ту- рагенту)</w:t>
      </w:r>
      <w:r>
        <w:rPr>
          <w:spacing w:val="40"/>
          <w:sz w:val="28"/>
        </w:rPr>
        <w:t xml:space="preserve"> </w:t>
      </w:r>
      <w:r>
        <w:rPr>
          <w:sz w:val="28"/>
        </w:rPr>
        <w:t>суми</w:t>
      </w:r>
      <w:r>
        <w:rPr>
          <w:spacing w:val="40"/>
          <w:sz w:val="28"/>
        </w:rPr>
        <w:t xml:space="preserve"> </w:t>
      </w:r>
      <w:r>
        <w:rPr>
          <w:sz w:val="28"/>
        </w:rPr>
        <w:t>витрат,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37"/>
          <w:sz w:val="28"/>
        </w:rPr>
        <w:t xml:space="preserve"> </w:t>
      </w:r>
      <w:r>
        <w:rPr>
          <w:sz w:val="28"/>
        </w:rPr>
        <w:t>разі</w:t>
      </w:r>
      <w:r>
        <w:rPr>
          <w:spacing w:val="40"/>
          <w:sz w:val="28"/>
        </w:rPr>
        <w:t xml:space="preserve"> </w:t>
      </w:r>
      <w:r>
        <w:rPr>
          <w:sz w:val="28"/>
        </w:rPr>
        <w:t>розірвання</w:t>
      </w:r>
      <w:r>
        <w:rPr>
          <w:spacing w:val="40"/>
          <w:sz w:val="28"/>
        </w:rPr>
        <w:t xml:space="preserve"> </w:t>
      </w:r>
      <w:r>
        <w:rPr>
          <w:sz w:val="28"/>
        </w:rPr>
        <w:t>договору,</w:t>
      </w:r>
      <w:r>
        <w:rPr>
          <w:spacing w:val="40"/>
          <w:sz w:val="28"/>
        </w:rPr>
        <w:t xml:space="preserve"> </w:t>
      </w:r>
      <w:r>
        <w:rPr>
          <w:sz w:val="28"/>
        </w:rPr>
        <w:t>регулюється</w:t>
      </w:r>
      <w:r>
        <w:rPr>
          <w:spacing w:val="40"/>
          <w:sz w:val="28"/>
        </w:rPr>
        <w:t xml:space="preserve"> </w:t>
      </w:r>
      <w:r>
        <w:rPr>
          <w:sz w:val="28"/>
        </w:rPr>
        <w:t>положеннями,</w:t>
      </w:r>
    </w:p>
    <w:p w:rsidR="003720E2" w:rsidRDefault="003720E2" w:rsidP="003720E2">
      <w:pPr>
        <w:pStyle w:val="a7"/>
        <w:jc w:val="both"/>
        <w:rPr>
          <w:sz w:val="28"/>
        </w:rPr>
        <w:sectPr w:rsidR="003720E2">
          <w:pgSz w:w="11900" w:h="16840"/>
          <w:pgMar w:top="1060" w:right="850" w:bottom="1020" w:left="992" w:header="0" w:footer="829" w:gutter="0"/>
          <w:cols w:space="720"/>
        </w:sectPr>
      </w:pPr>
    </w:p>
    <w:p w:rsidR="003720E2" w:rsidRDefault="003720E2" w:rsidP="003720E2">
      <w:pPr>
        <w:pStyle w:val="a3"/>
        <w:spacing w:before="65"/>
        <w:ind w:right="274" w:firstLine="0"/>
      </w:pPr>
      <w:r>
        <w:lastRenderedPageBreak/>
        <w:t>вказаними в договорі туробслуговування, або чинним законодавством. Вимоги щодо відшкодування туроператору або турагенту суми окремих витрат також застосовуватимуться до такого туриста, проте попередньою умовою початку їх розгляду все-таки буде повернення туристу всієї вартості турпродукта (і тільки потім може йти мова про які-небудь компенсації витрат).</w:t>
      </w:r>
    </w:p>
    <w:p w:rsidR="003720E2" w:rsidRDefault="003720E2" w:rsidP="003720E2">
      <w:pPr>
        <w:pStyle w:val="a3"/>
        <w:spacing w:before="1"/>
        <w:ind w:right="275"/>
      </w:pPr>
      <w:r>
        <w:t>Туроператор або турагент може відмовитися від виконання договору ту- ристського обслуговування тільки за умови повного відшкодування туристу збитків, підтверджених в установленому порядку і/або нанесених унаслідок ро- зірвання договору. Проте Закон України “Про внесення змін до Закону “Про туризм“ звільняє туроператора (турагента) від обов'язку відшкодовувати турис- ту збитки, якщо розірвання договору відбулося з вини самого туриста.</w:t>
      </w:r>
    </w:p>
    <w:p w:rsidR="003720E2" w:rsidRDefault="003720E2" w:rsidP="003720E2">
      <w:pPr>
        <w:pStyle w:val="a3"/>
        <w:ind w:right="274" w:firstLine="707"/>
      </w:pPr>
      <w:r>
        <w:t>Якість туристських послуг повинна відповідати умовам договору, поряд- ку й способам захисту прав туристів, які були порушені неналежним виконан- ням обов'язків туроператором (турагентом).</w:t>
      </w:r>
    </w:p>
    <w:p w:rsidR="003720E2" w:rsidRDefault="003720E2" w:rsidP="003720E2">
      <w:pPr>
        <w:pStyle w:val="a3"/>
        <w:spacing w:before="1"/>
        <w:ind w:right="272"/>
      </w:pPr>
      <w:r>
        <w:t>Істотним моментом договору туристського обслуговування є відповіда- льність туроператора (турагента) за збитки, завдані туристу. Згідно із ст. 20 За- кону України “Про внесення змін до Закону “Про туризм“ туроператор (тура- гент) має право обмежити розмір майнової відповідальності перед туристом за неналежне виконання договору туристського обслуговування. Ця можливість може</w:t>
      </w:r>
      <w:r>
        <w:rPr>
          <w:spacing w:val="-4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використана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випадку,</w:t>
      </w:r>
      <w:r>
        <w:rPr>
          <w:spacing w:val="-2"/>
        </w:rPr>
        <w:t xml:space="preserve"> </w:t>
      </w:r>
      <w:r>
        <w:t>коли</w:t>
      </w:r>
      <w:r>
        <w:rPr>
          <w:spacing w:val="-1"/>
        </w:rPr>
        <w:t xml:space="preserve"> </w:t>
      </w:r>
      <w:r>
        <w:t>туроператор (турагент)</w:t>
      </w:r>
      <w:r>
        <w:rPr>
          <w:spacing w:val="-1"/>
        </w:rPr>
        <w:t xml:space="preserve"> </w:t>
      </w:r>
      <w:r>
        <w:t>несе</w:t>
      </w:r>
      <w:r>
        <w:rPr>
          <w:spacing w:val="-1"/>
        </w:rPr>
        <w:t xml:space="preserve"> </w:t>
      </w:r>
      <w:r>
        <w:t>перед туристом одноосібну відповідальність за збитки, заподіяні діями або бездіяль- ністю одного з виконавців послуг. У цьому разі розмір відповідальності обме- жується подвійною вартістю турпродукту.</w:t>
      </w:r>
    </w:p>
    <w:p w:rsidR="003720E2" w:rsidRDefault="003720E2" w:rsidP="003720E2">
      <w:pPr>
        <w:pStyle w:val="a3"/>
        <w:ind w:right="276"/>
      </w:pPr>
      <w:r>
        <w:t>Це положення Закону України “Про внесення змін до Закону “Про ту- ризм“</w:t>
      </w:r>
      <w:r>
        <w:rPr>
          <w:spacing w:val="40"/>
        </w:rPr>
        <w:t xml:space="preserve"> </w:t>
      </w:r>
      <w:r>
        <w:t>можна застосовувати тоді, якщо туроператор (турагент), укладаючи договори з постачальниками послуг (готельних, ресторанних і т. ін.), обумо- влює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пряму</w:t>
      </w:r>
      <w:r>
        <w:rPr>
          <w:spacing w:val="40"/>
        </w:rPr>
        <w:t xml:space="preserve"> </w:t>
      </w:r>
      <w:r>
        <w:t>й</w:t>
      </w:r>
      <w:r>
        <w:rPr>
          <w:spacing w:val="40"/>
        </w:rPr>
        <w:t xml:space="preserve"> </w:t>
      </w:r>
      <w:r>
        <w:t>одноосібну</w:t>
      </w:r>
      <w:r>
        <w:rPr>
          <w:spacing w:val="40"/>
        </w:rPr>
        <w:t xml:space="preserve"> </w:t>
      </w:r>
      <w:r>
        <w:t>відповідальність</w:t>
      </w:r>
      <w:r>
        <w:rPr>
          <w:spacing w:val="40"/>
        </w:rPr>
        <w:t xml:space="preserve"> </w:t>
      </w:r>
      <w:r>
        <w:t>перед</w:t>
      </w:r>
      <w:r>
        <w:rPr>
          <w:spacing w:val="40"/>
        </w:rPr>
        <w:t xml:space="preserve"> </w:t>
      </w:r>
      <w:r>
        <w:t>туристом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неналеж- ну якість таких послуг. Звичайно, сам туроператор (турагент) надалі має на- году</w:t>
      </w:r>
      <w:r>
        <w:rPr>
          <w:spacing w:val="40"/>
        </w:rPr>
        <w:t xml:space="preserve"> </w:t>
      </w:r>
      <w:r>
        <w:t>адресувати</w:t>
      </w:r>
      <w:r>
        <w:rPr>
          <w:spacing w:val="40"/>
        </w:rPr>
        <w:t xml:space="preserve"> </w:t>
      </w:r>
      <w:r>
        <w:t>виробникам</w:t>
      </w:r>
      <w:r>
        <w:rPr>
          <w:spacing w:val="40"/>
        </w:rPr>
        <w:t xml:space="preserve"> </w:t>
      </w:r>
      <w:r>
        <w:t>таких</w:t>
      </w:r>
      <w:r>
        <w:rPr>
          <w:spacing w:val="40"/>
        </w:rPr>
        <w:t xml:space="preserve"> </w:t>
      </w:r>
      <w:r>
        <w:t>послуг</w:t>
      </w:r>
      <w:r>
        <w:rPr>
          <w:spacing w:val="40"/>
        </w:rPr>
        <w:t xml:space="preserve"> </w:t>
      </w:r>
      <w:r>
        <w:t>вимоги</w:t>
      </w:r>
      <w:r>
        <w:rPr>
          <w:spacing w:val="40"/>
        </w:rPr>
        <w:t xml:space="preserve"> </w:t>
      </w:r>
      <w:r>
        <w:t>про</w:t>
      </w:r>
      <w:r>
        <w:rPr>
          <w:spacing w:val="40"/>
        </w:rPr>
        <w:t xml:space="preserve"> </w:t>
      </w:r>
      <w:r>
        <w:t>відшкодування</w:t>
      </w:r>
      <w:r>
        <w:rPr>
          <w:spacing w:val="40"/>
        </w:rPr>
        <w:t xml:space="preserve"> </w:t>
      </w:r>
      <w:r>
        <w:t>збит- ків, проте під час вступу вимог від туриста про відшкодування збитків сума такого відшкодування буде обмежена подвійною вартістю турпродукта, не- залежно від розміру збитків. Тому при укладанні договору туристського об- слуговування необхідно чітко продумати порядок відшкодування збитків, нанесених туристу, і розподіл відповідальності внаслідок порушення прав туриста і спричинення йому збитків.</w:t>
      </w:r>
    </w:p>
    <w:p w:rsidR="003720E2" w:rsidRDefault="003720E2" w:rsidP="003720E2">
      <w:pPr>
        <w:pStyle w:val="a3"/>
        <w:ind w:right="274"/>
      </w:pPr>
      <w:r>
        <w:t>Одночасно з цим слід зазначити, що відповідальність за збитки, заподіяні здоров'ю або майну туриста, визначається відповідно до цивільного законодав- ства, якщо самим договором туристського обслуговування не передбачена під- вищена відповідальність туроператора.</w:t>
      </w:r>
    </w:p>
    <w:p w:rsidR="003720E2" w:rsidRDefault="003720E2" w:rsidP="003720E2">
      <w:pPr>
        <w:pStyle w:val="a3"/>
        <w:spacing w:before="1"/>
        <w:ind w:right="284"/>
      </w:pPr>
      <w:r>
        <w:t>Договір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туристське</w:t>
      </w:r>
      <w:r>
        <w:rPr>
          <w:spacing w:val="40"/>
        </w:rPr>
        <w:t xml:space="preserve"> </w:t>
      </w:r>
      <w:r>
        <w:t>обслуговування</w:t>
      </w:r>
      <w:r>
        <w:rPr>
          <w:spacing w:val="40"/>
        </w:rPr>
        <w:t xml:space="preserve"> </w:t>
      </w:r>
      <w:r>
        <w:t>може</w:t>
      </w:r>
      <w:r>
        <w:rPr>
          <w:spacing w:val="40"/>
        </w:rPr>
        <w:t xml:space="preserve"> </w:t>
      </w:r>
      <w:r>
        <w:t>укладатися</w:t>
      </w:r>
      <w:r>
        <w:rPr>
          <w:spacing w:val="40"/>
        </w:rPr>
        <w:t xml:space="preserve"> </w:t>
      </w:r>
      <w:r>
        <w:t>шляхом</w:t>
      </w:r>
      <w:r>
        <w:rPr>
          <w:spacing w:val="40"/>
        </w:rPr>
        <w:t xml:space="preserve"> </w:t>
      </w:r>
      <w:r>
        <w:t>ви- дачі ваучера. Відповідно до ст. 23 Закону України “Про внесення змін до</w:t>
      </w:r>
      <w:r>
        <w:rPr>
          <w:spacing w:val="40"/>
        </w:rPr>
        <w:t xml:space="preserve"> </w:t>
      </w:r>
      <w:r>
        <w:t>Закону</w:t>
      </w:r>
      <w:r>
        <w:rPr>
          <w:spacing w:val="40"/>
        </w:rPr>
        <w:t xml:space="preserve"> </w:t>
      </w:r>
      <w:r>
        <w:t>“Про</w:t>
      </w:r>
      <w:r>
        <w:rPr>
          <w:spacing w:val="40"/>
        </w:rPr>
        <w:t xml:space="preserve"> </w:t>
      </w:r>
      <w:r>
        <w:t>туризм“</w:t>
      </w:r>
      <w:r>
        <w:rPr>
          <w:spacing w:val="80"/>
          <w:w w:val="150"/>
        </w:rPr>
        <w:t xml:space="preserve"> </w:t>
      </w:r>
      <w:r>
        <w:t>форму</w:t>
      </w:r>
      <w:r>
        <w:rPr>
          <w:spacing w:val="40"/>
        </w:rPr>
        <w:t xml:space="preserve"> </w:t>
      </w:r>
      <w:r>
        <w:t>ваучера</w:t>
      </w:r>
      <w:r>
        <w:rPr>
          <w:spacing w:val="40"/>
        </w:rPr>
        <w:t xml:space="preserve"> </w:t>
      </w:r>
      <w:r>
        <w:t>може</w:t>
      </w:r>
      <w:r>
        <w:rPr>
          <w:spacing w:val="40"/>
        </w:rPr>
        <w:t xml:space="preserve"> </w:t>
      </w:r>
      <w:r>
        <w:t>прийняти</w:t>
      </w:r>
      <w:r>
        <w:rPr>
          <w:spacing w:val="40"/>
        </w:rPr>
        <w:t xml:space="preserve"> </w:t>
      </w:r>
      <w:r>
        <w:t>договір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екскур- сійне обслуговування.</w:t>
      </w:r>
    </w:p>
    <w:p w:rsidR="003720E2" w:rsidRDefault="003720E2" w:rsidP="003720E2">
      <w:pPr>
        <w:pStyle w:val="a3"/>
        <w:ind w:right="278"/>
      </w:pPr>
      <w:r>
        <w:t>Невід'ємним додатком до договору фірми з клієнтом при продажі туру, відповідно до вищевказаного закону є туристська путівка.</w:t>
      </w:r>
    </w:p>
    <w:p w:rsidR="003720E2" w:rsidRDefault="003720E2" w:rsidP="003720E2">
      <w:pPr>
        <w:pStyle w:val="a3"/>
        <w:sectPr w:rsidR="003720E2">
          <w:pgSz w:w="11900" w:h="16840"/>
          <w:pgMar w:top="1060" w:right="850" w:bottom="1020" w:left="992" w:header="0" w:footer="829" w:gutter="0"/>
          <w:cols w:space="720"/>
        </w:sectPr>
      </w:pPr>
    </w:p>
    <w:p w:rsidR="003720E2" w:rsidRDefault="003720E2" w:rsidP="003720E2">
      <w:pPr>
        <w:pStyle w:val="a3"/>
        <w:spacing w:before="65" w:line="242" w:lineRule="auto"/>
        <w:ind w:right="276"/>
      </w:pPr>
      <w:r>
        <w:lastRenderedPageBreak/>
        <w:t xml:space="preserve">Розглянемо поняття “туристський ваучер” і “туристська путівка” більш </w:t>
      </w:r>
      <w:r>
        <w:rPr>
          <w:spacing w:val="-2"/>
        </w:rPr>
        <w:t>детально.</w:t>
      </w:r>
    </w:p>
    <w:p w:rsidR="003720E2" w:rsidRDefault="003720E2" w:rsidP="003720E2">
      <w:pPr>
        <w:pStyle w:val="a3"/>
        <w:ind w:right="274"/>
      </w:pPr>
      <w:r>
        <w:t>Договір на туристське обслуговування, укладений шляхом видачі вауче- ра, повинен містити такі дані:</w:t>
      </w:r>
    </w:p>
    <w:p w:rsidR="003720E2" w:rsidRDefault="003720E2" w:rsidP="003720E2">
      <w:pPr>
        <w:pStyle w:val="a7"/>
        <w:numPr>
          <w:ilvl w:val="0"/>
          <w:numId w:val="1"/>
        </w:numPr>
        <w:tabs>
          <w:tab w:val="left" w:pos="1271"/>
        </w:tabs>
        <w:ind w:right="273" w:firstLine="736"/>
        <w:jc w:val="both"/>
        <w:rPr>
          <w:sz w:val="28"/>
        </w:rPr>
      </w:pPr>
      <w:r>
        <w:rPr>
          <w:sz w:val="28"/>
        </w:rPr>
        <w:t>найменування і місцезнаходження суб'єкта туристської діяльності, номер ліцензії на туроператорську (іншу) діяльність, юридичну адресу;</w:t>
      </w:r>
    </w:p>
    <w:p w:rsidR="003720E2" w:rsidRDefault="003720E2" w:rsidP="003720E2">
      <w:pPr>
        <w:pStyle w:val="a7"/>
        <w:numPr>
          <w:ilvl w:val="0"/>
          <w:numId w:val="1"/>
        </w:numPr>
        <w:tabs>
          <w:tab w:val="left" w:pos="1271"/>
        </w:tabs>
        <w:spacing w:line="242" w:lineRule="auto"/>
        <w:ind w:right="274" w:firstLine="736"/>
        <w:jc w:val="both"/>
        <w:rPr>
          <w:sz w:val="28"/>
        </w:rPr>
      </w:pPr>
      <w:r>
        <w:rPr>
          <w:sz w:val="28"/>
        </w:rPr>
        <w:t>прізвище, ім'я, по батькові туриста (у разі групової поїздки – прізви- ще, ім'я, по батькові всіх членів групи);</w:t>
      </w:r>
    </w:p>
    <w:p w:rsidR="003720E2" w:rsidRDefault="003720E2" w:rsidP="003720E2">
      <w:pPr>
        <w:pStyle w:val="a7"/>
        <w:numPr>
          <w:ilvl w:val="0"/>
          <w:numId w:val="1"/>
        </w:numPr>
        <w:tabs>
          <w:tab w:val="left" w:pos="1272"/>
        </w:tabs>
        <w:spacing w:line="317" w:lineRule="exact"/>
        <w:ind w:left="1272" w:hanging="395"/>
        <w:jc w:val="both"/>
        <w:rPr>
          <w:sz w:val="28"/>
        </w:rPr>
      </w:pPr>
      <w:r>
        <w:rPr>
          <w:sz w:val="28"/>
        </w:rPr>
        <w:t>види</w:t>
      </w:r>
      <w:r>
        <w:rPr>
          <w:spacing w:val="-5"/>
          <w:sz w:val="28"/>
        </w:rPr>
        <w:t xml:space="preserve"> </w:t>
      </w:r>
      <w:r>
        <w:rPr>
          <w:sz w:val="28"/>
        </w:rPr>
        <w:t>туристських</w:t>
      </w:r>
      <w:r>
        <w:rPr>
          <w:spacing w:val="-5"/>
          <w:sz w:val="28"/>
        </w:rPr>
        <w:t xml:space="preserve"> </w:t>
      </w:r>
      <w:r>
        <w:rPr>
          <w:sz w:val="28"/>
        </w:rPr>
        <w:t>послуг,</w:t>
      </w:r>
      <w:r>
        <w:rPr>
          <w:spacing w:val="-5"/>
          <w:sz w:val="28"/>
        </w:rPr>
        <w:t xml:space="preserve"> </w:t>
      </w:r>
      <w:r>
        <w:rPr>
          <w:sz w:val="28"/>
        </w:rPr>
        <w:t>терміни</w:t>
      </w:r>
      <w:r>
        <w:rPr>
          <w:spacing w:val="-4"/>
          <w:sz w:val="28"/>
        </w:rPr>
        <w:t xml:space="preserve"> </w:t>
      </w:r>
      <w:r>
        <w:rPr>
          <w:sz w:val="28"/>
        </w:rPr>
        <w:t>їх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надання;</w:t>
      </w:r>
    </w:p>
    <w:p w:rsidR="003720E2" w:rsidRDefault="003720E2" w:rsidP="003720E2">
      <w:pPr>
        <w:pStyle w:val="a7"/>
        <w:numPr>
          <w:ilvl w:val="0"/>
          <w:numId w:val="1"/>
        </w:numPr>
        <w:tabs>
          <w:tab w:val="left" w:pos="1272"/>
        </w:tabs>
        <w:spacing w:line="322" w:lineRule="exact"/>
        <w:ind w:left="1272" w:hanging="395"/>
        <w:jc w:val="both"/>
        <w:rPr>
          <w:sz w:val="28"/>
        </w:rPr>
      </w:pPr>
      <w:r>
        <w:rPr>
          <w:sz w:val="28"/>
        </w:rPr>
        <w:t>загальну</w:t>
      </w:r>
      <w:r>
        <w:rPr>
          <w:spacing w:val="-8"/>
          <w:sz w:val="28"/>
        </w:rPr>
        <w:t xml:space="preserve"> </w:t>
      </w:r>
      <w:r>
        <w:rPr>
          <w:sz w:val="28"/>
        </w:rPr>
        <w:t>вартість</w:t>
      </w:r>
      <w:r>
        <w:rPr>
          <w:spacing w:val="-6"/>
          <w:sz w:val="28"/>
        </w:rPr>
        <w:t xml:space="preserve"> </w:t>
      </w:r>
      <w:r>
        <w:rPr>
          <w:sz w:val="28"/>
        </w:rPr>
        <w:t>туристських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послуг;</w:t>
      </w:r>
    </w:p>
    <w:p w:rsidR="003720E2" w:rsidRDefault="003720E2" w:rsidP="003720E2">
      <w:pPr>
        <w:pStyle w:val="a7"/>
        <w:numPr>
          <w:ilvl w:val="0"/>
          <w:numId w:val="1"/>
        </w:numPr>
        <w:tabs>
          <w:tab w:val="left" w:pos="1271"/>
        </w:tabs>
        <w:ind w:right="276" w:firstLine="736"/>
        <w:jc w:val="both"/>
        <w:rPr>
          <w:sz w:val="28"/>
        </w:rPr>
      </w:pPr>
      <w:r>
        <w:rPr>
          <w:sz w:val="28"/>
        </w:rPr>
        <w:t>назву, адресу і номер телефону об'єкту розміщення (готелю, санато- рію), його тип і категорію, режим харчування;</w:t>
      </w:r>
    </w:p>
    <w:p w:rsidR="003720E2" w:rsidRDefault="003720E2" w:rsidP="003720E2">
      <w:pPr>
        <w:pStyle w:val="a7"/>
        <w:numPr>
          <w:ilvl w:val="0"/>
          <w:numId w:val="1"/>
        </w:numPr>
        <w:tabs>
          <w:tab w:val="left" w:pos="1271"/>
        </w:tabs>
        <w:ind w:right="276" w:firstLine="736"/>
        <w:jc w:val="both"/>
        <w:rPr>
          <w:sz w:val="28"/>
        </w:rPr>
      </w:pPr>
      <w:r>
        <w:rPr>
          <w:sz w:val="28"/>
        </w:rPr>
        <w:t>розмір фінансового забезпечення відповідальності туроператора (ту- рагента)</w:t>
      </w:r>
      <w:r>
        <w:rPr>
          <w:spacing w:val="-1"/>
          <w:sz w:val="28"/>
        </w:rPr>
        <w:t xml:space="preserve"> </w:t>
      </w:r>
      <w:r>
        <w:rPr>
          <w:sz w:val="28"/>
        </w:rPr>
        <w:t>або межі відповідальності суб'єкта туристської діяльності згідно агент- ського договору;</w:t>
      </w:r>
    </w:p>
    <w:p w:rsidR="003720E2" w:rsidRDefault="003720E2" w:rsidP="003720E2">
      <w:pPr>
        <w:pStyle w:val="a7"/>
        <w:numPr>
          <w:ilvl w:val="0"/>
          <w:numId w:val="1"/>
        </w:numPr>
        <w:tabs>
          <w:tab w:val="left" w:pos="1272"/>
        </w:tabs>
        <w:spacing w:line="322" w:lineRule="exact"/>
        <w:ind w:left="1272" w:hanging="395"/>
        <w:jc w:val="both"/>
        <w:rPr>
          <w:sz w:val="28"/>
        </w:rPr>
      </w:pPr>
      <w:r>
        <w:rPr>
          <w:sz w:val="28"/>
        </w:rPr>
        <w:t>дату</w:t>
      </w:r>
      <w:r>
        <w:rPr>
          <w:spacing w:val="-6"/>
          <w:sz w:val="28"/>
        </w:rPr>
        <w:t xml:space="preserve"> </w:t>
      </w:r>
      <w:r>
        <w:rPr>
          <w:sz w:val="28"/>
        </w:rPr>
        <w:t>видачі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ваучера.</w:t>
      </w:r>
    </w:p>
    <w:p w:rsidR="003720E2" w:rsidRDefault="003720E2" w:rsidP="003720E2">
      <w:pPr>
        <w:pStyle w:val="a3"/>
        <w:ind w:right="276"/>
      </w:pPr>
      <w:r>
        <w:t>При характеристиці договірних взаємостосунків між туристом і туропе- ратором (турагентом) необхідно також з'ясувати, чим насправді відрізняються туристський ваучер і путівка.</w:t>
      </w:r>
    </w:p>
    <w:p w:rsidR="003720E2" w:rsidRDefault="003720E2" w:rsidP="003720E2">
      <w:pPr>
        <w:pStyle w:val="a3"/>
        <w:ind w:right="273"/>
      </w:pPr>
      <w:r>
        <w:t>У редакції Закону “Про туризм”, діючого до 1 січня 2004 р., туристський ваучер і путівка були рівноцінними поняттями і означали документ, підтвер- джуючий статус однієї особи (або групи) як туриста. Ці документи</w:t>
      </w:r>
      <w:r>
        <w:rPr>
          <w:spacing w:val="40"/>
        </w:rPr>
        <w:t xml:space="preserve"> </w:t>
      </w:r>
      <w:r>
        <w:t>є підставою для отримання туристських послуг.</w:t>
      </w:r>
    </w:p>
    <w:p w:rsidR="003720E2" w:rsidRDefault="003720E2" w:rsidP="003720E2">
      <w:pPr>
        <w:pStyle w:val="a3"/>
        <w:ind w:right="273"/>
      </w:pPr>
      <w:r>
        <w:t>Тепер ваучер визначений ст. 23</w:t>
      </w:r>
      <w:r>
        <w:rPr>
          <w:spacing w:val="40"/>
        </w:rPr>
        <w:t xml:space="preserve"> </w:t>
      </w:r>
      <w:r>
        <w:t>Закону України “Про внесення змін до Закону “Про туризм“ як форма письмового договору на туристське або екскур- сійне обслуговування, яка може застосовуватися на рівні з простою письмовою формою договору.</w:t>
      </w:r>
    </w:p>
    <w:p w:rsidR="003720E2" w:rsidRDefault="003720E2" w:rsidP="003720E2">
      <w:pPr>
        <w:pStyle w:val="a3"/>
        <w:ind w:right="274"/>
      </w:pPr>
      <w:r>
        <w:t>У 2005 р. були затверджені Інструкція про порядок оформлення турист- ського ваучера на надання туристських послуг і Порядок виготовлення (техніч- ний опис), обліку, зберігання і контролю за використовуванням бланків вауче- рів на надання туристських послуг. Обидва документи були затверджені нака- зом Державної</w:t>
      </w:r>
      <w:r>
        <w:rPr>
          <w:spacing w:val="80"/>
        </w:rPr>
        <w:t xml:space="preserve"> </w:t>
      </w:r>
      <w:r>
        <w:t>туристської</w:t>
      </w:r>
      <w:r>
        <w:rPr>
          <w:spacing w:val="80"/>
        </w:rPr>
        <w:t xml:space="preserve"> </w:t>
      </w:r>
      <w:r>
        <w:t>адміністрації України від 06.06.2005 р. № 50 (далі</w:t>
      </w:r>
      <w:r>
        <w:rPr>
          <w:spacing w:val="40"/>
        </w:rPr>
        <w:t xml:space="preserve"> </w:t>
      </w:r>
      <w:r>
        <w:t>– Положення № 50).</w:t>
      </w:r>
    </w:p>
    <w:p w:rsidR="003720E2" w:rsidRDefault="003720E2" w:rsidP="003720E2">
      <w:pPr>
        <w:pStyle w:val="a3"/>
        <w:ind w:right="276"/>
      </w:pPr>
      <w:r>
        <w:t>З 1 жовтня 2005 р. всі турфірми (незалежно від форм власності) для того, щоб надати туристам турпослуги, повинні використовувати бланки ваучера но- вого зразка згідно з описом бланка ваучера, вказаного в Положенні № 50.</w:t>
      </w:r>
    </w:p>
    <w:p w:rsidR="003720E2" w:rsidRDefault="003720E2" w:rsidP="003720E2">
      <w:pPr>
        <w:pStyle w:val="a3"/>
        <w:ind w:right="272"/>
      </w:pPr>
      <w:r>
        <w:t>У 2006 р. цю норму було змінено. Змінами, внесеними Наказом Міністер- ства культури і туризму № 179 від 17.04.2006 р. до Інструкції про порядок офо- рмлення ваучера на надання туристських послуг та його використання, затвер- дженої наказом Держтурадміністрації України від 06.06.2005 № 50, були скасо- вані норми, що передбачали обов'язковість використання ваучера як форму до- говору при наданні туристських послуг всіма суб'єктами туристської діяльності незалежно від форм власності суб'єкта туристської діяльності і місця надання послуг. Зазначеними змінами також було скасовано положення, згідно з яким при</w:t>
      </w:r>
      <w:r>
        <w:rPr>
          <w:spacing w:val="21"/>
        </w:rPr>
        <w:t xml:space="preserve"> </w:t>
      </w:r>
      <w:r>
        <w:t>наданні</w:t>
      </w:r>
      <w:r>
        <w:rPr>
          <w:spacing w:val="23"/>
        </w:rPr>
        <w:t xml:space="preserve"> </w:t>
      </w:r>
      <w:r>
        <w:t>туристу</w:t>
      </w:r>
      <w:r>
        <w:rPr>
          <w:spacing w:val="18"/>
        </w:rPr>
        <w:t xml:space="preserve"> </w:t>
      </w:r>
      <w:r>
        <w:t>окремої</w:t>
      </w:r>
      <w:r>
        <w:rPr>
          <w:spacing w:val="23"/>
        </w:rPr>
        <w:t xml:space="preserve"> </w:t>
      </w:r>
      <w:r>
        <w:t>послуги,</w:t>
      </w:r>
      <w:r>
        <w:rPr>
          <w:spacing w:val="21"/>
        </w:rPr>
        <w:t xml:space="preserve"> </w:t>
      </w:r>
      <w:r>
        <w:t>яка</w:t>
      </w:r>
      <w:r>
        <w:rPr>
          <w:spacing w:val="22"/>
        </w:rPr>
        <w:t xml:space="preserve"> </w:t>
      </w:r>
      <w:r>
        <w:t>підтверджується</w:t>
      </w:r>
      <w:r>
        <w:rPr>
          <w:spacing w:val="22"/>
        </w:rPr>
        <w:t xml:space="preserve"> </w:t>
      </w:r>
      <w:r>
        <w:t>іншим,</w:t>
      </w:r>
      <w:r>
        <w:rPr>
          <w:spacing w:val="21"/>
        </w:rPr>
        <w:t xml:space="preserve"> </w:t>
      </w:r>
      <w:r>
        <w:t>ніж</w:t>
      </w:r>
      <w:r>
        <w:rPr>
          <w:spacing w:val="23"/>
        </w:rPr>
        <w:t xml:space="preserve"> </w:t>
      </w:r>
      <w:r>
        <w:rPr>
          <w:spacing w:val="-2"/>
        </w:rPr>
        <w:t>ваучер,</w:t>
      </w:r>
    </w:p>
    <w:p w:rsidR="003720E2" w:rsidRDefault="003720E2" w:rsidP="003720E2">
      <w:pPr>
        <w:pStyle w:val="a3"/>
        <w:sectPr w:rsidR="003720E2">
          <w:pgSz w:w="11900" w:h="16840"/>
          <w:pgMar w:top="1060" w:right="850" w:bottom="1020" w:left="992" w:header="0" w:footer="829" w:gutter="0"/>
          <w:cols w:space="720"/>
        </w:sectPr>
      </w:pPr>
    </w:p>
    <w:p w:rsidR="003720E2" w:rsidRDefault="003720E2" w:rsidP="003720E2">
      <w:pPr>
        <w:pStyle w:val="a3"/>
        <w:spacing w:before="65"/>
        <w:ind w:right="275" w:firstLine="0"/>
      </w:pPr>
      <w:r>
        <w:lastRenderedPageBreak/>
        <w:t>документом обліку та звітності (страховий поліс, проїзний документ тощо), або комплексу послуг, що складається з вищезгаданих послуг, застосування вауче- ра було обов'язковим.</w:t>
      </w:r>
    </w:p>
    <w:p w:rsidR="003720E2" w:rsidRDefault="003720E2" w:rsidP="003720E2">
      <w:pPr>
        <w:pStyle w:val="a3"/>
        <w:spacing w:before="2"/>
        <w:ind w:right="275"/>
      </w:pPr>
      <w:r>
        <w:t>Таким чином, суб'єкти туристської діяльності при наданні туристських послуг можуть:</w:t>
      </w:r>
    </w:p>
    <w:p w:rsidR="003720E2" w:rsidRDefault="003720E2" w:rsidP="003720E2">
      <w:pPr>
        <w:pStyle w:val="a3"/>
        <w:ind w:right="274"/>
      </w:pPr>
      <w:r>
        <w:t>—не використовувати ваучер як форму письмового договору на турист- ське або екскурсійне обслуговування і обмежуватися укладанням з туристом відповідного договору;</w:t>
      </w:r>
    </w:p>
    <w:p w:rsidR="003720E2" w:rsidRDefault="003720E2" w:rsidP="003720E2">
      <w:pPr>
        <w:pStyle w:val="a3"/>
        <w:ind w:right="272"/>
      </w:pPr>
      <w:r>
        <w:t>—використовувати тільки ваучер як форму</w:t>
      </w:r>
      <w:r>
        <w:rPr>
          <w:spacing w:val="-1"/>
        </w:rPr>
        <w:t xml:space="preserve"> </w:t>
      </w:r>
      <w:r>
        <w:t>письмового договору</w:t>
      </w:r>
      <w:r>
        <w:rPr>
          <w:spacing w:val="-1"/>
        </w:rPr>
        <w:t xml:space="preserve"> </w:t>
      </w:r>
      <w:r>
        <w:t>на тури- стське або екскурсійне обслуговування, або використовувати ваучер разом із укладанням відповідного договору.</w:t>
      </w:r>
    </w:p>
    <w:p w:rsidR="003720E2" w:rsidRDefault="003720E2" w:rsidP="003720E2">
      <w:pPr>
        <w:pStyle w:val="a3"/>
        <w:ind w:right="274"/>
      </w:pPr>
      <w:r>
        <w:t>При наданні туристських послуг усі суб'єкти туристської діяльності неза- лежно від форм власності й відомчої належності при використанні ваучера як форми договору на туристське обслуговування повинні використовувати блан- ки ваучера, що виготовляються Державним підприємством “Національна тури- стська організація” або спеціалізованими поліграфічними підприємствами, що мають ліцензію Міністерства фінансів України на виробництво цінних паперів та бланків документів строгого обліку. Якщо ж застосування ваучера догово- ром на туристське обслуговування не передбачено – у туристських компаній немає необхідності в його придбанні й видачі туристам.</w:t>
      </w:r>
    </w:p>
    <w:p w:rsidR="003720E2" w:rsidRDefault="003720E2" w:rsidP="003720E2">
      <w:pPr>
        <w:pStyle w:val="a3"/>
        <w:spacing w:before="1"/>
        <w:ind w:right="274"/>
      </w:pPr>
      <w:r>
        <w:t>Розглянемо ключові моменти й вимоги, які відтепер застосовуватимуться до складання, оформлення і виготовлення туристських ваучерів з урахуванням нових положень вітчизняного законодавства.</w:t>
      </w:r>
    </w:p>
    <w:p w:rsidR="003720E2" w:rsidRDefault="003720E2" w:rsidP="003720E2">
      <w:pPr>
        <w:pStyle w:val="a3"/>
        <w:ind w:right="274"/>
      </w:pPr>
      <w:r>
        <w:t>Порядок виготовлення, обліку і зберігання ваучерів висуває наступні ви- моги щодо їх виготовлення.</w:t>
      </w:r>
    </w:p>
    <w:p w:rsidR="003720E2" w:rsidRDefault="003720E2" w:rsidP="003720E2">
      <w:pPr>
        <w:pStyle w:val="a3"/>
        <w:spacing w:line="321" w:lineRule="exact"/>
        <w:ind w:left="848" w:firstLine="0"/>
      </w:pPr>
      <w:r>
        <w:t>Відповідно</w:t>
      </w:r>
      <w:r>
        <w:rPr>
          <w:spacing w:val="25"/>
        </w:rPr>
        <w:t xml:space="preserve"> </w:t>
      </w:r>
      <w:r>
        <w:t>до</w:t>
      </w:r>
      <w:r>
        <w:rPr>
          <w:spacing w:val="27"/>
        </w:rPr>
        <w:t xml:space="preserve"> </w:t>
      </w:r>
      <w:r>
        <w:t>Опису</w:t>
      </w:r>
      <w:r>
        <w:rPr>
          <w:spacing w:val="24"/>
        </w:rPr>
        <w:t xml:space="preserve"> </w:t>
      </w:r>
      <w:r>
        <w:t>бланка</w:t>
      </w:r>
      <w:r>
        <w:rPr>
          <w:spacing w:val="26"/>
        </w:rPr>
        <w:t xml:space="preserve"> </w:t>
      </w:r>
      <w:r>
        <w:t>ваучера,</w:t>
      </w:r>
      <w:r>
        <w:rPr>
          <w:spacing w:val="25"/>
        </w:rPr>
        <w:t xml:space="preserve"> </w:t>
      </w:r>
      <w:r>
        <w:t>також</w:t>
      </w:r>
      <w:r>
        <w:rPr>
          <w:spacing w:val="26"/>
        </w:rPr>
        <w:t xml:space="preserve"> </w:t>
      </w:r>
      <w:r>
        <w:t>затвердженого</w:t>
      </w:r>
      <w:r>
        <w:rPr>
          <w:spacing w:val="25"/>
        </w:rPr>
        <w:t xml:space="preserve"> </w:t>
      </w:r>
      <w:r>
        <w:rPr>
          <w:spacing w:val="-2"/>
        </w:rPr>
        <w:t>Положенням</w:t>
      </w:r>
    </w:p>
    <w:p w:rsidR="003720E2" w:rsidRDefault="003720E2" w:rsidP="003720E2">
      <w:pPr>
        <w:pStyle w:val="a3"/>
        <w:spacing w:before="1"/>
        <w:ind w:right="272" w:firstLine="0"/>
      </w:pPr>
      <w:r>
        <w:t>№ 50,</w:t>
      </w:r>
      <w:r>
        <w:rPr>
          <w:spacing w:val="-1"/>
        </w:rPr>
        <w:t xml:space="preserve"> </w:t>
      </w:r>
      <w:r>
        <w:t>ваучер є</w:t>
      </w:r>
      <w:r>
        <w:rPr>
          <w:spacing w:val="-1"/>
        </w:rPr>
        <w:t xml:space="preserve"> </w:t>
      </w:r>
      <w:r>
        <w:t>бланком</w:t>
      </w:r>
      <w:r>
        <w:rPr>
          <w:spacing w:val="-1"/>
        </w:rPr>
        <w:t xml:space="preserve"> </w:t>
      </w:r>
      <w:r>
        <w:t>розміром</w:t>
      </w:r>
      <w:r>
        <w:rPr>
          <w:spacing w:val="-1"/>
        </w:rPr>
        <w:t xml:space="preserve"> </w:t>
      </w:r>
      <w:r>
        <w:t>1/3 аркуша формату</w:t>
      </w:r>
      <w:r>
        <w:rPr>
          <w:spacing w:val="-2"/>
        </w:rPr>
        <w:t xml:space="preserve"> </w:t>
      </w:r>
      <w:r>
        <w:t>А4 (99 х 210 мм), що міс- тить таку інформацію:</w:t>
      </w:r>
    </w:p>
    <w:p w:rsidR="003720E2" w:rsidRDefault="003720E2" w:rsidP="003720E2">
      <w:pPr>
        <w:pStyle w:val="a7"/>
        <w:numPr>
          <w:ilvl w:val="0"/>
          <w:numId w:val="1"/>
        </w:numPr>
        <w:tabs>
          <w:tab w:val="left" w:pos="1272"/>
        </w:tabs>
        <w:spacing w:line="321" w:lineRule="exact"/>
        <w:ind w:left="1272" w:hanging="395"/>
        <w:jc w:val="both"/>
        <w:rPr>
          <w:sz w:val="28"/>
        </w:rPr>
      </w:pPr>
      <w:r>
        <w:rPr>
          <w:sz w:val="28"/>
        </w:rPr>
        <w:t>серію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номер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бланка;</w:t>
      </w:r>
    </w:p>
    <w:p w:rsidR="003720E2" w:rsidRDefault="003720E2" w:rsidP="003720E2">
      <w:pPr>
        <w:pStyle w:val="a7"/>
        <w:numPr>
          <w:ilvl w:val="0"/>
          <w:numId w:val="1"/>
        </w:numPr>
        <w:tabs>
          <w:tab w:val="left" w:pos="1272"/>
        </w:tabs>
        <w:spacing w:line="322" w:lineRule="exact"/>
        <w:ind w:left="1272" w:hanging="395"/>
        <w:jc w:val="both"/>
        <w:rPr>
          <w:sz w:val="28"/>
        </w:rPr>
      </w:pPr>
      <w:r>
        <w:rPr>
          <w:sz w:val="28"/>
        </w:rPr>
        <w:t>найменування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«Ваучер»;</w:t>
      </w:r>
    </w:p>
    <w:p w:rsidR="003720E2" w:rsidRDefault="003720E2" w:rsidP="003720E2">
      <w:pPr>
        <w:pStyle w:val="a7"/>
        <w:numPr>
          <w:ilvl w:val="0"/>
          <w:numId w:val="1"/>
        </w:numPr>
        <w:tabs>
          <w:tab w:val="left" w:pos="1271"/>
        </w:tabs>
        <w:ind w:right="273" w:firstLine="736"/>
        <w:jc w:val="both"/>
        <w:rPr>
          <w:sz w:val="28"/>
        </w:rPr>
      </w:pPr>
      <w:r>
        <w:rPr>
          <w:sz w:val="28"/>
        </w:rPr>
        <w:t>найменування і місцезнаходження суб'єкта туристської діяльності, який реалізує послуги, номер ліцензії на відповідний вид діяльності;</w:t>
      </w:r>
    </w:p>
    <w:p w:rsidR="003720E2" w:rsidRDefault="003720E2" w:rsidP="003720E2">
      <w:pPr>
        <w:pStyle w:val="a7"/>
        <w:numPr>
          <w:ilvl w:val="0"/>
          <w:numId w:val="1"/>
        </w:numPr>
        <w:tabs>
          <w:tab w:val="left" w:pos="1271"/>
        </w:tabs>
        <w:spacing w:line="242" w:lineRule="auto"/>
        <w:ind w:right="276" w:firstLine="736"/>
        <w:jc w:val="both"/>
        <w:rPr>
          <w:sz w:val="28"/>
        </w:rPr>
      </w:pPr>
      <w:r>
        <w:rPr>
          <w:sz w:val="28"/>
        </w:rPr>
        <w:t>найменування, місцезнаходження, номер телефону суб'єкта туристсь- кої діяльності, який надає послуги;</w:t>
      </w:r>
    </w:p>
    <w:p w:rsidR="003720E2" w:rsidRDefault="003720E2" w:rsidP="003720E2">
      <w:pPr>
        <w:pStyle w:val="a7"/>
        <w:numPr>
          <w:ilvl w:val="0"/>
          <w:numId w:val="1"/>
        </w:numPr>
        <w:tabs>
          <w:tab w:val="left" w:pos="1271"/>
        </w:tabs>
        <w:ind w:right="281" w:firstLine="736"/>
        <w:jc w:val="both"/>
        <w:rPr>
          <w:sz w:val="28"/>
        </w:rPr>
      </w:pPr>
      <w:r>
        <w:rPr>
          <w:sz w:val="28"/>
        </w:rPr>
        <w:t xml:space="preserve">розмір фінансового забезпечення відповідальності туроператора (турагента) або межу відповідальності суб'єкта туристської діяльності по </w:t>
      </w:r>
      <w:r>
        <w:rPr>
          <w:spacing w:val="-2"/>
          <w:sz w:val="28"/>
        </w:rPr>
        <w:t>договору;</w:t>
      </w:r>
    </w:p>
    <w:p w:rsidR="003720E2" w:rsidRDefault="003720E2" w:rsidP="003720E2">
      <w:pPr>
        <w:pStyle w:val="a7"/>
        <w:numPr>
          <w:ilvl w:val="0"/>
          <w:numId w:val="1"/>
        </w:numPr>
        <w:tabs>
          <w:tab w:val="left" w:pos="1271"/>
        </w:tabs>
        <w:ind w:right="274" w:firstLine="736"/>
        <w:jc w:val="both"/>
        <w:rPr>
          <w:sz w:val="28"/>
        </w:rPr>
      </w:pPr>
      <w:r>
        <w:rPr>
          <w:sz w:val="28"/>
        </w:rPr>
        <w:t>прізвище і ім'я туриста (для групових поїздок - прізвище і ім'я керів- ника групи, чисельність групи з прикладеним списком туристів, завіреним пе- чаткою суб'єкта туристської діяльності, який видав ваучер);</w:t>
      </w:r>
    </w:p>
    <w:p w:rsidR="003720E2" w:rsidRDefault="003720E2" w:rsidP="003720E2">
      <w:pPr>
        <w:pStyle w:val="a7"/>
        <w:numPr>
          <w:ilvl w:val="0"/>
          <w:numId w:val="1"/>
        </w:numPr>
        <w:tabs>
          <w:tab w:val="left" w:pos="1272"/>
        </w:tabs>
        <w:spacing w:line="322" w:lineRule="exact"/>
        <w:ind w:left="1272" w:hanging="395"/>
        <w:jc w:val="both"/>
        <w:rPr>
          <w:sz w:val="28"/>
        </w:rPr>
      </w:pPr>
      <w:r>
        <w:rPr>
          <w:sz w:val="28"/>
        </w:rPr>
        <w:t>види</w:t>
      </w:r>
      <w:r>
        <w:rPr>
          <w:spacing w:val="-6"/>
          <w:sz w:val="28"/>
        </w:rPr>
        <w:t xml:space="preserve"> </w:t>
      </w:r>
      <w:r>
        <w:rPr>
          <w:sz w:val="28"/>
        </w:rPr>
        <w:t>туристських</w:t>
      </w:r>
      <w:r>
        <w:rPr>
          <w:spacing w:val="-6"/>
          <w:sz w:val="28"/>
        </w:rPr>
        <w:t xml:space="preserve"> </w:t>
      </w:r>
      <w:r>
        <w:rPr>
          <w:sz w:val="28"/>
        </w:rPr>
        <w:t>послуг,</w:t>
      </w:r>
      <w:r>
        <w:rPr>
          <w:spacing w:val="-4"/>
          <w:sz w:val="28"/>
        </w:rPr>
        <w:t xml:space="preserve"> </w:t>
      </w:r>
      <w:r>
        <w:rPr>
          <w:sz w:val="28"/>
        </w:rPr>
        <w:t>терміни</w:t>
      </w:r>
      <w:r>
        <w:rPr>
          <w:spacing w:val="-4"/>
          <w:sz w:val="28"/>
        </w:rPr>
        <w:t xml:space="preserve"> </w:t>
      </w:r>
      <w:r>
        <w:rPr>
          <w:sz w:val="28"/>
        </w:rPr>
        <w:t>їх</w:t>
      </w:r>
      <w:r>
        <w:rPr>
          <w:spacing w:val="-4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загальна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вартість;</w:t>
      </w:r>
    </w:p>
    <w:p w:rsidR="003720E2" w:rsidRDefault="003720E2" w:rsidP="003720E2">
      <w:pPr>
        <w:pStyle w:val="a7"/>
        <w:numPr>
          <w:ilvl w:val="0"/>
          <w:numId w:val="1"/>
        </w:numPr>
        <w:tabs>
          <w:tab w:val="left" w:pos="1271"/>
        </w:tabs>
        <w:ind w:right="274" w:firstLine="736"/>
        <w:jc w:val="both"/>
        <w:rPr>
          <w:sz w:val="28"/>
        </w:rPr>
      </w:pPr>
      <w:r>
        <w:rPr>
          <w:sz w:val="28"/>
        </w:rPr>
        <w:t>назва, адреса і номер телефону об'єкту розміщення, його тип і катего- рія, режим харчування (у разі надання послуги з розміщенням);</w:t>
      </w:r>
    </w:p>
    <w:p w:rsidR="003720E2" w:rsidRDefault="003720E2" w:rsidP="003720E2">
      <w:pPr>
        <w:pStyle w:val="a7"/>
        <w:numPr>
          <w:ilvl w:val="0"/>
          <w:numId w:val="1"/>
        </w:numPr>
        <w:tabs>
          <w:tab w:val="left" w:pos="1271"/>
        </w:tabs>
        <w:ind w:right="276" w:firstLine="736"/>
        <w:jc w:val="both"/>
        <w:rPr>
          <w:sz w:val="28"/>
        </w:rPr>
      </w:pPr>
      <w:r>
        <w:rPr>
          <w:sz w:val="28"/>
        </w:rPr>
        <w:t>у ваучері можуть бути відображені додаткові умови, обумовлені дого- вором, складом групи, необхідні для обслуговування туристів;</w:t>
      </w:r>
    </w:p>
    <w:p w:rsidR="003720E2" w:rsidRDefault="003720E2" w:rsidP="003720E2">
      <w:pPr>
        <w:pStyle w:val="a7"/>
        <w:jc w:val="both"/>
        <w:rPr>
          <w:sz w:val="28"/>
        </w:rPr>
        <w:sectPr w:rsidR="003720E2">
          <w:pgSz w:w="11900" w:h="16840"/>
          <w:pgMar w:top="1060" w:right="850" w:bottom="1020" w:left="992" w:header="0" w:footer="829" w:gutter="0"/>
          <w:cols w:space="720"/>
        </w:sectPr>
      </w:pPr>
    </w:p>
    <w:p w:rsidR="003720E2" w:rsidRDefault="003720E2" w:rsidP="003720E2">
      <w:pPr>
        <w:pStyle w:val="a7"/>
        <w:numPr>
          <w:ilvl w:val="0"/>
          <w:numId w:val="1"/>
        </w:numPr>
        <w:tabs>
          <w:tab w:val="left" w:pos="1273"/>
        </w:tabs>
        <w:spacing w:before="65"/>
        <w:ind w:left="1273"/>
        <w:rPr>
          <w:sz w:val="28"/>
        </w:rPr>
      </w:pPr>
      <w:r>
        <w:rPr>
          <w:sz w:val="28"/>
        </w:rPr>
        <w:lastRenderedPageBreak/>
        <w:t>дата</w:t>
      </w:r>
      <w:r>
        <w:rPr>
          <w:spacing w:val="-4"/>
          <w:sz w:val="28"/>
        </w:rPr>
        <w:t xml:space="preserve"> </w:t>
      </w:r>
      <w:r>
        <w:rPr>
          <w:sz w:val="28"/>
        </w:rPr>
        <w:t>видачі</w:t>
      </w:r>
      <w:r>
        <w:rPr>
          <w:spacing w:val="-2"/>
          <w:sz w:val="28"/>
        </w:rPr>
        <w:t xml:space="preserve"> ваучера;</w:t>
      </w:r>
    </w:p>
    <w:p w:rsidR="003720E2" w:rsidRDefault="003720E2" w:rsidP="003720E2">
      <w:pPr>
        <w:pStyle w:val="a7"/>
        <w:numPr>
          <w:ilvl w:val="0"/>
          <w:numId w:val="1"/>
        </w:numPr>
        <w:tabs>
          <w:tab w:val="left" w:pos="1273"/>
        </w:tabs>
        <w:spacing w:before="3" w:line="322" w:lineRule="exact"/>
        <w:ind w:left="1273"/>
        <w:rPr>
          <w:sz w:val="28"/>
        </w:rPr>
      </w:pPr>
      <w:r>
        <w:rPr>
          <w:spacing w:val="-2"/>
          <w:sz w:val="28"/>
        </w:rPr>
        <w:t>печатка.</w:t>
      </w:r>
    </w:p>
    <w:p w:rsidR="003720E2" w:rsidRDefault="003720E2" w:rsidP="003720E2">
      <w:pPr>
        <w:pStyle w:val="a3"/>
        <w:jc w:val="left"/>
      </w:pPr>
      <w:r>
        <w:t>Крім того, на лицьовій стороні бланка ваучера може розташовуватися ло- готип суб'єкта туристської діяльності.</w:t>
      </w:r>
    </w:p>
    <w:p w:rsidR="003720E2" w:rsidRDefault="003720E2" w:rsidP="003720E2">
      <w:pPr>
        <w:pStyle w:val="a3"/>
        <w:jc w:val="left"/>
      </w:pPr>
      <w:r>
        <w:t>Бланки</w:t>
      </w:r>
      <w:r>
        <w:rPr>
          <w:spacing w:val="-1"/>
        </w:rPr>
        <w:t xml:space="preserve"> </w:t>
      </w:r>
      <w:r>
        <w:t>ваучерів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надання</w:t>
      </w:r>
      <w:r>
        <w:rPr>
          <w:spacing w:val="-2"/>
        </w:rPr>
        <w:t xml:space="preserve"> </w:t>
      </w:r>
      <w:r>
        <w:t>туристських</w:t>
      </w:r>
      <w:r>
        <w:rPr>
          <w:spacing w:val="-1"/>
        </w:rPr>
        <w:t xml:space="preserve"> </w:t>
      </w:r>
      <w:r>
        <w:t>послуг</w:t>
      </w:r>
      <w:r>
        <w:rPr>
          <w:spacing w:val="-2"/>
        </w:rPr>
        <w:t xml:space="preserve"> </w:t>
      </w:r>
      <w:r>
        <w:t>повинні</w:t>
      </w:r>
      <w:r>
        <w:rPr>
          <w:spacing w:val="-1"/>
        </w:rPr>
        <w:t xml:space="preserve"> </w:t>
      </w:r>
      <w:r>
        <w:t>виготовлятися</w:t>
      </w:r>
      <w:r>
        <w:rPr>
          <w:spacing w:val="-2"/>
        </w:rPr>
        <w:t xml:space="preserve"> </w:t>
      </w:r>
      <w:r>
        <w:t>на спеціальному папері з використанням таких елементів поліграфічного захисту:</w:t>
      </w:r>
    </w:p>
    <w:p w:rsidR="003720E2" w:rsidRDefault="003720E2" w:rsidP="003720E2">
      <w:pPr>
        <w:pStyle w:val="a7"/>
        <w:numPr>
          <w:ilvl w:val="0"/>
          <w:numId w:val="1"/>
        </w:numPr>
        <w:tabs>
          <w:tab w:val="left" w:pos="1273"/>
        </w:tabs>
        <w:spacing w:line="321" w:lineRule="exact"/>
        <w:ind w:left="1273"/>
        <w:rPr>
          <w:sz w:val="28"/>
        </w:rPr>
      </w:pPr>
      <w:r>
        <w:rPr>
          <w:sz w:val="28"/>
        </w:rPr>
        <w:t>дворівневий</w:t>
      </w:r>
      <w:r>
        <w:rPr>
          <w:spacing w:val="-7"/>
          <w:sz w:val="28"/>
        </w:rPr>
        <w:t xml:space="preserve"> </w:t>
      </w:r>
      <w:r>
        <w:rPr>
          <w:sz w:val="28"/>
        </w:rPr>
        <w:t>водяний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знак;</w:t>
      </w:r>
    </w:p>
    <w:p w:rsidR="003720E2" w:rsidRDefault="003720E2" w:rsidP="003720E2">
      <w:pPr>
        <w:pStyle w:val="a7"/>
        <w:numPr>
          <w:ilvl w:val="0"/>
          <w:numId w:val="1"/>
        </w:numPr>
        <w:tabs>
          <w:tab w:val="left" w:pos="1273"/>
        </w:tabs>
        <w:spacing w:before="1" w:line="322" w:lineRule="exact"/>
        <w:ind w:left="1273"/>
        <w:rPr>
          <w:sz w:val="28"/>
        </w:rPr>
      </w:pPr>
      <w:r>
        <w:rPr>
          <w:sz w:val="28"/>
        </w:rPr>
        <w:t>хімічний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захист;</w:t>
      </w:r>
    </w:p>
    <w:p w:rsidR="003720E2" w:rsidRDefault="003720E2" w:rsidP="003720E2">
      <w:pPr>
        <w:pStyle w:val="a7"/>
        <w:numPr>
          <w:ilvl w:val="0"/>
          <w:numId w:val="1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наявність</w:t>
      </w:r>
      <w:r>
        <w:rPr>
          <w:spacing w:val="-7"/>
          <w:sz w:val="28"/>
        </w:rPr>
        <w:t xml:space="preserve"> </w:t>
      </w:r>
      <w:r>
        <w:rPr>
          <w:sz w:val="28"/>
        </w:rPr>
        <w:t>захисних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волокон;</w:t>
      </w:r>
    </w:p>
    <w:p w:rsidR="003720E2" w:rsidRDefault="003720E2" w:rsidP="003720E2">
      <w:pPr>
        <w:pStyle w:val="a7"/>
        <w:numPr>
          <w:ilvl w:val="0"/>
          <w:numId w:val="1"/>
        </w:numPr>
        <w:tabs>
          <w:tab w:val="left" w:pos="1273"/>
        </w:tabs>
        <w:ind w:right="289" w:firstLine="736"/>
        <w:rPr>
          <w:sz w:val="28"/>
        </w:rPr>
      </w:pPr>
      <w:r>
        <w:rPr>
          <w:spacing w:val="11"/>
          <w:sz w:val="28"/>
        </w:rPr>
        <w:t>лицева</w:t>
      </w:r>
      <w:r>
        <w:rPr>
          <w:spacing w:val="40"/>
          <w:sz w:val="28"/>
        </w:rPr>
        <w:t xml:space="preserve"> </w:t>
      </w:r>
      <w:r>
        <w:rPr>
          <w:sz w:val="28"/>
        </w:rPr>
        <w:t>і</w:t>
      </w:r>
      <w:r>
        <w:rPr>
          <w:spacing w:val="40"/>
          <w:sz w:val="28"/>
        </w:rPr>
        <w:t xml:space="preserve"> </w:t>
      </w:r>
      <w:r>
        <w:rPr>
          <w:spacing w:val="11"/>
          <w:sz w:val="28"/>
        </w:rPr>
        <w:t>оборотна</w:t>
      </w:r>
      <w:r>
        <w:rPr>
          <w:spacing w:val="80"/>
          <w:sz w:val="28"/>
        </w:rPr>
        <w:t xml:space="preserve"> </w:t>
      </w:r>
      <w:r>
        <w:rPr>
          <w:spacing w:val="11"/>
          <w:sz w:val="28"/>
        </w:rPr>
        <w:t>сторони</w:t>
      </w:r>
      <w:r>
        <w:rPr>
          <w:spacing w:val="40"/>
          <w:sz w:val="28"/>
        </w:rPr>
        <w:t xml:space="preserve"> </w:t>
      </w:r>
      <w:r>
        <w:rPr>
          <w:spacing w:val="11"/>
          <w:sz w:val="28"/>
        </w:rPr>
        <w:t>бланка</w:t>
      </w:r>
      <w:r>
        <w:rPr>
          <w:spacing w:val="40"/>
          <w:sz w:val="28"/>
        </w:rPr>
        <w:t xml:space="preserve"> </w:t>
      </w:r>
      <w:r>
        <w:rPr>
          <w:spacing w:val="11"/>
          <w:sz w:val="28"/>
        </w:rPr>
        <w:t>друкуються</w:t>
      </w:r>
      <w:r>
        <w:rPr>
          <w:spacing w:val="80"/>
          <w:sz w:val="28"/>
        </w:rPr>
        <w:t xml:space="preserve"> </w:t>
      </w:r>
      <w:r>
        <w:rPr>
          <w:spacing w:val="10"/>
          <w:sz w:val="28"/>
        </w:rPr>
        <w:t>двома</w:t>
      </w:r>
      <w:r>
        <w:rPr>
          <w:spacing w:val="80"/>
          <w:sz w:val="28"/>
        </w:rPr>
        <w:t xml:space="preserve"> </w:t>
      </w:r>
      <w:r>
        <w:rPr>
          <w:spacing w:val="11"/>
          <w:sz w:val="28"/>
        </w:rPr>
        <w:t xml:space="preserve">сітками </w:t>
      </w:r>
      <w:r>
        <w:rPr>
          <w:spacing w:val="10"/>
          <w:sz w:val="28"/>
        </w:rPr>
        <w:t>антисканерів;</w:t>
      </w:r>
    </w:p>
    <w:p w:rsidR="003720E2" w:rsidRDefault="003720E2" w:rsidP="003720E2">
      <w:pPr>
        <w:pStyle w:val="a7"/>
        <w:numPr>
          <w:ilvl w:val="0"/>
          <w:numId w:val="1"/>
        </w:numPr>
        <w:tabs>
          <w:tab w:val="left" w:pos="1271"/>
        </w:tabs>
        <w:ind w:right="276" w:firstLine="736"/>
        <w:jc w:val="both"/>
        <w:rPr>
          <w:sz w:val="28"/>
        </w:rPr>
      </w:pPr>
      <w:r>
        <w:rPr>
          <w:sz w:val="28"/>
        </w:rPr>
        <w:t>у дизайні бланка лицевої і оборотної сторони використовуються ви- димі і невидимі при денному світлі фарби, які мають свічення в ультрафіолето- вому промінні;</w:t>
      </w:r>
    </w:p>
    <w:p w:rsidR="003720E2" w:rsidRDefault="003720E2" w:rsidP="003720E2">
      <w:pPr>
        <w:pStyle w:val="a7"/>
        <w:numPr>
          <w:ilvl w:val="0"/>
          <w:numId w:val="1"/>
        </w:numPr>
        <w:tabs>
          <w:tab w:val="left" w:pos="1272"/>
        </w:tabs>
        <w:spacing w:line="322" w:lineRule="exact"/>
        <w:ind w:left="1272" w:hanging="395"/>
        <w:jc w:val="both"/>
        <w:rPr>
          <w:sz w:val="28"/>
        </w:rPr>
      </w:pPr>
      <w:r>
        <w:rPr>
          <w:spacing w:val="-2"/>
          <w:sz w:val="28"/>
        </w:rPr>
        <w:t>мікрошрифт;</w:t>
      </w:r>
    </w:p>
    <w:p w:rsidR="003720E2" w:rsidRDefault="003720E2" w:rsidP="003720E2">
      <w:pPr>
        <w:pStyle w:val="a7"/>
        <w:numPr>
          <w:ilvl w:val="0"/>
          <w:numId w:val="1"/>
        </w:numPr>
        <w:tabs>
          <w:tab w:val="left" w:pos="1271"/>
        </w:tabs>
        <w:ind w:right="274" w:firstLine="736"/>
        <w:jc w:val="both"/>
        <w:rPr>
          <w:sz w:val="28"/>
        </w:rPr>
      </w:pPr>
      <w:r>
        <w:rPr>
          <w:sz w:val="28"/>
        </w:rPr>
        <w:t>кількість фарб друку: лицева і оборотна сторони бланка 5+3 фарби офсетного друку; наявність веселкового друку, нумерація лицевої сторони бла- нка - одна фарба;</w:t>
      </w:r>
    </w:p>
    <w:p w:rsidR="003720E2" w:rsidRDefault="003720E2" w:rsidP="003720E2">
      <w:pPr>
        <w:pStyle w:val="a7"/>
        <w:numPr>
          <w:ilvl w:val="0"/>
          <w:numId w:val="1"/>
        </w:numPr>
        <w:tabs>
          <w:tab w:val="left" w:pos="1271"/>
        </w:tabs>
        <w:ind w:right="276" w:firstLine="736"/>
        <w:jc w:val="both"/>
        <w:rPr>
          <w:sz w:val="28"/>
        </w:rPr>
      </w:pPr>
      <w:r>
        <w:rPr>
          <w:sz w:val="28"/>
        </w:rPr>
        <w:t>допуски: за всіма розмірами (окрім мікрошрифту) ±0,5 мм; за кольо- ром ±10 %; за масою паперу ±10 г/м.</w:t>
      </w:r>
    </w:p>
    <w:p w:rsidR="003720E2" w:rsidRDefault="003720E2" w:rsidP="003720E2">
      <w:pPr>
        <w:pStyle w:val="a3"/>
        <w:ind w:right="274"/>
      </w:pPr>
      <w:r>
        <w:t>Придбання суб'єктами туристської діяльності бланків ваучерів прово- диться самостійно на спеціалізованих підприємствах, які мають ліцензію на ви- готовлення цінних паперів і документів строгої звітності. При цьому бланк ви- готовляється з нанесенням двох букв і шестизначного номера у верхньому пра- вому</w:t>
      </w:r>
      <w:r>
        <w:rPr>
          <w:spacing w:val="-3"/>
        </w:rPr>
        <w:t xml:space="preserve"> </w:t>
      </w:r>
      <w:r>
        <w:t>кутку</w:t>
      </w:r>
      <w:r>
        <w:rPr>
          <w:spacing w:val="-3"/>
        </w:rPr>
        <w:t xml:space="preserve"> </w:t>
      </w:r>
      <w:r>
        <w:t>ваучера, які індивідуалізують кожний конкретний бланк. Ненумеро- вані бланки не можуть бути використані при наданні послуг суб'єктами турист- ської діяльності як договір на туристське обслуговування.</w:t>
      </w:r>
    </w:p>
    <w:p w:rsidR="003720E2" w:rsidRDefault="003720E2" w:rsidP="003720E2">
      <w:pPr>
        <w:pStyle w:val="a3"/>
        <w:ind w:right="276"/>
      </w:pPr>
      <w:r>
        <w:t xml:space="preserve">Ваучер складають в трьох примірниках – бланків з однією серією і одним </w:t>
      </w:r>
      <w:r>
        <w:rPr>
          <w:spacing w:val="-2"/>
        </w:rPr>
        <w:t>номером.</w:t>
      </w:r>
    </w:p>
    <w:p w:rsidR="003720E2" w:rsidRDefault="003720E2" w:rsidP="003720E2">
      <w:pPr>
        <w:pStyle w:val="a3"/>
        <w:ind w:right="276"/>
      </w:pPr>
      <w:r>
        <w:t>Відповідно до п. 2.2 Інструкції відповідальність за правильність оформ- лення ваучера покладається на суб'єкта туристської діяльності, який реалізує туристу послугу або комплекс послуг.</w:t>
      </w:r>
    </w:p>
    <w:p w:rsidR="003720E2" w:rsidRDefault="003720E2" w:rsidP="003720E2">
      <w:pPr>
        <w:pStyle w:val="a3"/>
        <w:ind w:right="274"/>
      </w:pPr>
      <w:r>
        <w:t>Облік і зберігання бланків ваучера, а також списання пошкоджених або анулювання бланків повинні здійснюватися з дотриманням всіх вимог законо- давства щодо зберігання і обліку документів строгої звітності.</w:t>
      </w:r>
    </w:p>
    <w:p w:rsidR="003720E2" w:rsidRDefault="003720E2" w:rsidP="003720E2">
      <w:pPr>
        <w:pStyle w:val="a3"/>
        <w:ind w:right="274"/>
      </w:pPr>
      <w:r>
        <w:t>У разі припинення (ліквідації, реорганізації, приєднання) суб'єкта турист- ської</w:t>
      </w:r>
      <w:r>
        <w:rPr>
          <w:spacing w:val="-10"/>
        </w:rPr>
        <w:t xml:space="preserve"> </w:t>
      </w:r>
      <w:r>
        <w:t>діяльності,</w:t>
      </w:r>
      <w:r>
        <w:rPr>
          <w:spacing w:val="-10"/>
        </w:rPr>
        <w:t xml:space="preserve"> </w:t>
      </w:r>
      <w:r>
        <w:t>всі</w:t>
      </w:r>
      <w:r>
        <w:rPr>
          <w:spacing w:val="-9"/>
        </w:rPr>
        <w:t xml:space="preserve"> </w:t>
      </w:r>
      <w:r>
        <w:t>невикористані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дату</w:t>
      </w:r>
      <w:r>
        <w:rPr>
          <w:spacing w:val="-13"/>
        </w:rPr>
        <w:t xml:space="preserve"> </w:t>
      </w:r>
      <w:r>
        <w:t>ліквідаційного</w:t>
      </w:r>
      <w:r>
        <w:rPr>
          <w:spacing w:val="-9"/>
        </w:rPr>
        <w:t xml:space="preserve"> </w:t>
      </w:r>
      <w:r>
        <w:t>балансу</w:t>
      </w:r>
      <w:r>
        <w:rPr>
          <w:spacing w:val="-11"/>
        </w:rPr>
        <w:t xml:space="preserve"> </w:t>
      </w:r>
      <w:r>
        <w:t>бланки</w:t>
      </w:r>
      <w:r>
        <w:rPr>
          <w:spacing w:val="-10"/>
        </w:rPr>
        <w:t xml:space="preserve"> </w:t>
      </w:r>
      <w:r>
        <w:t>вауче- рів</w:t>
      </w:r>
      <w:r>
        <w:rPr>
          <w:spacing w:val="-4"/>
        </w:rPr>
        <w:t xml:space="preserve"> </w:t>
      </w:r>
      <w:r>
        <w:t>знищують</w:t>
      </w:r>
      <w:r>
        <w:rPr>
          <w:spacing w:val="-4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дотриманням</w:t>
      </w:r>
      <w:r>
        <w:rPr>
          <w:spacing w:val="-4"/>
        </w:rPr>
        <w:t xml:space="preserve"> </w:t>
      </w:r>
      <w:r>
        <w:t>всіх</w:t>
      </w:r>
      <w:r>
        <w:rPr>
          <w:spacing w:val="-1"/>
        </w:rPr>
        <w:t xml:space="preserve"> </w:t>
      </w:r>
      <w:r>
        <w:t>необхідних</w:t>
      </w:r>
      <w:r>
        <w:rPr>
          <w:spacing w:val="-1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вимог</w:t>
      </w:r>
      <w:r>
        <w:rPr>
          <w:spacing w:val="-4"/>
        </w:rPr>
        <w:t xml:space="preserve"> </w:t>
      </w:r>
      <w:r>
        <w:t>законодавства.</w:t>
      </w:r>
    </w:p>
    <w:p w:rsidR="003720E2" w:rsidRDefault="003720E2" w:rsidP="003720E2">
      <w:pPr>
        <w:pStyle w:val="a3"/>
        <w:spacing w:line="242" w:lineRule="auto"/>
        <w:ind w:right="276"/>
      </w:pPr>
      <w:r>
        <w:t>На вимогу контролюючих органів суб'єкт туристської діяльності зобов'я- заний пред'явити всю документацію щодо використовування бланків ваучерів.</w:t>
      </w:r>
    </w:p>
    <w:p w:rsidR="003720E2" w:rsidRDefault="003720E2" w:rsidP="003720E2">
      <w:pPr>
        <w:pStyle w:val="a3"/>
        <w:ind w:right="274"/>
      </w:pPr>
      <w:r>
        <w:t>Передача бланків ваучерів</w:t>
      </w:r>
      <w:r>
        <w:rPr>
          <w:spacing w:val="40"/>
        </w:rPr>
        <w:t xml:space="preserve"> </w:t>
      </w:r>
      <w:r>
        <w:t>суб'єктом туристської діяльності іншим су- б'єктам туристської діяльності дозволена тільки в тому випадку, якщо така пе- редача обумовлена договором (контрактом) між ними. При цьому в договорі повинні бути обумовлені правила й процедури обміну, зберігання, обліку і спи- сання</w:t>
      </w:r>
      <w:r>
        <w:rPr>
          <w:spacing w:val="21"/>
        </w:rPr>
        <w:t xml:space="preserve"> </w:t>
      </w:r>
      <w:r>
        <w:t>бланків</w:t>
      </w:r>
      <w:r>
        <w:rPr>
          <w:spacing w:val="22"/>
        </w:rPr>
        <w:t xml:space="preserve"> </w:t>
      </w:r>
      <w:r>
        <w:t>ваучерів,</w:t>
      </w:r>
      <w:r>
        <w:rPr>
          <w:spacing w:val="22"/>
        </w:rPr>
        <w:t xml:space="preserve"> </w:t>
      </w:r>
      <w:r>
        <w:t>як</w:t>
      </w:r>
      <w:r>
        <w:rPr>
          <w:spacing w:val="23"/>
        </w:rPr>
        <w:t xml:space="preserve"> </w:t>
      </w:r>
      <w:r>
        <w:t>і</w:t>
      </w:r>
      <w:r>
        <w:rPr>
          <w:spacing w:val="25"/>
        </w:rPr>
        <w:t xml:space="preserve"> </w:t>
      </w:r>
      <w:r>
        <w:t>відповідальність</w:t>
      </w:r>
      <w:r>
        <w:rPr>
          <w:spacing w:val="22"/>
        </w:rPr>
        <w:t xml:space="preserve"> </w:t>
      </w:r>
      <w:r>
        <w:t>сторін.</w:t>
      </w:r>
      <w:r>
        <w:rPr>
          <w:spacing w:val="22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цьому</w:t>
      </w:r>
      <w:r>
        <w:rPr>
          <w:spacing w:val="22"/>
        </w:rPr>
        <w:t xml:space="preserve"> </w:t>
      </w:r>
      <w:r>
        <w:rPr>
          <w:spacing w:val="-2"/>
        </w:rPr>
        <w:t>підприємство-</w:t>
      </w:r>
    </w:p>
    <w:p w:rsidR="003720E2" w:rsidRDefault="003720E2" w:rsidP="003720E2">
      <w:pPr>
        <w:pStyle w:val="a3"/>
        <w:sectPr w:rsidR="003720E2">
          <w:pgSz w:w="11900" w:h="16840"/>
          <w:pgMar w:top="1060" w:right="850" w:bottom="1020" w:left="992" w:header="0" w:footer="829" w:gutter="0"/>
          <w:cols w:space="720"/>
        </w:sectPr>
      </w:pPr>
    </w:p>
    <w:p w:rsidR="003720E2" w:rsidRDefault="003720E2" w:rsidP="003720E2">
      <w:pPr>
        <w:pStyle w:val="a3"/>
        <w:spacing w:before="65" w:line="242" w:lineRule="auto"/>
        <w:ind w:right="274" w:firstLine="0"/>
      </w:pPr>
      <w:r>
        <w:lastRenderedPageBreak/>
        <w:t>власник ваучерів у реєстрі ваучерів повинно дати відмітку про їх передачу ін- шому суб'єкту туристської діяльності.</w:t>
      </w:r>
    </w:p>
    <w:p w:rsidR="003720E2" w:rsidRDefault="003720E2" w:rsidP="003720E2">
      <w:pPr>
        <w:pStyle w:val="a3"/>
        <w:ind w:right="275"/>
      </w:pPr>
      <w:r>
        <w:t>Бланки</w:t>
      </w:r>
      <w:r>
        <w:rPr>
          <w:spacing w:val="-2"/>
        </w:rPr>
        <w:t xml:space="preserve"> </w:t>
      </w:r>
      <w:r>
        <w:t>ваучерів,</w:t>
      </w:r>
      <w:r>
        <w:rPr>
          <w:spacing w:val="-4"/>
        </w:rPr>
        <w:t xml:space="preserve"> </w:t>
      </w:r>
      <w:r>
        <w:t>передані</w:t>
      </w:r>
      <w:r>
        <w:rPr>
          <w:spacing w:val="-2"/>
        </w:rPr>
        <w:t xml:space="preserve"> </w:t>
      </w:r>
      <w:r>
        <w:t>одним</w:t>
      </w:r>
      <w:r>
        <w:rPr>
          <w:spacing w:val="-3"/>
        </w:rPr>
        <w:t xml:space="preserve"> </w:t>
      </w:r>
      <w:r>
        <w:t>суб'єктом</w:t>
      </w:r>
      <w:r>
        <w:rPr>
          <w:spacing w:val="-3"/>
        </w:rPr>
        <w:t xml:space="preserve"> </w:t>
      </w:r>
      <w:r>
        <w:t>туристської</w:t>
      </w:r>
      <w:r>
        <w:rPr>
          <w:spacing w:val="-5"/>
        </w:rPr>
        <w:t xml:space="preserve"> </w:t>
      </w:r>
      <w:r>
        <w:t>діяльності</w:t>
      </w:r>
      <w:r>
        <w:rPr>
          <w:spacing w:val="-2"/>
        </w:rPr>
        <w:t xml:space="preserve"> </w:t>
      </w:r>
      <w:r>
        <w:t>іншому і</w:t>
      </w:r>
      <w:r>
        <w:rPr>
          <w:spacing w:val="-4"/>
        </w:rPr>
        <w:t xml:space="preserve"> </w:t>
      </w:r>
      <w:r>
        <w:t>використані</w:t>
      </w:r>
      <w:r>
        <w:rPr>
          <w:spacing w:val="-6"/>
        </w:rPr>
        <w:t xml:space="preserve"> </w:t>
      </w:r>
      <w:r>
        <w:t>одержувачем,</w:t>
      </w:r>
      <w:r>
        <w:rPr>
          <w:spacing w:val="-5"/>
        </w:rPr>
        <w:t xml:space="preserve"> </w:t>
      </w:r>
      <w:r>
        <w:t>можуть</w:t>
      </w:r>
      <w:r>
        <w:rPr>
          <w:spacing w:val="-3"/>
        </w:rPr>
        <w:t xml:space="preserve"> </w:t>
      </w:r>
      <w:r>
        <w:t>бути</w:t>
      </w:r>
      <w:r>
        <w:rPr>
          <w:spacing w:val="-4"/>
        </w:rPr>
        <w:t xml:space="preserve"> </w:t>
      </w:r>
      <w:r>
        <w:t>підставою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проведення</w:t>
      </w:r>
      <w:r>
        <w:rPr>
          <w:spacing w:val="-6"/>
        </w:rPr>
        <w:t xml:space="preserve"> </w:t>
      </w:r>
      <w:r>
        <w:t>розрахунків між такими суб'єктами туристської діяльності за надані послуги.</w:t>
      </w:r>
    </w:p>
    <w:p w:rsidR="003720E2" w:rsidRDefault="003720E2" w:rsidP="003720E2">
      <w:pPr>
        <w:pStyle w:val="a3"/>
        <w:ind w:right="275"/>
      </w:pPr>
      <w:r>
        <w:t>Зазначимо, що окрім нових вимог до самого бланку ваучера (тобто його форми) Положенням № 50 пред'явлені нові вимоги до оформлення ваучера, тобто до його обов'язкових реквізитів.</w:t>
      </w:r>
    </w:p>
    <w:p w:rsidR="003720E2" w:rsidRDefault="003720E2" w:rsidP="003720E2">
      <w:pPr>
        <w:pStyle w:val="a3"/>
        <w:ind w:right="272"/>
      </w:pPr>
      <w:r>
        <w:t>Перш за все</w:t>
      </w:r>
      <w:r>
        <w:rPr>
          <w:spacing w:val="40"/>
        </w:rPr>
        <w:t xml:space="preserve"> </w:t>
      </w:r>
      <w:r>
        <w:t>в Положенні № 50 ваучер розглядається як форма письмово- го договору на туристське обслуговування, а також документ, який є підставою і гарантією отримання туристом сплаченої послуги або комплексу послуг у різ- них суб'єктів туристської діяльності.</w:t>
      </w:r>
    </w:p>
    <w:p w:rsidR="003720E2" w:rsidRDefault="003720E2" w:rsidP="003720E2">
      <w:pPr>
        <w:pStyle w:val="a3"/>
        <w:ind w:right="274"/>
      </w:pPr>
      <w:r>
        <w:t>Інструкцією про порядок оформлення туристського ваучера на надання туристських послуг встановлено, що бланки ваучерів заповнюються українсь- кою мовою (або мовою національних меншин) при наданні послуг на території України, а при наданні їх за її межами – мовою, передбаченою зовнішньоеко- номічним контрактом.</w:t>
      </w:r>
    </w:p>
    <w:p w:rsidR="003720E2" w:rsidRDefault="003720E2" w:rsidP="003720E2">
      <w:pPr>
        <w:pStyle w:val="a3"/>
        <w:ind w:right="275"/>
      </w:pPr>
      <w:r>
        <w:t>Заповнення</w:t>
      </w:r>
      <w:r>
        <w:rPr>
          <w:spacing w:val="-3"/>
        </w:rPr>
        <w:t xml:space="preserve"> </w:t>
      </w:r>
      <w:r>
        <w:t>бланка</w:t>
      </w:r>
      <w:r>
        <w:rPr>
          <w:spacing w:val="-4"/>
        </w:rPr>
        <w:t xml:space="preserve"> </w:t>
      </w:r>
      <w:r>
        <w:t>ваучера</w:t>
      </w:r>
      <w:r>
        <w:rPr>
          <w:spacing w:val="-1"/>
        </w:rPr>
        <w:t xml:space="preserve"> </w:t>
      </w:r>
      <w:r>
        <w:t>може</w:t>
      </w:r>
      <w:r>
        <w:rPr>
          <w:spacing w:val="-1"/>
        </w:rPr>
        <w:t xml:space="preserve"> </w:t>
      </w:r>
      <w:r>
        <w:t>здійснюватися</w:t>
      </w:r>
      <w:r>
        <w:rPr>
          <w:spacing w:val="-1"/>
        </w:rPr>
        <w:t xml:space="preserve"> </w:t>
      </w:r>
      <w:r>
        <w:t>вручну</w:t>
      </w:r>
      <w:r>
        <w:rPr>
          <w:spacing w:val="-5"/>
        </w:rPr>
        <w:t xml:space="preserve"> </w:t>
      </w:r>
      <w:r>
        <w:t>або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допомогою комп'ютерної техніки. Якщо на заповненому бланку ваучера відсутні один або декілька обов'язкових реквізитів, він може бути визнаний недійсним, в наданні послуг з такого ваучера може бути відмовлено.</w:t>
      </w:r>
    </w:p>
    <w:p w:rsidR="003720E2" w:rsidRDefault="003720E2" w:rsidP="003720E2">
      <w:pPr>
        <w:pStyle w:val="a3"/>
        <w:ind w:right="274"/>
      </w:pPr>
      <w:r>
        <w:t>У законодавстві на сьогоднішній день є спеціальні норми про санаторно- курортну путівку, які містять наказ Міністерства охорони здоров'я від 22.01.2002 р. № 19 про затвердження зразка санаторно-курортної путівки» і Ін- струкція про порядок забезпечення застрахованих осіб і членів їх сімей путів- ками на санаторно-курортне лікування, придбаними за рахунок засобів Фонду соціального страхування з тимчасової втрати працездатності, затверджена ух- валою правління Фонду</w:t>
      </w:r>
      <w:r>
        <w:rPr>
          <w:spacing w:val="-1"/>
        </w:rPr>
        <w:t xml:space="preserve"> </w:t>
      </w:r>
      <w:r>
        <w:t>соціального страхування з тимчасової втрати працезда- тності від 02.06.2005 р. № 55.</w:t>
      </w:r>
    </w:p>
    <w:p w:rsidR="003720E2" w:rsidRDefault="003720E2" w:rsidP="003720E2">
      <w:pPr>
        <w:pStyle w:val="a3"/>
        <w:jc w:val="left"/>
      </w:pPr>
      <w:r>
        <w:t>Визначимо основні характеристики ваучера і путівки для того, щоб зро-</w:t>
      </w:r>
      <w:r>
        <w:rPr>
          <w:spacing w:val="40"/>
        </w:rPr>
        <w:t xml:space="preserve"> </w:t>
      </w:r>
      <w:r>
        <w:t>зуміти, рівноцінні ці поняття на сьогодні чи ні (див. табл. 16.3).</w:t>
      </w:r>
    </w:p>
    <w:p w:rsidR="003720E2" w:rsidRDefault="003720E2" w:rsidP="003720E2">
      <w:pPr>
        <w:ind w:left="140" w:firstLine="708"/>
        <w:rPr>
          <w:sz w:val="28"/>
        </w:rPr>
      </w:pPr>
      <w:r>
        <w:rPr>
          <w:b/>
          <w:sz w:val="28"/>
        </w:rPr>
        <w:t xml:space="preserve">Туристська путівка – </w:t>
      </w:r>
      <w:r>
        <w:rPr>
          <w:sz w:val="28"/>
        </w:rPr>
        <w:t>це документ, що підтверджує факт передачі тури- стського продукту.</w:t>
      </w:r>
    </w:p>
    <w:p w:rsidR="003720E2" w:rsidRDefault="003720E2" w:rsidP="003720E2">
      <w:pPr>
        <w:pStyle w:val="a3"/>
        <w:jc w:val="left"/>
      </w:pPr>
      <w:r>
        <w:rPr>
          <w:b/>
        </w:rPr>
        <w:t>Туристський</w:t>
      </w:r>
      <w:r>
        <w:rPr>
          <w:b/>
          <w:spacing w:val="40"/>
        </w:rPr>
        <w:t xml:space="preserve"> </w:t>
      </w:r>
      <w:r>
        <w:rPr>
          <w:b/>
        </w:rPr>
        <w:t>ваучер</w:t>
      </w:r>
      <w:r>
        <w:rPr>
          <w:b/>
          <w:spacing w:val="40"/>
        </w:rPr>
        <w:t xml:space="preserve"> </w:t>
      </w:r>
      <w:r>
        <w:rPr>
          <w:b/>
        </w:rPr>
        <w:t>–</w:t>
      </w:r>
      <w:r>
        <w:rPr>
          <w:b/>
          <w:spacing w:val="40"/>
        </w:rPr>
        <w:t xml:space="preserve"> </w:t>
      </w:r>
      <w:r>
        <w:t>документ,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встановлює</w:t>
      </w:r>
      <w:r>
        <w:rPr>
          <w:spacing w:val="40"/>
        </w:rPr>
        <w:t xml:space="preserve"> </w:t>
      </w:r>
      <w:r>
        <w:t>право</w:t>
      </w:r>
      <w:r>
        <w:rPr>
          <w:spacing w:val="40"/>
        </w:rPr>
        <w:t xml:space="preserve"> </w:t>
      </w:r>
      <w:r>
        <w:t>туриста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по- слуги, що входять до складу туру, і підтверджує факт передачі послуг.</w:t>
      </w:r>
    </w:p>
    <w:p w:rsidR="003720E2" w:rsidRDefault="003720E2" w:rsidP="003720E2">
      <w:pPr>
        <w:pStyle w:val="a3"/>
        <w:ind w:right="274"/>
      </w:pPr>
      <w:r>
        <w:rPr>
          <w:b/>
        </w:rPr>
        <w:t>Ваучер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t>документ,</w:t>
      </w:r>
      <w:r>
        <w:rPr>
          <w:spacing w:val="-4"/>
        </w:rPr>
        <w:t xml:space="preserve"> </w:t>
      </w:r>
      <w:r>
        <w:t>який</w:t>
      </w:r>
      <w:r>
        <w:rPr>
          <w:spacing w:val="-2"/>
        </w:rPr>
        <w:t xml:space="preserve"> </w:t>
      </w:r>
      <w:r>
        <w:t>є</w:t>
      </w:r>
      <w:r>
        <w:rPr>
          <w:spacing w:val="-3"/>
        </w:rPr>
        <w:t xml:space="preserve"> </w:t>
      </w:r>
      <w:r>
        <w:t>підставою</w:t>
      </w:r>
      <w:r>
        <w:rPr>
          <w:spacing w:val="-4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гарантією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отримання</w:t>
      </w:r>
      <w:r>
        <w:rPr>
          <w:spacing w:val="-2"/>
        </w:rPr>
        <w:t xml:space="preserve"> </w:t>
      </w:r>
      <w:r>
        <w:t>туристом оплаченої послуги або комплексу послуг у суб'єкта туристської діяльності, що надає послуги. У разі замовлення туристом послуг у різних суб'єктів туристсь- кої діяльності турист отримує ваучери в кількості, пропорційній кількості су- б'єктів туристської діяльності.</w:t>
      </w:r>
    </w:p>
    <w:p w:rsidR="003720E2" w:rsidRDefault="003720E2" w:rsidP="003720E2">
      <w:pPr>
        <w:pStyle w:val="a3"/>
        <w:ind w:right="351"/>
      </w:pPr>
      <w:r>
        <w:t>Ваучер</w:t>
      </w:r>
      <w:r>
        <w:rPr>
          <w:spacing w:val="-5"/>
        </w:rPr>
        <w:t xml:space="preserve"> </w:t>
      </w:r>
      <w:r>
        <w:t>оформляється</w:t>
      </w:r>
      <w:r>
        <w:rPr>
          <w:spacing w:val="-5"/>
        </w:rPr>
        <w:t xml:space="preserve"> </w:t>
      </w:r>
      <w:r>
        <w:t>суб'єктом</w:t>
      </w:r>
      <w:r>
        <w:rPr>
          <w:spacing w:val="-6"/>
        </w:rPr>
        <w:t xml:space="preserve"> </w:t>
      </w:r>
      <w:r>
        <w:t>туристської</w:t>
      </w:r>
      <w:r>
        <w:rPr>
          <w:spacing w:val="-5"/>
        </w:rPr>
        <w:t xml:space="preserve"> </w:t>
      </w:r>
      <w:r>
        <w:t>діяльності,</w:t>
      </w:r>
      <w:r>
        <w:rPr>
          <w:spacing w:val="-6"/>
        </w:rPr>
        <w:t xml:space="preserve"> </w:t>
      </w:r>
      <w:r>
        <w:t>що</w:t>
      </w:r>
      <w:r>
        <w:rPr>
          <w:spacing w:val="-7"/>
        </w:rPr>
        <w:t xml:space="preserve"> </w:t>
      </w:r>
      <w:r>
        <w:t>реалізує</w:t>
      </w:r>
      <w:r>
        <w:rPr>
          <w:spacing w:val="-6"/>
        </w:rPr>
        <w:t xml:space="preserve"> </w:t>
      </w:r>
      <w:r>
        <w:t>тури- сту послугу або комплекс послуг.</w:t>
      </w:r>
    </w:p>
    <w:p w:rsidR="003720E2" w:rsidRDefault="003720E2" w:rsidP="003720E2">
      <w:pPr>
        <w:pStyle w:val="a3"/>
        <w:sectPr w:rsidR="003720E2">
          <w:pgSz w:w="11900" w:h="16840"/>
          <w:pgMar w:top="1060" w:right="850" w:bottom="1020" w:left="992" w:header="0" w:footer="829" w:gutter="0"/>
          <w:cols w:space="720"/>
        </w:sectPr>
      </w:pPr>
    </w:p>
    <w:p w:rsidR="003720E2" w:rsidRDefault="003720E2" w:rsidP="003720E2">
      <w:pPr>
        <w:pStyle w:val="a3"/>
        <w:spacing w:before="65"/>
        <w:ind w:left="848" w:firstLine="0"/>
        <w:jc w:val="right"/>
        <w:rPr>
          <w:spacing w:val="-4"/>
        </w:rPr>
      </w:pPr>
      <w:r>
        <w:lastRenderedPageBreak/>
        <w:t>Таблиця</w:t>
      </w:r>
      <w:r>
        <w:rPr>
          <w:spacing w:val="-6"/>
        </w:rPr>
        <w:t xml:space="preserve"> </w:t>
      </w:r>
      <w:r>
        <w:t>16.3</w:t>
      </w:r>
      <w:r>
        <w:rPr>
          <w:spacing w:val="-4"/>
        </w:rPr>
        <w:t xml:space="preserve"> </w:t>
      </w:r>
    </w:p>
    <w:p w:rsidR="003720E2" w:rsidRDefault="003720E2" w:rsidP="003720E2">
      <w:pPr>
        <w:pStyle w:val="a3"/>
        <w:spacing w:before="65"/>
        <w:ind w:left="848" w:firstLine="0"/>
        <w:jc w:val="center"/>
      </w:pPr>
      <w:r>
        <w:t>Основні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ваучера</w:t>
      </w:r>
      <w:r>
        <w:rPr>
          <w:spacing w:val="-5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rPr>
          <w:spacing w:val="-2"/>
        </w:rPr>
        <w:t>путівки</w:t>
      </w: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3542"/>
        <w:gridCol w:w="3400"/>
      </w:tblGrid>
      <w:tr w:rsidR="003720E2" w:rsidTr="004D704F">
        <w:trPr>
          <w:trHeight w:val="397"/>
        </w:trPr>
        <w:tc>
          <w:tcPr>
            <w:tcW w:w="2695" w:type="dxa"/>
          </w:tcPr>
          <w:p w:rsidR="003720E2" w:rsidRDefault="003720E2" w:rsidP="004D704F">
            <w:pPr>
              <w:pStyle w:val="TableParagraph"/>
              <w:spacing w:line="315" w:lineRule="exact"/>
              <w:ind w:right="262"/>
              <w:jc w:val="right"/>
              <w:rPr>
                <w:sz w:val="28"/>
              </w:rPr>
            </w:pPr>
            <w:bookmarkStart w:id="6" w:name="_GoBack"/>
            <w:bookmarkEnd w:id="6"/>
            <w:r>
              <w:rPr>
                <w:sz w:val="28"/>
              </w:rPr>
              <w:t>Ключові</w:t>
            </w:r>
            <w:r>
              <w:rPr>
                <w:spacing w:val="-2"/>
                <w:sz w:val="28"/>
              </w:rPr>
              <w:t xml:space="preserve"> моменти</w:t>
            </w:r>
          </w:p>
        </w:tc>
        <w:tc>
          <w:tcPr>
            <w:tcW w:w="3542" w:type="dxa"/>
          </w:tcPr>
          <w:p w:rsidR="003720E2" w:rsidRDefault="003720E2" w:rsidP="004D704F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Ваучер</w:t>
            </w:r>
          </w:p>
        </w:tc>
        <w:tc>
          <w:tcPr>
            <w:tcW w:w="3400" w:type="dxa"/>
          </w:tcPr>
          <w:p w:rsidR="003720E2" w:rsidRDefault="003720E2" w:rsidP="004D704F">
            <w:pPr>
              <w:pStyle w:val="TableParagraph"/>
              <w:spacing w:line="315" w:lineRule="exact"/>
              <w:ind w:left="1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Путівка</w:t>
            </w:r>
          </w:p>
        </w:tc>
      </w:tr>
      <w:tr w:rsidR="003720E2" w:rsidTr="004D704F">
        <w:trPr>
          <w:trHeight w:val="256"/>
        </w:trPr>
        <w:tc>
          <w:tcPr>
            <w:tcW w:w="2695" w:type="dxa"/>
          </w:tcPr>
          <w:p w:rsidR="003720E2" w:rsidRDefault="003720E2" w:rsidP="004D704F">
            <w:pPr>
              <w:pStyle w:val="TableParagraph"/>
              <w:spacing w:line="236" w:lineRule="exact"/>
              <w:ind w:left="103" w:right="9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542" w:type="dxa"/>
          </w:tcPr>
          <w:p w:rsidR="003720E2" w:rsidRDefault="003720E2" w:rsidP="004D704F">
            <w:pPr>
              <w:pStyle w:val="TableParagraph"/>
              <w:spacing w:line="236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400" w:type="dxa"/>
          </w:tcPr>
          <w:p w:rsidR="003720E2" w:rsidRDefault="003720E2" w:rsidP="004D704F">
            <w:pPr>
              <w:pStyle w:val="TableParagraph"/>
              <w:spacing w:line="236" w:lineRule="exact"/>
              <w:ind w:left="1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3720E2" w:rsidTr="004D704F">
        <w:trPr>
          <w:trHeight w:val="3508"/>
        </w:trPr>
        <w:tc>
          <w:tcPr>
            <w:tcW w:w="2695" w:type="dxa"/>
            <w:tcBorders>
              <w:bottom w:val="single" w:sz="4" w:space="0" w:color="000000"/>
            </w:tcBorders>
          </w:tcPr>
          <w:p w:rsidR="003720E2" w:rsidRDefault="003720E2" w:rsidP="004D704F">
            <w:pPr>
              <w:pStyle w:val="TableParagraph"/>
              <w:spacing w:line="283" w:lineRule="exact"/>
              <w:ind w:right="256"/>
              <w:jc w:val="right"/>
              <w:rPr>
                <w:sz w:val="28"/>
              </w:rPr>
            </w:pPr>
            <w:r>
              <w:rPr>
                <w:noProof/>
                <w:sz w:val="28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251676672" behindDoc="1" locked="0" layoutInCell="1" allowOverlap="1" wp14:anchorId="20FA7192" wp14:editId="42E3B54C">
                      <wp:simplePos x="0" y="0"/>
                      <wp:positionH relativeFrom="column">
                        <wp:posOffset>25907</wp:posOffset>
                      </wp:positionH>
                      <wp:positionV relativeFrom="paragraph">
                        <wp:posOffset>-190</wp:posOffset>
                      </wp:positionV>
                      <wp:extent cx="1661160" cy="178435"/>
                      <wp:effectExtent l="0" t="0" r="0" b="0"/>
                      <wp:wrapNone/>
                      <wp:docPr id="1078" name="Group 10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61160" cy="178435"/>
                                <a:chOff x="0" y="0"/>
                                <a:chExt cx="1661160" cy="178435"/>
                              </a:xfrm>
                            </wpg:grpSpPr>
                            <wps:wsp>
                              <wps:cNvPr id="1079" name="Graphic 1079"/>
                              <wps:cNvSpPr/>
                              <wps:spPr>
                                <a:xfrm>
                                  <a:off x="0" y="0"/>
                                  <a:ext cx="1661160" cy="17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61160" h="178435">
                                      <a:moveTo>
                                        <a:pt x="16611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8307"/>
                                      </a:lnTo>
                                      <a:lnTo>
                                        <a:pt x="1661159" y="178307"/>
                                      </a:lnTo>
                                      <a:lnTo>
                                        <a:pt x="16611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078" o:spid="_x0000_s1026" style="position:absolute;margin-left:2.05pt;margin-top:0;width:130.8pt;height:14.05pt;z-index:-251639808;mso-wrap-distance-left:0;mso-wrap-distance-right:0" coordsize="16611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">
                      <v:shape id="Graphic 1079" o:spid="_x0000_s1027" style="position:absolute;width:16611;height:1784;visibility:visible;mso-wrap-style:square;v-text-anchor:top" coordsize="1661160,17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7peb8A&#10;AADdAAAADwAAAGRycy9kb3ducmV2LnhtbERPTYvCMBC9C/6HMII3m6qga9coIoheW714G5rZtmwz&#10;KU1a6783guBtHu9ztvvB1KKn1lWWFcyjGARxbnXFhYLb9TT7AeE8ssbaMil4koP9bjzaYqLtg1Pq&#10;M1+IEMIuQQWl900ipctLMugi2xAH7s+2Bn2AbSF1i48Qbmq5iOOVNFhxaCixoWNJ+X/WGQVoztmy&#10;29j+sLib3nbPdL3MU6Wmk+HwC8LT4L/ij/uiw/x4vYH3N+EEuX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nul5vwAAAN0AAAAPAAAAAAAAAAAAAAAAAJgCAABkcnMvZG93bnJl&#10;di54bWxQSwUGAAAAAAQABAD1AAAAhAMAAAAA&#10;" path="m1661159,l,,,178307r1661159,l1661159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Сутність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документа</w:t>
            </w:r>
          </w:p>
        </w:tc>
        <w:tc>
          <w:tcPr>
            <w:tcW w:w="3542" w:type="dxa"/>
            <w:tcBorders>
              <w:bottom w:val="single" w:sz="4" w:space="0" w:color="000000"/>
            </w:tcBorders>
          </w:tcPr>
          <w:p w:rsidR="003720E2" w:rsidRDefault="003720E2" w:rsidP="004D704F">
            <w:pPr>
              <w:pStyle w:val="TableParagraph"/>
              <w:spacing w:line="208" w:lineRule="auto"/>
              <w:ind w:left="38" w:right="20"/>
              <w:jc w:val="both"/>
              <w:rPr>
                <w:sz w:val="28"/>
              </w:rPr>
            </w:pPr>
            <w:r>
              <w:rPr>
                <w:noProof/>
                <w:sz w:val="28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251677696" behindDoc="1" locked="0" layoutInCell="1" allowOverlap="1" wp14:anchorId="34AEF47C" wp14:editId="36E604A7">
                      <wp:simplePos x="0" y="0"/>
                      <wp:positionH relativeFrom="column">
                        <wp:posOffset>24383</wp:posOffset>
                      </wp:positionH>
                      <wp:positionV relativeFrom="paragraph">
                        <wp:posOffset>2673</wp:posOffset>
                      </wp:positionV>
                      <wp:extent cx="2199640" cy="178435"/>
                      <wp:effectExtent l="0" t="0" r="0" b="0"/>
                      <wp:wrapNone/>
                      <wp:docPr id="1080" name="Group 10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99640" cy="178435"/>
                                <a:chOff x="0" y="0"/>
                                <a:chExt cx="2199640" cy="178435"/>
                              </a:xfrm>
                            </wpg:grpSpPr>
                            <wps:wsp>
                              <wps:cNvPr id="1081" name="Graphic 1081"/>
                              <wps:cNvSpPr/>
                              <wps:spPr>
                                <a:xfrm>
                                  <a:off x="0" y="0"/>
                                  <a:ext cx="2199640" cy="17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99640" h="178435">
                                      <a:moveTo>
                                        <a:pt x="21991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8307"/>
                                      </a:lnTo>
                                      <a:lnTo>
                                        <a:pt x="2199131" y="178307"/>
                                      </a:lnTo>
                                      <a:lnTo>
                                        <a:pt x="21991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080" o:spid="_x0000_s1026" style="position:absolute;margin-left:1.9pt;margin-top:.2pt;width:173.2pt;height:14.05pt;z-index:-251638784;mso-wrap-distance-left:0;mso-wrap-distance-right:0" coordsize="21996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">
                      <v:shape id="Graphic 1081" o:spid="_x0000_s1027" style="position:absolute;width:21996;height:1784;visibility:visible;mso-wrap-style:square;v-text-anchor:top" coordsize="2199640,17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eClcIA&#10;AADdAAAADwAAAGRycy9kb3ducmV2LnhtbERPTWvCQBC9F/wPywi91Y0FG4muotLWXhsFr2N2solm&#10;Z0N2a+K/7xYK3ubxPme5HmwjbtT52rGC6SQBQVw4XbNRcDx8vMxB+ICssXFMCu7kYb0aPS0x067n&#10;b7rlwYgYwj5DBVUIbSalLyqy6CeuJY5c6TqLIcLOSN1hH8NtI1+T5E1arDk2VNjSrqLimv9YBbN+&#10;+34xZf45Q5cWp9Kk53yfKvU8HjYLEIGG8BD/u790nJ/Mp/D3TTxB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V4KVwgAAAN0AAAAPAAAAAAAAAAAAAAAAAJgCAABkcnMvZG93&#10;bnJldi54bWxQSwUGAAAAAAQABAD1AAAAhwMAAAAA&#10;" path="m2199131,l,,,178307r2199131,l2199131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Ваучер - форма письмового договору на туристське або екскурсійне обслуговуван- ня, яка може використову- ватися згідно із Законом про туризм. Ваучер - документ, що є підставою і гарантією для отримання туристом сплаченої послуги або ком- плексу послуг у суб'єкта ту- ристської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діяльності,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їх </w:t>
            </w:r>
            <w:r>
              <w:rPr>
                <w:spacing w:val="-2"/>
                <w:sz w:val="28"/>
              </w:rPr>
              <w:t>надає</w:t>
            </w:r>
          </w:p>
        </w:tc>
        <w:tc>
          <w:tcPr>
            <w:tcW w:w="3400" w:type="dxa"/>
            <w:tcBorders>
              <w:bottom w:val="single" w:sz="4" w:space="0" w:color="000000"/>
            </w:tcBorders>
          </w:tcPr>
          <w:p w:rsidR="003720E2" w:rsidRDefault="003720E2" w:rsidP="004D704F">
            <w:pPr>
              <w:pStyle w:val="TableParagraph"/>
              <w:spacing w:line="208" w:lineRule="auto"/>
              <w:ind w:left="40" w:right="15"/>
              <w:jc w:val="both"/>
              <w:rPr>
                <w:sz w:val="28"/>
              </w:rPr>
            </w:pPr>
            <w:r>
              <w:rPr>
                <w:noProof/>
                <w:sz w:val="28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251678720" behindDoc="1" locked="0" layoutInCell="1" allowOverlap="1" wp14:anchorId="314D38B6" wp14:editId="7A8560E0">
                      <wp:simplePos x="0" y="0"/>
                      <wp:positionH relativeFrom="column">
                        <wp:posOffset>25907</wp:posOffset>
                      </wp:positionH>
                      <wp:positionV relativeFrom="paragraph">
                        <wp:posOffset>2673</wp:posOffset>
                      </wp:positionV>
                      <wp:extent cx="2109470" cy="178435"/>
                      <wp:effectExtent l="0" t="0" r="0" b="0"/>
                      <wp:wrapNone/>
                      <wp:docPr id="1082" name="Group 10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09470" cy="178435"/>
                                <a:chOff x="0" y="0"/>
                                <a:chExt cx="2109470" cy="178435"/>
                              </a:xfrm>
                            </wpg:grpSpPr>
                            <wps:wsp>
                              <wps:cNvPr id="1083" name="Graphic 1083"/>
                              <wps:cNvSpPr/>
                              <wps:spPr>
                                <a:xfrm>
                                  <a:off x="0" y="0"/>
                                  <a:ext cx="2109470" cy="17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9470" h="178435">
                                      <a:moveTo>
                                        <a:pt x="21092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8307"/>
                                      </a:lnTo>
                                      <a:lnTo>
                                        <a:pt x="2109215" y="178307"/>
                                      </a:lnTo>
                                      <a:lnTo>
                                        <a:pt x="21092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082" o:spid="_x0000_s1026" style="position:absolute;margin-left:2.05pt;margin-top:.2pt;width:166.1pt;height:14.05pt;z-index:-251637760;mso-wrap-distance-left:0;mso-wrap-distance-right:0" coordsize="21094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">
                      <v:shape id="Graphic 1083" o:spid="_x0000_s1027" style="position:absolute;width:21094;height:1784;visibility:visible;mso-wrap-style:square;v-text-anchor:top" coordsize="2109470,17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ouF78A&#10;AADdAAAADwAAAGRycy9kb3ducmV2LnhtbERPTWsCMRC9F/ofwgjeatYKIlujlIVir3X1Pmxmk203&#10;kyWJuvXXG0HwNo/3Oevt6HpxphA7zwrmswIEceN1x0bBof56W4GICVlj75kU/FOE7eb1ZY2l9hf+&#10;ofM+GZFDOJaowKY0lFLGxpLDOPMDceZaHxymDIOROuAlh7tevhfFUjrsODdYHKiy1PztT04BanuQ&#10;wZr6aK7d7vo7tFVVt0pNJ+PnB4hEY3qKH+5vnecXqwXcv8knyM0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4mi4XvwAAAN0AAAAPAAAAAAAAAAAAAAAAAJgCAABkcnMvZG93bnJl&#10;di54bWxQSwUGAAAAAAQABAD1AAAAhAMAAAAA&#10;" path="m2109215,l,,,178307r2109215,l2109215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Путівка на санаторно- курортне лікування - це документ, що гарантує йо- го власнику отримання по- слуг в санаторно- курортних закладах, що реалізували цю путівку</w:t>
            </w:r>
          </w:p>
        </w:tc>
      </w:tr>
      <w:tr w:rsidR="003720E2" w:rsidTr="004D704F">
        <w:trPr>
          <w:trHeight w:val="4662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20E2" w:rsidRDefault="003720E2" w:rsidP="004D704F">
            <w:pPr>
              <w:pStyle w:val="TableParagraph"/>
              <w:tabs>
                <w:tab w:val="left" w:pos="854"/>
                <w:tab w:val="left" w:pos="1838"/>
              </w:tabs>
              <w:spacing w:line="263" w:lineRule="exact"/>
              <w:ind w:left="42"/>
              <w:rPr>
                <w:sz w:val="28"/>
              </w:rPr>
            </w:pPr>
            <w:r>
              <w:rPr>
                <w:spacing w:val="-5"/>
                <w:sz w:val="28"/>
              </w:rPr>
              <w:t>Хто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може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видати</w:t>
            </w:r>
          </w:p>
          <w:p w:rsidR="003720E2" w:rsidRDefault="003720E2" w:rsidP="004D704F">
            <w:pPr>
              <w:pStyle w:val="TableParagraph"/>
              <w:spacing w:line="301" w:lineRule="exact"/>
              <w:ind w:left="42"/>
              <w:rPr>
                <w:sz w:val="28"/>
              </w:rPr>
            </w:pPr>
            <w:r>
              <w:rPr>
                <w:spacing w:val="-2"/>
                <w:sz w:val="28"/>
              </w:rPr>
              <w:t>(оформити)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20E2" w:rsidRDefault="003720E2" w:rsidP="004D704F">
            <w:pPr>
              <w:pStyle w:val="TableParagraph"/>
              <w:spacing w:line="208" w:lineRule="auto"/>
              <w:ind w:left="40" w:right="22"/>
              <w:jc w:val="both"/>
              <w:rPr>
                <w:sz w:val="28"/>
              </w:rPr>
            </w:pPr>
            <w:r>
              <w:rPr>
                <w:sz w:val="28"/>
              </w:rPr>
              <w:t>Туроператор, турагент. Іно- земним туристам, які їдуть до України, ваучери оформ- ляются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туристською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фірмою</w:t>
            </w:r>
          </w:p>
          <w:p w:rsidR="003720E2" w:rsidRDefault="003720E2" w:rsidP="004D704F">
            <w:pPr>
              <w:pStyle w:val="TableParagraph"/>
              <w:spacing w:line="208" w:lineRule="auto"/>
              <w:ind w:left="40" w:right="23"/>
              <w:jc w:val="both"/>
              <w:rPr>
                <w:sz w:val="28"/>
              </w:rPr>
            </w:pPr>
            <w:r>
              <w:rPr>
                <w:sz w:val="28"/>
              </w:rPr>
              <w:t>- нерезидентом, якщо це пе- редбачено законодавством країни мешкання туриста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20E2" w:rsidRDefault="003720E2" w:rsidP="004D704F">
            <w:pPr>
              <w:pStyle w:val="TableParagraph"/>
              <w:tabs>
                <w:tab w:val="left" w:pos="1497"/>
                <w:tab w:val="left" w:pos="1757"/>
                <w:tab w:val="left" w:pos="2779"/>
                <w:tab w:val="left" w:pos="2990"/>
                <w:tab w:val="left" w:pos="3040"/>
              </w:tabs>
              <w:spacing w:line="208" w:lineRule="auto"/>
              <w:ind w:left="43" w:right="20"/>
              <w:rPr>
                <w:sz w:val="28"/>
              </w:rPr>
            </w:pPr>
            <w:r>
              <w:rPr>
                <w:spacing w:val="-2"/>
                <w:sz w:val="28"/>
              </w:rPr>
              <w:t>Бухгалтерія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підприємства (установи,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організації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ви- </w:t>
            </w:r>
            <w:r>
              <w:rPr>
                <w:sz w:val="28"/>
              </w:rPr>
              <w:t>щого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навчального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 xml:space="preserve">закладу, </w:t>
            </w:r>
            <w:r>
              <w:rPr>
                <w:spacing w:val="-2"/>
                <w:sz w:val="28"/>
              </w:rPr>
              <w:t>професійно-технічного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за- </w:t>
            </w:r>
            <w:r>
              <w:rPr>
                <w:sz w:val="28"/>
              </w:rPr>
              <w:t>кладу)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застрахованій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особі за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його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основним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місцем роботи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(навчання)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са- </w:t>
            </w:r>
            <w:r>
              <w:rPr>
                <w:spacing w:val="-2"/>
                <w:sz w:val="28"/>
              </w:rPr>
              <w:t>наторно-курортного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ліку- </w:t>
            </w:r>
            <w:r>
              <w:rPr>
                <w:sz w:val="28"/>
              </w:rPr>
              <w:t>вання. Районні (міжрайон- ні),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міські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виконавчі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дире- кції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відділень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Фонду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фізи- чній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особі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місцем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його реєстрації,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який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є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платни- ком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єдиного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податку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або застрахований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доброві- льних засадах</w:t>
            </w:r>
          </w:p>
        </w:tc>
      </w:tr>
      <w:tr w:rsidR="003720E2" w:rsidTr="004D704F">
        <w:trPr>
          <w:trHeight w:val="897"/>
        </w:trPr>
        <w:tc>
          <w:tcPr>
            <w:tcW w:w="2695" w:type="dxa"/>
            <w:tcBorders>
              <w:bottom w:val="single" w:sz="4" w:space="0" w:color="000000"/>
            </w:tcBorders>
          </w:tcPr>
          <w:p w:rsidR="003720E2" w:rsidRDefault="003720E2" w:rsidP="004D704F">
            <w:pPr>
              <w:pStyle w:val="TableParagraph"/>
              <w:spacing w:line="208" w:lineRule="auto"/>
              <w:ind w:left="40" w:right="21" w:hanging="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Чи може оформляти- ся на декількох від- </w:t>
            </w:r>
            <w:r>
              <w:rPr>
                <w:spacing w:val="-2"/>
                <w:sz w:val="28"/>
              </w:rPr>
              <w:t>почиваючих</w:t>
            </w:r>
          </w:p>
        </w:tc>
        <w:tc>
          <w:tcPr>
            <w:tcW w:w="3542" w:type="dxa"/>
            <w:tcBorders>
              <w:bottom w:val="single" w:sz="4" w:space="0" w:color="000000"/>
            </w:tcBorders>
          </w:tcPr>
          <w:p w:rsidR="003720E2" w:rsidRDefault="003720E2" w:rsidP="004D704F">
            <w:pPr>
              <w:pStyle w:val="TableParagraph"/>
              <w:spacing w:line="283" w:lineRule="exact"/>
              <w:ind w:left="38"/>
              <w:rPr>
                <w:sz w:val="28"/>
              </w:rPr>
            </w:pPr>
            <w:r>
              <w:rPr>
                <w:spacing w:val="-4"/>
                <w:sz w:val="28"/>
              </w:rPr>
              <w:t>Може</w:t>
            </w:r>
          </w:p>
        </w:tc>
        <w:tc>
          <w:tcPr>
            <w:tcW w:w="3400" w:type="dxa"/>
            <w:tcBorders>
              <w:bottom w:val="single" w:sz="4" w:space="0" w:color="000000"/>
            </w:tcBorders>
          </w:tcPr>
          <w:p w:rsidR="003720E2" w:rsidRDefault="003720E2" w:rsidP="004D704F">
            <w:pPr>
              <w:pStyle w:val="TableParagraph"/>
              <w:spacing w:line="283" w:lineRule="exact"/>
              <w:ind w:left="41"/>
              <w:rPr>
                <w:sz w:val="28"/>
              </w:rPr>
            </w:pPr>
            <w:r>
              <w:rPr>
                <w:spacing w:val="-5"/>
                <w:sz w:val="28"/>
              </w:rPr>
              <w:t>Ні</w:t>
            </w:r>
          </w:p>
        </w:tc>
      </w:tr>
      <w:tr w:rsidR="003720E2" w:rsidTr="004D704F">
        <w:trPr>
          <w:trHeight w:val="1247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20E2" w:rsidRDefault="003720E2" w:rsidP="004D704F">
            <w:pPr>
              <w:pStyle w:val="TableParagraph"/>
              <w:spacing w:line="208" w:lineRule="auto"/>
              <w:ind w:left="42" w:right="24" w:hanging="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Чи є єдиним можли- вим варіантом офор- млення правовідно- </w:t>
            </w:r>
            <w:r>
              <w:rPr>
                <w:spacing w:val="-4"/>
                <w:sz w:val="28"/>
              </w:rPr>
              <w:t>син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20E2" w:rsidRDefault="003720E2" w:rsidP="004D704F">
            <w:pPr>
              <w:pStyle w:val="TableParagraph"/>
              <w:spacing w:line="208" w:lineRule="auto"/>
              <w:ind w:left="40"/>
              <w:rPr>
                <w:sz w:val="28"/>
              </w:rPr>
            </w:pPr>
            <w:r>
              <w:rPr>
                <w:sz w:val="28"/>
              </w:rPr>
              <w:t>Використовується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 xml:space="preserve">форма </w:t>
            </w:r>
            <w:r>
              <w:rPr>
                <w:spacing w:val="-2"/>
                <w:sz w:val="28"/>
              </w:rPr>
              <w:t>договору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20E2" w:rsidRDefault="003720E2" w:rsidP="004D704F">
            <w:pPr>
              <w:pStyle w:val="TableParagraph"/>
              <w:tabs>
                <w:tab w:val="left" w:pos="2429"/>
              </w:tabs>
              <w:spacing w:line="208" w:lineRule="auto"/>
              <w:ind w:left="43" w:right="18"/>
              <w:rPr>
                <w:sz w:val="28"/>
              </w:rPr>
            </w:pPr>
            <w:r>
              <w:rPr>
                <w:spacing w:val="-2"/>
                <w:sz w:val="28"/>
              </w:rPr>
              <w:t>Використовується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обов'яз- </w:t>
            </w:r>
            <w:r>
              <w:rPr>
                <w:spacing w:val="-4"/>
                <w:sz w:val="28"/>
              </w:rPr>
              <w:t>ково</w:t>
            </w:r>
          </w:p>
        </w:tc>
      </w:tr>
      <w:tr w:rsidR="003720E2" w:rsidTr="004D704F">
        <w:trPr>
          <w:trHeight w:val="2675"/>
        </w:trPr>
        <w:tc>
          <w:tcPr>
            <w:tcW w:w="2695" w:type="dxa"/>
          </w:tcPr>
          <w:p w:rsidR="003720E2" w:rsidRDefault="003720E2" w:rsidP="004D704F">
            <w:pPr>
              <w:pStyle w:val="TableParagraph"/>
              <w:spacing w:line="283" w:lineRule="exact"/>
              <w:ind w:right="216"/>
              <w:jc w:val="right"/>
              <w:rPr>
                <w:sz w:val="28"/>
              </w:rPr>
            </w:pPr>
            <w:r>
              <w:rPr>
                <w:sz w:val="28"/>
              </w:rPr>
              <w:t>Додаткові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реквізити</w:t>
            </w:r>
          </w:p>
        </w:tc>
        <w:tc>
          <w:tcPr>
            <w:tcW w:w="3542" w:type="dxa"/>
          </w:tcPr>
          <w:p w:rsidR="003720E2" w:rsidRDefault="003720E2" w:rsidP="004D704F">
            <w:pPr>
              <w:pStyle w:val="TableParagraph"/>
              <w:spacing w:line="208" w:lineRule="auto"/>
              <w:ind w:left="38" w:right="21"/>
              <w:jc w:val="both"/>
              <w:rPr>
                <w:sz w:val="28"/>
              </w:rPr>
            </w:pPr>
            <w:r>
              <w:rPr>
                <w:sz w:val="28"/>
              </w:rPr>
              <w:t>Вказується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ліцензії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 здійснення туроператорсь- кої (турагентської) діяльно- сті і дата її видання</w:t>
            </w:r>
          </w:p>
        </w:tc>
        <w:tc>
          <w:tcPr>
            <w:tcW w:w="3400" w:type="dxa"/>
          </w:tcPr>
          <w:p w:rsidR="003720E2" w:rsidRDefault="003720E2" w:rsidP="004D704F">
            <w:pPr>
              <w:pStyle w:val="TableParagraph"/>
              <w:tabs>
                <w:tab w:val="left" w:pos="552"/>
                <w:tab w:val="left" w:pos="1310"/>
                <w:tab w:val="left" w:pos="1869"/>
                <w:tab w:val="left" w:pos="2429"/>
                <w:tab w:val="left" w:pos="2635"/>
                <w:tab w:val="left" w:pos="2980"/>
              </w:tabs>
              <w:spacing w:line="208" w:lineRule="auto"/>
              <w:ind w:left="40" w:right="1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путівках,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придбаних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за </w:t>
            </w:r>
            <w:r>
              <w:rPr>
                <w:spacing w:val="-2"/>
                <w:sz w:val="28"/>
              </w:rPr>
              <w:t>рахунок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коштів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Фондів, санаторно-курортні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закла- </w:t>
            </w:r>
            <w:r>
              <w:rPr>
                <w:spacing w:val="-6"/>
                <w:sz w:val="28"/>
              </w:rPr>
              <w:t>ди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вказують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перелік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по- </w:t>
            </w:r>
            <w:r>
              <w:rPr>
                <w:sz w:val="28"/>
              </w:rPr>
              <w:t>слуг, що входять до варто- сті путівки, а виконавчими дирекціями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відділень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Фон- дів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обов'язковому поряд- ку проставляється штамп</w:t>
            </w:r>
          </w:p>
        </w:tc>
      </w:tr>
    </w:tbl>
    <w:p w:rsidR="003720E2" w:rsidRDefault="003720E2" w:rsidP="003720E2">
      <w:pPr>
        <w:pStyle w:val="TableParagraph"/>
        <w:spacing w:line="208" w:lineRule="auto"/>
        <w:rPr>
          <w:sz w:val="28"/>
        </w:rPr>
        <w:sectPr w:rsidR="003720E2">
          <w:pgSz w:w="11900" w:h="16840"/>
          <w:pgMar w:top="1060" w:right="850" w:bottom="1020" w:left="992" w:header="0" w:footer="829" w:gutter="0"/>
          <w:cols w:space="720"/>
        </w:sectPr>
      </w:pPr>
    </w:p>
    <w:p w:rsidR="003720E2" w:rsidRDefault="003720E2" w:rsidP="003720E2">
      <w:pPr>
        <w:pStyle w:val="a3"/>
        <w:spacing w:before="65"/>
        <w:ind w:left="0" w:right="278" w:firstLine="0"/>
        <w:jc w:val="right"/>
      </w:pPr>
      <w:r>
        <w:lastRenderedPageBreak/>
        <w:t>Продовження</w:t>
      </w:r>
      <w:r>
        <w:rPr>
          <w:spacing w:val="-6"/>
        </w:rPr>
        <w:t xml:space="preserve"> </w:t>
      </w:r>
      <w:r>
        <w:t>табл.</w:t>
      </w:r>
      <w:r>
        <w:rPr>
          <w:spacing w:val="-5"/>
        </w:rPr>
        <w:t xml:space="preserve"> </w:t>
      </w:r>
      <w:r>
        <w:rPr>
          <w:spacing w:val="-4"/>
        </w:rPr>
        <w:t>16.3</w:t>
      </w:r>
    </w:p>
    <w:p w:rsidR="003720E2" w:rsidRDefault="003720E2" w:rsidP="003720E2">
      <w:pPr>
        <w:pStyle w:val="a3"/>
        <w:spacing w:before="55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3542"/>
        <w:gridCol w:w="3400"/>
      </w:tblGrid>
      <w:tr w:rsidR="003720E2" w:rsidTr="004D704F">
        <w:trPr>
          <w:trHeight w:val="294"/>
        </w:trPr>
        <w:tc>
          <w:tcPr>
            <w:tcW w:w="2695" w:type="dxa"/>
          </w:tcPr>
          <w:p w:rsidR="003720E2" w:rsidRDefault="003720E2" w:rsidP="004D704F">
            <w:pPr>
              <w:pStyle w:val="TableParagraph"/>
              <w:spacing w:line="275" w:lineRule="exact"/>
              <w:ind w:left="103" w:right="9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542" w:type="dxa"/>
          </w:tcPr>
          <w:p w:rsidR="003720E2" w:rsidRDefault="003720E2" w:rsidP="004D704F">
            <w:pPr>
              <w:pStyle w:val="TableParagraph"/>
              <w:spacing w:line="27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400" w:type="dxa"/>
          </w:tcPr>
          <w:p w:rsidR="003720E2" w:rsidRDefault="003720E2" w:rsidP="004D704F">
            <w:pPr>
              <w:pStyle w:val="TableParagraph"/>
              <w:spacing w:line="275" w:lineRule="exact"/>
              <w:ind w:left="1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3720E2" w:rsidTr="004D704F">
        <w:trPr>
          <w:trHeight w:val="1220"/>
        </w:trPr>
        <w:tc>
          <w:tcPr>
            <w:tcW w:w="2695" w:type="dxa"/>
          </w:tcPr>
          <w:p w:rsidR="003720E2" w:rsidRDefault="003720E2" w:rsidP="004D704F">
            <w:pPr>
              <w:pStyle w:val="TableParagraph"/>
              <w:rPr>
                <w:sz w:val="28"/>
              </w:rPr>
            </w:pPr>
          </w:p>
        </w:tc>
        <w:tc>
          <w:tcPr>
            <w:tcW w:w="3542" w:type="dxa"/>
          </w:tcPr>
          <w:p w:rsidR="003720E2" w:rsidRDefault="003720E2" w:rsidP="004D704F">
            <w:pPr>
              <w:pStyle w:val="TableParagraph"/>
              <w:rPr>
                <w:sz w:val="28"/>
              </w:rPr>
            </w:pPr>
          </w:p>
        </w:tc>
        <w:tc>
          <w:tcPr>
            <w:tcW w:w="3400" w:type="dxa"/>
          </w:tcPr>
          <w:p w:rsidR="003720E2" w:rsidRDefault="003720E2" w:rsidP="004D704F">
            <w:pPr>
              <w:pStyle w:val="TableParagraph"/>
              <w:spacing w:line="208" w:lineRule="auto"/>
              <w:ind w:left="41" w:right="16"/>
              <w:jc w:val="both"/>
              <w:rPr>
                <w:sz w:val="28"/>
              </w:rPr>
            </w:pPr>
            <w:r>
              <w:rPr>
                <w:sz w:val="28"/>
              </w:rPr>
              <w:t>«Сплачено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кошти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Фонду соціального страхування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по тимчасовій втраті пра- </w:t>
            </w:r>
            <w:r>
              <w:rPr>
                <w:spacing w:val="-2"/>
                <w:sz w:val="28"/>
              </w:rPr>
              <w:t>цездатності»</w:t>
            </w:r>
          </w:p>
        </w:tc>
      </w:tr>
      <w:tr w:rsidR="003720E2" w:rsidTr="004D704F">
        <w:trPr>
          <w:trHeight w:val="1583"/>
        </w:trPr>
        <w:tc>
          <w:tcPr>
            <w:tcW w:w="2695" w:type="dxa"/>
          </w:tcPr>
          <w:p w:rsidR="003720E2" w:rsidRDefault="003720E2" w:rsidP="004D704F">
            <w:pPr>
              <w:pStyle w:val="TableParagraph"/>
              <w:spacing w:line="208" w:lineRule="auto"/>
              <w:ind w:left="40" w:right="22"/>
              <w:rPr>
                <w:sz w:val="28"/>
              </w:rPr>
            </w:pPr>
            <w:r>
              <w:rPr>
                <w:sz w:val="28"/>
              </w:rPr>
              <w:t>Доповнення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 xml:space="preserve">доку- </w:t>
            </w:r>
            <w:r>
              <w:rPr>
                <w:spacing w:val="-2"/>
                <w:sz w:val="28"/>
              </w:rPr>
              <w:t>мента</w:t>
            </w:r>
          </w:p>
        </w:tc>
        <w:tc>
          <w:tcPr>
            <w:tcW w:w="3542" w:type="dxa"/>
          </w:tcPr>
          <w:p w:rsidR="003720E2" w:rsidRDefault="003720E2" w:rsidP="004D704F">
            <w:pPr>
              <w:pStyle w:val="TableParagraph"/>
              <w:spacing w:line="283" w:lineRule="exact"/>
              <w:ind w:left="38"/>
              <w:rPr>
                <w:sz w:val="28"/>
              </w:rPr>
            </w:pPr>
            <w:r>
              <w:rPr>
                <w:spacing w:val="-2"/>
                <w:sz w:val="28"/>
              </w:rPr>
              <w:t>Відсутні</w:t>
            </w:r>
          </w:p>
        </w:tc>
        <w:tc>
          <w:tcPr>
            <w:tcW w:w="3400" w:type="dxa"/>
          </w:tcPr>
          <w:p w:rsidR="003720E2" w:rsidRDefault="003720E2" w:rsidP="004D704F">
            <w:pPr>
              <w:pStyle w:val="TableParagraph"/>
              <w:tabs>
                <w:tab w:val="left" w:pos="1159"/>
                <w:tab w:val="left" w:pos="1675"/>
                <w:tab w:val="left" w:pos="3285"/>
              </w:tabs>
              <w:spacing w:line="208" w:lineRule="auto"/>
              <w:ind w:left="41" w:right="15"/>
              <w:rPr>
                <w:sz w:val="28"/>
              </w:rPr>
            </w:pPr>
            <w:r>
              <w:rPr>
                <w:spacing w:val="-2"/>
                <w:sz w:val="28"/>
              </w:rPr>
              <w:t>Талони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харчування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і </w:t>
            </w:r>
            <w:r>
              <w:rPr>
                <w:sz w:val="28"/>
              </w:rPr>
              <w:t>мешкання, зворотний та- лон,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який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підлягає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повер- ненню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організації,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на- дала путівку</w:t>
            </w:r>
          </w:p>
        </w:tc>
      </w:tr>
      <w:tr w:rsidR="003720E2" w:rsidTr="004D704F">
        <w:trPr>
          <w:trHeight w:val="704"/>
        </w:trPr>
        <w:tc>
          <w:tcPr>
            <w:tcW w:w="2695" w:type="dxa"/>
          </w:tcPr>
          <w:p w:rsidR="003720E2" w:rsidRDefault="003720E2" w:rsidP="004D704F">
            <w:pPr>
              <w:pStyle w:val="TableParagraph"/>
              <w:tabs>
                <w:tab w:val="left" w:pos="1410"/>
              </w:tabs>
              <w:spacing w:line="208" w:lineRule="auto"/>
              <w:ind w:left="40" w:right="22"/>
              <w:rPr>
                <w:sz w:val="28"/>
              </w:rPr>
            </w:pPr>
            <w:r>
              <w:rPr>
                <w:spacing w:val="-2"/>
                <w:sz w:val="28"/>
              </w:rPr>
              <w:t>Кількість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видаваних екземплярів</w:t>
            </w:r>
          </w:p>
        </w:tc>
        <w:tc>
          <w:tcPr>
            <w:tcW w:w="3542" w:type="dxa"/>
          </w:tcPr>
          <w:p w:rsidR="003720E2" w:rsidRDefault="003720E2" w:rsidP="004D704F">
            <w:pPr>
              <w:pStyle w:val="TableParagraph"/>
              <w:spacing w:line="283" w:lineRule="exact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Два</w:t>
            </w:r>
          </w:p>
        </w:tc>
        <w:tc>
          <w:tcPr>
            <w:tcW w:w="3400" w:type="dxa"/>
          </w:tcPr>
          <w:p w:rsidR="003720E2" w:rsidRDefault="003720E2" w:rsidP="004D704F">
            <w:pPr>
              <w:pStyle w:val="TableParagraph"/>
              <w:spacing w:line="283" w:lineRule="exact"/>
              <w:ind w:left="41"/>
              <w:rPr>
                <w:sz w:val="28"/>
              </w:rPr>
            </w:pPr>
            <w:r>
              <w:rPr>
                <w:spacing w:val="-4"/>
                <w:sz w:val="28"/>
              </w:rPr>
              <w:t>Один</w:t>
            </w:r>
          </w:p>
        </w:tc>
      </w:tr>
    </w:tbl>
    <w:p w:rsidR="003720E2" w:rsidRDefault="003720E2" w:rsidP="003720E2">
      <w:pPr>
        <w:pStyle w:val="a3"/>
        <w:spacing w:before="317"/>
        <w:ind w:right="275"/>
      </w:pPr>
      <w:r>
        <w:t>При</w:t>
      </w:r>
      <w:r>
        <w:rPr>
          <w:spacing w:val="-1"/>
        </w:rPr>
        <w:t xml:space="preserve"> </w:t>
      </w:r>
      <w:r>
        <w:t>укладенні</w:t>
      </w:r>
      <w:r>
        <w:rPr>
          <w:spacing w:val="-3"/>
        </w:rPr>
        <w:t xml:space="preserve"> </w:t>
      </w:r>
      <w:r>
        <w:t>суб'єктами</w:t>
      </w:r>
      <w:r>
        <w:rPr>
          <w:spacing w:val="-3"/>
        </w:rPr>
        <w:t xml:space="preserve"> </w:t>
      </w:r>
      <w:r>
        <w:t>туристської</w:t>
      </w:r>
      <w:r>
        <w:rPr>
          <w:spacing w:val="-3"/>
        </w:rPr>
        <w:t xml:space="preserve"> </w:t>
      </w:r>
      <w:r>
        <w:t>діяльності</w:t>
      </w:r>
      <w:r>
        <w:rPr>
          <w:spacing w:val="-1"/>
        </w:rPr>
        <w:t xml:space="preserve"> </w:t>
      </w:r>
      <w:r>
        <w:t>угод</w:t>
      </w:r>
      <w:r>
        <w:rPr>
          <w:spacing w:val="-3"/>
        </w:rPr>
        <w:t xml:space="preserve"> </w:t>
      </w:r>
      <w:r>
        <w:t>(контрактів),</w:t>
      </w:r>
      <w:r>
        <w:rPr>
          <w:spacing w:val="-3"/>
        </w:rPr>
        <w:t xml:space="preserve"> </w:t>
      </w:r>
      <w:r>
        <w:t>якими передбачено застосування ваучерів як форми договору про надання туристсь- ких послуг, зразки ваучерів є додатками до вищезгаданих угод (контрактів).</w:t>
      </w:r>
    </w:p>
    <w:p w:rsidR="003720E2" w:rsidRDefault="003720E2" w:rsidP="003720E2">
      <w:pPr>
        <w:pStyle w:val="a3"/>
        <w:spacing w:before="1" w:line="322" w:lineRule="exact"/>
        <w:ind w:left="848" w:firstLine="0"/>
      </w:pPr>
      <w:r>
        <w:t>Ваучери</w:t>
      </w:r>
      <w:r>
        <w:rPr>
          <w:spacing w:val="-7"/>
        </w:rPr>
        <w:t xml:space="preserve"> </w:t>
      </w:r>
      <w:r>
        <w:t>знаходять</w:t>
      </w:r>
      <w:r>
        <w:rPr>
          <w:spacing w:val="-7"/>
        </w:rPr>
        <w:t xml:space="preserve"> </w:t>
      </w:r>
      <w:r>
        <w:t>широке</w:t>
      </w:r>
      <w:r>
        <w:rPr>
          <w:spacing w:val="-6"/>
        </w:rPr>
        <w:t xml:space="preserve"> </w:t>
      </w:r>
      <w:r>
        <w:t>застосування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міжнародному</w:t>
      </w:r>
      <w:r>
        <w:rPr>
          <w:spacing w:val="-9"/>
        </w:rPr>
        <w:t xml:space="preserve"> </w:t>
      </w:r>
      <w:r>
        <w:rPr>
          <w:spacing w:val="-2"/>
        </w:rPr>
        <w:t>туризмі.</w:t>
      </w:r>
    </w:p>
    <w:p w:rsidR="003720E2" w:rsidRDefault="003720E2" w:rsidP="003720E2">
      <w:pPr>
        <w:ind w:left="140" w:right="278" w:firstLine="708"/>
        <w:jc w:val="both"/>
        <w:rPr>
          <w:sz w:val="28"/>
        </w:rPr>
      </w:pPr>
      <w:r>
        <w:rPr>
          <w:b/>
          <w:sz w:val="28"/>
        </w:rPr>
        <w:t xml:space="preserve">Міжнародний туристський ваучер – </w:t>
      </w:r>
      <w:r>
        <w:rPr>
          <w:sz w:val="28"/>
        </w:rPr>
        <w:t>унікальна система, що поєднує в собі ваучер з офіційним платіжним документом як його невід'ємна частина.</w:t>
      </w:r>
    </w:p>
    <w:p w:rsidR="003720E2" w:rsidRDefault="003720E2" w:rsidP="003720E2">
      <w:pPr>
        <w:pStyle w:val="a3"/>
        <w:ind w:right="273"/>
      </w:pPr>
      <w:r>
        <w:t>Міжнародний</w:t>
      </w:r>
      <w:r>
        <w:rPr>
          <w:spacing w:val="-4"/>
        </w:rPr>
        <w:t xml:space="preserve"> </w:t>
      </w:r>
      <w:r>
        <w:t>туристський</w:t>
      </w:r>
      <w:r>
        <w:rPr>
          <w:spacing w:val="-7"/>
        </w:rPr>
        <w:t xml:space="preserve"> </w:t>
      </w:r>
      <w:r>
        <w:t>ваучер</w:t>
      </w:r>
      <w:r>
        <w:rPr>
          <w:spacing w:val="-4"/>
        </w:rPr>
        <w:t xml:space="preserve"> </w:t>
      </w:r>
      <w:r>
        <w:t>затверджений</w:t>
      </w:r>
      <w:r>
        <w:rPr>
          <w:spacing w:val="-5"/>
        </w:rPr>
        <w:t xml:space="preserve"> </w:t>
      </w:r>
      <w:r>
        <w:t>Всесвітньою</w:t>
      </w:r>
      <w:r>
        <w:rPr>
          <w:spacing w:val="-6"/>
        </w:rPr>
        <w:t xml:space="preserve"> </w:t>
      </w:r>
      <w:r>
        <w:t>Федерацією Асоціацій Туристських Агентств (ФУААВ), національними асоціаціями, які входять у федерацію, представниками турагентств і схвалений Міжнародною готельною асоціацією, ланцюгами міжнародних готелів, незалежних готелів і урядових закладів в усьому світі.</w:t>
      </w:r>
    </w:p>
    <w:p w:rsidR="003720E2" w:rsidRDefault="003720E2" w:rsidP="003720E2">
      <w:pPr>
        <w:pStyle w:val="a3"/>
        <w:ind w:right="275"/>
      </w:pPr>
      <w:r>
        <w:t>Право на видачу ваучера має будь-яке туристське підприємство, що є членом</w:t>
      </w:r>
      <w:r>
        <w:rPr>
          <w:spacing w:val="-2"/>
        </w:rPr>
        <w:t xml:space="preserve"> </w:t>
      </w:r>
      <w:r>
        <w:t>національної</w:t>
      </w:r>
      <w:r>
        <w:rPr>
          <w:spacing w:val="-1"/>
        </w:rPr>
        <w:t xml:space="preserve"> </w:t>
      </w:r>
      <w:r>
        <w:t>асоціації</w:t>
      </w:r>
      <w:r>
        <w:rPr>
          <w:spacing w:val="-1"/>
        </w:rPr>
        <w:t xml:space="preserve"> </w:t>
      </w:r>
      <w:r>
        <w:t>турагентств,</w:t>
      </w:r>
      <w:r>
        <w:rPr>
          <w:spacing w:val="-3"/>
        </w:rPr>
        <w:t xml:space="preserve"> </w:t>
      </w:r>
      <w:r>
        <w:t>або</w:t>
      </w:r>
      <w:r>
        <w:rPr>
          <w:spacing w:val="-4"/>
        </w:rPr>
        <w:t xml:space="preserve"> </w:t>
      </w:r>
      <w:r>
        <w:t>членом</w:t>
      </w:r>
      <w:r>
        <w:rPr>
          <w:spacing w:val="-2"/>
        </w:rPr>
        <w:t xml:space="preserve"> </w:t>
      </w:r>
      <w:r>
        <w:t>ФУААВ,</w:t>
      </w:r>
      <w:r>
        <w:rPr>
          <w:spacing w:val="-3"/>
        </w:rPr>
        <w:t xml:space="preserve"> </w:t>
      </w:r>
      <w:r>
        <w:t>або</w:t>
      </w:r>
      <w:r>
        <w:rPr>
          <w:spacing w:val="-4"/>
        </w:rPr>
        <w:t xml:space="preserve"> </w:t>
      </w:r>
      <w:r>
        <w:t>членом</w:t>
      </w:r>
      <w:r>
        <w:rPr>
          <w:spacing w:val="-2"/>
        </w:rPr>
        <w:t xml:space="preserve"> </w:t>
      </w:r>
      <w:r>
        <w:t>тієї чи іншої організації одночасно.</w:t>
      </w:r>
    </w:p>
    <w:p w:rsidR="003720E2" w:rsidRDefault="003720E2" w:rsidP="003720E2">
      <w:pPr>
        <w:pStyle w:val="a3"/>
        <w:ind w:right="273"/>
      </w:pPr>
      <w:r>
        <w:t>Міжнародний туристський ваучер призначений для бронювання місць у готелях, залізничних квитків, оренди автомобілів та інших видів обслуговуван- ня, що вимагають попередньої оплати. Цей документ дозволяє значно заощади- ти час і кошти. Сторона, яка надає послуги (наприклад, готель), платить тверду суму за оброблення кожного ваучера, а це значний доход для турагентства.</w:t>
      </w:r>
    </w:p>
    <w:p w:rsidR="003720E2" w:rsidRDefault="003720E2" w:rsidP="003720E2">
      <w:pPr>
        <w:pStyle w:val="a3"/>
        <w:ind w:right="276"/>
      </w:pPr>
      <w:r>
        <w:t>Міжнародний туристський ваучер приймається підприємствами обслуго- вування в усьому світі і практично виключає необхідність укладати угоду з ко- жним з цих підприємств окремо.</w:t>
      </w:r>
    </w:p>
    <w:p w:rsidR="003720E2" w:rsidRDefault="003720E2" w:rsidP="003720E2">
      <w:pPr>
        <w:pStyle w:val="a3"/>
        <w:ind w:right="274"/>
      </w:pPr>
      <w:r>
        <w:t>Даний ваучер містить юридично узаконений платіжний документ, що пі- сля надання зазначених у ньому видів послуг може бути депонований на будь- який банківський рахунок підприємства, яке надає послуги.</w:t>
      </w:r>
    </w:p>
    <w:p w:rsidR="003720E2" w:rsidRDefault="003720E2" w:rsidP="003720E2">
      <w:pPr>
        <w:pStyle w:val="a3"/>
        <w:ind w:right="273"/>
      </w:pPr>
      <w:r>
        <w:t>Слід зазначити, що договірна робота регламентується достатньо великою кількістю</w:t>
      </w:r>
      <w:r>
        <w:rPr>
          <w:spacing w:val="-5"/>
        </w:rPr>
        <w:t xml:space="preserve"> </w:t>
      </w:r>
      <w:r>
        <w:t>нормативних</w:t>
      </w:r>
      <w:r>
        <w:rPr>
          <w:spacing w:val="-2"/>
        </w:rPr>
        <w:t xml:space="preserve"> </w:t>
      </w:r>
      <w:r>
        <w:t>документів.</w:t>
      </w:r>
      <w:r>
        <w:rPr>
          <w:spacing w:val="-4"/>
        </w:rPr>
        <w:t xml:space="preserve"> </w:t>
      </w:r>
      <w:r>
        <w:t>Разом</w:t>
      </w:r>
      <w:r>
        <w:rPr>
          <w:spacing w:val="-4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тим</w:t>
      </w:r>
      <w:r>
        <w:rPr>
          <w:spacing w:val="-4"/>
        </w:rPr>
        <w:t xml:space="preserve"> </w:t>
      </w:r>
      <w:r>
        <w:t>дуже</w:t>
      </w:r>
      <w:r>
        <w:rPr>
          <w:spacing w:val="-4"/>
        </w:rPr>
        <w:t xml:space="preserve"> </w:t>
      </w:r>
      <w:r>
        <w:t>багато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договірній</w:t>
      </w:r>
      <w:r>
        <w:rPr>
          <w:spacing w:val="-3"/>
        </w:rPr>
        <w:t xml:space="preserve"> </w:t>
      </w:r>
      <w:r>
        <w:t>роботі залежить від кваліфікації та професійного досвіду персоналу підприємств, його юридичної підготовки, ступеня довіри між партнерами і т. ін. У договірній ро- боті</w:t>
      </w:r>
      <w:r>
        <w:rPr>
          <w:spacing w:val="2"/>
        </w:rPr>
        <w:t xml:space="preserve"> </w:t>
      </w:r>
      <w:r>
        <w:t>важливо,</w:t>
      </w:r>
      <w:r>
        <w:rPr>
          <w:spacing w:val="2"/>
        </w:rPr>
        <w:t xml:space="preserve"> </w:t>
      </w:r>
      <w:r>
        <w:t>щоб</w:t>
      </w:r>
      <w:r>
        <w:rPr>
          <w:spacing w:val="4"/>
        </w:rPr>
        <w:t xml:space="preserve"> </w:t>
      </w:r>
      <w:r>
        <w:t>договір</w:t>
      </w:r>
      <w:r>
        <w:rPr>
          <w:spacing w:val="4"/>
        </w:rPr>
        <w:t xml:space="preserve"> </w:t>
      </w:r>
      <w:r>
        <w:t>був</w:t>
      </w:r>
      <w:r>
        <w:rPr>
          <w:spacing w:val="2"/>
        </w:rPr>
        <w:t xml:space="preserve"> </w:t>
      </w:r>
      <w:r>
        <w:t>правильним,</w:t>
      </w:r>
      <w:r>
        <w:rPr>
          <w:spacing w:val="75"/>
        </w:rPr>
        <w:t xml:space="preserve"> </w:t>
      </w:r>
      <w:r>
        <w:t>дійсно</w:t>
      </w:r>
      <w:r>
        <w:rPr>
          <w:spacing w:val="4"/>
        </w:rPr>
        <w:t xml:space="preserve"> </w:t>
      </w:r>
      <w:r>
        <w:t>відповідав</w:t>
      </w:r>
      <w:r>
        <w:rPr>
          <w:spacing w:val="2"/>
        </w:rPr>
        <w:t xml:space="preserve"> </w:t>
      </w:r>
      <w:r>
        <w:t>діючим нормам</w:t>
      </w:r>
      <w:r>
        <w:rPr>
          <w:spacing w:val="1"/>
        </w:rPr>
        <w:t xml:space="preserve"> </w:t>
      </w:r>
      <w:r>
        <w:rPr>
          <w:spacing w:val="-10"/>
        </w:rPr>
        <w:t>і</w:t>
      </w:r>
    </w:p>
    <w:p w:rsidR="003720E2" w:rsidRDefault="003720E2" w:rsidP="003720E2">
      <w:pPr>
        <w:pStyle w:val="a3"/>
        <w:sectPr w:rsidR="003720E2">
          <w:pgSz w:w="11900" w:h="16840"/>
          <w:pgMar w:top="1060" w:right="850" w:bottom="1020" w:left="992" w:header="0" w:footer="829" w:gutter="0"/>
          <w:cols w:space="720"/>
        </w:sectPr>
      </w:pPr>
    </w:p>
    <w:p w:rsidR="003720E2" w:rsidRDefault="003720E2" w:rsidP="003720E2">
      <w:pPr>
        <w:pStyle w:val="a3"/>
        <w:spacing w:before="65"/>
        <w:ind w:right="276" w:firstLine="0"/>
      </w:pPr>
      <w:r>
        <w:lastRenderedPageBreak/>
        <w:t>законодавчим актам, а партнери, що укладають договір, повинні чітко уявляти ступінь ризику, який вони беруть на себе і всю в</w:t>
      </w:r>
      <w:r>
        <w:t>ідповідальність за наслідки су</w:t>
      </w:r>
      <w:r>
        <w:t>місної діяльності.</w:t>
      </w:r>
    </w:p>
    <w:p w:rsidR="0084352A" w:rsidRDefault="0084352A"/>
    <w:sectPr w:rsidR="00843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61F4"/>
    <w:multiLevelType w:val="multilevel"/>
    <w:tmpl w:val="D3120124"/>
    <w:lvl w:ilvl="0">
      <w:start w:val="1"/>
      <w:numFmt w:val="decimal"/>
      <w:lvlText w:val="%1"/>
      <w:lvlJc w:val="left"/>
      <w:pPr>
        <w:ind w:left="1544" w:hanging="212"/>
        <w:jc w:val="right"/>
      </w:pPr>
      <w:rPr>
        <w:rFonts w:hint="default"/>
        <w:spacing w:val="0"/>
        <w:w w:val="100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12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424" w:hanging="6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–"/>
      <w:lvlJc w:val="left"/>
      <w:pPr>
        <w:ind w:left="14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1220" w:hanging="22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280" w:hanging="22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320" w:hanging="22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340" w:hanging="22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420" w:hanging="224"/>
      </w:pPr>
      <w:rPr>
        <w:rFonts w:hint="default"/>
        <w:lang w:val="uk-UA" w:eastAsia="en-US" w:bidi="ar-SA"/>
      </w:rPr>
    </w:lvl>
  </w:abstractNum>
  <w:abstractNum w:abstractNumId="1">
    <w:nsid w:val="042A6341"/>
    <w:multiLevelType w:val="hybridMultilevel"/>
    <w:tmpl w:val="E3CE157E"/>
    <w:lvl w:ilvl="0" w:tplc="0902D802">
      <w:start w:val="1"/>
      <w:numFmt w:val="decimal"/>
      <w:lvlText w:val="%1)"/>
      <w:lvlJc w:val="left"/>
      <w:pPr>
        <w:ind w:left="1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806690E">
      <w:numFmt w:val="bullet"/>
      <w:lvlText w:val="•"/>
      <w:lvlJc w:val="left"/>
      <w:pPr>
        <w:ind w:left="1131" w:hanging="360"/>
      </w:pPr>
      <w:rPr>
        <w:rFonts w:hint="default"/>
        <w:lang w:val="uk-UA" w:eastAsia="en-US" w:bidi="ar-SA"/>
      </w:rPr>
    </w:lvl>
    <w:lvl w:ilvl="2" w:tplc="9EFEDC4C">
      <w:numFmt w:val="bullet"/>
      <w:lvlText w:val="•"/>
      <w:lvlJc w:val="left"/>
      <w:pPr>
        <w:ind w:left="2123" w:hanging="360"/>
      </w:pPr>
      <w:rPr>
        <w:rFonts w:hint="default"/>
        <w:lang w:val="uk-UA" w:eastAsia="en-US" w:bidi="ar-SA"/>
      </w:rPr>
    </w:lvl>
    <w:lvl w:ilvl="3" w:tplc="E05604E2">
      <w:numFmt w:val="bullet"/>
      <w:lvlText w:val="•"/>
      <w:lvlJc w:val="left"/>
      <w:pPr>
        <w:ind w:left="3115" w:hanging="360"/>
      </w:pPr>
      <w:rPr>
        <w:rFonts w:hint="default"/>
        <w:lang w:val="uk-UA" w:eastAsia="en-US" w:bidi="ar-SA"/>
      </w:rPr>
    </w:lvl>
    <w:lvl w:ilvl="4" w:tplc="8C52D05A">
      <w:numFmt w:val="bullet"/>
      <w:lvlText w:val="•"/>
      <w:lvlJc w:val="left"/>
      <w:pPr>
        <w:ind w:left="4107" w:hanging="360"/>
      </w:pPr>
      <w:rPr>
        <w:rFonts w:hint="default"/>
        <w:lang w:val="uk-UA" w:eastAsia="en-US" w:bidi="ar-SA"/>
      </w:rPr>
    </w:lvl>
    <w:lvl w:ilvl="5" w:tplc="8756675E">
      <w:numFmt w:val="bullet"/>
      <w:lvlText w:val="•"/>
      <w:lvlJc w:val="left"/>
      <w:pPr>
        <w:ind w:left="5099" w:hanging="360"/>
      </w:pPr>
      <w:rPr>
        <w:rFonts w:hint="default"/>
        <w:lang w:val="uk-UA" w:eastAsia="en-US" w:bidi="ar-SA"/>
      </w:rPr>
    </w:lvl>
    <w:lvl w:ilvl="6" w:tplc="F664208C">
      <w:numFmt w:val="bullet"/>
      <w:lvlText w:val="•"/>
      <w:lvlJc w:val="left"/>
      <w:pPr>
        <w:ind w:left="6090" w:hanging="360"/>
      </w:pPr>
      <w:rPr>
        <w:rFonts w:hint="default"/>
        <w:lang w:val="uk-UA" w:eastAsia="en-US" w:bidi="ar-SA"/>
      </w:rPr>
    </w:lvl>
    <w:lvl w:ilvl="7" w:tplc="F77257F8">
      <w:numFmt w:val="bullet"/>
      <w:lvlText w:val="•"/>
      <w:lvlJc w:val="left"/>
      <w:pPr>
        <w:ind w:left="7082" w:hanging="360"/>
      </w:pPr>
      <w:rPr>
        <w:rFonts w:hint="default"/>
        <w:lang w:val="uk-UA" w:eastAsia="en-US" w:bidi="ar-SA"/>
      </w:rPr>
    </w:lvl>
    <w:lvl w:ilvl="8" w:tplc="36D8790E">
      <w:numFmt w:val="bullet"/>
      <w:lvlText w:val="•"/>
      <w:lvlJc w:val="left"/>
      <w:pPr>
        <w:ind w:left="8074" w:hanging="360"/>
      </w:pPr>
      <w:rPr>
        <w:rFonts w:hint="default"/>
        <w:lang w:val="uk-UA" w:eastAsia="en-US" w:bidi="ar-SA"/>
      </w:rPr>
    </w:lvl>
  </w:abstractNum>
  <w:abstractNum w:abstractNumId="2">
    <w:nsid w:val="09B47090"/>
    <w:multiLevelType w:val="hybridMultilevel"/>
    <w:tmpl w:val="41A6F6A2"/>
    <w:lvl w:ilvl="0" w:tplc="4426ECF6">
      <w:numFmt w:val="bullet"/>
      <w:lvlText w:val="–"/>
      <w:lvlJc w:val="left"/>
      <w:pPr>
        <w:ind w:left="1242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0504544">
      <w:numFmt w:val="bullet"/>
      <w:lvlText w:val="•"/>
      <w:lvlJc w:val="left"/>
      <w:pPr>
        <w:ind w:left="2121" w:hanging="365"/>
      </w:pPr>
      <w:rPr>
        <w:rFonts w:hint="default"/>
        <w:lang w:val="uk-UA" w:eastAsia="en-US" w:bidi="ar-SA"/>
      </w:rPr>
    </w:lvl>
    <w:lvl w:ilvl="2" w:tplc="AA4C8F08">
      <w:numFmt w:val="bullet"/>
      <w:lvlText w:val="•"/>
      <w:lvlJc w:val="left"/>
      <w:pPr>
        <w:ind w:left="3003" w:hanging="365"/>
      </w:pPr>
      <w:rPr>
        <w:rFonts w:hint="default"/>
        <w:lang w:val="uk-UA" w:eastAsia="en-US" w:bidi="ar-SA"/>
      </w:rPr>
    </w:lvl>
    <w:lvl w:ilvl="3" w:tplc="A6D85E8C">
      <w:numFmt w:val="bullet"/>
      <w:lvlText w:val="•"/>
      <w:lvlJc w:val="left"/>
      <w:pPr>
        <w:ind w:left="3885" w:hanging="365"/>
      </w:pPr>
      <w:rPr>
        <w:rFonts w:hint="default"/>
        <w:lang w:val="uk-UA" w:eastAsia="en-US" w:bidi="ar-SA"/>
      </w:rPr>
    </w:lvl>
    <w:lvl w:ilvl="4" w:tplc="9B382392">
      <w:numFmt w:val="bullet"/>
      <w:lvlText w:val="•"/>
      <w:lvlJc w:val="left"/>
      <w:pPr>
        <w:ind w:left="4767" w:hanging="365"/>
      </w:pPr>
      <w:rPr>
        <w:rFonts w:hint="default"/>
        <w:lang w:val="uk-UA" w:eastAsia="en-US" w:bidi="ar-SA"/>
      </w:rPr>
    </w:lvl>
    <w:lvl w:ilvl="5" w:tplc="ED86EA28">
      <w:numFmt w:val="bullet"/>
      <w:lvlText w:val="•"/>
      <w:lvlJc w:val="left"/>
      <w:pPr>
        <w:ind w:left="5649" w:hanging="365"/>
      </w:pPr>
      <w:rPr>
        <w:rFonts w:hint="default"/>
        <w:lang w:val="uk-UA" w:eastAsia="en-US" w:bidi="ar-SA"/>
      </w:rPr>
    </w:lvl>
    <w:lvl w:ilvl="6" w:tplc="8E38A54E">
      <w:numFmt w:val="bullet"/>
      <w:lvlText w:val="•"/>
      <w:lvlJc w:val="left"/>
      <w:pPr>
        <w:ind w:left="6530" w:hanging="365"/>
      </w:pPr>
      <w:rPr>
        <w:rFonts w:hint="default"/>
        <w:lang w:val="uk-UA" w:eastAsia="en-US" w:bidi="ar-SA"/>
      </w:rPr>
    </w:lvl>
    <w:lvl w:ilvl="7" w:tplc="3F10BFA4">
      <w:numFmt w:val="bullet"/>
      <w:lvlText w:val="•"/>
      <w:lvlJc w:val="left"/>
      <w:pPr>
        <w:ind w:left="7412" w:hanging="365"/>
      </w:pPr>
      <w:rPr>
        <w:rFonts w:hint="default"/>
        <w:lang w:val="uk-UA" w:eastAsia="en-US" w:bidi="ar-SA"/>
      </w:rPr>
    </w:lvl>
    <w:lvl w:ilvl="8" w:tplc="8730E232">
      <w:numFmt w:val="bullet"/>
      <w:lvlText w:val="•"/>
      <w:lvlJc w:val="left"/>
      <w:pPr>
        <w:ind w:left="8294" w:hanging="365"/>
      </w:pPr>
      <w:rPr>
        <w:rFonts w:hint="default"/>
        <w:lang w:val="uk-UA" w:eastAsia="en-US" w:bidi="ar-SA"/>
      </w:rPr>
    </w:lvl>
  </w:abstractNum>
  <w:abstractNum w:abstractNumId="3">
    <w:nsid w:val="193C3E66"/>
    <w:multiLevelType w:val="hybridMultilevel"/>
    <w:tmpl w:val="3A623C8A"/>
    <w:lvl w:ilvl="0" w:tplc="C33AFCC0">
      <w:numFmt w:val="bullet"/>
      <w:lvlText w:val="–"/>
      <w:lvlJc w:val="left"/>
      <w:pPr>
        <w:ind w:left="140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2BE571E">
      <w:numFmt w:val="bullet"/>
      <w:lvlText w:val="•"/>
      <w:lvlJc w:val="left"/>
      <w:pPr>
        <w:ind w:left="1131" w:hanging="396"/>
      </w:pPr>
      <w:rPr>
        <w:rFonts w:hint="default"/>
        <w:lang w:val="uk-UA" w:eastAsia="en-US" w:bidi="ar-SA"/>
      </w:rPr>
    </w:lvl>
    <w:lvl w:ilvl="2" w:tplc="720A462C">
      <w:numFmt w:val="bullet"/>
      <w:lvlText w:val="•"/>
      <w:lvlJc w:val="left"/>
      <w:pPr>
        <w:ind w:left="2123" w:hanging="396"/>
      </w:pPr>
      <w:rPr>
        <w:rFonts w:hint="default"/>
        <w:lang w:val="uk-UA" w:eastAsia="en-US" w:bidi="ar-SA"/>
      </w:rPr>
    </w:lvl>
    <w:lvl w:ilvl="3" w:tplc="85DA5CFC">
      <w:numFmt w:val="bullet"/>
      <w:lvlText w:val="•"/>
      <w:lvlJc w:val="left"/>
      <w:pPr>
        <w:ind w:left="3115" w:hanging="396"/>
      </w:pPr>
      <w:rPr>
        <w:rFonts w:hint="default"/>
        <w:lang w:val="uk-UA" w:eastAsia="en-US" w:bidi="ar-SA"/>
      </w:rPr>
    </w:lvl>
    <w:lvl w:ilvl="4" w:tplc="ACF84922">
      <w:numFmt w:val="bullet"/>
      <w:lvlText w:val="•"/>
      <w:lvlJc w:val="left"/>
      <w:pPr>
        <w:ind w:left="4107" w:hanging="396"/>
      </w:pPr>
      <w:rPr>
        <w:rFonts w:hint="default"/>
        <w:lang w:val="uk-UA" w:eastAsia="en-US" w:bidi="ar-SA"/>
      </w:rPr>
    </w:lvl>
    <w:lvl w:ilvl="5" w:tplc="F4202068">
      <w:numFmt w:val="bullet"/>
      <w:lvlText w:val="•"/>
      <w:lvlJc w:val="left"/>
      <w:pPr>
        <w:ind w:left="5099" w:hanging="396"/>
      </w:pPr>
      <w:rPr>
        <w:rFonts w:hint="default"/>
        <w:lang w:val="uk-UA" w:eastAsia="en-US" w:bidi="ar-SA"/>
      </w:rPr>
    </w:lvl>
    <w:lvl w:ilvl="6" w:tplc="87EE5916">
      <w:numFmt w:val="bullet"/>
      <w:lvlText w:val="•"/>
      <w:lvlJc w:val="left"/>
      <w:pPr>
        <w:ind w:left="6090" w:hanging="396"/>
      </w:pPr>
      <w:rPr>
        <w:rFonts w:hint="default"/>
        <w:lang w:val="uk-UA" w:eastAsia="en-US" w:bidi="ar-SA"/>
      </w:rPr>
    </w:lvl>
    <w:lvl w:ilvl="7" w:tplc="29A05A7E">
      <w:numFmt w:val="bullet"/>
      <w:lvlText w:val="•"/>
      <w:lvlJc w:val="left"/>
      <w:pPr>
        <w:ind w:left="7082" w:hanging="396"/>
      </w:pPr>
      <w:rPr>
        <w:rFonts w:hint="default"/>
        <w:lang w:val="uk-UA" w:eastAsia="en-US" w:bidi="ar-SA"/>
      </w:rPr>
    </w:lvl>
    <w:lvl w:ilvl="8" w:tplc="FAFAEED4">
      <w:numFmt w:val="bullet"/>
      <w:lvlText w:val="•"/>
      <w:lvlJc w:val="left"/>
      <w:pPr>
        <w:ind w:left="8074" w:hanging="396"/>
      </w:pPr>
      <w:rPr>
        <w:rFonts w:hint="default"/>
        <w:lang w:val="uk-UA" w:eastAsia="en-US" w:bidi="ar-SA"/>
      </w:rPr>
    </w:lvl>
  </w:abstractNum>
  <w:abstractNum w:abstractNumId="4">
    <w:nsid w:val="2CF44FD4"/>
    <w:multiLevelType w:val="hybridMultilevel"/>
    <w:tmpl w:val="989C3CEA"/>
    <w:lvl w:ilvl="0" w:tplc="4CB41714">
      <w:numFmt w:val="bullet"/>
      <w:lvlText w:val="–"/>
      <w:lvlJc w:val="left"/>
      <w:pPr>
        <w:ind w:left="140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38C9BDE">
      <w:numFmt w:val="bullet"/>
      <w:lvlText w:val="–"/>
      <w:lvlJc w:val="left"/>
      <w:pPr>
        <w:ind w:left="122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29C6D598">
      <w:numFmt w:val="bullet"/>
      <w:lvlText w:val="•"/>
      <w:lvlJc w:val="left"/>
      <w:pPr>
        <w:ind w:left="1522" w:hanging="212"/>
      </w:pPr>
      <w:rPr>
        <w:rFonts w:hint="default"/>
        <w:lang w:val="uk-UA" w:eastAsia="en-US" w:bidi="ar-SA"/>
      </w:rPr>
    </w:lvl>
    <w:lvl w:ilvl="3" w:tplc="A756FB30">
      <w:numFmt w:val="bullet"/>
      <w:lvlText w:val="•"/>
      <w:lvlJc w:val="left"/>
      <w:pPr>
        <w:ind w:left="1824" w:hanging="212"/>
      </w:pPr>
      <w:rPr>
        <w:rFonts w:hint="default"/>
        <w:lang w:val="uk-UA" w:eastAsia="en-US" w:bidi="ar-SA"/>
      </w:rPr>
    </w:lvl>
    <w:lvl w:ilvl="4" w:tplc="24A64B4E">
      <w:numFmt w:val="bullet"/>
      <w:lvlText w:val="•"/>
      <w:lvlJc w:val="left"/>
      <w:pPr>
        <w:ind w:left="2127" w:hanging="212"/>
      </w:pPr>
      <w:rPr>
        <w:rFonts w:hint="default"/>
        <w:lang w:val="uk-UA" w:eastAsia="en-US" w:bidi="ar-SA"/>
      </w:rPr>
    </w:lvl>
    <w:lvl w:ilvl="5" w:tplc="7D280EA8">
      <w:numFmt w:val="bullet"/>
      <w:lvlText w:val="•"/>
      <w:lvlJc w:val="left"/>
      <w:pPr>
        <w:ind w:left="2429" w:hanging="212"/>
      </w:pPr>
      <w:rPr>
        <w:rFonts w:hint="default"/>
        <w:lang w:val="uk-UA" w:eastAsia="en-US" w:bidi="ar-SA"/>
      </w:rPr>
    </w:lvl>
    <w:lvl w:ilvl="6" w:tplc="8A00A584">
      <w:numFmt w:val="bullet"/>
      <w:lvlText w:val="•"/>
      <w:lvlJc w:val="left"/>
      <w:pPr>
        <w:ind w:left="2731" w:hanging="212"/>
      </w:pPr>
      <w:rPr>
        <w:rFonts w:hint="default"/>
        <w:lang w:val="uk-UA" w:eastAsia="en-US" w:bidi="ar-SA"/>
      </w:rPr>
    </w:lvl>
    <w:lvl w:ilvl="7" w:tplc="2E26DBBA">
      <w:numFmt w:val="bullet"/>
      <w:lvlText w:val="•"/>
      <w:lvlJc w:val="left"/>
      <w:pPr>
        <w:ind w:left="3034" w:hanging="212"/>
      </w:pPr>
      <w:rPr>
        <w:rFonts w:hint="default"/>
        <w:lang w:val="uk-UA" w:eastAsia="en-US" w:bidi="ar-SA"/>
      </w:rPr>
    </w:lvl>
    <w:lvl w:ilvl="8" w:tplc="016AC072">
      <w:numFmt w:val="bullet"/>
      <w:lvlText w:val="•"/>
      <w:lvlJc w:val="left"/>
      <w:pPr>
        <w:ind w:left="3336" w:hanging="212"/>
      </w:pPr>
      <w:rPr>
        <w:rFonts w:hint="default"/>
        <w:lang w:val="uk-UA" w:eastAsia="en-US" w:bidi="ar-SA"/>
      </w:rPr>
    </w:lvl>
  </w:abstractNum>
  <w:abstractNum w:abstractNumId="5">
    <w:nsid w:val="35373555"/>
    <w:multiLevelType w:val="hybridMultilevel"/>
    <w:tmpl w:val="8FD44F5E"/>
    <w:lvl w:ilvl="0" w:tplc="27CAF40C">
      <w:numFmt w:val="bullet"/>
      <w:lvlText w:val="–"/>
      <w:lvlJc w:val="left"/>
      <w:pPr>
        <w:ind w:left="140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0CC8A3E">
      <w:numFmt w:val="bullet"/>
      <w:lvlText w:val="•"/>
      <w:lvlJc w:val="left"/>
      <w:pPr>
        <w:ind w:left="1131" w:hanging="396"/>
      </w:pPr>
      <w:rPr>
        <w:rFonts w:hint="default"/>
        <w:lang w:val="uk-UA" w:eastAsia="en-US" w:bidi="ar-SA"/>
      </w:rPr>
    </w:lvl>
    <w:lvl w:ilvl="2" w:tplc="115C39A4">
      <w:numFmt w:val="bullet"/>
      <w:lvlText w:val="•"/>
      <w:lvlJc w:val="left"/>
      <w:pPr>
        <w:ind w:left="2123" w:hanging="396"/>
      </w:pPr>
      <w:rPr>
        <w:rFonts w:hint="default"/>
        <w:lang w:val="uk-UA" w:eastAsia="en-US" w:bidi="ar-SA"/>
      </w:rPr>
    </w:lvl>
    <w:lvl w:ilvl="3" w:tplc="B33C9998">
      <w:numFmt w:val="bullet"/>
      <w:lvlText w:val="•"/>
      <w:lvlJc w:val="left"/>
      <w:pPr>
        <w:ind w:left="3115" w:hanging="396"/>
      </w:pPr>
      <w:rPr>
        <w:rFonts w:hint="default"/>
        <w:lang w:val="uk-UA" w:eastAsia="en-US" w:bidi="ar-SA"/>
      </w:rPr>
    </w:lvl>
    <w:lvl w:ilvl="4" w:tplc="E5B61C46">
      <w:numFmt w:val="bullet"/>
      <w:lvlText w:val="•"/>
      <w:lvlJc w:val="left"/>
      <w:pPr>
        <w:ind w:left="4107" w:hanging="396"/>
      </w:pPr>
      <w:rPr>
        <w:rFonts w:hint="default"/>
        <w:lang w:val="uk-UA" w:eastAsia="en-US" w:bidi="ar-SA"/>
      </w:rPr>
    </w:lvl>
    <w:lvl w:ilvl="5" w:tplc="299C8910">
      <w:numFmt w:val="bullet"/>
      <w:lvlText w:val="•"/>
      <w:lvlJc w:val="left"/>
      <w:pPr>
        <w:ind w:left="5099" w:hanging="396"/>
      </w:pPr>
      <w:rPr>
        <w:rFonts w:hint="default"/>
        <w:lang w:val="uk-UA" w:eastAsia="en-US" w:bidi="ar-SA"/>
      </w:rPr>
    </w:lvl>
    <w:lvl w:ilvl="6" w:tplc="BB2626AE">
      <w:numFmt w:val="bullet"/>
      <w:lvlText w:val="•"/>
      <w:lvlJc w:val="left"/>
      <w:pPr>
        <w:ind w:left="6090" w:hanging="396"/>
      </w:pPr>
      <w:rPr>
        <w:rFonts w:hint="default"/>
        <w:lang w:val="uk-UA" w:eastAsia="en-US" w:bidi="ar-SA"/>
      </w:rPr>
    </w:lvl>
    <w:lvl w:ilvl="7" w:tplc="6994C254">
      <w:numFmt w:val="bullet"/>
      <w:lvlText w:val="•"/>
      <w:lvlJc w:val="left"/>
      <w:pPr>
        <w:ind w:left="7082" w:hanging="396"/>
      </w:pPr>
      <w:rPr>
        <w:rFonts w:hint="default"/>
        <w:lang w:val="uk-UA" w:eastAsia="en-US" w:bidi="ar-SA"/>
      </w:rPr>
    </w:lvl>
    <w:lvl w:ilvl="8" w:tplc="870441A0">
      <w:numFmt w:val="bullet"/>
      <w:lvlText w:val="•"/>
      <w:lvlJc w:val="left"/>
      <w:pPr>
        <w:ind w:left="8074" w:hanging="396"/>
      </w:pPr>
      <w:rPr>
        <w:rFonts w:hint="default"/>
        <w:lang w:val="uk-UA" w:eastAsia="en-US" w:bidi="ar-SA"/>
      </w:rPr>
    </w:lvl>
  </w:abstractNum>
  <w:abstractNum w:abstractNumId="6">
    <w:nsid w:val="3FD45D92"/>
    <w:multiLevelType w:val="hybridMultilevel"/>
    <w:tmpl w:val="F8EE87E0"/>
    <w:lvl w:ilvl="0" w:tplc="402083F0">
      <w:start w:val="1"/>
      <w:numFmt w:val="decimal"/>
      <w:lvlText w:val="%1)"/>
      <w:lvlJc w:val="left"/>
      <w:pPr>
        <w:ind w:left="1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66A1DDC">
      <w:numFmt w:val="bullet"/>
      <w:lvlText w:val="•"/>
      <w:lvlJc w:val="left"/>
      <w:pPr>
        <w:ind w:left="1131" w:hanging="360"/>
      </w:pPr>
      <w:rPr>
        <w:rFonts w:hint="default"/>
        <w:lang w:val="uk-UA" w:eastAsia="en-US" w:bidi="ar-SA"/>
      </w:rPr>
    </w:lvl>
    <w:lvl w:ilvl="2" w:tplc="C0225E8A">
      <w:numFmt w:val="bullet"/>
      <w:lvlText w:val="•"/>
      <w:lvlJc w:val="left"/>
      <w:pPr>
        <w:ind w:left="2123" w:hanging="360"/>
      </w:pPr>
      <w:rPr>
        <w:rFonts w:hint="default"/>
        <w:lang w:val="uk-UA" w:eastAsia="en-US" w:bidi="ar-SA"/>
      </w:rPr>
    </w:lvl>
    <w:lvl w:ilvl="3" w:tplc="6E040418">
      <w:numFmt w:val="bullet"/>
      <w:lvlText w:val="•"/>
      <w:lvlJc w:val="left"/>
      <w:pPr>
        <w:ind w:left="3115" w:hanging="360"/>
      </w:pPr>
      <w:rPr>
        <w:rFonts w:hint="default"/>
        <w:lang w:val="uk-UA" w:eastAsia="en-US" w:bidi="ar-SA"/>
      </w:rPr>
    </w:lvl>
    <w:lvl w:ilvl="4" w:tplc="6C8A4348">
      <w:numFmt w:val="bullet"/>
      <w:lvlText w:val="•"/>
      <w:lvlJc w:val="left"/>
      <w:pPr>
        <w:ind w:left="4107" w:hanging="360"/>
      </w:pPr>
      <w:rPr>
        <w:rFonts w:hint="default"/>
        <w:lang w:val="uk-UA" w:eastAsia="en-US" w:bidi="ar-SA"/>
      </w:rPr>
    </w:lvl>
    <w:lvl w:ilvl="5" w:tplc="7E56364E">
      <w:numFmt w:val="bullet"/>
      <w:lvlText w:val="•"/>
      <w:lvlJc w:val="left"/>
      <w:pPr>
        <w:ind w:left="5099" w:hanging="360"/>
      </w:pPr>
      <w:rPr>
        <w:rFonts w:hint="default"/>
        <w:lang w:val="uk-UA" w:eastAsia="en-US" w:bidi="ar-SA"/>
      </w:rPr>
    </w:lvl>
    <w:lvl w:ilvl="6" w:tplc="D90C5678">
      <w:numFmt w:val="bullet"/>
      <w:lvlText w:val="•"/>
      <w:lvlJc w:val="left"/>
      <w:pPr>
        <w:ind w:left="6090" w:hanging="360"/>
      </w:pPr>
      <w:rPr>
        <w:rFonts w:hint="default"/>
        <w:lang w:val="uk-UA" w:eastAsia="en-US" w:bidi="ar-SA"/>
      </w:rPr>
    </w:lvl>
    <w:lvl w:ilvl="7" w:tplc="B1023A4E">
      <w:numFmt w:val="bullet"/>
      <w:lvlText w:val="•"/>
      <w:lvlJc w:val="left"/>
      <w:pPr>
        <w:ind w:left="7082" w:hanging="360"/>
      </w:pPr>
      <w:rPr>
        <w:rFonts w:hint="default"/>
        <w:lang w:val="uk-UA" w:eastAsia="en-US" w:bidi="ar-SA"/>
      </w:rPr>
    </w:lvl>
    <w:lvl w:ilvl="8" w:tplc="5068225E">
      <w:numFmt w:val="bullet"/>
      <w:lvlText w:val="•"/>
      <w:lvlJc w:val="left"/>
      <w:pPr>
        <w:ind w:left="8074" w:hanging="360"/>
      </w:pPr>
      <w:rPr>
        <w:rFonts w:hint="default"/>
        <w:lang w:val="uk-UA" w:eastAsia="en-US" w:bidi="ar-SA"/>
      </w:rPr>
    </w:lvl>
  </w:abstractNum>
  <w:abstractNum w:abstractNumId="7">
    <w:nsid w:val="4A7B24ED"/>
    <w:multiLevelType w:val="hybridMultilevel"/>
    <w:tmpl w:val="9DD80C1A"/>
    <w:lvl w:ilvl="0" w:tplc="B4E40FD0">
      <w:start w:val="1"/>
      <w:numFmt w:val="decimal"/>
      <w:lvlText w:val="%1)"/>
      <w:lvlJc w:val="left"/>
      <w:pPr>
        <w:ind w:left="1170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788568E">
      <w:numFmt w:val="bullet"/>
      <w:lvlText w:val="•"/>
      <w:lvlJc w:val="left"/>
      <w:pPr>
        <w:ind w:left="2067" w:hanging="322"/>
      </w:pPr>
      <w:rPr>
        <w:rFonts w:hint="default"/>
        <w:lang w:val="uk-UA" w:eastAsia="en-US" w:bidi="ar-SA"/>
      </w:rPr>
    </w:lvl>
    <w:lvl w:ilvl="2" w:tplc="E1007E8A">
      <w:numFmt w:val="bullet"/>
      <w:lvlText w:val="•"/>
      <w:lvlJc w:val="left"/>
      <w:pPr>
        <w:ind w:left="2955" w:hanging="322"/>
      </w:pPr>
      <w:rPr>
        <w:rFonts w:hint="default"/>
        <w:lang w:val="uk-UA" w:eastAsia="en-US" w:bidi="ar-SA"/>
      </w:rPr>
    </w:lvl>
    <w:lvl w:ilvl="3" w:tplc="ED28E0C4">
      <w:numFmt w:val="bullet"/>
      <w:lvlText w:val="•"/>
      <w:lvlJc w:val="left"/>
      <w:pPr>
        <w:ind w:left="3843" w:hanging="322"/>
      </w:pPr>
      <w:rPr>
        <w:rFonts w:hint="default"/>
        <w:lang w:val="uk-UA" w:eastAsia="en-US" w:bidi="ar-SA"/>
      </w:rPr>
    </w:lvl>
    <w:lvl w:ilvl="4" w:tplc="3C6EA202">
      <w:numFmt w:val="bullet"/>
      <w:lvlText w:val="•"/>
      <w:lvlJc w:val="left"/>
      <w:pPr>
        <w:ind w:left="4731" w:hanging="322"/>
      </w:pPr>
      <w:rPr>
        <w:rFonts w:hint="default"/>
        <w:lang w:val="uk-UA" w:eastAsia="en-US" w:bidi="ar-SA"/>
      </w:rPr>
    </w:lvl>
    <w:lvl w:ilvl="5" w:tplc="C3DC7760">
      <w:numFmt w:val="bullet"/>
      <w:lvlText w:val="•"/>
      <w:lvlJc w:val="left"/>
      <w:pPr>
        <w:ind w:left="5619" w:hanging="322"/>
      </w:pPr>
      <w:rPr>
        <w:rFonts w:hint="default"/>
        <w:lang w:val="uk-UA" w:eastAsia="en-US" w:bidi="ar-SA"/>
      </w:rPr>
    </w:lvl>
    <w:lvl w:ilvl="6" w:tplc="0CB000E6">
      <w:numFmt w:val="bullet"/>
      <w:lvlText w:val="•"/>
      <w:lvlJc w:val="left"/>
      <w:pPr>
        <w:ind w:left="6506" w:hanging="322"/>
      </w:pPr>
      <w:rPr>
        <w:rFonts w:hint="default"/>
        <w:lang w:val="uk-UA" w:eastAsia="en-US" w:bidi="ar-SA"/>
      </w:rPr>
    </w:lvl>
    <w:lvl w:ilvl="7" w:tplc="B96E5A82">
      <w:numFmt w:val="bullet"/>
      <w:lvlText w:val="•"/>
      <w:lvlJc w:val="left"/>
      <w:pPr>
        <w:ind w:left="7394" w:hanging="322"/>
      </w:pPr>
      <w:rPr>
        <w:rFonts w:hint="default"/>
        <w:lang w:val="uk-UA" w:eastAsia="en-US" w:bidi="ar-SA"/>
      </w:rPr>
    </w:lvl>
    <w:lvl w:ilvl="8" w:tplc="8EBC63AC">
      <w:numFmt w:val="bullet"/>
      <w:lvlText w:val="•"/>
      <w:lvlJc w:val="left"/>
      <w:pPr>
        <w:ind w:left="8282" w:hanging="322"/>
      </w:pPr>
      <w:rPr>
        <w:rFonts w:hint="default"/>
        <w:lang w:val="uk-UA" w:eastAsia="en-US" w:bidi="ar-SA"/>
      </w:rPr>
    </w:lvl>
  </w:abstractNum>
  <w:abstractNum w:abstractNumId="8">
    <w:nsid w:val="5D914B72"/>
    <w:multiLevelType w:val="hybridMultilevel"/>
    <w:tmpl w:val="2D4C2500"/>
    <w:lvl w:ilvl="0" w:tplc="D8C6A7C8">
      <w:numFmt w:val="bullet"/>
      <w:lvlText w:val="–"/>
      <w:lvlJc w:val="left"/>
      <w:pPr>
        <w:ind w:left="140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2227B10">
      <w:numFmt w:val="bullet"/>
      <w:lvlText w:val="•"/>
      <w:lvlJc w:val="left"/>
      <w:pPr>
        <w:ind w:left="1131" w:hanging="396"/>
      </w:pPr>
      <w:rPr>
        <w:rFonts w:hint="default"/>
        <w:lang w:val="uk-UA" w:eastAsia="en-US" w:bidi="ar-SA"/>
      </w:rPr>
    </w:lvl>
    <w:lvl w:ilvl="2" w:tplc="A5320208">
      <w:numFmt w:val="bullet"/>
      <w:lvlText w:val="•"/>
      <w:lvlJc w:val="left"/>
      <w:pPr>
        <w:ind w:left="2123" w:hanging="396"/>
      </w:pPr>
      <w:rPr>
        <w:rFonts w:hint="default"/>
        <w:lang w:val="uk-UA" w:eastAsia="en-US" w:bidi="ar-SA"/>
      </w:rPr>
    </w:lvl>
    <w:lvl w:ilvl="3" w:tplc="56BA6EFA">
      <w:numFmt w:val="bullet"/>
      <w:lvlText w:val="•"/>
      <w:lvlJc w:val="left"/>
      <w:pPr>
        <w:ind w:left="3115" w:hanging="396"/>
      </w:pPr>
      <w:rPr>
        <w:rFonts w:hint="default"/>
        <w:lang w:val="uk-UA" w:eastAsia="en-US" w:bidi="ar-SA"/>
      </w:rPr>
    </w:lvl>
    <w:lvl w:ilvl="4" w:tplc="0F0E0EA4">
      <w:numFmt w:val="bullet"/>
      <w:lvlText w:val="•"/>
      <w:lvlJc w:val="left"/>
      <w:pPr>
        <w:ind w:left="4107" w:hanging="396"/>
      </w:pPr>
      <w:rPr>
        <w:rFonts w:hint="default"/>
        <w:lang w:val="uk-UA" w:eastAsia="en-US" w:bidi="ar-SA"/>
      </w:rPr>
    </w:lvl>
    <w:lvl w:ilvl="5" w:tplc="28E66F3C">
      <w:numFmt w:val="bullet"/>
      <w:lvlText w:val="•"/>
      <w:lvlJc w:val="left"/>
      <w:pPr>
        <w:ind w:left="5099" w:hanging="396"/>
      </w:pPr>
      <w:rPr>
        <w:rFonts w:hint="default"/>
        <w:lang w:val="uk-UA" w:eastAsia="en-US" w:bidi="ar-SA"/>
      </w:rPr>
    </w:lvl>
    <w:lvl w:ilvl="6" w:tplc="C376F890">
      <w:numFmt w:val="bullet"/>
      <w:lvlText w:val="•"/>
      <w:lvlJc w:val="left"/>
      <w:pPr>
        <w:ind w:left="6090" w:hanging="396"/>
      </w:pPr>
      <w:rPr>
        <w:rFonts w:hint="default"/>
        <w:lang w:val="uk-UA" w:eastAsia="en-US" w:bidi="ar-SA"/>
      </w:rPr>
    </w:lvl>
    <w:lvl w:ilvl="7" w:tplc="5BEE3742">
      <w:numFmt w:val="bullet"/>
      <w:lvlText w:val="•"/>
      <w:lvlJc w:val="left"/>
      <w:pPr>
        <w:ind w:left="7082" w:hanging="396"/>
      </w:pPr>
      <w:rPr>
        <w:rFonts w:hint="default"/>
        <w:lang w:val="uk-UA" w:eastAsia="en-US" w:bidi="ar-SA"/>
      </w:rPr>
    </w:lvl>
    <w:lvl w:ilvl="8" w:tplc="57C0EF60">
      <w:numFmt w:val="bullet"/>
      <w:lvlText w:val="•"/>
      <w:lvlJc w:val="left"/>
      <w:pPr>
        <w:ind w:left="8074" w:hanging="396"/>
      </w:pPr>
      <w:rPr>
        <w:rFonts w:hint="default"/>
        <w:lang w:val="uk-UA" w:eastAsia="en-US" w:bidi="ar-SA"/>
      </w:rPr>
    </w:lvl>
  </w:abstractNum>
  <w:abstractNum w:abstractNumId="9">
    <w:nsid w:val="6045139E"/>
    <w:multiLevelType w:val="hybridMultilevel"/>
    <w:tmpl w:val="7B1AF00C"/>
    <w:lvl w:ilvl="0" w:tplc="A97442F0">
      <w:numFmt w:val="bullet"/>
      <w:lvlText w:val="–"/>
      <w:lvlJc w:val="left"/>
      <w:pPr>
        <w:ind w:left="140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388E6FC">
      <w:numFmt w:val="bullet"/>
      <w:lvlText w:val="•"/>
      <w:lvlJc w:val="left"/>
      <w:pPr>
        <w:ind w:left="1131" w:hanging="396"/>
      </w:pPr>
      <w:rPr>
        <w:rFonts w:hint="default"/>
        <w:lang w:val="uk-UA" w:eastAsia="en-US" w:bidi="ar-SA"/>
      </w:rPr>
    </w:lvl>
    <w:lvl w:ilvl="2" w:tplc="023617BC">
      <w:numFmt w:val="bullet"/>
      <w:lvlText w:val="•"/>
      <w:lvlJc w:val="left"/>
      <w:pPr>
        <w:ind w:left="2123" w:hanging="396"/>
      </w:pPr>
      <w:rPr>
        <w:rFonts w:hint="default"/>
        <w:lang w:val="uk-UA" w:eastAsia="en-US" w:bidi="ar-SA"/>
      </w:rPr>
    </w:lvl>
    <w:lvl w:ilvl="3" w:tplc="F418C696">
      <w:numFmt w:val="bullet"/>
      <w:lvlText w:val="•"/>
      <w:lvlJc w:val="left"/>
      <w:pPr>
        <w:ind w:left="3115" w:hanging="396"/>
      </w:pPr>
      <w:rPr>
        <w:rFonts w:hint="default"/>
        <w:lang w:val="uk-UA" w:eastAsia="en-US" w:bidi="ar-SA"/>
      </w:rPr>
    </w:lvl>
    <w:lvl w:ilvl="4" w:tplc="2168F7C6">
      <w:numFmt w:val="bullet"/>
      <w:lvlText w:val="•"/>
      <w:lvlJc w:val="left"/>
      <w:pPr>
        <w:ind w:left="4107" w:hanging="396"/>
      </w:pPr>
      <w:rPr>
        <w:rFonts w:hint="default"/>
        <w:lang w:val="uk-UA" w:eastAsia="en-US" w:bidi="ar-SA"/>
      </w:rPr>
    </w:lvl>
    <w:lvl w:ilvl="5" w:tplc="FC561248">
      <w:numFmt w:val="bullet"/>
      <w:lvlText w:val="•"/>
      <w:lvlJc w:val="left"/>
      <w:pPr>
        <w:ind w:left="5099" w:hanging="396"/>
      </w:pPr>
      <w:rPr>
        <w:rFonts w:hint="default"/>
        <w:lang w:val="uk-UA" w:eastAsia="en-US" w:bidi="ar-SA"/>
      </w:rPr>
    </w:lvl>
    <w:lvl w:ilvl="6" w:tplc="9D1A6A66">
      <w:numFmt w:val="bullet"/>
      <w:lvlText w:val="•"/>
      <w:lvlJc w:val="left"/>
      <w:pPr>
        <w:ind w:left="6090" w:hanging="396"/>
      </w:pPr>
      <w:rPr>
        <w:rFonts w:hint="default"/>
        <w:lang w:val="uk-UA" w:eastAsia="en-US" w:bidi="ar-SA"/>
      </w:rPr>
    </w:lvl>
    <w:lvl w:ilvl="7" w:tplc="22F8FBA2">
      <w:numFmt w:val="bullet"/>
      <w:lvlText w:val="•"/>
      <w:lvlJc w:val="left"/>
      <w:pPr>
        <w:ind w:left="7082" w:hanging="396"/>
      </w:pPr>
      <w:rPr>
        <w:rFonts w:hint="default"/>
        <w:lang w:val="uk-UA" w:eastAsia="en-US" w:bidi="ar-SA"/>
      </w:rPr>
    </w:lvl>
    <w:lvl w:ilvl="8" w:tplc="0E62158C">
      <w:numFmt w:val="bullet"/>
      <w:lvlText w:val="•"/>
      <w:lvlJc w:val="left"/>
      <w:pPr>
        <w:ind w:left="8074" w:hanging="396"/>
      </w:pPr>
      <w:rPr>
        <w:rFonts w:hint="default"/>
        <w:lang w:val="uk-UA" w:eastAsia="en-US" w:bidi="ar-SA"/>
      </w:rPr>
    </w:lvl>
  </w:abstractNum>
  <w:abstractNum w:abstractNumId="10">
    <w:nsid w:val="63D7747C"/>
    <w:multiLevelType w:val="hybridMultilevel"/>
    <w:tmpl w:val="FDC06592"/>
    <w:lvl w:ilvl="0" w:tplc="2F285E68">
      <w:numFmt w:val="bullet"/>
      <w:lvlText w:val="–"/>
      <w:lvlJc w:val="left"/>
      <w:pPr>
        <w:ind w:left="140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8487658">
      <w:numFmt w:val="bullet"/>
      <w:lvlText w:val="•"/>
      <w:lvlJc w:val="left"/>
      <w:pPr>
        <w:ind w:left="1131" w:hanging="396"/>
      </w:pPr>
      <w:rPr>
        <w:rFonts w:hint="default"/>
        <w:lang w:val="uk-UA" w:eastAsia="en-US" w:bidi="ar-SA"/>
      </w:rPr>
    </w:lvl>
    <w:lvl w:ilvl="2" w:tplc="8348F694">
      <w:numFmt w:val="bullet"/>
      <w:lvlText w:val="•"/>
      <w:lvlJc w:val="left"/>
      <w:pPr>
        <w:ind w:left="2123" w:hanging="396"/>
      </w:pPr>
      <w:rPr>
        <w:rFonts w:hint="default"/>
        <w:lang w:val="uk-UA" w:eastAsia="en-US" w:bidi="ar-SA"/>
      </w:rPr>
    </w:lvl>
    <w:lvl w:ilvl="3" w:tplc="56BA7B96">
      <w:numFmt w:val="bullet"/>
      <w:lvlText w:val="•"/>
      <w:lvlJc w:val="left"/>
      <w:pPr>
        <w:ind w:left="3115" w:hanging="396"/>
      </w:pPr>
      <w:rPr>
        <w:rFonts w:hint="default"/>
        <w:lang w:val="uk-UA" w:eastAsia="en-US" w:bidi="ar-SA"/>
      </w:rPr>
    </w:lvl>
    <w:lvl w:ilvl="4" w:tplc="A0D6A412">
      <w:numFmt w:val="bullet"/>
      <w:lvlText w:val="•"/>
      <w:lvlJc w:val="left"/>
      <w:pPr>
        <w:ind w:left="4107" w:hanging="396"/>
      </w:pPr>
      <w:rPr>
        <w:rFonts w:hint="default"/>
        <w:lang w:val="uk-UA" w:eastAsia="en-US" w:bidi="ar-SA"/>
      </w:rPr>
    </w:lvl>
    <w:lvl w:ilvl="5" w:tplc="BD8C2336">
      <w:numFmt w:val="bullet"/>
      <w:lvlText w:val="•"/>
      <w:lvlJc w:val="left"/>
      <w:pPr>
        <w:ind w:left="5099" w:hanging="396"/>
      </w:pPr>
      <w:rPr>
        <w:rFonts w:hint="default"/>
        <w:lang w:val="uk-UA" w:eastAsia="en-US" w:bidi="ar-SA"/>
      </w:rPr>
    </w:lvl>
    <w:lvl w:ilvl="6" w:tplc="2CAE9476">
      <w:numFmt w:val="bullet"/>
      <w:lvlText w:val="•"/>
      <w:lvlJc w:val="left"/>
      <w:pPr>
        <w:ind w:left="6090" w:hanging="396"/>
      </w:pPr>
      <w:rPr>
        <w:rFonts w:hint="default"/>
        <w:lang w:val="uk-UA" w:eastAsia="en-US" w:bidi="ar-SA"/>
      </w:rPr>
    </w:lvl>
    <w:lvl w:ilvl="7" w:tplc="0832BBE0">
      <w:numFmt w:val="bullet"/>
      <w:lvlText w:val="•"/>
      <w:lvlJc w:val="left"/>
      <w:pPr>
        <w:ind w:left="7082" w:hanging="396"/>
      </w:pPr>
      <w:rPr>
        <w:rFonts w:hint="default"/>
        <w:lang w:val="uk-UA" w:eastAsia="en-US" w:bidi="ar-SA"/>
      </w:rPr>
    </w:lvl>
    <w:lvl w:ilvl="8" w:tplc="1F903D1E">
      <w:numFmt w:val="bullet"/>
      <w:lvlText w:val="•"/>
      <w:lvlJc w:val="left"/>
      <w:pPr>
        <w:ind w:left="8074" w:hanging="396"/>
      </w:pPr>
      <w:rPr>
        <w:rFonts w:hint="default"/>
        <w:lang w:val="uk-UA" w:eastAsia="en-US" w:bidi="ar-SA"/>
      </w:rPr>
    </w:lvl>
  </w:abstractNum>
  <w:abstractNum w:abstractNumId="11">
    <w:nsid w:val="714B1144"/>
    <w:multiLevelType w:val="hybridMultilevel"/>
    <w:tmpl w:val="3212413E"/>
    <w:lvl w:ilvl="0" w:tplc="527E40BA">
      <w:start w:val="1"/>
      <w:numFmt w:val="decimal"/>
      <w:lvlText w:val="%1."/>
      <w:lvlJc w:val="left"/>
      <w:pPr>
        <w:ind w:left="140" w:hanging="286"/>
        <w:jc w:val="right"/>
      </w:pPr>
      <w:rPr>
        <w:rFonts w:hint="default"/>
        <w:spacing w:val="0"/>
        <w:w w:val="100"/>
        <w:lang w:val="uk-UA" w:eastAsia="en-US" w:bidi="ar-SA"/>
      </w:rPr>
    </w:lvl>
    <w:lvl w:ilvl="1" w:tplc="AF54CBEC">
      <w:numFmt w:val="bullet"/>
      <w:lvlText w:val="–"/>
      <w:lvlJc w:val="left"/>
      <w:pPr>
        <w:ind w:left="140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98325BD8">
      <w:numFmt w:val="bullet"/>
      <w:lvlText w:val="•"/>
      <w:lvlJc w:val="left"/>
      <w:pPr>
        <w:ind w:left="2123" w:hanging="396"/>
      </w:pPr>
      <w:rPr>
        <w:rFonts w:hint="default"/>
        <w:lang w:val="uk-UA" w:eastAsia="en-US" w:bidi="ar-SA"/>
      </w:rPr>
    </w:lvl>
    <w:lvl w:ilvl="3" w:tplc="DA86E34E">
      <w:numFmt w:val="bullet"/>
      <w:lvlText w:val="•"/>
      <w:lvlJc w:val="left"/>
      <w:pPr>
        <w:ind w:left="3115" w:hanging="396"/>
      </w:pPr>
      <w:rPr>
        <w:rFonts w:hint="default"/>
        <w:lang w:val="uk-UA" w:eastAsia="en-US" w:bidi="ar-SA"/>
      </w:rPr>
    </w:lvl>
    <w:lvl w:ilvl="4" w:tplc="C9403812">
      <w:numFmt w:val="bullet"/>
      <w:lvlText w:val="•"/>
      <w:lvlJc w:val="left"/>
      <w:pPr>
        <w:ind w:left="4107" w:hanging="396"/>
      </w:pPr>
      <w:rPr>
        <w:rFonts w:hint="default"/>
        <w:lang w:val="uk-UA" w:eastAsia="en-US" w:bidi="ar-SA"/>
      </w:rPr>
    </w:lvl>
    <w:lvl w:ilvl="5" w:tplc="9438C026">
      <w:numFmt w:val="bullet"/>
      <w:lvlText w:val="•"/>
      <w:lvlJc w:val="left"/>
      <w:pPr>
        <w:ind w:left="5099" w:hanging="396"/>
      </w:pPr>
      <w:rPr>
        <w:rFonts w:hint="default"/>
        <w:lang w:val="uk-UA" w:eastAsia="en-US" w:bidi="ar-SA"/>
      </w:rPr>
    </w:lvl>
    <w:lvl w:ilvl="6" w:tplc="0EDC7D84">
      <w:numFmt w:val="bullet"/>
      <w:lvlText w:val="•"/>
      <w:lvlJc w:val="left"/>
      <w:pPr>
        <w:ind w:left="6090" w:hanging="396"/>
      </w:pPr>
      <w:rPr>
        <w:rFonts w:hint="default"/>
        <w:lang w:val="uk-UA" w:eastAsia="en-US" w:bidi="ar-SA"/>
      </w:rPr>
    </w:lvl>
    <w:lvl w:ilvl="7" w:tplc="8F948506">
      <w:numFmt w:val="bullet"/>
      <w:lvlText w:val="•"/>
      <w:lvlJc w:val="left"/>
      <w:pPr>
        <w:ind w:left="7082" w:hanging="396"/>
      </w:pPr>
      <w:rPr>
        <w:rFonts w:hint="default"/>
        <w:lang w:val="uk-UA" w:eastAsia="en-US" w:bidi="ar-SA"/>
      </w:rPr>
    </w:lvl>
    <w:lvl w:ilvl="8" w:tplc="B7106560">
      <w:numFmt w:val="bullet"/>
      <w:lvlText w:val="•"/>
      <w:lvlJc w:val="left"/>
      <w:pPr>
        <w:ind w:left="8074" w:hanging="396"/>
      </w:pPr>
      <w:rPr>
        <w:rFonts w:hint="default"/>
        <w:lang w:val="uk-UA" w:eastAsia="en-US" w:bidi="ar-SA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3"/>
  </w:num>
  <w:num w:numId="5">
    <w:abstractNumId w:val="8"/>
  </w:num>
  <w:num w:numId="6">
    <w:abstractNumId w:val="9"/>
  </w:num>
  <w:num w:numId="7">
    <w:abstractNumId w:val="11"/>
  </w:num>
  <w:num w:numId="8">
    <w:abstractNumId w:val="5"/>
  </w:num>
  <w:num w:numId="9">
    <w:abstractNumId w:val="2"/>
  </w:num>
  <w:num w:numId="10">
    <w:abstractNumId w:val="4"/>
  </w:num>
  <w:num w:numId="11">
    <w:abstractNumId w:val="6"/>
  </w:num>
  <w:num w:numId="12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384"/>
    <w:rsid w:val="003720E2"/>
    <w:rsid w:val="0084352A"/>
    <w:rsid w:val="00E3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20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3720E2"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3720E2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3720E2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720E2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rsid w:val="003720E2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3720E2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3720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20E2"/>
    <w:pPr>
      <w:ind w:left="133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3720E2"/>
    <w:pPr>
      <w:spacing w:before="47"/>
      <w:ind w:left="484" w:hanging="351"/>
    </w:pPr>
    <w:rPr>
      <w:sz w:val="28"/>
      <w:szCs w:val="28"/>
    </w:rPr>
  </w:style>
  <w:style w:type="paragraph" w:styleId="31">
    <w:name w:val="toc 3"/>
    <w:basedOn w:val="a"/>
    <w:uiPriority w:val="1"/>
    <w:qFormat/>
    <w:rsid w:val="003720E2"/>
    <w:pPr>
      <w:spacing w:before="48"/>
      <w:ind w:left="1060" w:hanging="560"/>
    </w:pPr>
    <w:rPr>
      <w:sz w:val="28"/>
      <w:szCs w:val="28"/>
    </w:rPr>
  </w:style>
  <w:style w:type="paragraph" w:styleId="4">
    <w:name w:val="toc 4"/>
    <w:basedOn w:val="a"/>
    <w:uiPriority w:val="1"/>
    <w:qFormat/>
    <w:rsid w:val="003720E2"/>
    <w:pPr>
      <w:spacing w:before="67"/>
      <w:ind w:left="853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rsid w:val="003720E2"/>
    <w:pPr>
      <w:spacing w:before="70"/>
      <w:ind w:left="133" w:right="703" w:firstLine="736"/>
    </w:pPr>
    <w:rPr>
      <w:b/>
      <w:bCs/>
      <w:sz w:val="28"/>
      <w:szCs w:val="28"/>
    </w:rPr>
  </w:style>
  <w:style w:type="paragraph" w:styleId="6">
    <w:name w:val="toc 6"/>
    <w:basedOn w:val="a"/>
    <w:uiPriority w:val="1"/>
    <w:qFormat/>
    <w:rsid w:val="003720E2"/>
    <w:pPr>
      <w:spacing w:before="47"/>
      <w:ind w:left="918"/>
    </w:pPr>
    <w:rPr>
      <w:sz w:val="28"/>
      <w:szCs w:val="28"/>
    </w:rPr>
  </w:style>
  <w:style w:type="paragraph" w:styleId="7">
    <w:name w:val="toc 7"/>
    <w:basedOn w:val="a"/>
    <w:uiPriority w:val="1"/>
    <w:qFormat/>
    <w:rsid w:val="003720E2"/>
    <w:pPr>
      <w:ind w:left="987"/>
    </w:pPr>
    <w:rPr>
      <w:sz w:val="28"/>
      <w:szCs w:val="28"/>
    </w:rPr>
  </w:style>
  <w:style w:type="paragraph" w:styleId="8">
    <w:name w:val="toc 8"/>
    <w:basedOn w:val="a"/>
    <w:uiPriority w:val="1"/>
    <w:qFormat/>
    <w:rsid w:val="003720E2"/>
    <w:pPr>
      <w:ind w:left="1057"/>
    </w:pPr>
    <w:rPr>
      <w:sz w:val="28"/>
      <w:szCs w:val="28"/>
    </w:rPr>
  </w:style>
  <w:style w:type="paragraph" w:styleId="9">
    <w:name w:val="toc 9"/>
    <w:basedOn w:val="a"/>
    <w:uiPriority w:val="1"/>
    <w:qFormat/>
    <w:rsid w:val="003720E2"/>
    <w:pPr>
      <w:spacing w:before="298"/>
      <w:ind w:left="133" w:right="948" w:firstLine="1027"/>
      <w:jc w:val="both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3720E2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720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3720E2"/>
    <w:pPr>
      <w:ind w:left="1163" w:right="1159"/>
      <w:jc w:val="center"/>
    </w:pPr>
    <w:rPr>
      <w:sz w:val="108"/>
      <w:szCs w:val="108"/>
    </w:rPr>
  </w:style>
  <w:style w:type="character" w:customStyle="1" w:styleId="a6">
    <w:name w:val="Название Знак"/>
    <w:basedOn w:val="a0"/>
    <w:link w:val="a5"/>
    <w:uiPriority w:val="1"/>
    <w:rsid w:val="003720E2"/>
    <w:rPr>
      <w:rFonts w:ascii="Times New Roman" w:eastAsia="Times New Roman" w:hAnsi="Times New Roman" w:cs="Times New Roman"/>
      <w:sz w:val="108"/>
      <w:szCs w:val="108"/>
      <w:lang w:val="uk-UA"/>
    </w:rPr>
  </w:style>
  <w:style w:type="paragraph" w:styleId="a7">
    <w:name w:val="List Paragraph"/>
    <w:basedOn w:val="a"/>
    <w:uiPriority w:val="1"/>
    <w:qFormat/>
    <w:rsid w:val="003720E2"/>
    <w:pPr>
      <w:ind w:left="140" w:firstLine="736"/>
    </w:pPr>
  </w:style>
  <w:style w:type="paragraph" w:customStyle="1" w:styleId="TableParagraph">
    <w:name w:val="Table Paragraph"/>
    <w:basedOn w:val="a"/>
    <w:uiPriority w:val="1"/>
    <w:qFormat/>
    <w:rsid w:val="003720E2"/>
  </w:style>
  <w:style w:type="paragraph" w:styleId="a8">
    <w:name w:val="Balloon Text"/>
    <w:basedOn w:val="a"/>
    <w:link w:val="a9"/>
    <w:uiPriority w:val="99"/>
    <w:semiHidden/>
    <w:unhideWhenUsed/>
    <w:rsid w:val="003720E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20E2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20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3720E2"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3720E2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3720E2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720E2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rsid w:val="003720E2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3720E2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3720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20E2"/>
    <w:pPr>
      <w:ind w:left="133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3720E2"/>
    <w:pPr>
      <w:spacing w:before="47"/>
      <w:ind w:left="484" w:hanging="351"/>
    </w:pPr>
    <w:rPr>
      <w:sz w:val="28"/>
      <w:szCs w:val="28"/>
    </w:rPr>
  </w:style>
  <w:style w:type="paragraph" w:styleId="31">
    <w:name w:val="toc 3"/>
    <w:basedOn w:val="a"/>
    <w:uiPriority w:val="1"/>
    <w:qFormat/>
    <w:rsid w:val="003720E2"/>
    <w:pPr>
      <w:spacing w:before="48"/>
      <w:ind w:left="1060" w:hanging="560"/>
    </w:pPr>
    <w:rPr>
      <w:sz w:val="28"/>
      <w:szCs w:val="28"/>
    </w:rPr>
  </w:style>
  <w:style w:type="paragraph" w:styleId="4">
    <w:name w:val="toc 4"/>
    <w:basedOn w:val="a"/>
    <w:uiPriority w:val="1"/>
    <w:qFormat/>
    <w:rsid w:val="003720E2"/>
    <w:pPr>
      <w:spacing w:before="67"/>
      <w:ind w:left="853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rsid w:val="003720E2"/>
    <w:pPr>
      <w:spacing w:before="70"/>
      <w:ind w:left="133" w:right="703" w:firstLine="736"/>
    </w:pPr>
    <w:rPr>
      <w:b/>
      <w:bCs/>
      <w:sz w:val="28"/>
      <w:szCs w:val="28"/>
    </w:rPr>
  </w:style>
  <w:style w:type="paragraph" w:styleId="6">
    <w:name w:val="toc 6"/>
    <w:basedOn w:val="a"/>
    <w:uiPriority w:val="1"/>
    <w:qFormat/>
    <w:rsid w:val="003720E2"/>
    <w:pPr>
      <w:spacing w:before="47"/>
      <w:ind w:left="918"/>
    </w:pPr>
    <w:rPr>
      <w:sz w:val="28"/>
      <w:szCs w:val="28"/>
    </w:rPr>
  </w:style>
  <w:style w:type="paragraph" w:styleId="7">
    <w:name w:val="toc 7"/>
    <w:basedOn w:val="a"/>
    <w:uiPriority w:val="1"/>
    <w:qFormat/>
    <w:rsid w:val="003720E2"/>
    <w:pPr>
      <w:ind w:left="987"/>
    </w:pPr>
    <w:rPr>
      <w:sz w:val="28"/>
      <w:szCs w:val="28"/>
    </w:rPr>
  </w:style>
  <w:style w:type="paragraph" w:styleId="8">
    <w:name w:val="toc 8"/>
    <w:basedOn w:val="a"/>
    <w:uiPriority w:val="1"/>
    <w:qFormat/>
    <w:rsid w:val="003720E2"/>
    <w:pPr>
      <w:ind w:left="1057"/>
    </w:pPr>
    <w:rPr>
      <w:sz w:val="28"/>
      <w:szCs w:val="28"/>
    </w:rPr>
  </w:style>
  <w:style w:type="paragraph" w:styleId="9">
    <w:name w:val="toc 9"/>
    <w:basedOn w:val="a"/>
    <w:uiPriority w:val="1"/>
    <w:qFormat/>
    <w:rsid w:val="003720E2"/>
    <w:pPr>
      <w:spacing w:before="298"/>
      <w:ind w:left="133" w:right="948" w:firstLine="1027"/>
      <w:jc w:val="both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3720E2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720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3720E2"/>
    <w:pPr>
      <w:ind w:left="1163" w:right="1159"/>
      <w:jc w:val="center"/>
    </w:pPr>
    <w:rPr>
      <w:sz w:val="108"/>
      <w:szCs w:val="108"/>
    </w:rPr>
  </w:style>
  <w:style w:type="character" w:customStyle="1" w:styleId="a6">
    <w:name w:val="Название Знак"/>
    <w:basedOn w:val="a0"/>
    <w:link w:val="a5"/>
    <w:uiPriority w:val="1"/>
    <w:rsid w:val="003720E2"/>
    <w:rPr>
      <w:rFonts w:ascii="Times New Roman" w:eastAsia="Times New Roman" w:hAnsi="Times New Roman" w:cs="Times New Roman"/>
      <w:sz w:val="108"/>
      <w:szCs w:val="108"/>
      <w:lang w:val="uk-UA"/>
    </w:rPr>
  </w:style>
  <w:style w:type="paragraph" w:styleId="a7">
    <w:name w:val="List Paragraph"/>
    <w:basedOn w:val="a"/>
    <w:uiPriority w:val="1"/>
    <w:qFormat/>
    <w:rsid w:val="003720E2"/>
    <w:pPr>
      <w:ind w:left="140" w:firstLine="736"/>
    </w:pPr>
  </w:style>
  <w:style w:type="paragraph" w:customStyle="1" w:styleId="TableParagraph">
    <w:name w:val="Table Paragraph"/>
    <w:basedOn w:val="a"/>
    <w:uiPriority w:val="1"/>
    <w:qFormat/>
    <w:rsid w:val="003720E2"/>
  </w:style>
  <w:style w:type="paragraph" w:styleId="a8">
    <w:name w:val="Balloon Text"/>
    <w:basedOn w:val="a"/>
    <w:link w:val="a9"/>
    <w:uiPriority w:val="99"/>
    <w:semiHidden/>
    <w:unhideWhenUsed/>
    <w:rsid w:val="003720E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20E2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13726</Words>
  <Characters>78241</Characters>
  <Application>Microsoft Office Word</Application>
  <DocSecurity>0</DocSecurity>
  <Lines>652</Lines>
  <Paragraphs>183</Paragraphs>
  <ScaleCrop>false</ScaleCrop>
  <Company>SPecialiST RePack</Company>
  <LinksUpToDate>false</LinksUpToDate>
  <CharactersWithSpaces>91784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2025-05-06T19:12:00Z</dcterms:created>
  <dcterms:modified xsi:type="dcterms:W3CDTF">2025-05-06T19:13:00Z</dcterms:modified>
</cp:coreProperties>
</file>