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32F" w:rsidRDefault="0003032F" w:rsidP="000303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ТЕМИ ДЛЯ ДОПОВІДЕЙ ТА ПРЕЗЕНТАЦІЙ</w:t>
      </w:r>
    </w:p>
    <w:p w:rsidR="0003032F" w:rsidRPr="0003032F" w:rsidRDefault="0003032F" w:rsidP="000303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03032F" w:rsidRPr="0003032F" w:rsidRDefault="0003032F" w:rsidP="00030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Еволюція методології політичної психології: від класичних до сучасних підходів</w:t>
      </w:r>
    </w:p>
    <w:p w:rsidR="0003032F" w:rsidRPr="0003032F" w:rsidRDefault="0003032F" w:rsidP="00030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Кількісні та якісні методи: переваги й обмеження</w:t>
      </w:r>
    </w:p>
    <w:p w:rsidR="0003032F" w:rsidRPr="0003032F" w:rsidRDefault="0003032F" w:rsidP="00030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Експериментальні методи в дослідженні політичних установок</w:t>
      </w:r>
    </w:p>
    <w:p w:rsidR="0003032F" w:rsidRPr="0003032F" w:rsidRDefault="0003032F" w:rsidP="00030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Міждисциплінарний підхід: синтез психології, соціології, політології</w:t>
      </w:r>
    </w:p>
    <w:p w:rsidR="0003032F" w:rsidRPr="0003032F" w:rsidRDefault="0003032F" w:rsidP="00030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Етичні виклики в методології політичної психології</w:t>
      </w:r>
    </w:p>
    <w:p w:rsidR="0003032F" w:rsidRPr="0003032F" w:rsidRDefault="0003032F" w:rsidP="0003032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Кейс-стаді як метод аналізу політичних конфліктів</w:t>
      </w:r>
    </w:p>
    <w:p w:rsidR="0003032F" w:rsidRPr="0003032F" w:rsidRDefault="0003032F" w:rsidP="0003032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Основні категорії політичної психології: еволюція та розуміння</w:t>
      </w:r>
    </w:p>
    <w:p w:rsidR="0003032F" w:rsidRPr="0003032F" w:rsidRDefault="0003032F" w:rsidP="0003032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ідентичність: теоретичні підходи</w:t>
      </w:r>
    </w:p>
    <w:p w:rsidR="0003032F" w:rsidRPr="0003032F" w:rsidRDefault="0003032F" w:rsidP="0003032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мотивація у психологічних школах</w:t>
      </w:r>
    </w:p>
    <w:p w:rsidR="0003032F" w:rsidRPr="0003032F" w:rsidRDefault="0003032F" w:rsidP="0003032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Термінологічні виклики: уніфікація чи плюралізм?</w:t>
      </w:r>
    </w:p>
    <w:p w:rsidR="0003032F" w:rsidRPr="0003032F" w:rsidRDefault="0003032F" w:rsidP="0003032F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Емоції в політичній психології: від поняття до </w:t>
      </w:r>
      <w:proofErr w:type="spellStart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операціоналізації</w:t>
      </w:r>
      <w:proofErr w:type="spellEnd"/>
    </w:p>
    <w:p w:rsidR="0003032F" w:rsidRPr="0003032F" w:rsidRDefault="0003032F" w:rsidP="0003032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культура як фактор демократії</w:t>
      </w:r>
    </w:p>
    <w:p w:rsidR="0003032F" w:rsidRPr="0003032F" w:rsidRDefault="0003032F" w:rsidP="0003032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Трансформація політичної культури в Україні після 2014</w:t>
      </w:r>
    </w:p>
    <w:p w:rsidR="0003032F" w:rsidRPr="0003032F" w:rsidRDefault="0003032F" w:rsidP="0003032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Популізм і політична культура: псих</w:t>
      </w:r>
      <w:bookmarkStart w:id="0" w:name="_GoBack"/>
      <w:bookmarkEnd w:id="0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ологічні механізми</w:t>
      </w:r>
    </w:p>
    <w:p w:rsidR="0003032F" w:rsidRPr="0003032F" w:rsidRDefault="0003032F" w:rsidP="0003032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культура пострадянських країн</w:t>
      </w:r>
    </w:p>
    <w:p w:rsidR="0003032F" w:rsidRPr="0003032F" w:rsidRDefault="0003032F" w:rsidP="0003032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Гендерні аспекти політичної культури</w:t>
      </w:r>
    </w:p>
    <w:p w:rsidR="0003032F" w:rsidRPr="0003032F" w:rsidRDefault="0003032F" w:rsidP="0003032F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Цифрова епоха та політична культура</w:t>
      </w:r>
    </w:p>
    <w:p w:rsidR="0003032F" w:rsidRPr="0003032F" w:rsidRDefault="0003032F" w:rsidP="0003032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Психологічний портрет політика: риси та мотивація</w:t>
      </w:r>
    </w:p>
    <w:p w:rsidR="0003032F" w:rsidRPr="0003032F" w:rsidRDefault="0003032F" w:rsidP="0003032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Нарцисизм</w:t>
      </w:r>
      <w:proofErr w:type="spellEnd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політична діяльність</w:t>
      </w:r>
    </w:p>
    <w:p w:rsidR="0003032F" w:rsidRPr="0003032F" w:rsidRDefault="0003032F" w:rsidP="0003032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Емоційний інтелект політика</w:t>
      </w:r>
    </w:p>
    <w:p w:rsidR="0003032F" w:rsidRPr="0003032F" w:rsidRDefault="0003032F" w:rsidP="0003032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Психологічні бар’єри молоді в політиці</w:t>
      </w:r>
    </w:p>
    <w:p w:rsidR="0003032F" w:rsidRPr="0003032F" w:rsidRDefault="0003032F" w:rsidP="0003032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Авторитарна особистість у політиці</w:t>
      </w:r>
    </w:p>
    <w:p w:rsidR="0003032F" w:rsidRPr="0003032F" w:rsidRDefault="0003032F" w:rsidP="0003032F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радикалізація особистості</w:t>
      </w:r>
    </w:p>
    <w:p w:rsidR="0003032F" w:rsidRPr="0003032F" w:rsidRDefault="0003032F" w:rsidP="0003032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Стрес і політична діяльність</w:t>
      </w:r>
    </w:p>
    <w:p w:rsidR="0003032F" w:rsidRPr="0003032F" w:rsidRDefault="0003032F" w:rsidP="0003032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Когнітивні упередження в політиці</w:t>
      </w:r>
    </w:p>
    <w:p w:rsidR="0003032F" w:rsidRPr="0003032F" w:rsidRDefault="0003032F" w:rsidP="0003032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Політична комунікація в кризах</w:t>
      </w:r>
    </w:p>
    <w:p w:rsidR="0003032F" w:rsidRPr="0003032F" w:rsidRDefault="0003032F" w:rsidP="0003032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Мотивація політичної участі</w:t>
      </w:r>
    </w:p>
    <w:p w:rsidR="0003032F" w:rsidRPr="0003032F" w:rsidRDefault="0003032F" w:rsidP="0003032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Психологія політичного конфлікту</w:t>
      </w:r>
    </w:p>
    <w:p w:rsidR="0003032F" w:rsidRPr="0003032F" w:rsidRDefault="0003032F" w:rsidP="0003032F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Емоційна складова політичних кампаній</w:t>
      </w:r>
    </w:p>
    <w:p w:rsidR="0003032F" w:rsidRPr="0003032F" w:rsidRDefault="0003032F" w:rsidP="0003032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Динаміка малих політичних груп</w:t>
      </w:r>
    </w:p>
    <w:p w:rsidR="0003032F" w:rsidRPr="0003032F" w:rsidRDefault="0003032F" w:rsidP="0003032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Групова поляризація в дискусіях</w:t>
      </w:r>
    </w:p>
    <w:p w:rsidR="0003032F" w:rsidRPr="0003032F" w:rsidRDefault="0003032F" w:rsidP="0003032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Психологія коаліцій у політиці</w:t>
      </w:r>
    </w:p>
    <w:p w:rsidR="0003032F" w:rsidRPr="0003032F" w:rsidRDefault="0003032F" w:rsidP="0003032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Соціальні норми в групах</w:t>
      </w:r>
    </w:p>
    <w:p w:rsidR="0003032F" w:rsidRPr="0003032F" w:rsidRDefault="0003032F" w:rsidP="0003032F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Психологія передвиборчих штабів</w:t>
      </w:r>
    </w:p>
    <w:p w:rsidR="0003032F" w:rsidRPr="0003032F" w:rsidRDefault="0003032F" w:rsidP="0003032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Формування іміджу лідера</w:t>
      </w:r>
    </w:p>
    <w:p w:rsidR="0003032F" w:rsidRPr="0003032F" w:rsidRDefault="0003032F" w:rsidP="0003032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Харизма в політиці: феномен чи маніпуляція?</w:t>
      </w:r>
    </w:p>
    <w:p w:rsidR="0003032F" w:rsidRPr="0003032F" w:rsidRDefault="0003032F" w:rsidP="0003032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Кризовий імідж лідера</w:t>
      </w:r>
    </w:p>
    <w:p w:rsidR="0003032F" w:rsidRPr="0003032F" w:rsidRDefault="0003032F" w:rsidP="0003032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Гендер</w:t>
      </w:r>
      <w:proofErr w:type="spellEnd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і політичне лідерство</w:t>
      </w:r>
    </w:p>
    <w:p w:rsidR="0003032F" w:rsidRPr="0003032F" w:rsidRDefault="0003032F" w:rsidP="0003032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Соцмережі</w:t>
      </w:r>
      <w:proofErr w:type="spellEnd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 імідж політика</w:t>
      </w:r>
    </w:p>
    <w:p w:rsidR="0003032F" w:rsidRPr="0003032F" w:rsidRDefault="0003032F" w:rsidP="0003032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Архетипи політичних лідерів</w:t>
      </w:r>
    </w:p>
    <w:p w:rsidR="0003032F" w:rsidRPr="0003032F" w:rsidRDefault="0003032F" w:rsidP="0003032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Пропаганда в сучасній політиці</w:t>
      </w:r>
    </w:p>
    <w:p w:rsidR="0003032F" w:rsidRPr="0003032F" w:rsidRDefault="0003032F" w:rsidP="0003032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Маніпулятивні техніки в кампаніях</w:t>
      </w:r>
    </w:p>
    <w:p w:rsidR="0003032F" w:rsidRPr="0003032F" w:rsidRDefault="0003032F" w:rsidP="0003032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НЛП у політичній риториці</w:t>
      </w:r>
    </w:p>
    <w:p w:rsidR="0003032F" w:rsidRPr="0003032F" w:rsidRDefault="0003032F" w:rsidP="0003032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Психологія </w:t>
      </w:r>
      <w:proofErr w:type="spellStart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фреймінгу</w:t>
      </w:r>
      <w:proofErr w:type="spellEnd"/>
    </w:p>
    <w:p w:rsidR="0003032F" w:rsidRPr="0003032F" w:rsidRDefault="0003032F" w:rsidP="0003032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proofErr w:type="spellStart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Соцмережі</w:t>
      </w:r>
      <w:proofErr w:type="spellEnd"/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як інструмент впливу</w:t>
      </w:r>
    </w:p>
    <w:p w:rsidR="0003032F" w:rsidRPr="0003032F" w:rsidRDefault="0003032F" w:rsidP="0003032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Дезінформація в конфліктах</w:t>
      </w:r>
    </w:p>
    <w:p w:rsidR="0003032F" w:rsidRPr="0003032F" w:rsidRDefault="0003032F" w:rsidP="0003032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Механізми управління масовою свідомістю</w:t>
      </w:r>
    </w:p>
    <w:p w:rsidR="0003032F" w:rsidRPr="0003032F" w:rsidRDefault="0003032F" w:rsidP="0003032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Емоційна мобілізація в протестах</w:t>
      </w:r>
    </w:p>
    <w:p w:rsidR="0003032F" w:rsidRPr="0003032F" w:rsidRDefault="0003032F" w:rsidP="0003032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Роль лідера в управлінні натовпом</w:t>
      </w:r>
    </w:p>
    <w:p w:rsidR="0003032F" w:rsidRPr="0003032F" w:rsidRDefault="0003032F" w:rsidP="0003032F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032F">
        <w:rPr>
          <w:rFonts w:ascii="Times New Roman" w:eastAsia="Times New Roman" w:hAnsi="Times New Roman" w:cs="Times New Roman"/>
          <w:sz w:val="24"/>
          <w:szCs w:val="24"/>
          <w:lang w:eastAsia="uk-UA"/>
        </w:rPr>
        <w:t>Психологія паніки в натовпі</w:t>
      </w:r>
    </w:p>
    <w:p w:rsidR="0003032F" w:rsidRDefault="0003032F"/>
    <w:sectPr w:rsidR="000303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803"/>
    <w:multiLevelType w:val="multilevel"/>
    <w:tmpl w:val="63FC10A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77AA"/>
    <w:multiLevelType w:val="multilevel"/>
    <w:tmpl w:val="F0C07B4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7F6215"/>
    <w:multiLevelType w:val="multilevel"/>
    <w:tmpl w:val="075A634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B92E2A"/>
    <w:multiLevelType w:val="multilevel"/>
    <w:tmpl w:val="A036ABB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53B64"/>
    <w:multiLevelType w:val="multilevel"/>
    <w:tmpl w:val="54E2C5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1B0B78"/>
    <w:multiLevelType w:val="multilevel"/>
    <w:tmpl w:val="6B94AE5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0634D5"/>
    <w:multiLevelType w:val="multilevel"/>
    <w:tmpl w:val="074A07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FE3D29"/>
    <w:multiLevelType w:val="multilevel"/>
    <w:tmpl w:val="42182896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3A3266"/>
    <w:multiLevelType w:val="multilevel"/>
    <w:tmpl w:val="7D66476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32F"/>
    <w:rsid w:val="0003032F"/>
    <w:rsid w:val="00947B20"/>
    <w:rsid w:val="009D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D4F92"/>
  <w15:chartTrackingRefBased/>
  <w15:docId w15:val="{90770DC3-3388-4F80-A92D-B4E72C5F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03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032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03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4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1250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Дика Олена Сергіївна</dc:creator>
  <cp:keywords/>
  <dc:description/>
  <cp:lastModifiedBy>Дика Олена Сергіївна</cp:lastModifiedBy>
  <cp:revision>1</cp:revision>
  <dcterms:created xsi:type="dcterms:W3CDTF">2025-05-06T07:02:00Z</dcterms:created>
  <dcterms:modified xsi:type="dcterms:W3CDTF">2025-05-06T07:10:00Z</dcterms:modified>
</cp:coreProperties>
</file>