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17" w:rsidRPr="00D051CD" w:rsidRDefault="00D73917" w:rsidP="00D73917">
      <w:pPr>
        <w:pStyle w:val="ab"/>
        <w:ind w:left="786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bookmarkStart w:id="0" w:name="_GoBack"/>
      <w:bookmarkEnd w:id="0"/>
      <w:r w:rsidRPr="00D051CD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Навчальна дисципліна «Філософія»</w:t>
      </w:r>
    </w:p>
    <w:p w:rsidR="00D73917" w:rsidRPr="00D051CD" w:rsidRDefault="00D73917" w:rsidP="00D73917">
      <w:pPr>
        <w:pStyle w:val="ab"/>
        <w:ind w:left="786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D73917" w:rsidRPr="00D051CD" w:rsidRDefault="00D73917" w:rsidP="00D73917">
      <w:pPr>
        <w:pStyle w:val="ab"/>
        <w:ind w:left="786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 w:rsidRPr="00D051CD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Практичне заняття № 11-12</w:t>
      </w:r>
    </w:p>
    <w:p w:rsidR="00D73917" w:rsidRPr="00D051CD" w:rsidRDefault="00D73917" w:rsidP="00D73917">
      <w:pPr>
        <w:pStyle w:val="ab"/>
        <w:ind w:left="786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D73917" w:rsidRPr="00D051CD" w:rsidRDefault="00D73917" w:rsidP="00D73917">
      <w:pPr>
        <w:pStyle w:val="ab"/>
        <w:autoSpaceDE w:val="0"/>
        <w:autoSpaceDN w:val="0"/>
        <w:spacing w:line="240" w:lineRule="auto"/>
        <w:ind w:left="786"/>
        <w:rPr>
          <w:rFonts w:ascii="Times New Roman" w:hAnsi="Times New Roman" w:cs="Times New Roman"/>
          <w:b/>
          <w:bCs/>
          <w:i w:val="0"/>
          <w:sz w:val="28"/>
          <w:szCs w:val="28"/>
          <w:lang w:val="uk-UA"/>
        </w:rPr>
      </w:pPr>
      <w:r w:rsidRPr="00D051CD">
        <w:rPr>
          <w:rFonts w:ascii="Times New Roman" w:hAnsi="Times New Roman" w:cs="Times New Roman"/>
          <w:b/>
          <w:bCs/>
          <w:i w:val="0"/>
          <w:sz w:val="28"/>
          <w:szCs w:val="28"/>
          <w:lang w:val="uk-UA"/>
        </w:rPr>
        <w:t xml:space="preserve">Тема: Українська філософська думка </w:t>
      </w:r>
    </w:p>
    <w:p w:rsidR="00D73917" w:rsidRPr="00D051CD" w:rsidRDefault="00D73917" w:rsidP="00D73917">
      <w:pPr>
        <w:pStyle w:val="ab"/>
        <w:numPr>
          <w:ilvl w:val="0"/>
          <w:numId w:val="2"/>
        </w:numPr>
        <w:autoSpaceDE w:val="0"/>
        <w:autoSpaceDN w:val="0"/>
        <w:spacing w:line="240" w:lineRule="auto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 w:rsidRPr="00D051CD">
        <w:rPr>
          <w:rFonts w:ascii="Times New Roman" w:hAnsi="Times New Roman" w:cs="Times New Roman"/>
          <w:i w:val="0"/>
          <w:color w:val="101418"/>
          <w:sz w:val="28"/>
          <w:szCs w:val="28"/>
          <w:shd w:val="clear" w:color="auto" w:fill="FFFFFF"/>
        </w:rPr>
        <w:t>Системний</w:t>
      </w:r>
      <w:proofErr w:type="spellEnd"/>
      <w:r w:rsidRPr="00D051CD">
        <w:rPr>
          <w:rFonts w:ascii="Times New Roman" w:hAnsi="Times New Roman" w:cs="Times New Roman"/>
          <w:i w:val="0"/>
          <w:color w:val="101418"/>
          <w:sz w:val="28"/>
          <w:szCs w:val="28"/>
          <w:shd w:val="clear" w:color="auto" w:fill="FFFFFF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color w:val="101418"/>
          <w:sz w:val="28"/>
          <w:szCs w:val="28"/>
          <w:shd w:val="clear" w:color="auto" w:fill="FFFFFF"/>
        </w:rPr>
        <w:t>погляд</w:t>
      </w:r>
      <w:proofErr w:type="spellEnd"/>
      <w:r w:rsidRPr="00D051CD">
        <w:rPr>
          <w:rFonts w:ascii="Times New Roman" w:hAnsi="Times New Roman" w:cs="Times New Roman"/>
          <w:i w:val="0"/>
          <w:sz w:val="28"/>
          <w:szCs w:val="28"/>
          <w:lang w:val="uk-UA"/>
        </w:rPr>
        <w:t>.</w:t>
      </w:r>
    </w:p>
    <w:p w:rsidR="00D73917" w:rsidRPr="00D051CD" w:rsidRDefault="00D73917" w:rsidP="00D73917">
      <w:pPr>
        <w:pStyle w:val="ab"/>
        <w:numPr>
          <w:ilvl w:val="0"/>
          <w:numId w:val="2"/>
        </w:numPr>
        <w:autoSpaceDE w:val="0"/>
        <w:autoSpaceDN w:val="0"/>
        <w:spacing w:line="240" w:lineRule="auto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 w:rsidRPr="00D051CD">
        <w:rPr>
          <w:rFonts w:ascii="Times New Roman" w:hAnsi="Times New Roman" w:cs="Times New Roman"/>
          <w:i w:val="0"/>
          <w:color w:val="101418"/>
          <w:sz w:val="28"/>
          <w:szCs w:val="28"/>
          <w:shd w:val="clear" w:color="auto" w:fill="FFFFFF"/>
        </w:rPr>
        <w:t>Ідеї</w:t>
      </w:r>
      <w:proofErr w:type="spellEnd"/>
      <w:r w:rsidRPr="00D051CD">
        <w:rPr>
          <w:rFonts w:ascii="Times New Roman" w:hAnsi="Times New Roman" w:cs="Times New Roman"/>
          <w:i w:val="0"/>
          <w:color w:val="101418"/>
          <w:sz w:val="28"/>
          <w:szCs w:val="28"/>
          <w:shd w:val="clear" w:color="auto" w:fill="FFFFFF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color w:val="101418"/>
          <w:sz w:val="28"/>
          <w:szCs w:val="28"/>
          <w:shd w:val="clear" w:color="auto" w:fill="FFFFFF"/>
        </w:rPr>
        <w:t>та</w:t>
      </w:r>
      <w:proofErr w:type="spellEnd"/>
      <w:r w:rsidRPr="00D051CD">
        <w:rPr>
          <w:rFonts w:ascii="Times New Roman" w:hAnsi="Times New Roman" w:cs="Times New Roman"/>
          <w:i w:val="0"/>
          <w:color w:val="101418"/>
          <w:sz w:val="28"/>
          <w:szCs w:val="28"/>
          <w:shd w:val="clear" w:color="auto" w:fill="FFFFFF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color w:val="101418"/>
          <w:sz w:val="28"/>
          <w:szCs w:val="28"/>
          <w:shd w:val="clear" w:color="auto" w:fill="FFFFFF"/>
        </w:rPr>
        <w:t>риси</w:t>
      </w:r>
      <w:proofErr w:type="spellEnd"/>
      <w:r w:rsidRPr="00D051CD">
        <w:rPr>
          <w:rFonts w:ascii="Times New Roman" w:hAnsi="Times New Roman" w:cs="Times New Roman"/>
          <w:i w:val="0"/>
          <w:sz w:val="28"/>
          <w:szCs w:val="28"/>
          <w:lang w:val="uk-UA"/>
        </w:rPr>
        <w:t>.</w:t>
      </w:r>
    </w:p>
    <w:p w:rsidR="00D73917" w:rsidRPr="00D051CD" w:rsidRDefault="00D73917" w:rsidP="00D73917">
      <w:pPr>
        <w:pStyle w:val="ab"/>
        <w:numPr>
          <w:ilvl w:val="0"/>
          <w:numId w:val="2"/>
        </w:numPr>
        <w:autoSpaceDE w:val="0"/>
        <w:autoSpaceDN w:val="0"/>
        <w:spacing w:line="240" w:lineRule="auto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 w:rsidRPr="00D051CD">
        <w:rPr>
          <w:rFonts w:ascii="Times New Roman" w:hAnsi="Times New Roman" w:cs="Times New Roman"/>
          <w:i w:val="0"/>
          <w:color w:val="101418"/>
          <w:sz w:val="28"/>
          <w:szCs w:val="28"/>
          <w:shd w:val="clear" w:color="auto" w:fill="FFFFFF"/>
        </w:rPr>
        <w:t>Періоди</w:t>
      </w:r>
      <w:proofErr w:type="spellEnd"/>
      <w:r w:rsidRPr="00D051CD">
        <w:rPr>
          <w:rFonts w:ascii="Times New Roman" w:hAnsi="Times New Roman" w:cs="Times New Roman"/>
          <w:i w:val="0"/>
          <w:color w:val="101418"/>
          <w:sz w:val="28"/>
          <w:szCs w:val="28"/>
          <w:shd w:val="clear" w:color="auto" w:fill="FFFFFF"/>
        </w:rPr>
        <w:t xml:space="preserve"> й </w:t>
      </w:r>
      <w:proofErr w:type="spellStart"/>
      <w:r w:rsidRPr="00D051CD">
        <w:rPr>
          <w:rFonts w:ascii="Times New Roman" w:hAnsi="Times New Roman" w:cs="Times New Roman"/>
          <w:i w:val="0"/>
          <w:color w:val="101418"/>
          <w:sz w:val="28"/>
          <w:szCs w:val="28"/>
          <w:shd w:val="clear" w:color="auto" w:fill="FFFFFF"/>
        </w:rPr>
        <w:t>етапи</w:t>
      </w:r>
      <w:proofErr w:type="spellEnd"/>
      <w:r w:rsidRPr="00D051CD">
        <w:rPr>
          <w:rFonts w:ascii="Times New Roman" w:hAnsi="Times New Roman" w:cs="Times New Roman"/>
          <w:i w:val="0"/>
          <w:sz w:val="28"/>
          <w:szCs w:val="28"/>
          <w:lang w:val="uk-UA"/>
        </w:rPr>
        <w:t>.</w:t>
      </w:r>
    </w:p>
    <w:p w:rsidR="00D73917" w:rsidRPr="00D051CD" w:rsidRDefault="00D73917" w:rsidP="00D73917">
      <w:pPr>
        <w:pStyle w:val="ab"/>
        <w:numPr>
          <w:ilvl w:val="0"/>
          <w:numId w:val="2"/>
        </w:numPr>
        <w:autoSpaceDE w:val="0"/>
        <w:autoSpaceDN w:val="0"/>
        <w:spacing w:line="240" w:lineRule="auto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 w:rsidRPr="00D051CD">
        <w:rPr>
          <w:rFonts w:ascii="Times New Roman" w:hAnsi="Times New Roman" w:cs="Times New Roman"/>
          <w:i w:val="0"/>
          <w:color w:val="101418"/>
          <w:sz w:val="28"/>
          <w:szCs w:val="28"/>
          <w:shd w:val="clear" w:color="auto" w:fill="FFFFFF"/>
        </w:rPr>
        <w:t>Проблематика</w:t>
      </w:r>
      <w:proofErr w:type="spellEnd"/>
      <w:r w:rsidRPr="00D051CD">
        <w:rPr>
          <w:rFonts w:ascii="Times New Roman" w:hAnsi="Times New Roman" w:cs="Times New Roman"/>
          <w:i w:val="0"/>
          <w:sz w:val="28"/>
          <w:szCs w:val="28"/>
          <w:lang w:val="uk-UA"/>
        </w:rPr>
        <w:t>.</w:t>
      </w:r>
    </w:p>
    <w:p w:rsidR="00D73917" w:rsidRPr="00D051CD" w:rsidRDefault="00D73917" w:rsidP="00D73917">
      <w:pPr>
        <w:pStyle w:val="ab"/>
        <w:autoSpaceDE w:val="0"/>
        <w:autoSpaceDN w:val="0"/>
        <w:spacing w:line="240" w:lineRule="auto"/>
        <w:ind w:left="786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D73917" w:rsidRPr="00D051CD" w:rsidRDefault="00D73917" w:rsidP="00D73917">
      <w:pPr>
        <w:autoSpaceDE w:val="0"/>
        <w:autoSpaceDN w:val="0"/>
        <w:spacing w:line="240" w:lineRule="auto"/>
        <w:jc w:val="center"/>
        <w:rPr>
          <w:b/>
          <w:bCs/>
          <w:sz w:val="28"/>
          <w:szCs w:val="28"/>
          <w:lang w:val="uk-UA"/>
        </w:rPr>
      </w:pPr>
      <w:r w:rsidRPr="00D051CD">
        <w:rPr>
          <w:b/>
          <w:bCs/>
          <w:sz w:val="28"/>
          <w:szCs w:val="28"/>
          <w:lang w:val="uk-UA"/>
        </w:rPr>
        <w:t>Питання для доповідей</w:t>
      </w:r>
    </w:p>
    <w:p w:rsidR="00D73917" w:rsidRPr="00D051CD" w:rsidRDefault="00D73917" w:rsidP="00D73917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D051CD">
        <w:rPr>
          <w:rFonts w:ascii="Times New Roman" w:hAnsi="Times New Roman" w:cs="Times New Roman"/>
          <w:i w:val="0"/>
          <w:sz w:val="28"/>
          <w:szCs w:val="28"/>
          <w:lang w:val="uk-UA"/>
        </w:rPr>
        <w:t>Особливості формування і основні риси філософських ідей Київської Русі.</w:t>
      </w:r>
    </w:p>
    <w:p w:rsidR="00D73917" w:rsidRPr="00D051CD" w:rsidRDefault="00D73917" w:rsidP="00D73917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>Раціоналістичний</w:t>
      </w:r>
      <w:proofErr w:type="spellEnd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>напрям</w:t>
      </w:r>
      <w:proofErr w:type="spellEnd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філософських</w:t>
      </w:r>
      <w:proofErr w:type="spellEnd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>пошукі</w:t>
      </w:r>
      <w:proofErr w:type="gramStart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proofErr w:type="spellEnd"/>
      <w:proofErr w:type="gramEnd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 </w:t>
      </w:r>
      <w:proofErr w:type="spellStart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>Києво-Могилянській</w:t>
      </w:r>
      <w:proofErr w:type="spellEnd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>академії</w:t>
      </w:r>
      <w:proofErr w:type="spellEnd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</w:p>
    <w:p w:rsidR="00D73917" w:rsidRPr="00D051CD" w:rsidRDefault="00D73917" w:rsidP="00D73917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>Просвітницький</w:t>
      </w:r>
      <w:proofErr w:type="spellEnd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характер </w:t>
      </w:r>
      <w:proofErr w:type="spellStart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філософії</w:t>
      </w:r>
      <w:proofErr w:type="spellEnd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Г. Сковороди. </w:t>
      </w:r>
    </w:p>
    <w:p w:rsidR="00D73917" w:rsidRPr="00D051CD" w:rsidRDefault="00D73917" w:rsidP="00D73917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>Українська</w:t>
      </w:r>
      <w:proofErr w:type="spellEnd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філософія</w:t>
      </w:r>
      <w:proofErr w:type="spellEnd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ХІХ-ХХ ст. у </w:t>
      </w:r>
      <w:proofErr w:type="spellStart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>контексті</w:t>
      </w:r>
      <w:proofErr w:type="spellEnd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>св</w:t>
      </w:r>
      <w:proofErr w:type="gramEnd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>ітової</w:t>
      </w:r>
      <w:proofErr w:type="spellEnd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філософської</w:t>
      </w:r>
      <w:proofErr w:type="spellEnd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думки. </w:t>
      </w:r>
    </w:p>
    <w:p w:rsidR="00D73917" w:rsidRPr="00D051CD" w:rsidRDefault="00D73917" w:rsidP="00D73917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>"</w:t>
      </w:r>
      <w:proofErr w:type="spellStart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Філософія</w:t>
      </w:r>
      <w:proofErr w:type="spellEnd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>серця</w:t>
      </w:r>
      <w:proofErr w:type="spellEnd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" П. Юркевича. </w:t>
      </w:r>
    </w:p>
    <w:p w:rsidR="00F12C76" w:rsidRPr="00D051CD" w:rsidRDefault="00D73917" w:rsidP="00D73917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>Сучасний</w:t>
      </w:r>
      <w:proofErr w:type="spellEnd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стан </w:t>
      </w:r>
      <w:proofErr w:type="spellStart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філософської</w:t>
      </w:r>
      <w:proofErr w:type="spellEnd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думки в </w:t>
      </w:r>
      <w:proofErr w:type="spellStart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>Україні</w:t>
      </w:r>
      <w:proofErr w:type="spellEnd"/>
      <w:r w:rsidRPr="00D051CD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D73917" w:rsidRPr="00D051CD" w:rsidRDefault="00D73917" w:rsidP="00D73917">
      <w:pPr>
        <w:autoSpaceDE w:val="0"/>
        <w:autoSpaceDN w:val="0"/>
        <w:spacing w:line="240" w:lineRule="auto"/>
        <w:jc w:val="center"/>
        <w:rPr>
          <w:sz w:val="28"/>
          <w:szCs w:val="28"/>
          <w:lang w:val="uk-UA"/>
        </w:rPr>
      </w:pPr>
      <w:r w:rsidRPr="00D051CD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proofErr w:type="gramStart"/>
      <w:r w:rsidRPr="00D051CD">
        <w:rPr>
          <w:b/>
          <w:color w:val="000000"/>
          <w:sz w:val="28"/>
          <w:szCs w:val="28"/>
          <w:lang w:eastAsia="uk-UA"/>
        </w:rPr>
        <w:t>л</w:t>
      </w:r>
      <w:proofErr w:type="gramEnd"/>
      <w:r w:rsidRPr="00D051CD">
        <w:rPr>
          <w:b/>
          <w:color w:val="000000"/>
          <w:sz w:val="28"/>
          <w:szCs w:val="28"/>
          <w:lang w:eastAsia="uk-UA"/>
        </w:rPr>
        <w:t>ітература</w:t>
      </w:r>
      <w:proofErr w:type="spellEnd"/>
    </w:p>
    <w:p w:rsidR="00D73917" w:rsidRPr="00D051CD" w:rsidRDefault="00D73917" w:rsidP="00D73917">
      <w:pPr>
        <w:pStyle w:val="ab"/>
        <w:numPr>
          <w:ilvl w:val="0"/>
          <w:numId w:val="3"/>
        </w:numPr>
        <w:autoSpaceDE w:val="0"/>
        <w:autoSpaceDN w:val="0"/>
        <w:spacing w:line="240" w:lineRule="auto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Воронюк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О. Л.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proofErr w:type="gram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Київ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ВСВ "Медицина", 2013. 224 </w:t>
      </w:r>
      <w:proofErr w:type="gram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</w:t>
      </w:r>
    </w:p>
    <w:p w:rsidR="00D73917" w:rsidRPr="00D051CD" w:rsidRDefault="00D73917" w:rsidP="00D73917">
      <w:pPr>
        <w:pStyle w:val="ab"/>
        <w:numPr>
          <w:ilvl w:val="0"/>
          <w:numId w:val="3"/>
        </w:numPr>
        <w:autoSpaceDE w:val="0"/>
        <w:autoSpaceDN w:val="0"/>
        <w:spacing w:line="240" w:lineRule="auto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gram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Горлач</w:t>
      </w:r>
      <w:proofErr w:type="gram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М.І., Кремень В.Г.,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Ніколаєнко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С.М.,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Требін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М.П. та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ін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Ф 56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Основи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філософських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знань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proofErr w:type="gram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К.: Центр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учбової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літератури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2008. 1028 </w:t>
      </w:r>
      <w:proofErr w:type="gram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</w:t>
      </w:r>
    </w:p>
    <w:p w:rsidR="00D73917" w:rsidRPr="00D051CD" w:rsidRDefault="00D73917" w:rsidP="00D73917">
      <w:pPr>
        <w:pStyle w:val="ab"/>
        <w:numPr>
          <w:ilvl w:val="0"/>
          <w:numId w:val="3"/>
        </w:numPr>
        <w:autoSpaceDE w:val="0"/>
        <w:autoSpaceDN w:val="0"/>
        <w:spacing w:line="240" w:lineRule="auto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Данильян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О. Г., 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Дзьобань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О. П.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proofErr w:type="gram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2-ге вид.,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переробл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допов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Харків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Право, 2019. 432 </w:t>
      </w:r>
      <w:proofErr w:type="gram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</w:t>
      </w:r>
      <w:proofErr w:type="gram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</w:t>
      </w:r>
    </w:p>
    <w:p w:rsidR="00D73917" w:rsidRPr="00D051CD" w:rsidRDefault="00D73917" w:rsidP="00D73917">
      <w:pPr>
        <w:pStyle w:val="ab"/>
        <w:numPr>
          <w:ilvl w:val="0"/>
          <w:numId w:val="3"/>
        </w:numPr>
        <w:autoSpaceDE w:val="0"/>
        <w:autoSpaceDN w:val="0"/>
        <w:spacing w:line="240" w:lineRule="auto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Історія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філософії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[Текст] : </w:t>
      </w:r>
      <w:proofErr w:type="spellStart"/>
      <w:proofErr w:type="gram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/ [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Ярошовець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В. І. та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ін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.] ; за ред. д-ра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наук, проф. В. І.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Ярошовця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;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Київ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нац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ун-т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ім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Тараса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Шевченка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Карпат. ун-т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ім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Августина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Волошина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 </w:t>
      </w:r>
      <w:proofErr w:type="spellStart"/>
      <w:proofErr w:type="gram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Ужгород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:</w:t>
      </w:r>
      <w:proofErr w:type="gram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Патент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, 2014. 839 с.</w:t>
      </w:r>
    </w:p>
    <w:p w:rsidR="00D73917" w:rsidRPr="00D051CD" w:rsidRDefault="00D73917" w:rsidP="00D73917">
      <w:pPr>
        <w:pStyle w:val="ab"/>
        <w:numPr>
          <w:ilvl w:val="0"/>
          <w:numId w:val="3"/>
        </w:numPr>
        <w:autoSpaceDE w:val="0"/>
        <w:autoSpaceDN w:val="0"/>
        <w:spacing w:line="240" w:lineRule="auto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Литвинчук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О. В.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навчальний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proofErr w:type="gram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ібник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2021. 403 с. </w:t>
      </w:r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http</w:t>
      </w:r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://</w:t>
      </w:r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library</w:t>
      </w:r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ztu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edu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ua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/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ftextslocal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/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Litvinchuk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pdf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</w:p>
    <w:p w:rsidR="00D73917" w:rsidRPr="00D051CD" w:rsidRDefault="00D73917" w:rsidP="00D73917">
      <w:pPr>
        <w:pStyle w:val="ab"/>
        <w:numPr>
          <w:ilvl w:val="0"/>
          <w:numId w:val="3"/>
        </w:numPr>
        <w:autoSpaceDE w:val="0"/>
        <w:autoSpaceDN w:val="0"/>
        <w:spacing w:line="240" w:lineRule="auto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Петрушенко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В. Л.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навч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ібник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– 5-е вид., стереотип.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Львів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Новий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gram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Св</w:t>
      </w:r>
      <w:proofErr w:type="gram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іт-2000, 2011. 504 с.</w:t>
      </w:r>
    </w:p>
    <w:p w:rsidR="00D73917" w:rsidRPr="00D051CD" w:rsidRDefault="00D73917" w:rsidP="00D73917">
      <w:pPr>
        <w:pStyle w:val="ab"/>
        <w:numPr>
          <w:ilvl w:val="0"/>
          <w:numId w:val="3"/>
        </w:numPr>
        <w:autoSpaceDE w:val="0"/>
        <w:autoSpaceDN w:val="0"/>
        <w:spacing w:line="240" w:lineRule="auto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Подольська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Є.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А.Філософія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К.: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Фірма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«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Інкос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», Центр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навчальної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літератури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2006. </w:t>
      </w:r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704 </w:t>
      </w:r>
      <w:proofErr w:type="gram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с</w:t>
      </w:r>
      <w:proofErr w:type="gram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.</w:t>
      </w:r>
    </w:p>
    <w:p w:rsidR="00D73917" w:rsidRPr="00D051CD" w:rsidRDefault="00D73917" w:rsidP="00D73917">
      <w:pPr>
        <w:pStyle w:val="ab"/>
        <w:numPr>
          <w:ilvl w:val="0"/>
          <w:numId w:val="3"/>
        </w:numPr>
        <w:autoSpaceDE w:val="0"/>
        <w:autoSpaceDN w:val="0"/>
        <w:spacing w:line="240" w:lineRule="auto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Світайло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Л.Д.,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Мельничук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М.С.,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Слюсар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В.М.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Філософія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навчально-методичний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посібник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Рівне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Вид-во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НУВГП, 2012.  270 с.</w:t>
      </w:r>
    </w:p>
    <w:p w:rsidR="00D73917" w:rsidRPr="00D051CD" w:rsidRDefault="00D73917" w:rsidP="00D73917">
      <w:pPr>
        <w:pStyle w:val="ab"/>
        <w:numPr>
          <w:ilvl w:val="0"/>
          <w:numId w:val="3"/>
        </w:numPr>
        <w:autoSpaceDE w:val="0"/>
        <w:autoSpaceDN w:val="0"/>
        <w:spacing w:line="240" w:lineRule="auto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lastRenderedPageBreak/>
        <w:t>Філософія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підручник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для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студентів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вищ.навч.закл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Л.В.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Губерський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, В.П.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Андрущенко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, А.О.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Баумайстер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, І.С.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Добронравова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, В.В.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Ільїн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;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за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ред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Л. В.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Губернський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вид. 2-ге,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перероб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допов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Харків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Фоліо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2018. </w:t>
      </w:r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620 </w:t>
      </w:r>
      <w:proofErr w:type="gram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с</w:t>
      </w:r>
      <w:proofErr w:type="gram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</w:rPr>
        <w:t>.</w:t>
      </w:r>
    </w:p>
    <w:p w:rsidR="00D73917" w:rsidRPr="00D051CD" w:rsidRDefault="00D73917" w:rsidP="00D73917">
      <w:pPr>
        <w:pStyle w:val="ab"/>
        <w:numPr>
          <w:ilvl w:val="0"/>
          <w:numId w:val="3"/>
        </w:numPr>
        <w:autoSpaceDE w:val="0"/>
        <w:autoSpaceDN w:val="0"/>
        <w:spacing w:line="240" w:lineRule="auto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Щерба С. П.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proofErr w:type="gram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[5-е вид.].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Київ</w:t>
      </w:r>
      <w:proofErr w:type="spellEnd"/>
      <w:proofErr w:type="gram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</w:t>
      </w:r>
      <w:proofErr w:type="gram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Кондор, 2011. 548 с.</w:t>
      </w:r>
    </w:p>
    <w:p w:rsidR="00D73917" w:rsidRPr="00D051CD" w:rsidRDefault="00D73917" w:rsidP="00D73917">
      <w:pPr>
        <w:pStyle w:val="ab"/>
        <w:numPr>
          <w:ilvl w:val="0"/>
          <w:numId w:val="3"/>
        </w:numPr>
        <w:autoSpaceDE w:val="0"/>
        <w:autoSpaceDN w:val="0"/>
        <w:spacing w:line="240" w:lineRule="auto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Черній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А. М.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gram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: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</w:t>
      </w:r>
      <w:proofErr w:type="gram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авч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посіб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для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самост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роботи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студ.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Київ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Академвидав</w:t>
      </w:r>
      <w:proofErr w:type="spellEnd"/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, 2011</w:t>
      </w:r>
      <w:r w:rsidRPr="00D051CD">
        <w:rPr>
          <w:rFonts w:ascii="Times New Roman" w:hAnsi="Times New Roman" w:cs="Times New Roman"/>
          <w:i w:val="0"/>
          <w:spacing w:val="-6"/>
          <w:sz w:val="28"/>
          <w:szCs w:val="28"/>
          <w:lang w:val="uk-UA"/>
        </w:rPr>
        <w:t>.</w:t>
      </w:r>
    </w:p>
    <w:sectPr w:rsidR="00D73917" w:rsidRPr="00D051C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8B"/>
    <w:multiLevelType w:val="hybridMultilevel"/>
    <w:tmpl w:val="19D2CC34"/>
    <w:lvl w:ilvl="0" w:tplc="2BB40CD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A2F0A63"/>
    <w:multiLevelType w:val="hybridMultilevel"/>
    <w:tmpl w:val="715AF85A"/>
    <w:lvl w:ilvl="0" w:tplc="3F24BA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A3D6FFC"/>
    <w:multiLevelType w:val="hybridMultilevel"/>
    <w:tmpl w:val="0AC0E172"/>
    <w:lvl w:ilvl="0" w:tplc="B71C2CF4">
      <w:start w:val="1"/>
      <w:numFmt w:val="decimal"/>
      <w:lvlText w:val="%1."/>
      <w:lvlJc w:val="left"/>
      <w:pPr>
        <w:ind w:left="1416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73917"/>
    <w:rsid w:val="006C0B77"/>
    <w:rsid w:val="007945BF"/>
    <w:rsid w:val="008242FF"/>
    <w:rsid w:val="00870751"/>
    <w:rsid w:val="008741C1"/>
    <w:rsid w:val="00922C48"/>
    <w:rsid w:val="00954899"/>
    <w:rsid w:val="00AE7843"/>
    <w:rsid w:val="00B915B7"/>
    <w:rsid w:val="00BC636F"/>
    <w:rsid w:val="00C17E90"/>
    <w:rsid w:val="00D051CD"/>
    <w:rsid w:val="00D73917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1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widowControl/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adjustRightInd/>
      <w:spacing w:before="480" w:after="100" w:line="269" w:lineRule="auto"/>
      <w:contextualSpacing/>
      <w:jc w:val="left"/>
      <w:textAlignment w:val="auto"/>
      <w:outlineLvl w:val="0"/>
    </w:pPr>
    <w:rPr>
      <w:rFonts w:asciiTheme="majorHAnsi" w:eastAsiaTheme="majorEastAsia" w:hAnsiTheme="majorHAnsi" w:cstheme="majorBidi"/>
      <w:b/>
      <w:bCs/>
      <w:i/>
      <w:iCs/>
      <w:color w:val="823B0B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widowControl/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adjustRightInd/>
      <w:spacing w:before="200" w:after="100" w:line="269" w:lineRule="auto"/>
      <w:ind w:left="144"/>
      <w:contextualSpacing/>
      <w:jc w:val="left"/>
      <w:textAlignment w:val="auto"/>
      <w:outlineLvl w:val="1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widowControl/>
      <w:pBdr>
        <w:left w:val="single" w:sz="48" w:space="2" w:color="ED7D31" w:themeColor="accent2"/>
        <w:bottom w:val="single" w:sz="4" w:space="0" w:color="ED7D31" w:themeColor="accent2"/>
      </w:pBdr>
      <w:adjustRightInd/>
      <w:spacing w:before="200" w:after="100" w:line="240" w:lineRule="auto"/>
      <w:ind w:left="144"/>
      <w:contextualSpacing/>
      <w:jc w:val="left"/>
      <w:textAlignment w:val="auto"/>
      <w:outlineLvl w:val="2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widowControl/>
      <w:pBdr>
        <w:left w:val="single" w:sz="4" w:space="2" w:color="ED7D31" w:themeColor="accent2"/>
        <w:bottom w:val="single" w:sz="4" w:space="2" w:color="ED7D31" w:themeColor="accent2"/>
      </w:pBdr>
      <w:adjustRightInd/>
      <w:spacing w:before="200" w:after="100" w:line="240" w:lineRule="auto"/>
      <w:ind w:left="86"/>
      <w:contextualSpacing/>
      <w:jc w:val="left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widowControl/>
      <w:pBdr>
        <w:left w:val="dotted" w:sz="4" w:space="2" w:color="ED7D31" w:themeColor="accent2"/>
        <w:bottom w:val="dotted" w:sz="4" w:space="2" w:color="ED7D31" w:themeColor="accent2"/>
      </w:pBdr>
      <w:adjustRightInd/>
      <w:spacing w:before="200" w:after="100" w:line="240" w:lineRule="auto"/>
      <w:ind w:left="86"/>
      <w:contextualSpacing/>
      <w:jc w:val="left"/>
      <w:textAlignment w:val="auto"/>
      <w:outlineLvl w:val="4"/>
    </w:pPr>
    <w:rPr>
      <w:rFonts w:asciiTheme="majorHAnsi" w:eastAsiaTheme="majorEastAsia" w:hAnsiTheme="majorHAnsi" w:cstheme="majorBidi"/>
      <w:b/>
      <w:bCs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widowControl/>
      <w:pBdr>
        <w:bottom w:val="single" w:sz="4" w:space="2" w:color="F7CAAC" w:themeColor="accent2" w:themeTint="66"/>
      </w:pBdr>
      <w:adjustRightInd/>
      <w:spacing w:before="200" w:after="100" w:line="240" w:lineRule="auto"/>
      <w:contextualSpacing/>
      <w:jc w:val="left"/>
      <w:textAlignment w:val="auto"/>
      <w:outlineLvl w:val="5"/>
    </w:pPr>
    <w:rPr>
      <w:rFonts w:asciiTheme="majorHAnsi" w:eastAsiaTheme="majorEastAsia" w:hAnsiTheme="majorHAnsi" w:cstheme="majorBidi"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widowControl/>
      <w:pBdr>
        <w:bottom w:val="dotted" w:sz="4" w:space="2" w:color="F4B083" w:themeColor="accent2" w:themeTint="99"/>
      </w:pBdr>
      <w:adjustRightInd/>
      <w:spacing w:before="200" w:after="100" w:line="240" w:lineRule="auto"/>
      <w:contextualSpacing/>
      <w:jc w:val="left"/>
      <w:textAlignment w:val="auto"/>
      <w:outlineLvl w:val="6"/>
    </w:pPr>
    <w:rPr>
      <w:rFonts w:asciiTheme="majorHAnsi" w:eastAsiaTheme="majorEastAsia" w:hAnsiTheme="majorHAnsi" w:cstheme="majorBidi"/>
      <w:i/>
      <w:iCs/>
      <w:color w:val="C45911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widowControl/>
      <w:adjustRightInd/>
      <w:spacing w:before="200" w:after="100" w:line="240" w:lineRule="auto"/>
      <w:contextualSpacing/>
      <w:jc w:val="left"/>
      <w:textAlignment w:val="auto"/>
      <w:outlineLvl w:val="7"/>
    </w:pPr>
    <w:rPr>
      <w:rFonts w:asciiTheme="majorHAnsi" w:eastAsiaTheme="majorEastAsia" w:hAnsiTheme="majorHAnsi" w:cstheme="majorBidi"/>
      <w:i/>
      <w:iCs/>
      <w:color w:val="ED7D31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widowControl/>
      <w:adjustRightInd/>
      <w:spacing w:before="200" w:after="100" w:line="240" w:lineRule="auto"/>
      <w:contextualSpacing/>
      <w:jc w:val="left"/>
      <w:textAlignment w:val="auto"/>
      <w:outlineLvl w:val="8"/>
    </w:pPr>
    <w:rPr>
      <w:rFonts w:asciiTheme="majorHAnsi" w:eastAsiaTheme="majorEastAsia" w:hAnsiTheme="majorHAnsi" w:cstheme="majorBidi"/>
      <w:i/>
      <w:iCs/>
      <w:color w:val="ED7D31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pPr>
      <w:widowControl/>
      <w:adjustRightInd/>
      <w:spacing w:after="200" w:line="288" w:lineRule="auto"/>
      <w:jc w:val="left"/>
      <w:textAlignment w:val="auto"/>
    </w:pPr>
    <w:rPr>
      <w:rFonts w:asciiTheme="minorHAnsi" w:eastAsiaTheme="minorHAnsi" w:hAnsiTheme="minorHAnsi" w:cstheme="minorBidi"/>
      <w:b/>
      <w:bCs/>
      <w:i/>
      <w:iCs/>
      <w:color w:val="C45911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widowControl/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adjustRightInd/>
      <w:spacing w:line="240" w:lineRule="auto"/>
      <w:jc w:val="center"/>
      <w:textAlignment w:val="auto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widowControl/>
      <w:pBdr>
        <w:bottom w:val="dotted" w:sz="8" w:space="10" w:color="ED7D31" w:themeColor="accent2"/>
      </w:pBdr>
      <w:adjustRightInd/>
      <w:spacing w:before="200" w:after="900" w:line="240" w:lineRule="auto"/>
      <w:jc w:val="center"/>
      <w:textAlignment w:val="auto"/>
    </w:pPr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widowControl/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ab">
    <w:name w:val="List Paragraph"/>
    <w:basedOn w:val="a"/>
    <w:uiPriority w:val="34"/>
    <w:qFormat/>
    <w:rsid w:val="00954899"/>
    <w:pPr>
      <w:widowControl/>
      <w:adjustRightInd/>
      <w:spacing w:after="200" w:line="28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54899"/>
    <w:pPr>
      <w:widowControl/>
      <w:adjustRightInd/>
      <w:spacing w:after="200" w:line="288" w:lineRule="auto"/>
      <w:jc w:val="left"/>
      <w:textAlignment w:val="auto"/>
    </w:pPr>
    <w:rPr>
      <w:rFonts w:asciiTheme="minorHAnsi" w:eastAsiaTheme="minorHAnsi" w:hAnsiTheme="minorHAnsi" w:cstheme="minorBidi"/>
      <w:color w:val="C45911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widowControl/>
      <w:pBdr>
        <w:top w:val="dotted" w:sz="8" w:space="10" w:color="ED7D31" w:themeColor="accent2"/>
        <w:bottom w:val="dotted" w:sz="8" w:space="10" w:color="ED7D31" w:themeColor="accent2"/>
      </w:pBdr>
      <w:adjustRightInd/>
      <w:spacing w:after="200" w:line="300" w:lineRule="auto"/>
      <w:ind w:left="2160" w:right="2160"/>
      <w:jc w:val="center"/>
      <w:textAlignment w:val="auto"/>
    </w:pPr>
    <w:rPr>
      <w:rFonts w:asciiTheme="majorHAnsi" w:eastAsiaTheme="majorEastAsia" w:hAnsiTheme="majorHAnsi" w:cstheme="majorBidi"/>
      <w:b/>
      <w:bCs/>
      <w:i/>
      <w:iCs/>
      <w:color w:val="ED7D31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2025-04-23T12:08:00Z</dcterms:created>
  <dcterms:modified xsi:type="dcterms:W3CDTF">2025-04-23T12:16:00Z</dcterms:modified>
</cp:coreProperties>
</file>