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1E053" w14:textId="00BC85DC" w:rsidR="00C02BFD" w:rsidRDefault="00C02BFD" w:rsidP="00C02BF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ПРАКТИЧНІ ЗАДАЧІ ДО ТЕМИ: «ЕЛАСТИЧНІСТЬ ПОПИТУ ТА ПРОПОЗИЦІЇ»</w:t>
      </w:r>
    </w:p>
    <w:p w14:paraId="285165C7" w14:textId="2EB9D735" w:rsidR="00C02BFD" w:rsidRPr="00C02BFD" w:rsidRDefault="00C02BFD" w:rsidP="00C02BFD">
      <w:pPr>
        <w:spacing w:after="0" w:line="240" w:lineRule="auto"/>
        <w:rPr>
          <w:b/>
          <w:bCs/>
        </w:rPr>
      </w:pPr>
      <w:r w:rsidRPr="00C02BFD">
        <w:rPr>
          <w:b/>
          <w:bCs/>
        </w:rPr>
        <w:t xml:space="preserve">Задача 1. </w:t>
      </w:r>
    </w:p>
    <w:p w14:paraId="09362B02" w14:textId="5D703A99" w:rsidR="00C02BFD" w:rsidRDefault="00C02BFD" w:rsidP="00C02BFD">
      <w:pPr>
        <w:spacing w:after="0" w:line="240" w:lineRule="auto"/>
      </w:pPr>
      <w:r>
        <w:t>На основі даних таблиці визначити чи є попит на картоплю еластичним.</w:t>
      </w:r>
    </w:p>
    <w:p w14:paraId="44147BBA" w14:textId="78D42557" w:rsidR="00C02BFD" w:rsidRDefault="00C02BFD" w:rsidP="00C02BFD">
      <w:pPr>
        <w:spacing w:after="0" w:line="240" w:lineRule="auto"/>
        <w:jc w:val="right"/>
      </w:pPr>
      <w:r>
        <w:t xml:space="preserve">Табл.1 </w:t>
      </w:r>
    </w:p>
    <w:p w14:paraId="6A466408" w14:textId="17A98EE6" w:rsidR="00C02BFD" w:rsidRDefault="00C02BFD" w:rsidP="00C02BFD">
      <w:pPr>
        <w:spacing w:after="0" w:line="240" w:lineRule="auto"/>
        <w:jc w:val="center"/>
      </w:pPr>
      <w:r w:rsidRPr="00C02BFD">
        <w:drawing>
          <wp:anchor distT="0" distB="0" distL="114300" distR="114300" simplePos="0" relativeHeight="251658240" behindDoc="1" locked="0" layoutInCell="1" allowOverlap="1" wp14:anchorId="4199C940" wp14:editId="570349D2">
            <wp:simplePos x="0" y="0"/>
            <wp:positionH relativeFrom="column">
              <wp:posOffset>137160</wp:posOffset>
            </wp:positionH>
            <wp:positionV relativeFrom="paragraph">
              <wp:posOffset>8255</wp:posOffset>
            </wp:positionV>
            <wp:extent cx="5731510" cy="1069340"/>
            <wp:effectExtent l="0" t="0" r="2540" b="0"/>
            <wp:wrapNone/>
            <wp:docPr id="1315811347" name="Рисунок 1" descr="Зображення, що містить текст, знімок екрана, Шрифт, ряд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11347" name="Рисунок 1" descr="Зображення, що містить текст, знімок екрана, Шрифт, ряд&#10;&#10;Автоматично згенерований опис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118F57" w14:textId="79616186" w:rsidR="00C02BFD" w:rsidRDefault="00C02BFD" w:rsidP="00C02BFD">
      <w:pPr>
        <w:spacing w:after="0" w:line="240" w:lineRule="auto"/>
      </w:pPr>
    </w:p>
    <w:p w14:paraId="4EDE0AC7" w14:textId="77777777" w:rsidR="00C02BFD" w:rsidRDefault="00C02BFD" w:rsidP="00C02BFD">
      <w:pPr>
        <w:spacing w:after="0" w:line="240" w:lineRule="auto"/>
      </w:pPr>
    </w:p>
    <w:p w14:paraId="204DAEF4" w14:textId="77777777" w:rsidR="00C02BFD" w:rsidRDefault="00C02BFD" w:rsidP="00C02BFD">
      <w:pPr>
        <w:spacing w:after="0" w:line="240" w:lineRule="auto"/>
      </w:pPr>
    </w:p>
    <w:p w14:paraId="5928AD07" w14:textId="485E2F27" w:rsidR="00C02BFD" w:rsidRDefault="00C02BFD" w:rsidP="00C02BFD">
      <w:pPr>
        <w:spacing w:after="0" w:line="240" w:lineRule="auto"/>
      </w:pPr>
    </w:p>
    <w:p w14:paraId="2534FBC5" w14:textId="3ABA49AF" w:rsidR="00A45121" w:rsidRDefault="00A45121" w:rsidP="00C02BFD">
      <w:pPr>
        <w:spacing w:after="0" w:line="240" w:lineRule="auto"/>
      </w:pPr>
    </w:p>
    <w:p w14:paraId="33AAF1FD" w14:textId="77777777" w:rsidR="00C02BFD" w:rsidRDefault="00C02BFD" w:rsidP="00C02BFD">
      <w:pPr>
        <w:spacing w:after="0" w:line="240" w:lineRule="auto"/>
      </w:pPr>
    </w:p>
    <w:p w14:paraId="25110EC4" w14:textId="77777777" w:rsidR="00C02BFD" w:rsidRDefault="00C02BFD" w:rsidP="00C02BFD">
      <w:pPr>
        <w:spacing w:after="0" w:line="240" w:lineRule="auto"/>
      </w:pPr>
    </w:p>
    <w:p w14:paraId="0FF4F4B8" w14:textId="77777777" w:rsidR="00C02BFD" w:rsidRDefault="00C02BFD" w:rsidP="00C02BFD">
      <w:pPr>
        <w:spacing w:after="0" w:line="240" w:lineRule="auto"/>
        <w:jc w:val="both"/>
      </w:pPr>
      <w:r w:rsidRPr="00C02BFD">
        <w:rPr>
          <w:b/>
          <w:bCs/>
        </w:rPr>
        <w:t xml:space="preserve">Задача </w:t>
      </w:r>
      <w:r>
        <w:rPr>
          <w:b/>
          <w:bCs/>
        </w:rPr>
        <w:t>2</w:t>
      </w:r>
      <w:r>
        <w:t xml:space="preserve">. </w:t>
      </w:r>
    </w:p>
    <w:p w14:paraId="270A01E2" w14:textId="60568949" w:rsidR="00C02BFD" w:rsidRDefault="00C02BFD" w:rsidP="00C02BFD">
      <w:pPr>
        <w:spacing w:after="0" w:line="240" w:lineRule="auto"/>
        <w:jc w:val="both"/>
      </w:pPr>
      <w:r w:rsidRPr="00C02BFD">
        <w:t>Припустимо, що попит на деякий товар при доході 2000 грн на місяць складає 100</w:t>
      </w:r>
      <w:r>
        <w:t> </w:t>
      </w:r>
      <w:r w:rsidRPr="00C02BFD">
        <w:t>од. Дохід збільшився на 200 грн. На скільки одиниць повинно збільшитись споживання цього товару, щоб еластичність попиту за доходом дорівнювала 1,5?</w:t>
      </w:r>
      <w:r>
        <w:t xml:space="preserve"> </w:t>
      </w:r>
    </w:p>
    <w:p w14:paraId="681370A7" w14:textId="77777777" w:rsidR="00C02BFD" w:rsidRDefault="00C02BFD" w:rsidP="00C02BFD">
      <w:pPr>
        <w:spacing w:after="0" w:line="240" w:lineRule="auto"/>
        <w:jc w:val="both"/>
      </w:pPr>
    </w:p>
    <w:p w14:paraId="3DB89BFA" w14:textId="12088B55" w:rsidR="00C02BFD" w:rsidRPr="00C02BFD" w:rsidRDefault="00C02BFD" w:rsidP="00C02BFD">
      <w:pPr>
        <w:spacing w:after="0" w:line="240" w:lineRule="auto"/>
        <w:jc w:val="both"/>
        <w:rPr>
          <w:b/>
          <w:bCs/>
        </w:rPr>
      </w:pPr>
      <w:r w:rsidRPr="00C02BFD">
        <w:rPr>
          <w:b/>
          <w:bCs/>
        </w:rPr>
        <w:t xml:space="preserve">Задача 3. </w:t>
      </w:r>
    </w:p>
    <w:p w14:paraId="5F564488" w14:textId="3A24BED5" w:rsidR="00C02BFD" w:rsidRDefault="00C02BFD" w:rsidP="00C02BFD">
      <w:pPr>
        <w:spacing w:after="0" w:line="240" w:lineRule="auto"/>
        <w:jc w:val="both"/>
      </w:pPr>
      <w:r w:rsidRPr="00C02BFD">
        <w:t>Попереднього року попит пшениці становив 1000 т за ціною 120 грн за 1 т. Еластичність попиту за ціною дорівнювала 0,5. Наступного року через неврожай аграрії поставили лише 80 % обсягу пропозиції попереднього року. Визначте, якою повинна стати ціна пшениці наступного року, щоб відновилась ринкова рівновага, і як зміниться при цьому виторг аграріїв.</w:t>
      </w:r>
    </w:p>
    <w:sectPr w:rsidR="00C02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FD"/>
    <w:rsid w:val="0099377A"/>
    <w:rsid w:val="009F450E"/>
    <w:rsid w:val="00A45121"/>
    <w:rsid w:val="00C0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145A"/>
  <w15:chartTrackingRefBased/>
  <w15:docId w15:val="{FDBA71B5-8BEF-492B-9FC1-0F4A84A6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2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2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2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2B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2B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2B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2B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2B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2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2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2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2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2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2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2B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2B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2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2B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02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</Words>
  <Characters>277</Characters>
  <Application>Microsoft Office Word</Application>
  <DocSecurity>0</DocSecurity>
  <Lines>2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1</cp:revision>
  <dcterms:created xsi:type="dcterms:W3CDTF">2026-10-26T17:11:00Z</dcterms:created>
  <dcterms:modified xsi:type="dcterms:W3CDTF">2026-10-27T11:16:00Z</dcterms:modified>
</cp:coreProperties>
</file>