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6D01A" w14:textId="6DB06E47" w:rsidR="00CF0A2B" w:rsidRPr="00CF0A2B" w:rsidRDefault="00CF0A2B" w:rsidP="00CF0A2B">
      <w:pPr>
        <w:widowControl w:val="0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ЛАБОРАТОРНА РОБОТА № 5.</w:t>
      </w:r>
    </w:p>
    <w:p w14:paraId="25BA362F" w14:textId="764C71A3" w:rsidR="00CF0A2B" w:rsidRPr="00CF0A2B" w:rsidRDefault="00CF0A2B" w:rsidP="00CF0A2B">
      <w:pPr>
        <w:widowControl w:val="0"/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ДЕФЕКТАЦІЯ ШАТУНІВ, ЦИЛІНДРИЧНИХ ЗУБЧАСТИХ КОЛІС, ШЛІЦЕВИХ ВАЛІВ, ПІДШИПНИКІВ.</w:t>
      </w:r>
    </w:p>
    <w:p w14:paraId="73BD8083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1.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uk-UA" w:bidi="uk-UA"/>
        </w:rPr>
        <w:t>Обладнання, оснащення робочого місця.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Шатун в зборі 130-1004045, пристрій для перевірки шатунів</w:t>
      </w:r>
      <w:r w:rsidRPr="00CF0A2B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uk-UA" w:eastAsia="uk-UA" w:bidi="uk-UA"/>
        </w:rPr>
        <w:t xml:space="preserve">,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нутроміри індикаторні НІ 18-30, НІ 50-100, мікрометр МК 50, шаблон 184,5 мм, динамометричний ключ. Шестерня 3-ої передачі веденого валу коробки передач 130-1701131, еталонна деталь, штангензубомір ШЗ-18, нутромір індикаторний НІ 50-100, спеціальні калібри, лупа.</w:t>
      </w:r>
    </w:p>
    <w:p w14:paraId="47F820D1" w14:textId="77777777" w:rsidR="00CF0A2B" w:rsidRPr="00CF0A2B" w:rsidRDefault="00CF0A2B" w:rsidP="00CF0A2B">
      <w:pPr>
        <w:widowControl w:val="0"/>
        <w:tabs>
          <w:tab w:val="left" w:pos="30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Вал ведений коробки передач 130-1701105 /вилка ковзна карданна 130-2203048/, мікрометри МК 50, МК 75, штангензубомір ШЗ-18, калібр різьбовий М 33х1,5.</w:t>
      </w:r>
    </w:p>
    <w:p w14:paraId="150FDC41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Шарикопідшипники радіальні, пристрій для визначення радіального зазору, мікрометри МК 25, МК 50, МК 75, нутроміри НІ 18-30, НІ 30-50,</w:t>
      </w:r>
    </w:p>
    <w:p w14:paraId="1C81536D" w14:textId="77777777" w:rsidR="00CF0A2B" w:rsidRPr="00CF0A2B" w:rsidRDefault="00CF0A2B" w:rsidP="00CF0A2B">
      <w:pPr>
        <w:widowControl w:val="0"/>
        <w:tabs>
          <w:tab w:val="left" w:pos="25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НІ 50-100, лупа.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ab/>
        <w:t>.....</w:t>
      </w:r>
    </w:p>
    <w:p w14:paraId="286A3DB6" w14:textId="77777777" w:rsidR="00CF0A2B" w:rsidRPr="00CF0A2B" w:rsidRDefault="00CF0A2B" w:rsidP="00CF0A2B">
      <w:pPr>
        <w:widowControl w:val="0"/>
        <w:tabs>
          <w:tab w:val="left" w:pos="4728"/>
          <w:tab w:val="left" w:pos="622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2.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uk-UA" w:bidi="uk-UA"/>
        </w:rPr>
        <w:t>Конструктивно-технологічні характеристики шатунів, коліс, валів, підшипників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. Матеріал шатуна – сталь 40Р, твердість НВ 217…248; втулки шатуна – бронза </w:t>
      </w:r>
      <w:proofErr w:type="spellStart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БрОЦС</w:t>
      </w:r>
      <w:proofErr w:type="spellEnd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4-4-2,5; болта – сталь 40ХН, твердість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 w:bidi="uk-UA"/>
        </w:rPr>
        <w:t>HR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С 27…32; гайки болта – сталь 40ХН, твердість Н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 w:bidi="uk-UA"/>
        </w:rPr>
        <w:t>R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С 27…32. Шестерня 3-ої передачі і вал ведений виготовлені із сталі 25ХГМ мають твердість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 w:bidi="uk-UA"/>
        </w:rPr>
        <w:t>HR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С 60…65. Зовнішнє, внутрішнє кільця, кульки шарикопідшипників виготовлені із сталі ШХ 15.</w:t>
      </w:r>
    </w:p>
    <w:p w14:paraId="0ECE430A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Основними конструктивними елементами являються:</w:t>
      </w:r>
    </w:p>
    <w:p w14:paraId="19EE9AE5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а/ шатунів – верхня головка з контактною поверхнею під втулку, нижня головка з поверхнею під вкладиші, стержень шатуна, отвори під болти в нижній головці;</w:t>
      </w:r>
    </w:p>
    <w:p w14:paraId="71B908DF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б/ зубчатих коліс – зуби і маточини з контактними поверхнями під шийки валів;</w:t>
      </w:r>
    </w:p>
    <w:p w14:paraId="6296505D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в/ </w:t>
      </w:r>
      <w:proofErr w:type="spellStart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шліцевих</w:t>
      </w:r>
      <w:proofErr w:type="spellEnd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валів – шліци, шийки під підшипники і втулки, різьби;</w:t>
      </w:r>
    </w:p>
    <w:p w14:paraId="3B95FBA4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г/ підшипників – зовнішнє кільце, внутрішнє кільце, тіло кочення, сепаратор.</w:t>
      </w:r>
    </w:p>
    <w:p w14:paraId="03E3A616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Вимоги до точності розмірів. Оброблені поверхні шатуна повинні мати точність в межах 4...5 квалітетів, відхилення форми повинні не перевищувати половини поля допуску на розмір; відхилення розташування не повинні перевищувати 0,02...0,05 мм на 100 мм довжини. Шатуни повинні мати масу в межах заданої. Відстань між </w:t>
      </w:r>
      <w:proofErr w:type="spellStart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вісями</w:t>
      </w:r>
      <w:proofErr w:type="spellEnd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головок повинні витримуватись з точністю до 0,1 мм. Шорсткість оброблених поверхонь отворів не грубіша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 w:bidi="uk-UA"/>
        </w:rPr>
        <w:t>R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а=0,63 </w:t>
      </w:r>
      <w:proofErr w:type="spellStart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мкм</w:t>
      </w:r>
      <w:proofErr w:type="spellEnd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14:paraId="4F6755DC" w14:textId="77777777" w:rsidR="00CF0A2B" w:rsidRPr="00CF0A2B" w:rsidRDefault="00CF0A2B" w:rsidP="00CF0A2B">
      <w:pPr>
        <w:pStyle w:val="240"/>
        <w:shd w:val="clear" w:color="auto" w:fill="auto"/>
        <w:spacing w:before="0" w:line="240" w:lineRule="auto"/>
        <w:jc w:val="both"/>
        <w:rPr>
          <w:spacing w:val="0"/>
          <w:sz w:val="24"/>
          <w:szCs w:val="24"/>
        </w:rPr>
      </w:pPr>
      <w:proofErr w:type="spellStart"/>
      <w:r w:rsidRPr="00CF0A2B">
        <w:rPr>
          <w:spacing w:val="0"/>
          <w:sz w:val="24"/>
          <w:szCs w:val="24"/>
        </w:rPr>
        <w:t>Установчими</w:t>
      </w:r>
      <w:proofErr w:type="spellEnd"/>
      <w:r w:rsidRPr="00CF0A2B">
        <w:rPr>
          <w:spacing w:val="0"/>
          <w:sz w:val="24"/>
          <w:szCs w:val="24"/>
        </w:rPr>
        <w:t xml:space="preserve"> базами </w:t>
      </w:r>
      <w:proofErr w:type="spellStart"/>
      <w:r w:rsidRPr="00CF0A2B">
        <w:rPr>
          <w:spacing w:val="0"/>
          <w:sz w:val="24"/>
          <w:szCs w:val="24"/>
        </w:rPr>
        <w:t>шатунів</w:t>
      </w:r>
      <w:proofErr w:type="spellEnd"/>
      <w:r w:rsidRPr="00CF0A2B">
        <w:rPr>
          <w:spacing w:val="0"/>
          <w:sz w:val="24"/>
          <w:szCs w:val="24"/>
        </w:rPr>
        <w:t xml:space="preserve"> </w:t>
      </w:r>
      <w:proofErr w:type="spellStart"/>
      <w:r w:rsidRPr="00CF0A2B">
        <w:rPr>
          <w:spacing w:val="0"/>
          <w:sz w:val="24"/>
          <w:szCs w:val="24"/>
        </w:rPr>
        <w:t>служать</w:t>
      </w:r>
      <w:proofErr w:type="spellEnd"/>
      <w:r w:rsidRPr="00CF0A2B">
        <w:rPr>
          <w:spacing w:val="0"/>
          <w:sz w:val="24"/>
          <w:szCs w:val="24"/>
        </w:rPr>
        <w:t xml:space="preserve"> </w:t>
      </w:r>
      <w:proofErr w:type="spellStart"/>
      <w:r w:rsidRPr="00CF0A2B">
        <w:rPr>
          <w:spacing w:val="0"/>
          <w:sz w:val="24"/>
          <w:szCs w:val="24"/>
        </w:rPr>
        <w:t>робочі</w:t>
      </w:r>
      <w:proofErr w:type="spellEnd"/>
      <w:r w:rsidRPr="00CF0A2B">
        <w:rPr>
          <w:spacing w:val="0"/>
          <w:sz w:val="24"/>
          <w:szCs w:val="24"/>
        </w:rPr>
        <w:t xml:space="preserve"> </w:t>
      </w:r>
      <w:proofErr w:type="spellStart"/>
      <w:r w:rsidRPr="00CF0A2B">
        <w:rPr>
          <w:spacing w:val="0"/>
          <w:sz w:val="24"/>
          <w:szCs w:val="24"/>
        </w:rPr>
        <w:t>поверхні</w:t>
      </w:r>
      <w:proofErr w:type="spellEnd"/>
      <w:r w:rsidRPr="00CF0A2B">
        <w:rPr>
          <w:spacing w:val="0"/>
          <w:sz w:val="24"/>
          <w:szCs w:val="24"/>
        </w:rPr>
        <w:t>.</w:t>
      </w:r>
    </w:p>
    <w:p w14:paraId="4A55B7C8" w14:textId="77777777" w:rsidR="00CF0A2B" w:rsidRPr="00CF0A2B" w:rsidRDefault="00CF0A2B" w:rsidP="00CF0A2B">
      <w:pPr>
        <w:pStyle w:val="240"/>
        <w:shd w:val="clear" w:color="auto" w:fill="auto"/>
        <w:tabs>
          <w:tab w:val="left" w:pos="2509"/>
        </w:tabs>
        <w:spacing w:before="0" w:line="240" w:lineRule="auto"/>
        <w:jc w:val="both"/>
        <w:rPr>
          <w:spacing w:val="0"/>
          <w:sz w:val="24"/>
          <w:szCs w:val="24"/>
        </w:rPr>
      </w:pPr>
      <w:proofErr w:type="spellStart"/>
      <w:r w:rsidRPr="00CF0A2B">
        <w:rPr>
          <w:spacing w:val="0"/>
          <w:sz w:val="24"/>
          <w:szCs w:val="24"/>
        </w:rPr>
        <w:t>Зубчасті</w:t>
      </w:r>
      <w:proofErr w:type="spellEnd"/>
      <w:r w:rsidRPr="00CF0A2B">
        <w:rPr>
          <w:spacing w:val="0"/>
          <w:sz w:val="24"/>
          <w:szCs w:val="24"/>
        </w:rPr>
        <w:t xml:space="preserve"> колеса і вали </w:t>
      </w:r>
      <w:proofErr w:type="spellStart"/>
      <w:r w:rsidRPr="00CF0A2B">
        <w:rPr>
          <w:spacing w:val="0"/>
          <w:sz w:val="24"/>
          <w:szCs w:val="24"/>
        </w:rPr>
        <w:t>повинні</w:t>
      </w:r>
      <w:proofErr w:type="spellEnd"/>
      <w:r w:rsidRPr="00CF0A2B">
        <w:rPr>
          <w:spacing w:val="0"/>
          <w:sz w:val="24"/>
          <w:szCs w:val="24"/>
        </w:rPr>
        <w:t xml:space="preserve"> </w:t>
      </w:r>
      <w:proofErr w:type="spellStart"/>
      <w:r w:rsidRPr="00CF0A2B">
        <w:rPr>
          <w:spacing w:val="0"/>
          <w:sz w:val="24"/>
          <w:szCs w:val="24"/>
        </w:rPr>
        <w:t>мати</w:t>
      </w:r>
      <w:proofErr w:type="spellEnd"/>
      <w:r w:rsidRPr="00CF0A2B">
        <w:rPr>
          <w:spacing w:val="0"/>
          <w:sz w:val="24"/>
          <w:szCs w:val="24"/>
        </w:rPr>
        <w:t xml:space="preserve"> </w:t>
      </w:r>
      <w:proofErr w:type="spellStart"/>
      <w:r w:rsidRPr="00CF0A2B">
        <w:rPr>
          <w:spacing w:val="0"/>
          <w:sz w:val="24"/>
          <w:szCs w:val="24"/>
        </w:rPr>
        <w:t>точність</w:t>
      </w:r>
      <w:proofErr w:type="spellEnd"/>
      <w:r w:rsidRPr="00CF0A2B">
        <w:rPr>
          <w:spacing w:val="0"/>
          <w:sz w:val="24"/>
          <w:szCs w:val="24"/>
        </w:rPr>
        <w:t xml:space="preserve"> </w:t>
      </w:r>
      <w:r w:rsidRPr="00CF0A2B">
        <w:rPr>
          <w:spacing w:val="0"/>
          <w:sz w:val="24"/>
          <w:szCs w:val="24"/>
          <w:lang w:val="uk-UA"/>
        </w:rPr>
        <w:t>контактних</w:t>
      </w:r>
      <w:r w:rsidRPr="00CF0A2B">
        <w:rPr>
          <w:spacing w:val="0"/>
          <w:sz w:val="24"/>
          <w:szCs w:val="24"/>
        </w:rPr>
        <w:t xml:space="preserve"> </w:t>
      </w:r>
      <w:proofErr w:type="spellStart"/>
      <w:r w:rsidRPr="00CF0A2B">
        <w:rPr>
          <w:spacing w:val="0"/>
          <w:sz w:val="24"/>
          <w:szCs w:val="24"/>
        </w:rPr>
        <w:t>поверхонь</w:t>
      </w:r>
      <w:proofErr w:type="spellEnd"/>
      <w:r w:rsidRPr="00CF0A2B">
        <w:rPr>
          <w:spacing w:val="0"/>
          <w:sz w:val="24"/>
          <w:szCs w:val="24"/>
        </w:rPr>
        <w:t xml:space="preserve"> </w:t>
      </w:r>
      <w:proofErr w:type="spellStart"/>
      <w:r w:rsidRPr="00CF0A2B">
        <w:rPr>
          <w:spacing w:val="0"/>
          <w:sz w:val="24"/>
          <w:szCs w:val="24"/>
        </w:rPr>
        <w:t>шийок</w:t>
      </w:r>
      <w:proofErr w:type="spellEnd"/>
      <w:r w:rsidRPr="00CF0A2B">
        <w:rPr>
          <w:spacing w:val="0"/>
          <w:sz w:val="24"/>
          <w:szCs w:val="24"/>
        </w:rPr>
        <w:t xml:space="preserve"> і </w:t>
      </w:r>
      <w:proofErr w:type="spellStart"/>
      <w:r w:rsidRPr="00CF0A2B">
        <w:rPr>
          <w:spacing w:val="0"/>
          <w:sz w:val="24"/>
          <w:szCs w:val="24"/>
        </w:rPr>
        <w:t>отворів</w:t>
      </w:r>
      <w:proofErr w:type="spellEnd"/>
      <w:r w:rsidRPr="00CF0A2B">
        <w:rPr>
          <w:spacing w:val="0"/>
          <w:sz w:val="24"/>
          <w:szCs w:val="24"/>
        </w:rPr>
        <w:t xml:space="preserve"> 6…7 </w:t>
      </w:r>
      <w:proofErr w:type="spellStart"/>
      <w:r w:rsidRPr="00CF0A2B">
        <w:rPr>
          <w:spacing w:val="0"/>
          <w:sz w:val="24"/>
          <w:szCs w:val="24"/>
        </w:rPr>
        <w:t>квалітетів</w:t>
      </w:r>
      <w:proofErr w:type="spellEnd"/>
      <w:r w:rsidRPr="00CF0A2B">
        <w:rPr>
          <w:spacing w:val="0"/>
          <w:sz w:val="24"/>
          <w:szCs w:val="24"/>
        </w:rPr>
        <w:t xml:space="preserve">, а </w:t>
      </w:r>
      <w:proofErr w:type="spellStart"/>
      <w:r w:rsidRPr="00CF0A2B">
        <w:rPr>
          <w:spacing w:val="0"/>
          <w:sz w:val="24"/>
          <w:szCs w:val="24"/>
        </w:rPr>
        <w:t>відхилення</w:t>
      </w:r>
      <w:proofErr w:type="spellEnd"/>
      <w:r w:rsidRPr="00CF0A2B">
        <w:rPr>
          <w:spacing w:val="0"/>
          <w:sz w:val="24"/>
          <w:szCs w:val="24"/>
        </w:rPr>
        <w:t xml:space="preserve"> </w:t>
      </w:r>
      <w:proofErr w:type="spellStart"/>
      <w:r w:rsidRPr="00CF0A2B">
        <w:rPr>
          <w:spacing w:val="0"/>
          <w:sz w:val="24"/>
          <w:szCs w:val="24"/>
        </w:rPr>
        <w:t>форми</w:t>
      </w:r>
      <w:proofErr w:type="spellEnd"/>
      <w:r w:rsidRPr="00CF0A2B">
        <w:rPr>
          <w:spacing w:val="0"/>
          <w:sz w:val="24"/>
          <w:szCs w:val="24"/>
        </w:rPr>
        <w:t xml:space="preserve"> і </w:t>
      </w:r>
      <w:proofErr w:type="spellStart"/>
      <w:r w:rsidRPr="00CF0A2B">
        <w:rPr>
          <w:spacing w:val="0"/>
          <w:sz w:val="24"/>
          <w:szCs w:val="24"/>
        </w:rPr>
        <w:t>розташування</w:t>
      </w:r>
      <w:proofErr w:type="spellEnd"/>
      <w:r w:rsidRPr="00CF0A2B">
        <w:rPr>
          <w:spacing w:val="0"/>
          <w:sz w:val="24"/>
          <w:szCs w:val="24"/>
        </w:rPr>
        <w:t xml:space="preserve"> не </w:t>
      </w:r>
      <w:proofErr w:type="spellStart"/>
      <w:r w:rsidRPr="00CF0A2B">
        <w:rPr>
          <w:spacing w:val="0"/>
          <w:sz w:val="24"/>
          <w:szCs w:val="24"/>
        </w:rPr>
        <w:t>більше</w:t>
      </w:r>
      <w:proofErr w:type="spellEnd"/>
      <w:r w:rsidRPr="00CF0A2B">
        <w:rPr>
          <w:spacing w:val="0"/>
          <w:sz w:val="24"/>
          <w:szCs w:val="24"/>
        </w:rPr>
        <w:t xml:space="preserve"> 0,01 та 0,02 мм.</w:t>
      </w:r>
    </w:p>
    <w:p w14:paraId="55784BD9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Як установчі бази використовують для шестерень фаски в маточинах, для залів – фаски центрових отворів.</w:t>
      </w:r>
    </w:p>
    <w:p w14:paraId="030295A8" w14:textId="77777777" w:rsidR="00CF0A2B" w:rsidRPr="00CF0A2B" w:rsidRDefault="00CF0A2B" w:rsidP="00CF0A2B">
      <w:pPr>
        <w:widowControl w:val="0"/>
        <w:tabs>
          <w:tab w:val="left" w:pos="29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Підшипники виготовляються з п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’яти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класів точності 0,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6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,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5, 4 та 2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.</w:t>
      </w:r>
    </w:p>
    <w:p w14:paraId="15340EFF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Відремонтовані підшипники </w:t>
      </w:r>
      <w:proofErr w:type="spellStart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мають</w:t>
      </w:r>
      <w:proofErr w:type="spellEnd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 xml:space="preserve"> т</w:t>
      </w:r>
      <w:proofErr w:type="spellStart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ри</w:t>
      </w:r>
      <w:proofErr w:type="spellEnd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класи – НР,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eastAsia="uk-UA" w:bidi="uk-UA"/>
        </w:rPr>
        <w:t>О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Р та УР.</w:t>
      </w:r>
    </w:p>
    <w:p w14:paraId="093012A0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Точність підшипників визначається допустимими відхиленнями внутрішнього і зовнішнього діаметрів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object w:dxaOrig="360" w:dyaOrig="360" w14:anchorId="39D51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5.75pt" o:ole="">
            <v:imagedata r:id="rId8" o:title=""/>
          </v:shape>
          <o:OLEObject Type="Embed" ProgID="Equation.3" ShapeID="_x0000_i1025" DrawAspect="Content" ObjectID="_1742314838" r:id="rId9"/>
        </w:objec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,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object w:dxaOrig="320" w:dyaOrig="360" w14:anchorId="3E3B1C7E">
          <v:shape id="_x0000_i1026" type="#_x0000_t75" style="width:15pt;height:15.75pt" o:ole="">
            <v:imagedata r:id="rId10" o:title=""/>
          </v:shape>
          <o:OLEObject Type="Embed" ProgID="Equation.3" ShapeID="_x0000_i1026" DrawAspect="Content" ObjectID="_1742314839" r:id="rId11"/>
        </w:objec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, ширини </w:t>
      </w:r>
      <w:proofErr w:type="spellStart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кілець</w:t>
      </w:r>
      <w:proofErr w:type="spellEnd"/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В та величини радіального зазору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object w:dxaOrig="220" w:dyaOrig="279" w14:anchorId="7CC0E1D7">
          <v:shape id="_x0000_i1027" type="#_x0000_t75" style="width:9pt;height:12pt" o:ole="">
            <v:imagedata r:id="rId12" o:title=""/>
          </v:shape>
          <o:OLEObject Type="Embed" ProgID="Equation.3" ShapeID="_x0000_i1027" DrawAspect="Content" ObjectID="_1742314840" r:id="rId13"/>
        </w:objec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. Вимоги до точності однорядних радіальних шарикопідшипників нульового класу точності наведені в табл.5.1Г.</w:t>
      </w:r>
    </w:p>
    <w:p w14:paraId="14474145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Оскільки кільця підшипників мають незначну товщину і відносно легко деформуються при складанні, під час встановлення на вали і корпуси, їх придатність визначають середніми значеннями діаметрів:</w:t>
      </w:r>
      <w:r w:rsidRPr="00CF0A2B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C9FAFF0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A2B">
        <w:rPr>
          <w:rFonts w:ascii="Times New Roman" w:hAnsi="Times New Roman" w:cs="Times New Roman"/>
          <w:sz w:val="24"/>
          <w:szCs w:val="24"/>
        </w:rPr>
        <w:object w:dxaOrig="1760" w:dyaOrig="620" w14:anchorId="0EA4EDAB">
          <v:shape id="_x0000_i1028" type="#_x0000_t75" style="width:80.25pt;height:27.75pt" o:ole="">
            <v:imagedata r:id="rId14" o:title=""/>
          </v:shape>
          <o:OLEObject Type="Embed" ProgID="Equation.3" ShapeID="_x0000_i1028" DrawAspect="Content" ObjectID="_1742314841" r:id="rId15"/>
        </w:object>
      </w:r>
    </w:p>
    <w:p w14:paraId="652D42AE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A2B">
        <w:rPr>
          <w:rFonts w:ascii="Times New Roman" w:hAnsi="Times New Roman" w:cs="Times New Roman"/>
          <w:sz w:val="24"/>
          <w:szCs w:val="24"/>
        </w:rPr>
        <w:object w:dxaOrig="1620" w:dyaOrig="620" w14:anchorId="683E76A3">
          <v:shape id="_x0000_i1029" type="#_x0000_t75" style="width:73.5pt;height:27.75pt" o:ole="">
            <v:imagedata r:id="rId16" o:title=""/>
          </v:shape>
          <o:OLEObject Type="Embed" ProgID="Equation.3" ShapeID="_x0000_i1029" DrawAspect="Content" ObjectID="_1742314842" r:id="rId17"/>
        </w:object>
      </w:r>
    </w:p>
    <w:p w14:paraId="14640BC5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де 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object w:dxaOrig="2280" w:dyaOrig="360" w14:anchorId="3F5A29ED">
          <v:shape id="_x0000_i1030" type="#_x0000_t75" style="width:107.25pt;height:16.5pt" o:ole="">
            <v:imagedata r:id="rId18" o:title=""/>
          </v:shape>
          <o:OLEObject Type="Embed" ProgID="Equation.3" ShapeID="_x0000_i1030" DrawAspect="Content" ObjectID="_1742314843" r:id="rId19"/>
        </w:objec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 – відповідно найбільші та найменші діаметри зовнішнього і внутрішнього кільця, визначені вимірюваннями.</w:t>
      </w:r>
    </w:p>
    <w:p w14:paraId="5D243006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uk-UA" w:bidi="uk-UA"/>
        </w:rPr>
        <w:t>2, Ви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 w:bidi="uk-UA"/>
        </w:rPr>
        <w:t>д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uk-UA" w:bidi="uk-UA"/>
        </w:rPr>
        <w:t>, характер дефектів, способи їх усунення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 xml:space="preserve">. Під час роботи на шатун діють значні </w:t>
      </w: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lastRenderedPageBreak/>
        <w:t>навантаження від тиску газу в циліндрах і інерційні сили, до викликає напруження прогину і кручення в умовах підвищеної температури та контактних циклічних навантажень на поверхні отворів. Це викликає виникнення зношень отворів і торців нижньої головки.</w:t>
      </w:r>
    </w:p>
    <w:p w14:paraId="50533D81" w14:textId="77777777" w:rsidR="00CF0A2B" w:rsidRPr="00CF0A2B" w:rsidRDefault="00CF0A2B" w:rsidP="00CF0A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</w:pPr>
      <w:r w:rsidRPr="00CF0A2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 w:bidi="uk-UA"/>
        </w:rPr>
        <w:t>Деформації від прогину і скручування можуть досягати 0,2 мм на 100 мм довжини. Зношення усувають слюсарно-механічною обробкою або залізненням; деформації – правкою з наступною термічною стабілізацією, при інших пошкодженнях шатун бракують.</w:t>
      </w:r>
    </w:p>
    <w:p w14:paraId="246B6A36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7D6661E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 w:bidi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Зуби коліс працюють в умовах тертя і кочення, сприймають та передають значні статичні і динамічні навантаження. Робоча поверхня зубів зазнає багаторазові повторні навантаження, на їх поверхнях виникають значні контактні напруження і напруження згину. Робочі поверхні зубів можуть мати механічні пошкодження /тріщини,</w:t>
      </w:r>
      <w:r w:rsidRPr="00CF0A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uk-UA" w:bidi="uk-UA"/>
        </w:rPr>
        <w:t xml:space="preserve"> </w:t>
      </w: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викришування, </w:t>
      </w:r>
      <w:proofErr w:type="spellStart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задири</w:t>
      </w:r>
      <w:proofErr w:type="spellEnd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/, зношення зубів по товщині сягають 0,4 мм і більше. Зуби із зношенням за межами граничних або з механічними пошкодженнями, як правило не відновлюються. Зношення поверхонь спряження коліс з підшипниками, шліців, шпонкових пазів нарощують наплавленням і обробляють до початкових розмірів. Шпонкові пази можна відновлювати і під ремонтні розміри.</w:t>
      </w:r>
    </w:p>
    <w:p w14:paraId="07187833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 w:bidi="uk-UA"/>
        </w:rPr>
      </w:pP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Вали зазнають дії підвищених статичних і динамічних навантажень, які спричиняють напруження згину і кручення; шліци і шпонкові пази працюють на зминання і зазнають дії тертя ковзання, що призводить до спрацювання поверхонь спряження /зношення бокових поверхонь шліців, пазів становлять 0,1 мм і більше/. Усувають дефекти валів </w:t>
      </w:r>
      <w:proofErr w:type="spellStart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наплавкою</w:t>
      </w:r>
      <w:proofErr w:type="spellEnd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 поверхні і обробкою до номінальних розмірів. Прогин валів ліквідують правкою.</w:t>
      </w:r>
    </w:p>
    <w:p w14:paraId="50C7F433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 w:bidi="uk-UA"/>
        </w:rPr>
      </w:pP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Умови роботи підшипників залежать від типу і місця установки. В загальному випадку умови роботи визначаються дією сил тертя, корозії, температури, вібрації і змінних за величиною багаторазових контактних навантажень. В процесі роботи у підшипників виникають зношення, механічні та корозійні пошкодження тіл кочення, робочих і контактних поверхонь, збільшуються зазори й нерівномірність обертання.</w:t>
      </w:r>
    </w:p>
    <w:p w14:paraId="21F020CC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 w:bidi="uk-UA"/>
        </w:rPr>
      </w:pP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Вибраковують підшипники через збільшення зазорів /75%/, спрацювання поверхонь спряження /21%/, пошкоджень доріжок і тіл кочення /11%/, поломок деталей /9%/. Браковані підшипники ремонтують на спеціалізованих підприємствах.</w:t>
      </w:r>
    </w:p>
    <w:p w14:paraId="1426E48A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 w:bidi="uk-UA"/>
        </w:rPr>
      </w:pP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3. </w:t>
      </w:r>
      <w:r w:rsidRPr="00CF0A2B">
        <w:rPr>
          <w:rFonts w:ascii="Times New Roman" w:hAnsi="Times New Roman" w:cs="Times New Roman"/>
          <w:bCs/>
          <w:sz w:val="24"/>
          <w:szCs w:val="24"/>
          <w:u w:val="single"/>
          <w:lang w:val="uk-UA" w:bidi="uk-UA"/>
        </w:rPr>
        <w:t>Технічні умови</w:t>
      </w: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 на </w:t>
      </w:r>
      <w:proofErr w:type="spellStart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дефектацію</w:t>
      </w:r>
      <w:proofErr w:type="spellEnd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 шатуна, шестерні, валу, підшипників наведені в табл.5.1А, 5.1Б, 5.1В та 5.1Г, ескізи </w:t>
      </w:r>
      <w:bookmarkStart w:id="0" w:name="_GoBack"/>
      <w:bookmarkEnd w:id="0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деталей, схеми розташування дефектів і замірів – на рис.5.1.</w:t>
      </w:r>
    </w:p>
    <w:p w14:paraId="331A3EFA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 w:bidi="uk-UA"/>
        </w:rPr>
      </w:pP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Заміри товщини зубів проводять по довжині постійної хорди штангензубоміром /рис.5.1б/ або за довжиною нормалі </w:t>
      </w:r>
      <w:r w:rsidRPr="00CF0A2B">
        <w:rPr>
          <w:rFonts w:ascii="Times New Roman" w:hAnsi="Times New Roman" w:cs="Times New Roman"/>
          <w:bCs/>
          <w:i/>
          <w:sz w:val="24"/>
          <w:szCs w:val="24"/>
          <w:lang w:val="uk-UA"/>
        </w:rPr>
        <w:t>W</w:t>
      </w: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. В останньому випадку</w:t>
      </w:r>
      <w:r w:rsidRPr="00CF0A2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ТУ </w:t>
      </w: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наводять розміри нормалі.</w:t>
      </w:r>
    </w:p>
    <w:p w14:paraId="10EEC32E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 w:bidi="uk-UA"/>
        </w:rPr>
      </w:pP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Заміри параметрів зубів </w:t>
      </w:r>
      <w:proofErr w:type="spellStart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евольвентних</w:t>
      </w:r>
      <w:proofErr w:type="spellEnd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 шліців вимірюють опосередковано за схемою на рис.5.1д. Наприклад, для вилки ковзної кардана розмір </w:t>
      </w:r>
      <w:r w:rsidRPr="00CF0A2B">
        <w:rPr>
          <w:rFonts w:ascii="Times New Roman" w:hAnsi="Times New Roman" w:cs="Times New Roman"/>
          <w:bCs/>
          <w:i/>
          <w:sz w:val="24"/>
          <w:szCs w:val="24"/>
          <w:lang w:val="uk-UA"/>
        </w:rPr>
        <w:t>D</w:t>
      </w: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 xml:space="preserve">=66,4 мм при діаметрі ролика </w:t>
      </w:r>
      <w:proofErr w:type="spellStart"/>
      <w:r w:rsidRPr="00CF0A2B">
        <w:rPr>
          <w:rFonts w:ascii="Times New Roman" w:hAnsi="Times New Roman" w:cs="Times New Roman"/>
          <w:bCs/>
          <w:i/>
          <w:sz w:val="24"/>
          <w:szCs w:val="24"/>
          <w:lang w:val="uk-UA"/>
        </w:rPr>
        <w:t>d</w:t>
      </w:r>
      <w:r w:rsidRPr="00CF0A2B">
        <w:rPr>
          <w:rFonts w:ascii="Times New Roman" w:hAnsi="Times New Roman" w:cs="Times New Roman"/>
          <w:bCs/>
          <w:i/>
          <w:sz w:val="24"/>
          <w:szCs w:val="24"/>
          <w:vertAlign w:val="subscript"/>
          <w:lang w:val="uk-UA"/>
        </w:rPr>
        <w:t>p</w:t>
      </w:r>
      <w:proofErr w:type="spellEnd"/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=5,493 мм.</w:t>
      </w:r>
    </w:p>
    <w:p w14:paraId="32C284B1" w14:textId="77777777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 w:bidi="uk-UA"/>
        </w:rPr>
      </w:pP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>Результати замірів розмірів шестерні, валів, підшипників оформити у вигляді табл.5.2.</w:t>
      </w:r>
      <w:r w:rsidRPr="00CF0A2B">
        <w:rPr>
          <w:rFonts w:ascii="Times New Roman" w:hAnsi="Times New Roman" w:cs="Times New Roman"/>
          <w:bCs/>
          <w:sz w:val="24"/>
          <w:szCs w:val="24"/>
          <w:lang w:val="uk-UA" w:bidi="uk-UA"/>
        </w:rPr>
        <w:tab/>
      </w:r>
    </w:p>
    <w:p w14:paraId="6B6950FE" w14:textId="77777777" w:rsidR="00CF0A2B" w:rsidRDefault="00CF0A2B" w:rsidP="00CF0A2B">
      <w:pP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</w:p>
    <w:p w14:paraId="4255002F" w14:textId="77777777" w:rsidR="00CF0A2B" w:rsidRDefault="00CF0A2B" w:rsidP="00CF0A2B">
      <w:pP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</w:p>
    <w:p w14:paraId="51F4D1BB" w14:textId="77777777" w:rsidR="00CF0A2B" w:rsidRDefault="00CF0A2B" w:rsidP="00CF0A2B">
      <w:pP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</w:p>
    <w:p w14:paraId="381ED7CA" w14:textId="77777777" w:rsidR="00CF0A2B" w:rsidRDefault="00CF0A2B" w:rsidP="00CF0A2B">
      <w:pP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</w:p>
    <w:p w14:paraId="12492698" w14:textId="77777777" w:rsidR="00CF0A2B" w:rsidRDefault="00CF0A2B" w:rsidP="00CF0A2B">
      <w:pP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</w:p>
    <w:p w14:paraId="1B5A5044" w14:textId="77777777" w:rsidR="00CF0A2B" w:rsidRDefault="00CF0A2B" w:rsidP="00CF0A2B">
      <w:pP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</w:p>
    <w:p w14:paraId="72C5F945" w14:textId="77777777" w:rsidR="00CF0A2B" w:rsidRDefault="00CF0A2B" w:rsidP="00CF0A2B">
      <w:pP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</w:pPr>
    </w:p>
    <w:p w14:paraId="778D5BB4" w14:textId="77777777" w:rsidR="00CF0A2B" w:rsidRPr="00CF0A2B" w:rsidRDefault="00CF0A2B" w:rsidP="00CF0A2B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CF0A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5.1.А</w:t>
      </w:r>
      <w:r w:rsidRPr="00CF0A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. Технічні умови на </w:t>
      </w:r>
      <w:proofErr w:type="spellStart"/>
      <w:r w:rsidRPr="00CF0A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>дефектацію</w:t>
      </w:r>
      <w:proofErr w:type="spellEnd"/>
      <w:r w:rsidRPr="00CF0A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шатуна в зборі</w:t>
      </w:r>
    </w:p>
    <w:tbl>
      <w:tblPr>
        <w:tblOverlap w:val="never"/>
        <w:tblW w:w="10213" w:type="dxa"/>
        <w:tblInd w:w="-6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2109"/>
        <w:gridCol w:w="1881"/>
        <w:gridCol w:w="1094"/>
        <w:gridCol w:w="1065"/>
        <w:gridCol w:w="1061"/>
        <w:gridCol w:w="2350"/>
      </w:tblGrid>
      <w:tr w:rsidR="00CF0A2B" w:rsidRPr="00CF0A2B" w14:paraId="44730C07" w14:textId="77777777" w:rsidTr="00417C5C">
        <w:trPr>
          <w:trHeight w:hRule="exact" w:val="344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3FE0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Поз. на рис.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5334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Назва дефекту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CF16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Спосіб виявлення дефекту. Засоби контролю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4CDC2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Розміри, мм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67C2B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Спосіб</w:t>
            </w:r>
          </w:p>
          <w:p w14:paraId="14A65EA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усунення</w:t>
            </w:r>
          </w:p>
          <w:p w14:paraId="4D8A0F2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дефекту</w:t>
            </w:r>
          </w:p>
        </w:tc>
      </w:tr>
      <w:tr w:rsidR="00CF0A2B" w:rsidRPr="00CF0A2B" w14:paraId="35338CD3" w14:textId="77777777" w:rsidTr="00417C5C">
        <w:trPr>
          <w:trHeight w:hRule="exact" w:val="339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A1346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62F376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22AC44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7819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proofErr w:type="spellStart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номіналь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-</w:t>
            </w:r>
          </w:p>
          <w:p w14:paraId="27739CB5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4F823B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допустимі</w:t>
            </w:r>
          </w:p>
        </w:tc>
        <w:tc>
          <w:tcPr>
            <w:tcW w:w="2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3C6E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</w:tr>
      <w:tr w:rsidR="00CF0A2B" w:rsidRPr="00CF0A2B" w14:paraId="0F5DB37D" w14:textId="77777777" w:rsidTr="00417C5C">
        <w:trPr>
          <w:trHeight w:hRule="exact" w:val="572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AE57D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C6D91A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7886E1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B6B3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ABD73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без ремонту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6D5851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для ремонту</w:t>
            </w:r>
          </w:p>
        </w:tc>
        <w:tc>
          <w:tcPr>
            <w:tcW w:w="2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1D964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</w:tr>
      <w:tr w:rsidR="00CF0A2B" w:rsidRPr="00CF0A2B" w14:paraId="679A5606" w14:textId="77777777" w:rsidTr="00417C5C">
        <w:trPr>
          <w:trHeight w:hRule="exact" w:val="24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B73F1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B9A7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2F1F2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8BBC3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8026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20097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D7767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7</w:t>
            </w:r>
          </w:p>
        </w:tc>
      </w:tr>
      <w:tr w:rsidR="00CF0A2B" w:rsidRPr="00CF0A2B" w14:paraId="71148A7A" w14:textId="77777777" w:rsidTr="00417C5C">
        <w:trPr>
          <w:trHeight w:hRule="exact" w:val="805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31972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3E827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Тріщини або</w:t>
            </w:r>
          </w:p>
          <w:p w14:paraId="3AFE13C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обломи на шатуні або кришці.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9C3FC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Огляд.  Дефектоскоп магнітний.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07CB3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ECDD47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F1EF7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CA00B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Бракувати.</w:t>
            </w:r>
          </w:p>
        </w:tc>
      </w:tr>
      <w:tr w:rsidR="00CF0A2B" w:rsidRPr="00CF0A2B" w14:paraId="5B08BFE1" w14:textId="77777777" w:rsidTr="00417C5C">
        <w:trPr>
          <w:trHeight w:hRule="exact" w:val="739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116B46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4D2723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Тріщини або</w:t>
            </w:r>
          </w:p>
          <w:p w14:paraId="41E320DD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обломи болта кришки шатуна.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08C23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Також.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D00F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DBE7CB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58103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2F409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Замінити болт.</w:t>
            </w:r>
          </w:p>
        </w:tc>
      </w:tr>
      <w:tr w:rsidR="00CF0A2B" w:rsidRPr="00CF0A2B" w14:paraId="37B0E7E9" w14:textId="77777777" w:rsidTr="00417C5C">
        <w:trPr>
          <w:trHeight w:val="342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606E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1.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4E3C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Зменшення відстані між осями верхньої і нижньої головок шатуна.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2305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Калібр.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6440B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Розмір А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D0ED2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E6A4D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Бракувати.</w:t>
            </w:r>
          </w:p>
        </w:tc>
      </w:tr>
      <w:tr w:rsidR="00CF0A2B" w:rsidRPr="00CF0A2B" w14:paraId="5FEC68A0" w14:textId="77777777" w:rsidTr="00417C5C">
        <w:trPr>
          <w:trHeight w:val="506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BDAA9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7222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4FE5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E2BD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185±</w:t>
            </w:r>
          </w:p>
          <w:p w14:paraId="4374C7F3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0,05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77DE1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184,8</w:t>
            </w: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5215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2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BEE93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</w:tr>
      <w:tr w:rsidR="00CF0A2B" w:rsidRPr="00CF0A2B" w14:paraId="6C09F20A" w14:textId="77777777" w:rsidTr="00417C5C">
        <w:trPr>
          <w:trHeight w:hRule="exact" w:val="89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69945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2.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2A90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Спрацювання</w:t>
            </w:r>
          </w:p>
          <w:p w14:paraId="157C78B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отвору втулки під поршневий палець.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0F81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Нутромір індикаторний НІ 18-30. Калібр.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BBB1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object w:dxaOrig="740" w:dyaOrig="400" w14:anchorId="0107335B">
                <v:shape id="_x0000_i1031" type="#_x0000_t75" style="width:25.5pt;height:15pt" o:ole="">
                  <v:imagedata r:id="rId20" o:title=""/>
                </v:shape>
                <o:OLEObject Type="Embed" ProgID="Equation.3" ShapeID="_x0000_i1031" DrawAspect="Content" ObjectID="_1742314844" r:id="rId21"/>
              </w:objec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4540B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8EDC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7E06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Замінити втулку.</w:t>
            </w:r>
          </w:p>
        </w:tc>
      </w:tr>
      <w:tr w:rsidR="00CF0A2B" w:rsidRPr="00CF0A2B" w14:paraId="2EE5C774" w14:textId="77777777" w:rsidTr="00417C5C">
        <w:trPr>
          <w:trHeight w:hRule="exact" w:val="534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97632A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3.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43413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Спрацювання</w:t>
            </w:r>
          </w:p>
          <w:p w14:paraId="580E935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отвору верхньої головки під втулку.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86E84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Також.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490FA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29, 5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val="uk-UA" w:bidi="uk-UA"/>
              </w:rPr>
              <w:t>+0,025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A8431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29,53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DF636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Більше</w:t>
            </w:r>
          </w:p>
          <w:p w14:paraId="12BB481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29,53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A59DA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Розвернути до ре-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монтного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 xml:space="preserve"> розміру. Бракувати, якщо розмір більше 29,78 мм.</w:t>
            </w:r>
          </w:p>
        </w:tc>
      </w:tr>
      <w:tr w:rsidR="00CF0A2B" w:rsidRPr="00CF0A2B" w14:paraId="37FF7CD2" w14:textId="77777777" w:rsidTr="00417C5C">
        <w:trPr>
          <w:trHeight w:hRule="exact" w:val="528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217D04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C5CE0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7ED37D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44B8A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Ремонтний розмір 29,75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val="uk-UA" w:bidi="uk-UA"/>
              </w:rPr>
              <w:t>+0,023</w:t>
            </w:r>
          </w:p>
        </w:tc>
        <w:tc>
          <w:tcPr>
            <w:tcW w:w="2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29A89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</w:tr>
      <w:tr w:rsidR="00CF0A2B" w:rsidRPr="00CF0A2B" w14:paraId="2C0B5B44" w14:textId="77777777" w:rsidTr="00417C5C">
        <w:trPr>
          <w:trHeight w:hRule="exact" w:val="164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4524A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4.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B5BE1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Надири або спрацювання отвору під вкладиші.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4A771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 xml:space="preserve">Нутромір індикаторний НІ 50-100. Гайки шатунних болтів повинні затягуватись моментом 80-90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Н∙м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65A35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69,5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val="uk-UA" w:bidi="uk-UA"/>
              </w:rPr>
              <w:t>+0,012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Допуск по циліндричності 0,01.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F8257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 xml:space="preserve">Надири не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допус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-каються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80A57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Більше 29,53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17110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Наростити (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залізнити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, напилити) і обробити до номінального розміру.</w:t>
            </w:r>
          </w:p>
        </w:tc>
      </w:tr>
      <w:tr w:rsidR="00CF0A2B" w:rsidRPr="00CF0A2B" w14:paraId="17A4EC08" w14:textId="77777777" w:rsidTr="00417C5C">
        <w:trPr>
          <w:trHeight w:hRule="exact" w:val="140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B8FB1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5.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86AFAD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Спрацювання торців нижньої головки.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0E4A6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Мікрометр МК-50. Шаблон.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920F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bscript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object w:dxaOrig="680" w:dyaOrig="400" w14:anchorId="0C49DDC3">
                <v:shape id="_x0000_i1032" type="#_x0000_t75" style="width:23.25pt;height:15pt" o:ole="">
                  <v:imagedata r:id="rId22" o:title=""/>
                </v:shape>
                <o:OLEObject Type="Embed" ProgID="Equation.3" ShapeID="_x0000_i1032" DrawAspect="Content" ObjectID="_1742314845" r:id="rId23"/>
              </w:objec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3865E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28,5 риски і надири не допускаються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692AC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Менше 28,5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5B81C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 xml:space="preserve">Наростити(заліз-нити, напилити) і обробити до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номі-нального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 xml:space="preserve"> розміру.</w:t>
            </w:r>
          </w:p>
        </w:tc>
      </w:tr>
    </w:tbl>
    <w:p w14:paraId="2CFFAAED" w14:textId="77777777" w:rsidR="00CF0A2B" w:rsidRPr="00CF0A2B" w:rsidRDefault="00CF0A2B" w:rsidP="00CF0A2B">
      <w:pPr>
        <w:framePr w:w="6471" w:wrap="none" w:vAnchor="page" w:hAnchor="page" w:x="1681" w:y="886"/>
        <w:widowControl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 w:bidi="uk-UA"/>
        </w:rPr>
      </w:pPr>
    </w:p>
    <w:tbl>
      <w:tblPr>
        <w:tblOverlap w:val="never"/>
        <w:tblW w:w="10214" w:type="dxa"/>
        <w:tblInd w:w="-6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"/>
        <w:gridCol w:w="2088"/>
        <w:gridCol w:w="1863"/>
        <w:gridCol w:w="1099"/>
        <w:gridCol w:w="1039"/>
        <w:gridCol w:w="1050"/>
        <w:gridCol w:w="2428"/>
      </w:tblGrid>
      <w:tr w:rsidR="00CF0A2B" w:rsidRPr="00CF0A2B" w14:paraId="3DFFBEAE" w14:textId="77777777" w:rsidTr="00417C5C">
        <w:trPr>
          <w:trHeight w:val="408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D0C87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6.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68D5C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Прогин або кручення шатуна.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C9AEA1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Пристрій для контролю шатуна.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D36C5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Непаралельність осей отворів верхньої і нижньої головок, відхилення від положення їх в одній площині на довжині 100 мм.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B0D11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Які під-даються правленню.</w:t>
            </w:r>
          </w:p>
        </w:tc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1156D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Правити.</w:t>
            </w:r>
          </w:p>
        </w:tc>
      </w:tr>
      <w:tr w:rsidR="00CF0A2B" w:rsidRPr="00CF0A2B" w14:paraId="435B7425" w14:textId="77777777" w:rsidTr="00417C5C">
        <w:trPr>
          <w:trHeight w:hRule="exact" w:val="408"/>
        </w:trPr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42E903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F1DCB9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AD8DBB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327C2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0,04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B91BBD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0,06</w:t>
            </w: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9E878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  <w:tc>
          <w:tcPr>
            <w:tcW w:w="2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81006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</w:p>
        </w:tc>
      </w:tr>
      <w:tr w:rsidR="00CF0A2B" w:rsidRPr="00CF0A2B" w14:paraId="51E3A2C7" w14:textId="77777777" w:rsidTr="00417C5C">
        <w:trPr>
          <w:trHeight w:hRule="exact" w:val="88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39199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7.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5727A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Спрацювання або зрив різьби болта кришки шатуна.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56845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Огляд.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DF083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0BC6F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9EF47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—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D416C" w14:textId="77777777" w:rsidR="00CF0A2B" w:rsidRPr="00CF0A2B" w:rsidRDefault="00CF0A2B" w:rsidP="00CF0A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 w:bidi="uk-UA"/>
              </w:rPr>
              <w:t>Замінити болт.</w:t>
            </w:r>
          </w:p>
        </w:tc>
      </w:tr>
    </w:tbl>
    <w:p w14:paraId="24E87E44" w14:textId="6DA17C0D" w:rsidR="00CF0A2B" w:rsidRDefault="00CF0A2B" w:rsidP="00CF0A2B"/>
    <w:p w14:paraId="6720F615" w14:textId="4FC5B9BE" w:rsidR="00CF0A2B" w:rsidRDefault="00CF0A2B" w:rsidP="00CF0A2B"/>
    <w:p w14:paraId="6F73810B" w14:textId="77777777" w:rsidR="00CF0A2B" w:rsidRDefault="00CF0A2B" w:rsidP="00CF0A2B"/>
    <w:p w14:paraId="7DE9890C" w14:textId="1EAE14E4" w:rsidR="00CF0A2B" w:rsidRPr="00CF0A2B" w:rsidRDefault="00CF0A2B" w:rsidP="00CF0A2B">
      <w:pPr>
        <w:rPr>
          <w:rFonts w:ascii="Times New Roman" w:hAnsi="Times New Roman" w:cs="Times New Roman"/>
          <w:b/>
          <w:bCs/>
          <w:sz w:val="24"/>
          <w:szCs w:val="24"/>
          <w:lang w:bidi="uk-UA"/>
        </w:rPr>
      </w:pPr>
      <w:r w:rsidRPr="00CF0A2B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 xml:space="preserve">.1.Б. </w:t>
      </w:r>
      <w:proofErr w:type="spellStart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>Технічні</w:t>
      </w:r>
      <w:proofErr w:type="spellEnd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 xml:space="preserve"> </w:t>
      </w:r>
      <w:proofErr w:type="spellStart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>умови</w:t>
      </w:r>
      <w:proofErr w:type="spellEnd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 xml:space="preserve"> на </w:t>
      </w:r>
      <w:proofErr w:type="spellStart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>дефектацію</w:t>
      </w:r>
      <w:proofErr w:type="spellEnd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 xml:space="preserve"> </w:t>
      </w:r>
      <w:proofErr w:type="spellStart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>шестерні</w:t>
      </w:r>
      <w:proofErr w:type="spellEnd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 xml:space="preserve"> (</w:t>
      </w:r>
      <w:proofErr w:type="spellStart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>третьої</w:t>
      </w:r>
      <w:proofErr w:type="spellEnd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 xml:space="preserve"> </w:t>
      </w:r>
      <w:proofErr w:type="spellStart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>передачі</w:t>
      </w:r>
      <w:proofErr w:type="spellEnd"/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 xml:space="preserve"> </w:t>
      </w:r>
      <w:r w:rsidRPr="00CF0A2B">
        <w:rPr>
          <w:rFonts w:ascii="Times New Roman" w:hAnsi="Times New Roman" w:cs="Times New Roman"/>
          <w:b/>
          <w:bCs/>
          <w:sz w:val="24"/>
          <w:szCs w:val="24"/>
          <w:lang w:bidi="uk-UA"/>
        </w:rPr>
        <w:t>веденого вала коробки передач)</w:t>
      </w:r>
    </w:p>
    <w:tbl>
      <w:tblPr>
        <w:tblW w:w="96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"/>
        <w:gridCol w:w="2164"/>
        <w:gridCol w:w="2002"/>
        <w:gridCol w:w="920"/>
        <w:gridCol w:w="94"/>
        <w:gridCol w:w="863"/>
        <w:gridCol w:w="823"/>
        <w:gridCol w:w="2174"/>
      </w:tblGrid>
      <w:tr w:rsidR="00CF0A2B" w:rsidRPr="00CF0A2B" w14:paraId="3A087663" w14:textId="77777777" w:rsidTr="00417C5C">
        <w:trPr>
          <w:trHeight w:hRule="exact" w:val="625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6928CA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Поз. на рис.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E892D" w14:textId="77777777" w:rsidR="00CF0A2B" w:rsidRPr="00CF0A2B" w:rsidRDefault="00CF0A2B" w:rsidP="00CF0A2B">
            <w:pPr>
              <w:widowControl w:val="0"/>
              <w:tabs>
                <w:tab w:val="left" w:pos="15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Назва дефекту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F1723D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Спосіб виявлення дефекту. Засоби контролю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887C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Розміри, мм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D62E9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Спосіб усунення дефекту</w:t>
            </w:r>
          </w:p>
        </w:tc>
      </w:tr>
      <w:tr w:rsidR="00CF0A2B" w:rsidRPr="00CF0A2B" w14:paraId="35E529EB" w14:textId="77777777" w:rsidTr="00417C5C">
        <w:trPr>
          <w:trHeight w:hRule="exact" w:val="602"/>
        </w:trPr>
        <w:tc>
          <w:tcPr>
            <w:tcW w:w="5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B28376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6A3B5A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73E4B4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9B4A4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proofErr w:type="spellStart"/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номіна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</w:t>
            </w:r>
          </w:p>
          <w:p w14:paraId="2833DCF5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proofErr w:type="spellStart"/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льний</w:t>
            </w:r>
            <w:proofErr w:type="spellEnd"/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073A0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допустимі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0AC0C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0A2B" w:rsidRPr="00CF0A2B" w14:paraId="061BC3AE" w14:textId="77777777" w:rsidTr="00417C5C">
        <w:trPr>
          <w:trHeight w:hRule="exact" w:val="850"/>
        </w:trPr>
        <w:tc>
          <w:tcPr>
            <w:tcW w:w="5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85E2E1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5DA8A8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1C037B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BE6658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8FD9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без ремонту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D51F2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для ремонту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84BAB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0A2B" w:rsidRPr="00CF0A2B" w14:paraId="5C20E8C9" w14:textId="77777777" w:rsidTr="00417C5C">
        <w:trPr>
          <w:trHeight w:hRule="exact" w:val="462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2E94B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B4A2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7A95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7F773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FCC886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59D0A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652BD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</w:tr>
      <w:tr w:rsidR="00CF0A2B" w:rsidRPr="00CF0A2B" w14:paraId="75EC759F" w14:textId="77777777" w:rsidTr="00417C5C">
        <w:trPr>
          <w:trHeight w:hRule="exact" w:val="651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F55D6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DCE563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Облом зубів.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58B72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Огляд</w:t>
            </w:r>
            <w:r w:rsidRPr="00CF0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6D869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92969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65EF7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5D796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Бракувати.</w:t>
            </w:r>
          </w:p>
        </w:tc>
      </w:tr>
      <w:tr w:rsidR="00CF0A2B" w:rsidRPr="00CF0A2B" w14:paraId="09DE6836" w14:textId="77777777" w:rsidTr="00417C5C">
        <w:trPr>
          <w:trHeight w:hRule="exact" w:val="131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956B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2.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2F7693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Викришування робочих поверхонь зубів.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E4E109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Огляд. Лупа.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9E4D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EE073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8B34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1CDB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Бракувати.</w:t>
            </w:r>
          </w:p>
        </w:tc>
      </w:tr>
      <w:tr w:rsidR="00CF0A2B" w:rsidRPr="00CF0A2B" w14:paraId="414475F6" w14:textId="77777777" w:rsidTr="00417C5C">
        <w:trPr>
          <w:trHeight w:hRule="exact" w:val="89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509B09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3.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5883A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зубів шестерні по товщині.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09B2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Штангензубомір ШЗ-18. Калібр.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C109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Замір на висоті</w:t>
            </w:r>
          </w:p>
          <w:p w14:paraId="2EE43A6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 w:bidi="uk-UA"/>
              </w:rPr>
            </w:pPr>
            <w:proofErr w:type="spellStart"/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uk-UA" w:bidi="uk-UA"/>
              </w:rPr>
              <w:t>h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vertAlign w:val="subscript"/>
                <w:lang w:val="en-US" w:eastAsia="uk-UA" w:bidi="uk-UA"/>
              </w:rPr>
              <w:t>c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=3,54 мм.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1764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Бракувати, якщо розмір менше 4,45мм.</w:t>
            </w:r>
          </w:p>
        </w:tc>
      </w:tr>
      <w:tr w:rsidR="00CF0A2B" w:rsidRPr="00CF0A2B" w14:paraId="2E6785CD" w14:textId="77777777" w:rsidTr="00417C5C">
        <w:trPr>
          <w:trHeight w:hRule="exact" w:val="531"/>
        </w:trPr>
        <w:tc>
          <w:tcPr>
            <w:tcW w:w="5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6E403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A2AD16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D711D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5224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position w:val="-14"/>
                <w:sz w:val="24"/>
                <w:szCs w:val="24"/>
                <w:lang w:val="uk-UA" w:eastAsia="uk-UA" w:bidi="uk-UA"/>
              </w:rPr>
              <w:object w:dxaOrig="940" w:dyaOrig="400" w14:anchorId="08CD420F">
                <v:shape id="_x0000_i1033" type="#_x0000_t75" style="width:33pt;height:15pt" o:ole="">
                  <v:imagedata r:id="rId24" o:title=""/>
                </v:shape>
                <o:OLEObject Type="Embed" ProgID="Equation.3" ShapeID="_x0000_i1033" DrawAspect="Content" ObjectID="_1742314846" r:id="rId25"/>
              </w:objec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90D336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4,45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39B2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40D86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</w:tr>
      <w:tr w:rsidR="00CF0A2B" w:rsidRPr="00CF0A2B" w14:paraId="4D4BAAAF" w14:textId="77777777" w:rsidTr="00417C5C">
        <w:trPr>
          <w:trHeight w:hRule="exact" w:val="132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4E52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9228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Спрацювання зубів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  <w:t>муфти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по торцях.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D6DF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Огляд.</w:t>
            </w:r>
          </w:p>
          <w:p w14:paraId="3BC0013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Еталонна д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еталь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FC1B3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ADAEB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4FEE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4660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Бракувати.</w:t>
            </w:r>
          </w:p>
        </w:tc>
      </w:tr>
      <w:tr w:rsidR="00CF0A2B" w:rsidRPr="00CF0A2B" w14:paraId="22BC9818" w14:textId="77777777" w:rsidTr="00417C5C">
        <w:trPr>
          <w:trHeight w:hRule="exact" w:val="641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FCA9F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5.</w:t>
            </w:r>
          </w:p>
          <w:p w14:paraId="266D27CE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5.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9CCEF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Спрацювання зубів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  <w:t>муфти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по товщині.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DD936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Ролики ø5,493 мм. Калібр спеціальний з двома роликами 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uk-UA" w:bidi="uk-UA"/>
              </w:rPr>
              <w:t>L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=74,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71 мм.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42DEE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Розмір по роликам 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uk-UA" w:bidi="uk-UA"/>
              </w:rPr>
              <w:t>L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D5E03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Бракувати, якщо розмір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uk-UA" w:bidi="uk-UA"/>
              </w:rPr>
              <w:t>L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більше 74,71 мм.</w:t>
            </w:r>
          </w:p>
        </w:tc>
      </w:tr>
      <w:tr w:rsidR="00CF0A2B" w:rsidRPr="00CF0A2B" w14:paraId="0D52C4C1" w14:textId="77777777" w:rsidTr="00417C5C">
        <w:trPr>
          <w:trHeight w:hRule="exact" w:val="1393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23A610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A6896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F138B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97C3A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не 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 xml:space="preserve">більше 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74,</w:t>
            </w: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501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F9C4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74,71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DC310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0D6F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0A2B" w:rsidRPr="00CF0A2B" w14:paraId="4CE4143D" w14:textId="77777777" w:rsidTr="00417C5C">
        <w:trPr>
          <w:trHeight w:hRule="exact" w:val="1304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2D47D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6.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E97F9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отвору під шийку веденого валу.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092020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Нутромір індикаторний НІ 50-100. Пробка.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2180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vertAlign w:val="superscript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52</w:t>
            </w: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vertAlign w:val="superscript"/>
                <w:lang w:eastAsia="uk-UA" w:bidi="uk-UA"/>
              </w:rPr>
              <w:t>+0,018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01C647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52,06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0489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CB40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Бракувати, якщо розмір більше 52,06 мм.</w:t>
            </w:r>
          </w:p>
        </w:tc>
      </w:tr>
      <w:tr w:rsidR="00CF0A2B" w:rsidRPr="00CF0A2B" w14:paraId="167F444A" w14:textId="77777777" w:rsidTr="00417C5C">
        <w:trPr>
          <w:trHeight w:hRule="exact" w:val="902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946D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7.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0A34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конусної поверхні під кільце синхронізатора.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9441C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Замір відстані А до торця калібру. Калібр з кутом конуса 16˚. Малий діаметр конуса 96,0 мм.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ABE2C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Малий діаметр конуса</w:t>
            </w:r>
          </w:p>
          <w:p w14:paraId="4B27DFA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96,0 на відстані А.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D0BE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Бракувати, якщо розмір А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менше 42,2 мм.</w:t>
            </w:r>
          </w:p>
        </w:tc>
      </w:tr>
      <w:tr w:rsidR="00CF0A2B" w:rsidRPr="00CF0A2B" w14:paraId="1A9B63E1" w14:textId="77777777" w:rsidTr="00417C5C">
        <w:trPr>
          <w:trHeight w:hRule="exact" w:val="1484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B7F69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39F48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27993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FEF63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44±0,2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3942F9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44,2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CB28D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BA164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14:paraId="11847394" w14:textId="77777777" w:rsidR="00CF0A2B" w:rsidRDefault="00CF0A2B" w:rsidP="00CF0A2B">
      <w:pPr>
        <w:pStyle w:val="301"/>
        <w:tabs>
          <w:tab w:val="left" w:pos="3026"/>
        </w:tabs>
        <w:spacing w:line="240" w:lineRule="exact"/>
        <w:ind w:left="680"/>
        <w:rPr>
          <w:bCs/>
          <w:i w:val="0"/>
          <w:spacing w:val="0"/>
          <w:sz w:val="24"/>
          <w:szCs w:val="24"/>
        </w:rPr>
      </w:pPr>
    </w:p>
    <w:p w14:paraId="7CB970EC" w14:textId="77777777" w:rsidR="00CF0A2B" w:rsidRDefault="00CF0A2B" w:rsidP="00CF0A2B">
      <w:pPr>
        <w:pStyle w:val="301"/>
        <w:tabs>
          <w:tab w:val="left" w:pos="3026"/>
        </w:tabs>
        <w:spacing w:line="240" w:lineRule="exact"/>
        <w:ind w:left="680"/>
        <w:rPr>
          <w:bCs/>
          <w:i w:val="0"/>
          <w:spacing w:val="0"/>
          <w:sz w:val="24"/>
          <w:szCs w:val="24"/>
        </w:rPr>
      </w:pPr>
    </w:p>
    <w:p w14:paraId="0EBFA32D" w14:textId="77777777" w:rsidR="00CF0A2B" w:rsidRDefault="00CF0A2B" w:rsidP="00CF0A2B">
      <w:pPr>
        <w:pStyle w:val="301"/>
        <w:tabs>
          <w:tab w:val="left" w:pos="3026"/>
        </w:tabs>
        <w:spacing w:line="240" w:lineRule="exact"/>
        <w:ind w:left="680"/>
        <w:rPr>
          <w:bCs/>
          <w:i w:val="0"/>
          <w:spacing w:val="0"/>
          <w:sz w:val="24"/>
          <w:szCs w:val="24"/>
        </w:rPr>
      </w:pPr>
    </w:p>
    <w:p w14:paraId="56536D9A" w14:textId="712E0D42" w:rsidR="00CF0A2B" w:rsidRPr="00CF0A2B" w:rsidRDefault="00CF0A2B" w:rsidP="00CF0A2B">
      <w:pPr>
        <w:pStyle w:val="301"/>
        <w:tabs>
          <w:tab w:val="left" w:pos="3026"/>
        </w:tabs>
        <w:spacing w:line="240" w:lineRule="exact"/>
        <w:ind w:left="680"/>
        <w:rPr>
          <w:bCs/>
          <w:i w:val="0"/>
          <w:spacing w:val="0"/>
          <w:sz w:val="24"/>
          <w:szCs w:val="24"/>
        </w:rPr>
      </w:pPr>
      <w:r w:rsidRPr="00CF0A2B">
        <w:rPr>
          <w:bCs/>
          <w:i w:val="0"/>
          <w:spacing w:val="0"/>
          <w:sz w:val="24"/>
          <w:szCs w:val="24"/>
        </w:rPr>
        <w:lastRenderedPageBreak/>
        <w:t>5.1.В.</w:t>
      </w:r>
      <w:r w:rsidRPr="00CF0A2B">
        <w:rPr>
          <w:bCs/>
          <w:i w:val="0"/>
          <w:spacing w:val="0"/>
          <w:sz w:val="24"/>
          <w:szCs w:val="24"/>
          <w:lang w:val="uk-UA"/>
        </w:rPr>
        <w:t xml:space="preserve"> Технічні умови на</w:t>
      </w:r>
      <w:r w:rsidRPr="00CF0A2B">
        <w:rPr>
          <w:bCs/>
          <w:i w:val="0"/>
          <w:spacing w:val="0"/>
          <w:sz w:val="24"/>
          <w:szCs w:val="24"/>
        </w:rPr>
        <w:t xml:space="preserve"> </w:t>
      </w:r>
      <w:proofErr w:type="spellStart"/>
      <w:r w:rsidRPr="00CF0A2B">
        <w:rPr>
          <w:bCs/>
          <w:i w:val="0"/>
          <w:spacing w:val="0"/>
          <w:sz w:val="24"/>
          <w:szCs w:val="24"/>
        </w:rPr>
        <w:t>дефектацію</w:t>
      </w:r>
      <w:proofErr w:type="spellEnd"/>
      <w:r w:rsidRPr="00CF0A2B">
        <w:rPr>
          <w:bCs/>
          <w:i w:val="0"/>
          <w:spacing w:val="0"/>
          <w:sz w:val="24"/>
          <w:szCs w:val="24"/>
        </w:rPr>
        <w:t xml:space="preserve"> вала (веденого, коробки передач.)</w:t>
      </w:r>
    </w:p>
    <w:tbl>
      <w:tblPr>
        <w:tblpPr w:leftFromText="180" w:rightFromText="180" w:vertAnchor="text" w:horzAnchor="margin" w:tblpY="473"/>
        <w:tblOverlap w:val="never"/>
        <w:tblW w:w="97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"/>
        <w:gridCol w:w="2224"/>
        <w:gridCol w:w="1782"/>
        <w:gridCol w:w="1072"/>
        <w:gridCol w:w="1015"/>
        <w:gridCol w:w="864"/>
        <w:gridCol w:w="2160"/>
      </w:tblGrid>
      <w:tr w:rsidR="00CF0A2B" w:rsidRPr="00CF0A2B" w14:paraId="4A62A33E" w14:textId="77777777" w:rsidTr="00417C5C">
        <w:trPr>
          <w:trHeight w:hRule="exact" w:val="396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095F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Поз. на рис.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72471" w14:textId="77777777" w:rsidR="00CF0A2B" w:rsidRPr="00CF0A2B" w:rsidRDefault="00CF0A2B" w:rsidP="00CF0A2B">
            <w:pPr>
              <w:widowControl w:val="0"/>
              <w:tabs>
                <w:tab w:val="left" w:pos="15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Назва дефекту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DBD7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Спосіб виявлення дефекту. Засоби контролю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B7EB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Розміри, мм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80B3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Спосіб усунення дефекту</w:t>
            </w:r>
          </w:p>
        </w:tc>
      </w:tr>
      <w:tr w:rsidR="00CF0A2B" w:rsidRPr="00CF0A2B" w14:paraId="38FC1696" w14:textId="77777777" w:rsidTr="00417C5C">
        <w:trPr>
          <w:trHeight w:hRule="exact" w:val="374"/>
        </w:trPr>
        <w:tc>
          <w:tcPr>
            <w:tcW w:w="6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1D5F7C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E4E959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D8B1E1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CE79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proofErr w:type="spellStart"/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номіна-льний</w:t>
            </w:r>
            <w:proofErr w:type="spellEnd"/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C95F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допустимі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315E7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0A2B" w:rsidRPr="00CF0A2B" w14:paraId="3393A973" w14:textId="77777777" w:rsidTr="00417C5C">
        <w:trPr>
          <w:trHeight w:hRule="exact" w:val="599"/>
        </w:trPr>
        <w:tc>
          <w:tcPr>
            <w:tcW w:w="6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FB3FE6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2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CF385D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B23183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22D74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36A43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без ремонту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45B8C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для ремонту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D8C7E" w14:textId="77777777" w:rsidR="00CF0A2B" w:rsidRPr="00CF0A2B" w:rsidRDefault="00CF0A2B" w:rsidP="00CF0A2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CF0A2B" w:rsidRPr="00CF0A2B" w14:paraId="48889970" w14:textId="77777777" w:rsidTr="00417C5C">
        <w:trPr>
          <w:trHeight w:hRule="exact" w:val="27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D86BE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B16A6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C665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FA8F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1175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EA479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A4366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7</w:t>
            </w:r>
          </w:p>
        </w:tc>
      </w:tr>
      <w:tr w:rsidR="00CF0A2B" w:rsidRPr="00CF0A2B" w14:paraId="13EAF957" w14:textId="77777777" w:rsidTr="00417C5C">
        <w:trPr>
          <w:trHeight w:hRule="exact" w:val="107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73416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176A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шийки під передній ро-ликовий підшипник.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16A7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Мікрометр МК-50. Скоба.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D2400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vertAlign w:val="subscript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27,95</w:t>
            </w: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vertAlign w:val="subscript"/>
                <w:lang w:eastAsia="uk-UA" w:bidi="uk-UA"/>
              </w:rPr>
              <w:t>-0,021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B019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27,91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A0F0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Менш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ніж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27,91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F1FF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Ремонтувати. Хромувати. Заліз-нити. Установити втулку.</w:t>
            </w:r>
          </w:p>
        </w:tc>
      </w:tr>
      <w:tr w:rsidR="00CF0A2B" w:rsidRPr="00CF0A2B" w14:paraId="5257555D" w14:textId="77777777" w:rsidTr="00417C5C">
        <w:trPr>
          <w:trHeight w:hRule="exact" w:val="92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6C3C9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2.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5C8F3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шийки під втулку шестерні 4-ої передачі.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EE490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Також.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757A67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47±0,009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56C8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46,98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80555A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Менш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ніж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46,98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711E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Ремонтувати. Хромувати.</w:t>
            </w:r>
          </w:p>
        </w:tc>
      </w:tr>
    </w:tbl>
    <w:tbl>
      <w:tblPr>
        <w:tblpPr w:leftFromText="180" w:rightFromText="180" w:vertAnchor="page" w:horzAnchor="margin" w:tblpY="5470"/>
        <w:tblW w:w="97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2293"/>
        <w:gridCol w:w="1639"/>
        <w:gridCol w:w="1229"/>
        <w:gridCol w:w="1025"/>
        <w:gridCol w:w="823"/>
        <w:gridCol w:w="2134"/>
      </w:tblGrid>
      <w:tr w:rsidR="00CF0A2B" w:rsidRPr="00CF0A2B" w14:paraId="7DBB3118" w14:textId="77777777" w:rsidTr="00417C5C">
        <w:trPr>
          <w:trHeight w:val="9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2A753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3.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A137C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шийки під шестерню 3-ої передачі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A7175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Мікрометр МК-75. Скоба.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F879E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position w:val="-14"/>
                <w:sz w:val="24"/>
                <w:szCs w:val="24"/>
                <w:lang w:val="uk-UA" w:eastAsia="uk-UA" w:bidi="uk-UA"/>
              </w:rPr>
              <w:object w:dxaOrig="660" w:dyaOrig="400" w14:anchorId="456BEB9D">
                <v:shape id="_x0000_i1034" type="#_x0000_t75" style="width:22.5pt;height:15pt" o:ole="">
                  <v:imagedata r:id="rId26" o:title=""/>
                </v:shape>
                <o:OLEObject Type="Embed" ProgID="Equation.3" ShapeID="_x0000_i1034" DrawAspect="Content" ObjectID="_1742314847" r:id="rId27"/>
              </w:objec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2AABD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51,88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CF58A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Менш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ніж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51,88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4AA03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Ремонтувати. Хромувати.</w:t>
            </w:r>
          </w:p>
        </w:tc>
      </w:tr>
      <w:tr w:rsidR="00CF0A2B" w:rsidRPr="00CF0A2B" w14:paraId="03A3B8FF" w14:textId="77777777" w:rsidTr="00417C5C">
        <w:trPr>
          <w:trHeight w:val="8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7573D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A79D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шийки під шестерню 2-ої передачі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09C79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Також.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F9B5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position w:val="-14"/>
                <w:sz w:val="24"/>
                <w:szCs w:val="24"/>
                <w:lang w:val="uk-UA" w:eastAsia="uk-UA" w:bidi="uk-UA"/>
              </w:rPr>
              <w:object w:dxaOrig="660" w:dyaOrig="400" w14:anchorId="583AC408">
                <v:shape id="_x0000_i1035" type="#_x0000_t75" style="width:22.5pt;height:15pt" o:ole="">
                  <v:imagedata r:id="rId28" o:title=""/>
                </v:shape>
                <o:OLEObject Type="Embed" ProgID="Equation.3" ShapeID="_x0000_i1035" DrawAspect="Content" ObjectID="_1742314848" r:id="rId29"/>
              </w:objec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7E440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60,88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C3E3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Менш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ніж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60,88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AE0E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Також.</w:t>
            </w:r>
          </w:p>
        </w:tc>
      </w:tr>
      <w:tr w:rsidR="00CF0A2B" w:rsidRPr="00CF0A2B" w14:paraId="1827117D" w14:textId="77777777" w:rsidTr="00417C5C">
        <w:trPr>
          <w:trHeight w:hRule="exact" w:val="8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FCBA7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A7167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шийки під задній шарикопідшипник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D2DC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Штангензубомір </w:t>
            </w:r>
          </w:p>
          <w:p w14:paraId="7E42B97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ШЗ-18.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Скоба.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2A3B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position w:val="-14"/>
                <w:sz w:val="24"/>
                <w:szCs w:val="24"/>
                <w:lang w:val="uk-UA" w:eastAsia="uk-UA" w:bidi="uk-UA"/>
              </w:rPr>
              <w:object w:dxaOrig="740" w:dyaOrig="400" w14:anchorId="617F4EE8">
                <v:shape id="_x0000_i1036" type="#_x0000_t75" style="width:25.5pt;height:15pt" o:ole="">
                  <v:imagedata r:id="rId30" o:title=""/>
                </v:shape>
                <o:OLEObject Type="Embed" ProgID="Equation.3" ShapeID="_x0000_i1036" DrawAspect="Content" ObjectID="_1742314849" r:id="rId31"/>
              </w:objec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04D79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49,98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8DD3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Менш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ніж</w:t>
            </w:r>
            <w:proofErr w:type="spellEnd"/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 xml:space="preserve"> 49,98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A908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Ремонтувати. Хромувати.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Залізнити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.</w:t>
            </w:r>
          </w:p>
        </w:tc>
      </w:tr>
      <w:tr w:rsidR="00CF0A2B" w:rsidRPr="00CF0A2B" w14:paraId="2E932967" w14:textId="77777777" w:rsidTr="00417C5C">
        <w:trPr>
          <w:trHeight w:val="10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D6B3B7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6.</w:t>
            </w:r>
          </w:p>
          <w:p w14:paraId="20B93C03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5.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40125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шліцьових зубів під синхронізатор 4-ї і 5-ї передачі по товщині.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C3F8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Штангензубомір </w:t>
            </w:r>
          </w:p>
          <w:p w14:paraId="56ED6F83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 xml:space="preserve">ШЗ-18.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Скоба.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BD62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position w:val="-14"/>
                <w:sz w:val="24"/>
                <w:szCs w:val="24"/>
                <w:lang w:val="uk-UA" w:eastAsia="uk-UA" w:bidi="uk-UA"/>
              </w:rPr>
              <w:object w:dxaOrig="620" w:dyaOrig="400" w14:anchorId="6C02F89D">
                <v:shape id="_x0000_i1037" type="#_x0000_t75" style="width:21.75pt;height:15pt" o:ole="">
                  <v:imagedata r:id="rId32" o:title=""/>
                </v:shape>
                <o:OLEObject Type="Embed" ProgID="Equation.3" ShapeID="_x0000_i1037" DrawAspect="Content" ObjectID="_1742314850" r:id="rId33"/>
              </w:objec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33650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10,84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7720D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F5881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Бракувати, якщо розмір менш ніж 10,84 мм.</w:t>
            </w:r>
          </w:p>
        </w:tc>
      </w:tr>
      <w:tr w:rsidR="00CF0A2B" w:rsidRPr="00CF0A2B" w14:paraId="4D5348C8" w14:textId="77777777" w:rsidTr="00417C5C">
        <w:trPr>
          <w:trHeight w:val="106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8146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7.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3B843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шліцьових зубів під синхронізатор 2-ї і 3-ї передачі по товщині.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60E46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Також.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79CE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position w:val="-14"/>
                <w:sz w:val="24"/>
                <w:szCs w:val="24"/>
                <w:lang w:val="uk-UA" w:eastAsia="uk-UA" w:bidi="uk-UA"/>
              </w:rPr>
              <w:object w:dxaOrig="540" w:dyaOrig="400" w14:anchorId="4908932C">
                <v:shape id="_x0000_i1038" type="#_x0000_t75" style="width:18.75pt;height:15pt" o:ole="">
                  <v:imagedata r:id="rId34" o:title=""/>
                </v:shape>
                <o:OLEObject Type="Embed" ProgID="Equation.3" ShapeID="_x0000_i1038" DrawAspect="Content" ObjectID="_1742314851" r:id="rId35"/>
              </w:objec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BC624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8,82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32C6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AAFB3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Бракувати, якщо розмір менш ніж 8,82 мм.</w:t>
            </w:r>
          </w:p>
        </w:tc>
      </w:tr>
      <w:tr w:rsidR="00CF0A2B" w:rsidRPr="00CF0A2B" w14:paraId="3D3EB164" w14:textId="77777777" w:rsidTr="00417C5C">
        <w:trPr>
          <w:trHeight w:val="10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1C09EF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8.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5D12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 шліцьових зубів під синхронізатор 1-ї передачі по товщині.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63310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Також.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1E1D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position w:val="-14"/>
                <w:sz w:val="24"/>
                <w:szCs w:val="24"/>
                <w:lang w:val="uk-UA" w:eastAsia="uk-UA" w:bidi="uk-UA"/>
              </w:rPr>
              <w:object w:dxaOrig="620" w:dyaOrig="400" w14:anchorId="6902EDCD">
                <v:shape id="_x0000_i1039" type="#_x0000_t75" style="width:21.75pt;height:15pt" o:ole="">
                  <v:imagedata r:id="rId36" o:title=""/>
                </v:shape>
                <o:OLEObject Type="Embed" ProgID="Equation.3" ShapeID="_x0000_i1039" DrawAspect="Content" ObjectID="_1742314852" r:id="rId37"/>
              </w:objec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2378C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10,80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9B70C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02240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Бракувати, якщо розмір менш ніж 10,80 мм.</w:t>
            </w:r>
          </w:p>
        </w:tc>
      </w:tr>
      <w:tr w:rsidR="00CF0A2B" w:rsidRPr="00CF0A2B" w14:paraId="768C52FA" w14:textId="77777777" w:rsidTr="00417C5C">
        <w:trPr>
          <w:trHeight w:val="9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280F63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9.</w:t>
            </w:r>
          </w:p>
          <w:p w14:paraId="00E31C70" w14:textId="77777777" w:rsidR="00CF0A2B" w:rsidRPr="00CF0A2B" w:rsidRDefault="00CF0A2B" w:rsidP="00CF0A2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9.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6B58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Спрацювання</w:t>
            </w: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шліцьових зубів під фланець веденого валу по товщині.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DCDEA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Також.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143E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position w:val="-14"/>
                <w:sz w:val="24"/>
                <w:szCs w:val="24"/>
                <w:lang w:val="uk-UA" w:eastAsia="uk-UA" w:bidi="uk-UA"/>
              </w:rPr>
              <w:object w:dxaOrig="540" w:dyaOrig="400" w14:anchorId="3069C41D">
                <v:shape id="_x0000_i1040" type="#_x0000_t75" style="width:18.75pt;height:15pt" o:ole="">
                  <v:imagedata r:id="rId38" o:title=""/>
                </v:shape>
                <o:OLEObject Type="Embed" ProgID="Equation.3" ShapeID="_x0000_i1040" DrawAspect="Content" ObjectID="_1742314853" r:id="rId39"/>
              </w:objec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654AA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eastAsia="uk-UA" w:bidi="uk-UA"/>
              </w:rPr>
              <w:t>5,90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7ABCE3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Franklin Gothic Heavy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—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D185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Бракувати, якщо розмір менш ніж 5,90 мм.</w:t>
            </w:r>
          </w:p>
        </w:tc>
      </w:tr>
      <w:tr w:rsidR="00CF0A2B" w:rsidRPr="00CF0A2B" w14:paraId="10D55E86" w14:textId="77777777" w:rsidTr="00417C5C">
        <w:trPr>
          <w:trHeight w:hRule="exact" w:val="11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58495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10.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0266A5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Пошкодження різьби.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28B231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Огляд. Калібр різьбовий М33х1,5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48D964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М33х1,5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C8B822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Зрив не більше двох ниток різьби.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4CABEB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Зрив більше двох ниток різьби.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C3FB8" w14:textId="77777777" w:rsidR="00CF0A2B" w:rsidRPr="00CF0A2B" w:rsidRDefault="00CF0A2B" w:rsidP="00CF0A2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Ремонтувати. Наплавити.</w:t>
            </w:r>
          </w:p>
        </w:tc>
      </w:tr>
    </w:tbl>
    <w:p w14:paraId="6497E4A3" w14:textId="77777777" w:rsidR="00CF0A2B" w:rsidRDefault="00CF0A2B" w:rsidP="00CF0A2B"/>
    <w:p w14:paraId="322B36A1" w14:textId="77777777" w:rsidR="00CF0A2B" w:rsidRDefault="00CF0A2B" w:rsidP="00CF0A2B"/>
    <w:p w14:paraId="3EDB8A2B" w14:textId="6EB6BE91" w:rsidR="00CF0A2B" w:rsidRDefault="00CF0A2B" w:rsidP="00CF0A2B"/>
    <w:p w14:paraId="73B9AE38" w14:textId="77777777" w:rsidR="00CF0A2B" w:rsidRDefault="00CF0A2B" w:rsidP="00CF0A2B"/>
    <w:p w14:paraId="2D5D9EEB" w14:textId="6132C1C7" w:rsidR="00CF0A2B" w:rsidRPr="00D12BD0" w:rsidRDefault="00CF0A2B" w:rsidP="00CF0A2B">
      <w:pPr>
        <w:spacing w:after="0" w:line="240" w:lineRule="auto"/>
        <w:rPr>
          <w:lang w:val="uk-UA"/>
        </w:rPr>
      </w:pPr>
      <w:r w:rsidRPr="00CF0A2B"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  <w:lastRenderedPageBreak/>
        <w:t xml:space="preserve">5.1.Г. Технічні умови на </w:t>
      </w:r>
      <w:proofErr w:type="spellStart"/>
      <w:r w:rsidRPr="00CF0A2B"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  <w:t>дефектацію</w:t>
      </w:r>
      <w:proofErr w:type="spellEnd"/>
      <w:r w:rsidRPr="00CF0A2B">
        <w:rPr>
          <w:rFonts w:ascii="Times New Roman" w:hAnsi="Times New Roman" w:cs="Times New Roman"/>
          <w:b/>
          <w:bCs/>
          <w:sz w:val="24"/>
          <w:szCs w:val="24"/>
          <w:lang w:val="uk-UA" w:bidi="uk-UA"/>
        </w:rPr>
        <w:t xml:space="preserve"> підшипників.</w:t>
      </w:r>
    </w:p>
    <w:tbl>
      <w:tblPr>
        <w:tblpPr w:leftFromText="180" w:rightFromText="180" w:vertAnchor="text" w:horzAnchor="margin" w:tblpY="-51"/>
        <w:tblOverlap w:val="never"/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3"/>
        <w:gridCol w:w="1871"/>
        <w:gridCol w:w="1072"/>
        <w:gridCol w:w="903"/>
        <w:gridCol w:w="904"/>
        <w:gridCol w:w="904"/>
      </w:tblGrid>
      <w:tr w:rsidR="00CF0A2B" w:rsidRPr="00CF0A2B" w14:paraId="43C1FA96" w14:textId="77777777" w:rsidTr="00417C5C">
        <w:trPr>
          <w:trHeight w:hRule="exact" w:val="100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541B2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Дефект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61171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Спосіб виявлення дефекту. Засоби контролю.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81CB4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Технічні умови.</w:t>
            </w:r>
          </w:p>
        </w:tc>
      </w:tr>
      <w:tr w:rsidR="00CF0A2B" w:rsidRPr="00CF0A2B" w14:paraId="715241FC" w14:textId="77777777" w:rsidTr="00417C5C">
        <w:trPr>
          <w:trHeight w:hRule="exact" w:val="304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71421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8BDBFB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2E32F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3</w:t>
            </w:r>
          </w:p>
        </w:tc>
      </w:tr>
      <w:tr w:rsidR="00CF0A2B" w:rsidRPr="00CF0A2B" w14:paraId="095EBCDD" w14:textId="77777777" w:rsidTr="00417C5C">
        <w:trPr>
          <w:trHeight w:val="3512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A5E6C" w14:textId="77777777" w:rsidR="00CF0A2B" w:rsidRPr="00CF0A2B" w:rsidRDefault="00CF0A2B" w:rsidP="00417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Тріщини, викришування металів на кільцях і тілах кочення, кольори мінливості: вибоїни, відбитки (лунки) на бігових доріжках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кілець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;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кородування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, лущення металів, лускоподібні відшарування, раковини, глибокі риски на бігових доріжках і тілах кочення; надломи, тріщини на сепараторі, відсутність або послаблення заклепок сепаратора: вибоїни і вм’ятини на сепараторі, які перешкоджають плавному обертанню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кілець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55B6F" w14:textId="77777777" w:rsidR="00CF0A2B" w:rsidRPr="00CF0A2B" w:rsidRDefault="00CF0A2B" w:rsidP="00417C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uk-UA" w:eastAsia="uk-UA" w:bidi="uk-UA"/>
              </w:rPr>
              <w:t>Зовнішній огляд. Лупа ЛП-1-4.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17117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Не допускається.</w:t>
            </w:r>
          </w:p>
          <w:p w14:paraId="346C48F0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Допускається: подряпини і риски на контактних поверхнях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кілець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; вибоїни і вм’ятини на сепараторі, які не перешкоджають плавному обертанню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кілець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; матова поверхня бігових доріжок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кілець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і тіл кочення.</w:t>
            </w:r>
          </w:p>
          <w:p w14:paraId="3936E0E6" w14:textId="77777777" w:rsidR="00CF0A2B" w:rsidRPr="00CF0A2B" w:rsidRDefault="00CF0A2B" w:rsidP="00417C5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</w:tr>
      <w:tr w:rsidR="00CF0A2B" w:rsidRPr="00CF0A2B" w14:paraId="2D437C9D" w14:textId="77777777" w:rsidTr="00417C5C">
        <w:trPr>
          <w:trHeight w:hRule="exact" w:val="2830"/>
        </w:trPr>
        <w:tc>
          <w:tcPr>
            <w:tcW w:w="4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00D94" w14:textId="77777777" w:rsidR="00CF0A2B" w:rsidRPr="00CF0A2B" w:rsidRDefault="00CF0A2B" w:rsidP="00417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2.Шум і заїдання при відносному обертанні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кілець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5AF72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Випробування 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88998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Деренькучий звук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 w:bidi="uk-UA"/>
              </w:rPr>
              <w:t xml:space="preserve">строить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про зіпсованість підшипника. Зовнішнє кільце відносно внут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softHyphen/>
              <w:t>рішнього повинно обертатися легко, без заї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softHyphen/>
              <w:t>дань, зупинятися плавно без ривків і стуків. При обертанні повинен бути глухий шипучий звук (перед контролюванням підшипник зану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softHyphen/>
              <w:t>рюють в 30% розчин моторного масла в бензині):</w:t>
            </w:r>
          </w:p>
        </w:tc>
      </w:tr>
      <w:tr w:rsidR="00CF0A2B" w:rsidRPr="00CF0A2B" w14:paraId="2EE7E403" w14:textId="77777777" w:rsidTr="00417C5C">
        <w:trPr>
          <w:trHeight w:val="610"/>
        </w:trPr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105832" w14:textId="77777777" w:rsidR="00CF0A2B" w:rsidRPr="00CF0A2B" w:rsidRDefault="00CF0A2B" w:rsidP="00417C5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3.Спрацювання кулькових доріжок і тіл кочення 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1442BE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Пристрій для визначення зазорів 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13EEE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uk-UA" w:eastAsia="uk-UA" w:bidi="uk-UA"/>
              </w:rPr>
              <w:t>значення радіальних зазорів у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eastAsia="uk-UA" w:bidi="uk-UA"/>
              </w:rPr>
              <w:t xml:space="preserve">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uk-UA" w:eastAsia="uk-UA" w:bidi="uk-UA"/>
              </w:rPr>
              <w:t>радіаль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uk-UA" w:eastAsia="uk-UA" w:bidi="uk-UA"/>
              </w:rPr>
              <w:softHyphen/>
              <w:t>них однорядних кулькових підшипниках:</w:t>
            </w:r>
          </w:p>
        </w:tc>
      </w:tr>
      <w:tr w:rsidR="00CF0A2B" w:rsidRPr="00CF0A2B" w14:paraId="50700AD6" w14:textId="77777777" w:rsidTr="00417C5C">
        <w:trPr>
          <w:trHeight w:hRule="exact" w:val="715"/>
        </w:trPr>
        <w:tc>
          <w:tcPr>
            <w:tcW w:w="40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231FBC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851E35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47F7E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uk-UA" w:eastAsia="uk-UA" w:bidi="uk-UA"/>
              </w:rPr>
              <w:t xml:space="preserve">Діаметр отвору внутрішнього кільця 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BCD01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Зазор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pacing w:val="10"/>
                      <w:sz w:val="24"/>
                      <w:szCs w:val="24"/>
                      <w:lang w:val="uk-UA" w:eastAsia="uk-UA" w:bidi="uk-UA"/>
                    </w:rPr>
                  </m:ctrlPr>
                </m:sSubPr>
                <m:e>
                  <m:r>
                    <m:rPr>
                      <m:scr m:val="sans-serif"/>
                    </m:rPr>
                    <w:rPr>
                      <w:rFonts w:ascii="Cambria Math" w:eastAsia="Times New Roman" w:hAnsi="Cambria Math" w:cs="Times New Roman"/>
                      <w:color w:val="000000"/>
                      <w:spacing w:val="10"/>
                      <w:sz w:val="24"/>
                      <w:szCs w:val="24"/>
                      <w:lang w:val="uk-UA" w:eastAsia="uk-UA" w:bidi="uk-UA"/>
                    </w:rPr>
                    <m:t xml:space="preserve">  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pacing w:val="10"/>
                      <w:sz w:val="24"/>
                      <w:szCs w:val="24"/>
                      <w:lang w:val="uk-UA" w:eastAsia="uk-UA" w:bidi="uk-UA"/>
                    </w:rPr>
                    <m:t>P</m:t>
                  </m:r>
                </m:sub>
              </m:sSub>
            </m:oMath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 xml:space="preserve"> мкм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47D19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 xml:space="preserve">Величина контрольного зусилля </w:t>
            </w:r>
          </w:p>
        </w:tc>
      </w:tr>
      <w:tr w:rsidR="00CF0A2B" w:rsidRPr="00CF0A2B" w14:paraId="2D4DDBE5" w14:textId="77777777" w:rsidTr="00417C5C">
        <w:trPr>
          <w:trHeight w:hRule="exact" w:val="932"/>
        </w:trPr>
        <w:tc>
          <w:tcPr>
            <w:tcW w:w="40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5C9D03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008428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AED57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CFF15B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Найменший/найвільніший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B0639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 xml:space="preserve">Допустимий </w:t>
            </w: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AB490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</w:tr>
      <w:tr w:rsidR="00CF0A2B" w:rsidRPr="00CF0A2B" w14:paraId="5D6A1570" w14:textId="77777777" w:rsidTr="00CF0A2B">
        <w:trPr>
          <w:trHeight w:hRule="exact" w:val="2123"/>
        </w:trPr>
        <w:tc>
          <w:tcPr>
            <w:tcW w:w="40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F9A308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F01E47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688B9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18÷30</w:t>
            </w:r>
          </w:p>
          <w:p w14:paraId="4A77EF82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30÷40</w:t>
            </w:r>
          </w:p>
          <w:p w14:paraId="762C20F2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40÷50</w:t>
            </w:r>
          </w:p>
          <w:p w14:paraId="15F8D223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50÷65</w:t>
            </w:r>
          </w:p>
          <w:p w14:paraId="05A243B0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65÷80</w:t>
            </w:r>
          </w:p>
          <w:p w14:paraId="3D0B688A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80÷100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65969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10/24</w:t>
            </w:r>
          </w:p>
          <w:p w14:paraId="639104D5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12/26</w:t>
            </w:r>
          </w:p>
          <w:p w14:paraId="4D734A9A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12/29</w:t>
            </w:r>
          </w:p>
          <w:p w14:paraId="5B01CD03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13/33</w:t>
            </w:r>
          </w:p>
          <w:p w14:paraId="6F22C879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14/34</w:t>
            </w:r>
          </w:p>
          <w:p w14:paraId="2471C8BD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16/40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EBB06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70</w:t>
            </w:r>
          </w:p>
          <w:p w14:paraId="67C9B024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80</w:t>
            </w:r>
          </w:p>
          <w:p w14:paraId="3F77428C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90</w:t>
            </w:r>
          </w:p>
          <w:p w14:paraId="5D40DD28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100</w:t>
            </w:r>
          </w:p>
          <w:p w14:paraId="1C7141BE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110</w:t>
            </w:r>
          </w:p>
          <w:p w14:paraId="3FF3D351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120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E943C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50</w:t>
            </w:r>
          </w:p>
          <w:p w14:paraId="4C89720D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100</w:t>
            </w:r>
          </w:p>
          <w:p w14:paraId="4FE935A9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100</w:t>
            </w:r>
          </w:p>
          <w:p w14:paraId="40BC8589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150</w:t>
            </w:r>
          </w:p>
          <w:p w14:paraId="1B5BBD40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150</w:t>
            </w:r>
          </w:p>
          <w:p w14:paraId="297809FB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150</w:t>
            </w:r>
          </w:p>
          <w:p w14:paraId="7D23B1D4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</w:tr>
      <w:tr w:rsidR="00CF0A2B" w:rsidRPr="00CF0A2B" w14:paraId="57DE83B0" w14:textId="77777777" w:rsidTr="00417C5C">
        <w:trPr>
          <w:trHeight w:hRule="exact" w:val="566"/>
        </w:trPr>
        <w:tc>
          <w:tcPr>
            <w:tcW w:w="40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C55A9B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31BBE2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1A332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Радіальний зазор підшипника вимірюють в трьох  положеннях 120ʼ</w:t>
            </w:r>
          </w:p>
        </w:tc>
      </w:tr>
      <w:tr w:rsidR="00CF0A2B" w:rsidRPr="00CF0A2B" w14:paraId="36247495" w14:textId="77777777" w:rsidTr="00417C5C">
        <w:trPr>
          <w:trHeight w:val="20"/>
        </w:trPr>
        <w:tc>
          <w:tcPr>
            <w:tcW w:w="4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EDE91" w14:textId="77777777" w:rsidR="00CF0A2B" w:rsidRPr="00CF0A2B" w:rsidRDefault="00CF0A2B" w:rsidP="00417C5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4.Спрацювання контактної поверхні встановлення зовнішнього кільця </w:t>
            </w:r>
          </w:p>
          <w:p w14:paraId="4E5D1C2B" w14:textId="77777777" w:rsidR="00CF0A2B" w:rsidRPr="00CF0A2B" w:rsidRDefault="00CF0A2B" w:rsidP="00417C5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5.Спрацювання контактної поверхні встановлення внутрішнього кільця 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E8000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  <w:p w14:paraId="78516CCB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>Мікрометр</w:t>
            </w:r>
          </w:p>
          <w:p w14:paraId="66C79E0E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  <w:p w14:paraId="13077819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  <w:p w14:paraId="209717F9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proofErr w:type="spellStart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lastRenderedPageBreak/>
              <w:t>Нутромірні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  <w:t xml:space="preserve"> індикатори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F6A78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uk-UA" w:eastAsia="uk-UA" w:bidi="uk-UA"/>
              </w:rPr>
              <w:lastRenderedPageBreak/>
              <w:t>Відхилення розмірів підшипників:</w:t>
            </w:r>
          </w:p>
        </w:tc>
      </w:tr>
      <w:tr w:rsidR="00CF0A2B" w:rsidRPr="00CF0A2B" w14:paraId="639CBE2B" w14:textId="77777777" w:rsidTr="00417C5C">
        <w:trPr>
          <w:trHeight w:val="20"/>
        </w:trPr>
        <w:tc>
          <w:tcPr>
            <w:tcW w:w="40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F993CB1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BA0D7F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487A6" w14:textId="77777777" w:rsidR="00CF0A2B" w:rsidRPr="00CF0A2B" w:rsidRDefault="00CF0A2B" w:rsidP="00417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uk-UA" w:eastAsia="uk-UA" w:bidi="uk-UA"/>
              </w:rPr>
              <w:t>Інтервал номіналь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uk-UA" w:eastAsia="uk-UA" w:bidi="uk-UA"/>
              </w:rPr>
              <w:lastRenderedPageBreak/>
              <w:t>но діаметрів</w:t>
            </w:r>
          </w:p>
          <w:p w14:paraId="12F49BDC" w14:textId="77777777" w:rsidR="00CF0A2B" w:rsidRPr="00CF0A2B" w:rsidRDefault="00CF0A2B" w:rsidP="00417C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en-US" w:eastAsia="uk-UA" w:bidi="uk-UA"/>
              </w:rPr>
              <w:t>d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eastAsia="uk-UA" w:bidi="uk-UA"/>
              </w:rPr>
              <w:t>.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en-US" w:eastAsia="uk-UA" w:bidi="uk-UA"/>
              </w:rPr>
              <w:t>D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eastAsia="uk-UA" w:bidi="uk-UA"/>
              </w:rPr>
              <w:t xml:space="preserve">. </w:t>
            </w:r>
            <w:r w:rsidRPr="00CF0A2B">
              <w:rPr>
                <w:rFonts w:ascii="Times New Roman" w:eastAsia="Times New Roman" w:hAnsi="Times New Roman" w:cs="Times New Roman"/>
                <w:iCs/>
                <w:color w:val="000000"/>
                <w:spacing w:val="10"/>
                <w:sz w:val="24"/>
                <w:szCs w:val="24"/>
                <w:lang w:val="uk-UA" w:eastAsia="uk-UA" w:bidi="uk-UA"/>
              </w:rPr>
              <w:t xml:space="preserve">мм 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C155F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lastRenderedPageBreak/>
              <w:t xml:space="preserve">Нижнє / допустиме відхилення,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мкм</w:t>
            </w:r>
            <w:proofErr w:type="spellEnd"/>
          </w:p>
        </w:tc>
      </w:tr>
      <w:tr w:rsidR="00CF0A2B" w:rsidRPr="00CF0A2B" w14:paraId="1007BF11" w14:textId="77777777" w:rsidTr="00417C5C">
        <w:trPr>
          <w:trHeight w:val="20"/>
        </w:trPr>
        <w:tc>
          <w:tcPr>
            <w:tcW w:w="40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385D9A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6B9898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9A2CF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7C3C1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1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10"/>
                        <w:sz w:val="24"/>
                        <w:szCs w:val="24"/>
                        <w:lang w:val="en-US" w:eastAsia="uk-UA" w:bidi="uk-UA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10"/>
                        <w:sz w:val="24"/>
                        <w:szCs w:val="24"/>
                        <w:lang w:val="uk-UA" w:eastAsia="uk-UA" w:bidi="uk-UA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D9F46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pacing w:val="10"/>
                        <w:sz w:val="24"/>
                        <w:szCs w:val="24"/>
                        <w:lang w:val="uk-UA" w:eastAsia="uk-UA" w:bidi="uk-U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10"/>
                        <w:sz w:val="24"/>
                        <w:szCs w:val="24"/>
                        <w:lang w:val="uk-UA" w:eastAsia="uk-UA" w:bidi="uk-UA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pacing w:val="10"/>
                        <w:sz w:val="24"/>
                        <w:szCs w:val="24"/>
                        <w:lang w:val="uk-UA" w:eastAsia="uk-UA" w:bidi="uk-UA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42A4D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en-US" w:eastAsia="uk-UA" w:bidi="uk-UA"/>
              </w:rPr>
              <w:t>B</w:t>
            </w:r>
          </w:p>
        </w:tc>
      </w:tr>
      <w:tr w:rsidR="00CF0A2B" w:rsidRPr="00CF0A2B" w14:paraId="60190A68" w14:textId="77777777" w:rsidTr="00417C5C">
        <w:trPr>
          <w:trHeight w:val="20"/>
        </w:trPr>
        <w:tc>
          <w:tcPr>
            <w:tcW w:w="40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39A2A8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21B258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38CFE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18÷30</w:t>
            </w:r>
          </w:p>
          <w:p w14:paraId="2604E0DE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30÷50</w:t>
            </w:r>
          </w:p>
          <w:p w14:paraId="2433610B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50÷80</w:t>
            </w:r>
          </w:p>
          <w:p w14:paraId="621EA5E8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80÷120</w:t>
            </w:r>
          </w:p>
          <w:p w14:paraId="4CCF96FD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120÷150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03C5A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-10/+10</w:t>
            </w:r>
          </w:p>
          <w:p w14:paraId="7F783DBB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-12/+12</w:t>
            </w:r>
          </w:p>
          <w:p w14:paraId="42E5247F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-15/+15</w:t>
            </w:r>
          </w:p>
          <w:p w14:paraId="6BB5F5D3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-20/+20</w:t>
            </w:r>
          </w:p>
          <w:p w14:paraId="3EA489C0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-25/+25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56C62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-9/-18</w:t>
            </w:r>
          </w:p>
          <w:p w14:paraId="075BB915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-11/-22</w:t>
            </w:r>
          </w:p>
          <w:p w14:paraId="64D8070F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-13/-25</w:t>
            </w:r>
          </w:p>
          <w:p w14:paraId="4E93BFA3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-15/-30</w:t>
            </w:r>
          </w:p>
          <w:p w14:paraId="152BAD5B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-18/-36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62711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-120/-240</w:t>
            </w:r>
          </w:p>
          <w:p w14:paraId="4C359B0E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-120/-240</w:t>
            </w:r>
          </w:p>
          <w:p w14:paraId="3F8A46CC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-150/-300</w:t>
            </w:r>
          </w:p>
          <w:p w14:paraId="36CACA5D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-200/-400</w:t>
            </w:r>
          </w:p>
          <w:p w14:paraId="1CC22BDA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-250/-500</w:t>
            </w:r>
          </w:p>
        </w:tc>
      </w:tr>
      <w:tr w:rsidR="00CF0A2B" w:rsidRPr="00CF0A2B" w14:paraId="351AA0DA" w14:textId="77777777" w:rsidTr="00417C5C">
        <w:trPr>
          <w:trHeight w:val="20"/>
        </w:trPr>
        <w:tc>
          <w:tcPr>
            <w:tcW w:w="40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B12B2C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20656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9D26F" w14:textId="77777777" w:rsidR="00CF0A2B" w:rsidRPr="00CF0A2B" w:rsidRDefault="00CF0A2B" w:rsidP="00417C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</w:pPr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 xml:space="preserve">Розміри </w:t>
            </w:r>
            <w:proofErr w:type="spellStart"/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>кілець</w:t>
            </w:r>
            <w:proofErr w:type="spellEnd"/>
            <w:r w:rsidRPr="00CF0A2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val="uk-UA" w:eastAsia="uk-UA" w:bidi="uk-UA"/>
              </w:rPr>
              <w:t xml:space="preserve"> вимірюють при наявності на контактних поверхнях слідів зсуву </w:t>
            </w:r>
          </w:p>
        </w:tc>
      </w:tr>
    </w:tbl>
    <w:p w14:paraId="71C4FE6A" w14:textId="2D1F88DD" w:rsidR="00CF0A2B" w:rsidRPr="00CF0A2B" w:rsidRDefault="00CF0A2B" w:rsidP="00CF0A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DD24168" w14:textId="77777777" w:rsidR="00CF0A2B" w:rsidRPr="00CF0A2B" w:rsidRDefault="00CF0A2B" w:rsidP="00CF0A2B">
      <w:pPr>
        <w:rPr>
          <w:b/>
          <w:bCs/>
          <w:sz w:val="20"/>
          <w:szCs w:val="20"/>
          <w:lang w:val="uk-UA"/>
        </w:rPr>
      </w:pPr>
    </w:p>
    <w:p w14:paraId="2D612172" w14:textId="77777777" w:rsidR="00CF0A2B" w:rsidRPr="00CF0A2B" w:rsidRDefault="00CF0A2B" w:rsidP="00CF0A2B">
      <w:pPr>
        <w:rPr>
          <w:b/>
          <w:bCs/>
          <w:sz w:val="20"/>
          <w:szCs w:val="20"/>
          <w:lang w:val="uk-UA"/>
        </w:rPr>
      </w:pPr>
      <w:r w:rsidRPr="00CF0A2B">
        <w:rPr>
          <w:rFonts w:ascii="Times New Roman" w:hAnsi="Times New Roman" w:cs="Times New Roman"/>
          <w:b/>
          <w:bCs/>
          <w:sz w:val="24"/>
          <w:szCs w:val="20"/>
          <w:lang w:val="uk-UA"/>
        </w:rPr>
        <w:t>5.2 Результати вимірювань підшипників</w:t>
      </w:r>
      <w:r w:rsidRPr="00CF0A2B">
        <w:rPr>
          <w:b/>
          <w:bCs/>
          <w:sz w:val="24"/>
          <w:szCs w:val="20"/>
          <w:lang w:val="uk-UA"/>
        </w:rPr>
        <w:t xml:space="preserve"> </w:t>
      </w:r>
    </w:p>
    <w:tbl>
      <w:tblPr>
        <w:tblStyle w:val="a6"/>
        <w:tblW w:w="9757" w:type="dxa"/>
        <w:tblLook w:val="04A0" w:firstRow="1" w:lastRow="0" w:firstColumn="1" w:lastColumn="0" w:noHBand="0" w:noVBand="1"/>
      </w:tblPr>
      <w:tblGrid>
        <w:gridCol w:w="2034"/>
        <w:gridCol w:w="1390"/>
        <w:gridCol w:w="1458"/>
        <w:gridCol w:w="1309"/>
        <w:gridCol w:w="1793"/>
        <w:gridCol w:w="1773"/>
      </w:tblGrid>
      <w:tr w:rsidR="00CF0A2B" w14:paraId="496EE1E6" w14:textId="77777777" w:rsidTr="00417C5C">
        <w:trPr>
          <w:trHeight w:val="497"/>
        </w:trPr>
        <w:tc>
          <w:tcPr>
            <w:tcW w:w="1626" w:type="dxa"/>
            <w:vMerge w:val="restart"/>
            <w:vAlign w:val="center"/>
          </w:tcPr>
          <w:p w14:paraId="024CCC7D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Точка вимірів/Параметр</w:t>
            </w:r>
          </w:p>
        </w:tc>
        <w:tc>
          <w:tcPr>
            <w:tcW w:w="4436" w:type="dxa"/>
            <w:gridSpan w:val="3"/>
            <w:vAlign w:val="center"/>
          </w:tcPr>
          <w:p w14:paraId="574D821E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Кільця, мм</w:t>
            </w:r>
          </w:p>
        </w:tc>
        <w:tc>
          <w:tcPr>
            <w:tcW w:w="3695" w:type="dxa"/>
            <w:gridSpan w:val="2"/>
            <w:vAlign w:val="center"/>
          </w:tcPr>
          <w:p w14:paraId="5385A745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Зазор, </w:t>
            </w:r>
            <w:proofErr w:type="spellStart"/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мкм</w:t>
            </w:r>
            <w:proofErr w:type="spellEnd"/>
          </w:p>
        </w:tc>
      </w:tr>
      <w:tr w:rsidR="00CF0A2B" w14:paraId="26D09907" w14:textId="77777777" w:rsidTr="00417C5C">
        <w:trPr>
          <w:trHeight w:val="561"/>
        </w:trPr>
        <w:tc>
          <w:tcPr>
            <w:tcW w:w="1626" w:type="dxa"/>
            <w:vMerge/>
            <w:vAlign w:val="center"/>
          </w:tcPr>
          <w:p w14:paraId="3DDD1A9C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59" w:type="dxa"/>
            <w:vAlign w:val="center"/>
          </w:tcPr>
          <w:p w14:paraId="66529548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59" w:type="dxa"/>
            <w:vAlign w:val="center"/>
          </w:tcPr>
          <w:p w14:paraId="0935D75B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18" w:type="dxa"/>
            <w:vAlign w:val="center"/>
          </w:tcPr>
          <w:p w14:paraId="71937C9F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843" w:type="dxa"/>
            <w:vAlign w:val="center"/>
          </w:tcPr>
          <w:p w14:paraId="4220D34D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Радіальний</w:t>
            </w:r>
          </w:p>
        </w:tc>
        <w:tc>
          <w:tcPr>
            <w:tcW w:w="1852" w:type="dxa"/>
            <w:vAlign w:val="center"/>
          </w:tcPr>
          <w:p w14:paraId="00570E6A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Осьовий</w:t>
            </w:r>
          </w:p>
        </w:tc>
      </w:tr>
      <w:tr w:rsidR="00CF0A2B" w14:paraId="6DBE45E1" w14:textId="77777777" w:rsidTr="00417C5C">
        <w:trPr>
          <w:trHeight w:val="980"/>
        </w:trPr>
        <w:tc>
          <w:tcPr>
            <w:tcW w:w="1626" w:type="dxa"/>
            <w:vAlign w:val="center"/>
          </w:tcPr>
          <w:p w14:paraId="2B8B74F1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0ʼ</w:t>
            </w:r>
          </w:p>
          <w:p w14:paraId="201209C9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120ʼ</w:t>
            </w:r>
          </w:p>
          <w:p w14:paraId="6F0E1B64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ʼ</m:t>
              </m:r>
            </m:oMath>
          </w:p>
        </w:tc>
        <w:tc>
          <w:tcPr>
            <w:tcW w:w="1459" w:type="dxa"/>
            <w:vAlign w:val="center"/>
          </w:tcPr>
          <w:p w14:paraId="0B3DAE16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14:paraId="584C450D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0101F35F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2E2295A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2" w:type="dxa"/>
            <w:vAlign w:val="center"/>
          </w:tcPr>
          <w:p w14:paraId="7959311E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F0A2B" w14:paraId="61A62155" w14:textId="77777777" w:rsidTr="00417C5C">
        <w:trPr>
          <w:trHeight w:val="825"/>
        </w:trPr>
        <w:tc>
          <w:tcPr>
            <w:tcW w:w="1626" w:type="dxa"/>
            <w:vAlign w:val="center"/>
          </w:tcPr>
          <w:p w14:paraId="378BBDDA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0A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Складні значення</w:t>
            </w:r>
          </w:p>
        </w:tc>
        <w:tc>
          <w:tcPr>
            <w:tcW w:w="3018" w:type="dxa"/>
            <w:gridSpan w:val="2"/>
            <w:vAlign w:val="center"/>
          </w:tcPr>
          <w:p w14:paraId="06FF2A71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sub>
              </m:sSub>
            </m:oMath>
            <w:r w:rsidRPr="00CF0A2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CF0A2B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обчислити за формулами (8),(9).</w:t>
            </w:r>
          </w:p>
        </w:tc>
        <w:tc>
          <w:tcPr>
            <w:tcW w:w="1418" w:type="dxa"/>
            <w:vAlign w:val="center"/>
          </w:tcPr>
          <w:p w14:paraId="060BE727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1AF7C31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2" w:type="dxa"/>
            <w:vAlign w:val="center"/>
          </w:tcPr>
          <w:p w14:paraId="143C200C" w14:textId="77777777" w:rsidR="00CF0A2B" w:rsidRPr="00CF0A2B" w:rsidRDefault="00CF0A2B" w:rsidP="00417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D59A3D4" w14:textId="77777777" w:rsidR="00CF0A2B" w:rsidRDefault="00CF0A2B" w:rsidP="00CF0A2B">
      <w:pPr>
        <w:rPr>
          <w:lang w:val="uk-UA"/>
        </w:rPr>
      </w:pPr>
      <w:r w:rsidRPr="008A3C0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46FF5" wp14:editId="5837FA65">
                <wp:simplePos x="0" y="0"/>
                <wp:positionH relativeFrom="column">
                  <wp:posOffset>2354181</wp:posOffset>
                </wp:positionH>
                <wp:positionV relativeFrom="paragraph">
                  <wp:posOffset>5574384</wp:posOffset>
                </wp:positionV>
                <wp:extent cx="3710763" cy="3774559"/>
                <wp:effectExtent l="0" t="0" r="23495" b="1651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763" cy="37745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562ED" w14:textId="77777777" w:rsidR="00CF0A2B" w:rsidRPr="00CF0A2B" w:rsidRDefault="00CF0A2B" w:rsidP="00CF0A2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Рис.5.1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Схема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розташування і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з</w:t>
                            </w:r>
                            <w:proofErr w:type="spellStart"/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>амірів</w:t>
                            </w:r>
                            <w:proofErr w:type="spellEnd"/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 дефектів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201087F" w14:textId="77777777" w:rsidR="00CF0A2B" w:rsidRPr="00CF0A2B" w:rsidRDefault="00CF0A2B" w:rsidP="00CF0A2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>а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uk-UA"/>
                              </w:rPr>
                              <w:t>)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>шатуна; б) зубчатого колеса; в)з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аміри 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товщини зуба штангензубоміром : 1,2 - шкала і ноніус для установки відстані до постійної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uk-UA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uk-UA"/>
                                    </w:rPr>
                                    <m:t>е</m:t>
                                  </m:r>
                                </m:sub>
                              </m:sSub>
                            </m:oMath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 : 3.5 – вимірювання губки ;           4- упор; 6.7-шкала і ноніус для заміру товщини зуб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bCs/>
                                      <w:i/>
                                      <w:iCs/>
                                      <w:sz w:val="24"/>
                                      <w:szCs w:val="24"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uk-UA"/>
                                    </w:rPr>
                                    <m:t>S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uk-UA"/>
                                    </w:rPr>
                                    <m:t>a</m:t>
                                  </m:r>
                                </m:sub>
                              </m:sSub>
                            </m:oMath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fr-FR"/>
                              </w:rPr>
                              <w:t xml:space="preserve"> :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 г) валу: д) заміри товщини зуба </w:t>
                            </w:r>
                            <w:proofErr w:type="spellStart"/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>евольвентних</w:t>
                            </w:r>
                            <w:proofErr w:type="spellEnd"/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 шліців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fr-FR"/>
                              </w:rPr>
                              <w:t>: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        5.1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fr-FR"/>
                              </w:rPr>
                              <w:t xml:space="preserve"> –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спрацювання  зубів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по </w:t>
                            </w:r>
                            <w:r w:rsidRPr="00CF0A2B">
                              <w:rPr>
                                <w:rFonts w:ascii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uk-UA"/>
                              </w:rPr>
                              <w:t xml:space="preserve">товщині ; 2- спрацювання западин  шліців: є пристрій для вимірювання зазорів підшипників: 1-плита, 2-стояк, 3-індикаторна головка,      4-конуси затискні, 5-гайка затискна, 6- підшипник що контролюється </w:t>
                            </w:r>
                          </w:p>
                          <w:p w14:paraId="0CAFC748" w14:textId="77777777" w:rsidR="00CF0A2B" w:rsidRPr="004026F1" w:rsidRDefault="00CF0A2B" w:rsidP="00CF0A2B">
                            <w:pP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46FF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85.35pt;margin-top:438.95pt;width:292.2pt;height:29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" strokecolor="white [3212]">
                <v:textbox>
                  <w:txbxContent>
                    <w:p w14:paraId="649562ED" w14:textId="77777777" w:rsidR="00CF0A2B" w:rsidRPr="00CF0A2B" w:rsidRDefault="00CF0A2B" w:rsidP="00CF0A2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Рис.5.1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 xml:space="preserve">Схема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розташування і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>з</w:t>
                      </w:r>
                      <w:proofErr w:type="spellStart"/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>амірів</w:t>
                      </w:r>
                      <w:proofErr w:type="spellEnd"/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 дефектів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</w:rPr>
                        <w:t>:</w:t>
                      </w:r>
                    </w:p>
                    <w:p w14:paraId="5201087F" w14:textId="77777777" w:rsidR="00CF0A2B" w:rsidRPr="00CF0A2B" w:rsidRDefault="00CF0A2B" w:rsidP="00CF0A2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>а</w:t>
                      </w:r>
                      <w:r w:rsidRPr="00CF0A2B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uk-UA"/>
                        </w:rPr>
                        <w:t>)</w:t>
                      </w:r>
                      <w:r w:rsidRPr="00CF0A2B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>шатуна; б) зубчатого колеса; в)з</w:t>
                      </w:r>
                      <w:r w:rsidRPr="00CF0A2B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uk-UA"/>
                        </w:rPr>
                        <w:t xml:space="preserve">аміри 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товщини зуба штангензубоміром : 1,2 - шкала і ноніус для установки відстані до постійної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е</m:t>
                            </m:r>
                          </m:sub>
                        </m:sSub>
                      </m:oMath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 : 3.5 – вимірювання губки ;           4- упор; 6.7-шкала і ноніус для заміру товщини зуб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en-US"/>
                        </w:rPr>
                        <w:t>a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a</m:t>
                            </m:r>
                          </m:sub>
                        </m:sSub>
                      </m:oMath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fr-FR"/>
                        </w:rPr>
                        <w:t xml:space="preserve"> :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 г) валу: д) заміри товщини зуба </w:t>
                      </w:r>
                      <w:proofErr w:type="spellStart"/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>евольвентних</w:t>
                      </w:r>
                      <w:proofErr w:type="spellEnd"/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 шліців </w:t>
                      </w:r>
                      <w:r w:rsidRPr="00CF0A2B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fr-FR"/>
                        </w:rPr>
                        <w:t>:</w:t>
                      </w:r>
                      <w:r w:rsidRPr="00CF0A2B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uk-UA"/>
                        </w:rPr>
                        <w:t xml:space="preserve">        5.1</w:t>
                      </w:r>
                      <w:r w:rsidRPr="00CF0A2B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fr-FR"/>
                        </w:rPr>
                        <w:t xml:space="preserve"> –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спрацювання  зубів </w:t>
                      </w:r>
                      <w:r w:rsidRPr="00CF0A2B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uk-UA"/>
                        </w:rPr>
                        <w:t xml:space="preserve">по </w:t>
                      </w:r>
                      <w:r w:rsidRPr="00CF0A2B">
                        <w:rPr>
                          <w:rFonts w:ascii="Times New Roman" w:hAnsi="Times New Roman" w:cs="Times New Roman"/>
                          <w:bCs/>
                          <w:iCs/>
                          <w:sz w:val="24"/>
                          <w:szCs w:val="24"/>
                          <w:lang w:val="uk-UA"/>
                        </w:rPr>
                        <w:t xml:space="preserve">товщині ; 2- спрацювання западин  шліців: є пристрій для вимірювання зазорів підшипників: 1-плита, 2-стояк, 3-індикаторна головка,      4-конуси затискні, 5-гайка затискна, 6- підшипник що контролюється </w:t>
                      </w:r>
                    </w:p>
                    <w:p w14:paraId="0CAFC748" w14:textId="77777777" w:rsidR="00CF0A2B" w:rsidRPr="004026F1" w:rsidRDefault="00CF0A2B" w:rsidP="00CF0A2B">
                      <w:pPr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68DE036" wp14:editId="3BDF6A8F">
            <wp:extent cx="5943600" cy="5177790"/>
            <wp:effectExtent l="114300" t="133350" r="114300" b="137160"/>
            <wp:docPr id="9" name="Рисунок 9" descr="C:\Users\Администратор\Desktop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C:\Users\Администратор\Desktop\13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48186">
                      <a:off x="0" y="0"/>
                      <a:ext cx="5943600" cy="51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07BC01" wp14:editId="14C433DB">
            <wp:extent cx="2349795" cy="3331161"/>
            <wp:effectExtent l="0" t="0" r="0" b="3175"/>
            <wp:docPr id="16" name="Рисунок 16" descr="C:\Users\Администратор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C:\Users\Администратор\Desktop\14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306" cy="333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ECFB6" w14:textId="77777777" w:rsidR="00CF0A2B" w:rsidRDefault="00CF0A2B" w:rsidP="00CF0A2B">
      <w:pPr>
        <w:rPr>
          <w:lang w:val="uk-UA"/>
        </w:rPr>
      </w:pPr>
    </w:p>
    <w:p w14:paraId="0EA34ED7" w14:textId="77777777" w:rsidR="00CF0A2B" w:rsidRPr="00CF0A2B" w:rsidRDefault="00CF0A2B" w:rsidP="00CF0A2B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lastRenderedPageBreak/>
        <w:t>Контрольні запитання</w:t>
      </w:r>
    </w:p>
    <w:p w14:paraId="2A1439CA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Що таке відновлення деталей</w:t>
      </w:r>
      <w:r w:rsidRPr="00CF0A2B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?</w:t>
      </w:r>
    </w:p>
    <w:p w14:paraId="64F9D040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У чому полягає мета відновлення деталей?</w:t>
      </w:r>
    </w:p>
    <w:p w14:paraId="5EB7073B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Які операції відносять до відновлення ?</w:t>
      </w:r>
    </w:p>
    <w:p w14:paraId="2E9D566D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Які засоби ремонту спрацьованих деталей найбільш прогресивні?</w:t>
      </w:r>
    </w:p>
    <w:p w14:paraId="65094DF7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У чому полягає відновлення за допомогою ремонтних деталей?</w:t>
      </w:r>
    </w:p>
    <w:p w14:paraId="3100E9AD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Що таке суперфініш?</w:t>
      </w:r>
    </w:p>
    <w:p w14:paraId="0B116FBD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Які існують засоби притирання деталей?</w:t>
      </w:r>
    </w:p>
    <w:p w14:paraId="36F849A0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Що таке деформуюче протягування?</w:t>
      </w:r>
    </w:p>
    <w:p w14:paraId="6E2D6028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У чому полягає засіб відновлення деталей тиском?</w:t>
      </w:r>
    </w:p>
    <w:p w14:paraId="5DCEC0FC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Що таке швидкість деформування, швидкість деформації?</w:t>
      </w:r>
    </w:p>
    <w:p w14:paraId="5FCE7776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Що таке гаряча обкатка тиском ?</w:t>
      </w:r>
    </w:p>
    <w:p w14:paraId="0EC9C3A2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Характерні дефекти шатуна в зборі?</w:t>
      </w:r>
    </w:p>
    <w:p w14:paraId="6D62E88D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Характерні дефекти шестерні?</w:t>
      </w:r>
    </w:p>
    <w:p w14:paraId="06806D1A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Характерні дефекти веденого валу коробки передач?</w:t>
      </w:r>
    </w:p>
    <w:p w14:paraId="07E625F0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Характерні дефекти підшипників?</w:t>
      </w:r>
    </w:p>
    <w:p w14:paraId="234A111A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Засоби виявлення та контролю дефектів шатуна в зборі?</w:t>
      </w:r>
    </w:p>
    <w:p w14:paraId="6B7ECCAA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Засоби виявлення та контролю дефектів шестерні коробки передач?</w:t>
      </w:r>
    </w:p>
    <w:p w14:paraId="7A7E74C3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Засоби виявлення та контролю дефектів веденого валу коробки передач?</w:t>
      </w:r>
    </w:p>
    <w:p w14:paraId="60526954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Засоби усунення дефектів шатуна в зборі?</w:t>
      </w:r>
    </w:p>
    <w:p w14:paraId="549FAB88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Засоби усунення дефектів веденого валу коробки передач?</w:t>
      </w:r>
    </w:p>
    <w:p w14:paraId="0C846F74" w14:textId="77777777" w:rsidR="00CF0A2B" w:rsidRPr="00CF0A2B" w:rsidRDefault="00CF0A2B" w:rsidP="00CF0A2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CF0A2B">
        <w:rPr>
          <w:rFonts w:ascii="Times New Roman" w:hAnsi="Times New Roman" w:cs="Times New Roman"/>
          <w:sz w:val="24"/>
          <w:szCs w:val="24"/>
          <w:lang w:val="uk-UA"/>
        </w:rPr>
        <w:t>Номінальні та допустимі розміри веденого валу коробки передач ?</w:t>
      </w:r>
    </w:p>
    <w:p w14:paraId="7E97242B" w14:textId="77777777" w:rsidR="00184A48" w:rsidRPr="00CF0A2B" w:rsidRDefault="00184A48" w:rsidP="00CF0A2B">
      <w:pPr>
        <w:rPr>
          <w:lang w:val="uk-UA"/>
        </w:rPr>
      </w:pPr>
    </w:p>
    <w:sectPr w:rsidR="00184A48" w:rsidRPr="00CF0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DE59B" w14:textId="77777777" w:rsidR="00940F02" w:rsidRDefault="00940F02" w:rsidP="00E063CB">
      <w:pPr>
        <w:spacing w:after="0" w:line="240" w:lineRule="auto"/>
      </w:pPr>
      <w:r>
        <w:separator/>
      </w:r>
    </w:p>
  </w:endnote>
  <w:endnote w:type="continuationSeparator" w:id="0">
    <w:p w14:paraId="69E2DBEB" w14:textId="77777777" w:rsidR="00940F02" w:rsidRDefault="00940F02" w:rsidP="00E0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69271" w14:textId="77777777" w:rsidR="00940F02" w:rsidRDefault="00940F02" w:rsidP="00E063CB">
      <w:pPr>
        <w:spacing w:after="0" w:line="240" w:lineRule="auto"/>
      </w:pPr>
      <w:r>
        <w:separator/>
      </w:r>
    </w:p>
  </w:footnote>
  <w:footnote w:type="continuationSeparator" w:id="0">
    <w:p w14:paraId="24C0711C" w14:textId="77777777" w:rsidR="00940F02" w:rsidRDefault="00940F02" w:rsidP="00E06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9AD69F5"/>
    <w:multiLevelType w:val="hybridMultilevel"/>
    <w:tmpl w:val="853253AC"/>
    <w:lvl w:ilvl="0" w:tplc="5A8C0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1411D"/>
    <w:multiLevelType w:val="hybridMultilevel"/>
    <w:tmpl w:val="7066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C4ACD"/>
    <w:multiLevelType w:val="hybridMultilevel"/>
    <w:tmpl w:val="B3DE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A61ED"/>
    <w:multiLevelType w:val="hybridMultilevel"/>
    <w:tmpl w:val="1956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7C7"/>
    <w:multiLevelType w:val="multilevel"/>
    <w:tmpl w:val="F2D6C68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16DCA"/>
    <w:multiLevelType w:val="hybridMultilevel"/>
    <w:tmpl w:val="AEAED4A4"/>
    <w:lvl w:ilvl="0" w:tplc="170A4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C5368"/>
    <w:multiLevelType w:val="hybridMultilevel"/>
    <w:tmpl w:val="122C8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71848"/>
    <w:multiLevelType w:val="hybridMultilevel"/>
    <w:tmpl w:val="70A04C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078A7"/>
    <w:multiLevelType w:val="hybridMultilevel"/>
    <w:tmpl w:val="558AEE1E"/>
    <w:lvl w:ilvl="0" w:tplc="2D9E60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67E88"/>
    <w:multiLevelType w:val="multilevel"/>
    <w:tmpl w:val="C4E2CE5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05DF4"/>
    <w:multiLevelType w:val="hybridMultilevel"/>
    <w:tmpl w:val="5FE44B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B9270A"/>
    <w:multiLevelType w:val="hybridMultilevel"/>
    <w:tmpl w:val="E632C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13"/>
  </w:num>
  <w:num w:numId="10">
    <w:abstractNumId w:val="10"/>
  </w:num>
  <w:num w:numId="11">
    <w:abstractNumId w:val="8"/>
  </w:num>
  <w:num w:numId="12">
    <w:abstractNumId w:val="3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F5E"/>
    <w:rsid w:val="00016E6A"/>
    <w:rsid w:val="00041AE0"/>
    <w:rsid w:val="000902C7"/>
    <w:rsid w:val="000A0E65"/>
    <w:rsid w:val="00137190"/>
    <w:rsid w:val="00184A48"/>
    <w:rsid w:val="001B3FE6"/>
    <w:rsid w:val="001C1720"/>
    <w:rsid w:val="001C1D67"/>
    <w:rsid w:val="001C3608"/>
    <w:rsid w:val="001F17E3"/>
    <w:rsid w:val="00237907"/>
    <w:rsid w:val="00272050"/>
    <w:rsid w:val="002814B7"/>
    <w:rsid w:val="002B5AE1"/>
    <w:rsid w:val="002D1CC5"/>
    <w:rsid w:val="002E4B61"/>
    <w:rsid w:val="002F3576"/>
    <w:rsid w:val="00307C91"/>
    <w:rsid w:val="0031195E"/>
    <w:rsid w:val="00331967"/>
    <w:rsid w:val="003336C6"/>
    <w:rsid w:val="00374AE5"/>
    <w:rsid w:val="003B3BB0"/>
    <w:rsid w:val="003B50D1"/>
    <w:rsid w:val="003B7D17"/>
    <w:rsid w:val="003E26D1"/>
    <w:rsid w:val="003E784E"/>
    <w:rsid w:val="003F3144"/>
    <w:rsid w:val="004026F1"/>
    <w:rsid w:val="00414A56"/>
    <w:rsid w:val="004562BD"/>
    <w:rsid w:val="00481457"/>
    <w:rsid w:val="004B0564"/>
    <w:rsid w:val="004B5AB8"/>
    <w:rsid w:val="004D57AD"/>
    <w:rsid w:val="004E36C7"/>
    <w:rsid w:val="004F5323"/>
    <w:rsid w:val="0050749F"/>
    <w:rsid w:val="00520C9E"/>
    <w:rsid w:val="00524A42"/>
    <w:rsid w:val="005448CC"/>
    <w:rsid w:val="00583BD4"/>
    <w:rsid w:val="005B5249"/>
    <w:rsid w:val="005C15B5"/>
    <w:rsid w:val="005C5518"/>
    <w:rsid w:val="005D179F"/>
    <w:rsid w:val="005F057D"/>
    <w:rsid w:val="0060346E"/>
    <w:rsid w:val="00607D1B"/>
    <w:rsid w:val="00613687"/>
    <w:rsid w:val="0062263C"/>
    <w:rsid w:val="0063352F"/>
    <w:rsid w:val="00646EFB"/>
    <w:rsid w:val="0065087A"/>
    <w:rsid w:val="00654A38"/>
    <w:rsid w:val="00680C03"/>
    <w:rsid w:val="00686120"/>
    <w:rsid w:val="006D5BB7"/>
    <w:rsid w:val="006D6ED2"/>
    <w:rsid w:val="006F3042"/>
    <w:rsid w:val="006F5EF8"/>
    <w:rsid w:val="007041C8"/>
    <w:rsid w:val="00733603"/>
    <w:rsid w:val="00754263"/>
    <w:rsid w:val="00777FA5"/>
    <w:rsid w:val="00786396"/>
    <w:rsid w:val="007D4000"/>
    <w:rsid w:val="007E0D92"/>
    <w:rsid w:val="007E3844"/>
    <w:rsid w:val="008331D8"/>
    <w:rsid w:val="008370B1"/>
    <w:rsid w:val="00837233"/>
    <w:rsid w:val="0084418A"/>
    <w:rsid w:val="00855FE6"/>
    <w:rsid w:val="008A3C02"/>
    <w:rsid w:val="008C0A80"/>
    <w:rsid w:val="008D6F5E"/>
    <w:rsid w:val="008F4038"/>
    <w:rsid w:val="009365C4"/>
    <w:rsid w:val="00940F02"/>
    <w:rsid w:val="00943744"/>
    <w:rsid w:val="009730DB"/>
    <w:rsid w:val="009D2208"/>
    <w:rsid w:val="00A45A50"/>
    <w:rsid w:val="00AC2B6F"/>
    <w:rsid w:val="00AD3E50"/>
    <w:rsid w:val="00AE563A"/>
    <w:rsid w:val="00B21E16"/>
    <w:rsid w:val="00B56033"/>
    <w:rsid w:val="00B77C10"/>
    <w:rsid w:val="00B94557"/>
    <w:rsid w:val="00BC505F"/>
    <w:rsid w:val="00C02791"/>
    <w:rsid w:val="00C53515"/>
    <w:rsid w:val="00C61658"/>
    <w:rsid w:val="00C66B32"/>
    <w:rsid w:val="00CF0A2B"/>
    <w:rsid w:val="00D0433C"/>
    <w:rsid w:val="00D12BD0"/>
    <w:rsid w:val="00D31EE9"/>
    <w:rsid w:val="00D61A8A"/>
    <w:rsid w:val="00D72346"/>
    <w:rsid w:val="00DC6147"/>
    <w:rsid w:val="00E063CB"/>
    <w:rsid w:val="00E2466D"/>
    <w:rsid w:val="00E45812"/>
    <w:rsid w:val="00E76CBC"/>
    <w:rsid w:val="00E86CD7"/>
    <w:rsid w:val="00EB31B1"/>
    <w:rsid w:val="00EC5B22"/>
    <w:rsid w:val="00EC71DD"/>
    <w:rsid w:val="00EE218C"/>
    <w:rsid w:val="00EE579B"/>
    <w:rsid w:val="00F264A3"/>
    <w:rsid w:val="00F82FB4"/>
    <w:rsid w:val="00F945B7"/>
    <w:rsid w:val="00FC3313"/>
    <w:rsid w:val="00F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BB74"/>
  <w15:docId w15:val="{5FC05ACB-40F1-40A7-AAF7-C8C65035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F3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F3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2F3576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character" w:customStyle="1" w:styleId="4105pt">
    <w:name w:val="Основной текст (4) + 10;5 pt;Курсив"/>
    <w:basedOn w:val="4"/>
    <w:rsid w:val="002F357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2">
    <w:name w:val="Основной текст (2)_"/>
    <w:basedOn w:val="a0"/>
    <w:link w:val="20"/>
    <w:rsid w:val="002F3576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2F3576"/>
    <w:rPr>
      <w:rFonts w:ascii="Times New Roman" w:eastAsia="Times New Roman" w:hAnsi="Times New Roman" w:cs="Times New Roman"/>
      <w:smallCaps/>
      <w:color w:val="000000"/>
      <w:spacing w:val="1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0pt">
    <w:name w:val="Основной текст (2) + Полужирный;Курсив;Интервал 0 pt"/>
    <w:basedOn w:val="2"/>
    <w:rsid w:val="002F35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2F3576"/>
    <w:pPr>
      <w:widowControl w:val="0"/>
      <w:shd w:val="clear" w:color="auto" w:fill="FFFFFF"/>
      <w:spacing w:before="540"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F3576"/>
    <w:pPr>
      <w:widowControl w:val="0"/>
      <w:shd w:val="clear" w:color="auto" w:fill="FFFFFF"/>
      <w:spacing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2F3576"/>
    <w:pPr>
      <w:widowControl w:val="0"/>
      <w:shd w:val="clear" w:color="auto" w:fill="FFFFFF"/>
      <w:spacing w:after="0" w:line="238" w:lineRule="exact"/>
      <w:ind w:hanging="1540"/>
    </w:pPr>
    <w:rPr>
      <w:rFonts w:ascii="Times New Roman" w:eastAsia="Times New Roman" w:hAnsi="Times New Roman" w:cs="Times New Roman"/>
      <w:spacing w:val="10"/>
      <w:sz w:val="18"/>
      <w:szCs w:val="18"/>
    </w:rPr>
  </w:style>
  <w:style w:type="character" w:styleId="a3">
    <w:name w:val="Placeholder Text"/>
    <w:basedOn w:val="a0"/>
    <w:uiPriority w:val="99"/>
    <w:semiHidden/>
    <w:rsid w:val="003336C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3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36C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D6ED2"/>
    <w:pPr>
      <w:ind w:left="720"/>
      <w:contextualSpacing/>
    </w:pPr>
  </w:style>
  <w:style w:type="character" w:customStyle="1" w:styleId="20pt0">
    <w:name w:val="Основной текст (2) + Курсив;Интервал 0 pt"/>
    <w:basedOn w:val="2"/>
    <w:rsid w:val="00E063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12pt0pt70">
    <w:name w:val="Основной текст (2) + 12 pt;Интервал 0 pt;Масштаб 70%"/>
    <w:basedOn w:val="2"/>
    <w:rsid w:val="00E063CB"/>
    <w:rPr>
      <w:rFonts w:ascii="Times New Roman" w:eastAsia="Times New Roman" w:hAnsi="Times New Roman" w:cs="Times New Roman"/>
      <w:color w:val="000000"/>
      <w:spacing w:val="0"/>
      <w:w w:val="7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FranklinGothicHeavy85pt">
    <w:name w:val="Основной текст (2) + Franklin Gothic Heavy;8;5 pt"/>
    <w:basedOn w:val="2"/>
    <w:rsid w:val="00E063CB"/>
    <w:rPr>
      <w:rFonts w:ascii="Franklin Gothic Heavy" w:eastAsia="Franklin Gothic Heavy" w:hAnsi="Franklin Gothic Heavy" w:cs="Franklin Gothic Heavy"/>
      <w:color w:val="000000"/>
      <w:spacing w:val="1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character" w:customStyle="1" w:styleId="28pt0pt">
    <w:name w:val="Основной текст (2) + 8 pt;Курсив;Интервал 0 pt"/>
    <w:basedOn w:val="2"/>
    <w:rsid w:val="00E063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Corbel0pt">
    <w:name w:val="Основной текст (2) + Corbel;Курсив;Интервал 0 pt"/>
    <w:basedOn w:val="2"/>
    <w:rsid w:val="00E063CB"/>
    <w:rPr>
      <w:rFonts w:ascii="Corbel" w:eastAsia="Corbel" w:hAnsi="Corbel" w:cs="Corbe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28pt0pt0">
    <w:name w:val="Основной текст (2) + 8 pt;Курсив;Малые прописные;Интервал 0 pt"/>
    <w:basedOn w:val="2"/>
    <w:rsid w:val="00E063CB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FranklinGothicHeavy8pt0pt">
    <w:name w:val="Основной текст (2) + Franklin Gothic Heavy;8 pt;Полужирный;Курсив;Интервал 0 pt"/>
    <w:basedOn w:val="2"/>
    <w:rsid w:val="00E063CB"/>
    <w:rPr>
      <w:rFonts w:ascii="Franklin Gothic Heavy" w:eastAsia="Franklin Gothic Heavy" w:hAnsi="Franklin Gothic Heavy" w:cs="Franklin Gothic Heavy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paragraph" w:styleId="a8">
    <w:name w:val="header"/>
    <w:basedOn w:val="a"/>
    <w:link w:val="a9"/>
    <w:uiPriority w:val="99"/>
    <w:unhideWhenUsed/>
    <w:rsid w:val="00E06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63CB"/>
  </w:style>
  <w:style w:type="paragraph" w:styleId="aa">
    <w:name w:val="footer"/>
    <w:basedOn w:val="a"/>
    <w:link w:val="ab"/>
    <w:uiPriority w:val="99"/>
    <w:unhideWhenUsed/>
    <w:rsid w:val="00E06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63CB"/>
  </w:style>
  <w:style w:type="character" w:customStyle="1" w:styleId="24">
    <w:name w:val="Основной текст (24)_"/>
    <w:basedOn w:val="a0"/>
    <w:link w:val="240"/>
    <w:rsid w:val="00EC5B22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paragraph" w:customStyle="1" w:styleId="240">
    <w:name w:val="Основной текст (24)"/>
    <w:basedOn w:val="a"/>
    <w:link w:val="24"/>
    <w:rsid w:val="00EC5B22"/>
    <w:pPr>
      <w:widowControl w:val="0"/>
      <w:shd w:val="clear" w:color="auto" w:fill="FFFFFF"/>
      <w:spacing w:before="180" w:after="0" w:line="230" w:lineRule="exact"/>
    </w:pPr>
    <w:rPr>
      <w:rFonts w:ascii="Times New Roman" w:eastAsia="Times New Roman" w:hAnsi="Times New Roman" w:cs="Times New Roman"/>
      <w:spacing w:val="10"/>
      <w:sz w:val="18"/>
      <w:szCs w:val="18"/>
    </w:rPr>
  </w:style>
  <w:style w:type="character" w:customStyle="1" w:styleId="300">
    <w:name w:val="Основной текст (30)_"/>
    <w:basedOn w:val="a0"/>
    <w:link w:val="301"/>
    <w:rsid w:val="004F5323"/>
    <w:rPr>
      <w:rFonts w:ascii="Times New Roman" w:eastAsia="Times New Roman" w:hAnsi="Times New Roman" w:cs="Times New Roman"/>
      <w:i/>
      <w:iCs/>
      <w:spacing w:val="-10"/>
      <w:sz w:val="20"/>
      <w:szCs w:val="20"/>
      <w:shd w:val="clear" w:color="auto" w:fill="FFFFFF"/>
    </w:rPr>
  </w:style>
  <w:style w:type="paragraph" w:customStyle="1" w:styleId="301">
    <w:name w:val="Основной текст (30)"/>
    <w:basedOn w:val="a"/>
    <w:link w:val="300"/>
    <w:rsid w:val="004F5323"/>
    <w:pPr>
      <w:widowControl w:val="0"/>
      <w:shd w:val="clear" w:color="auto" w:fill="FFFFFF"/>
      <w:spacing w:after="0" w:line="180" w:lineRule="exact"/>
      <w:ind w:hanging="680"/>
    </w:pPr>
    <w:rPr>
      <w:rFonts w:ascii="Times New Roman" w:eastAsia="Times New Roman" w:hAnsi="Times New Roman" w:cs="Times New Roman"/>
      <w:i/>
      <w:iCs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ADCAE-F15F-4974-B7EC-6AA1F010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9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BOB</cp:lastModifiedBy>
  <cp:revision>44</cp:revision>
  <cp:lastPrinted>2018-03-17T16:25:00Z</cp:lastPrinted>
  <dcterms:created xsi:type="dcterms:W3CDTF">2018-03-06T16:49:00Z</dcterms:created>
  <dcterms:modified xsi:type="dcterms:W3CDTF">2023-04-06T16:34:00Z</dcterms:modified>
</cp:coreProperties>
</file>