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D6" w:rsidRPr="00105AB9" w:rsidRDefault="004776F4" w:rsidP="00E42F8A">
      <w:pPr>
        <w:spacing w:line="240" w:lineRule="auto"/>
        <w:ind w:firstLine="709"/>
        <w:jc w:val="center"/>
        <w:rPr>
          <w:b/>
          <w:sz w:val="24"/>
          <w:szCs w:val="24"/>
          <w:lang w:val="uk-UA"/>
        </w:rPr>
      </w:pPr>
      <w:r w:rsidRPr="00105AB9">
        <w:rPr>
          <w:b/>
          <w:sz w:val="24"/>
          <w:szCs w:val="24"/>
          <w:lang w:val="uk-UA"/>
        </w:rPr>
        <w:t>Практичне 6</w:t>
      </w:r>
      <w:r w:rsidR="005439D6" w:rsidRPr="00105AB9">
        <w:rPr>
          <w:b/>
          <w:sz w:val="24"/>
          <w:szCs w:val="24"/>
          <w:lang w:val="uk-UA"/>
        </w:rPr>
        <w:t xml:space="preserve">. </w:t>
      </w:r>
      <w:r w:rsidR="0054538D" w:rsidRPr="00105AB9">
        <w:rPr>
          <w:b/>
          <w:sz w:val="24"/>
          <w:szCs w:val="24"/>
          <w:lang w:val="uk-UA"/>
        </w:rPr>
        <w:t>Конкурентоспроможність товару та її показники</w:t>
      </w:r>
    </w:p>
    <w:p w:rsidR="00BE3CC2" w:rsidRPr="00105AB9" w:rsidRDefault="00BE3CC2" w:rsidP="00E42F8A">
      <w:pPr>
        <w:spacing w:line="240" w:lineRule="auto"/>
        <w:ind w:firstLine="709"/>
        <w:jc w:val="center"/>
        <w:rPr>
          <w:b/>
          <w:sz w:val="24"/>
          <w:szCs w:val="24"/>
          <w:lang w:val="uk-UA"/>
        </w:rPr>
      </w:pPr>
    </w:p>
    <w:p w:rsidR="001F2F81" w:rsidRPr="00105AB9" w:rsidRDefault="001F2F81" w:rsidP="00E42F8A">
      <w:pPr>
        <w:spacing w:line="240" w:lineRule="auto"/>
        <w:ind w:firstLine="709"/>
        <w:rPr>
          <w:sz w:val="24"/>
          <w:szCs w:val="24"/>
          <w:lang w:val="uk-UA"/>
        </w:rPr>
      </w:pPr>
    </w:p>
    <w:p w:rsidR="001F2F81" w:rsidRPr="00105AB9" w:rsidRDefault="00105AB9" w:rsidP="00E42F8A">
      <w:pPr>
        <w:adjustRightInd/>
        <w:spacing w:line="240" w:lineRule="auto"/>
        <w:ind w:firstLine="709"/>
        <w:textAlignment w:val="auto"/>
        <w:outlineLvl w:val="2"/>
        <w:rPr>
          <w:b/>
          <w:bCs/>
          <w:sz w:val="24"/>
          <w:szCs w:val="24"/>
          <w:lang w:val="uk-UA" w:eastAsia="uk-UA"/>
        </w:rPr>
      </w:pPr>
      <w:r>
        <w:rPr>
          <w:b/>
          <w:bCs/>
          <w:sz w:val="24"/>
          <w:szCs w:val="24"/>
          <w:lang w:val="uk-UA" w:eastAsia="uk-UA"/>
        </w:rPr>
        <w:t xml:space="preserve">Приклад </w:t>
      </w:r>
      <w:r w:rsidR="001F2F81" w:rsidRPr="00105AB9">
        <w:rPr>
          <w:b/>
          <w:bCs/>
          <w:sz w:val="24"/>
          <w:szCs w:val="24"/>
          <w:lang w:val="uk-UA" w:eastAsia="uk-UA"/>
        </w:rPr>
        <w:t xml:space="preserve">1. </w:t>
      </w:r>
      <w:r w:rsidR="000D2BCD" w:rsidRPr="00105AB9">
        <w:rPr>
          <w:b/>
          <w:bCs/>
          <w:sz w:val="24"/>
          <w:szCs w:val="24"/>
          <w:lang w:val="uk-UA" w:eastAsia="uk-UA"/>
        </w:rPr>
        <w:t xml:space="preserve">Оцінювання конкурентоспроможності меблевої фабрики </w:t>
      </w:r>
      <w:r w:rsidR="00160C75" w:rsidRPr="00105AB9">
        <w:rPr>
          <w:b/>
          <w:bCs/>
          <w:sz w:val="24"/>
          <w:szCs w:val="24"/>
          <w:lang w:val="uk-UA" w:eastAsia="uk-UA"/>
        </w:rPr>
        <w:t>ПП «Берегиня»</w:t>
      </w:r>
    </w:p>
    <w:p w:rsidR="001F2F81" w:rsidRPr="00105AB9" w:rsidRDefault="001F2F81" w:rsidP="00E42F8A">
      <w:pPr>
        <w:spacing w:line="240" w:lineRule="auto"/>
        <w:ind w:firstLine="709"/>
        <w:jc w:val="right"/>
        <w:rPr>
          <w:sz w:val="24"/>
          <w:szCs w:val="24"/>
          <w:lang w:val="uk-UA"/>
        </w:rPr>
      </w:pPr>
      <w:r w:rsidRPr="00105AB9">
        <w:rPr>
          <w:sz w:val="24"/>
          <w:szCs w:val="24"/>
          <w:lang w:val="uk-UA"/>
        </w:rPr>
        <w:t>Таблиця 1</w:t>
      </w:r>
    </w:p>
    <w:p w:rsidR="001F2F81" w:rsidRPr="00105AB9" w:rsidRDefault="000D2BCD" w:rsidP="00E42F8A">
      <w:pPr>
        <w:spacing w:line="240" w:lineRule="auto"/>
        <w:jc w:val="center"/>
        <w:rPr>
          <w:sz w:val="24"/>
          <w:szCs w:val="24"/>
          <w:lang w:val="uk-UA"/>
        </w:rPr>
      </w:pPr>
      <w:r w:rsidRPr="00105AB9">
        <w:rPr>
          <w:sz w:val="24"/>
          <w:szCs w:val="24"/>
          <w:lang w:val="uk-UA"/>
        </w:rPr>
        <w:t>Експертні оцінки конкурентоспроможності меблевих фабрик</w:t>
      </w:r>
    </w:p>
    <w:tbl>
      <w:tblPr>
        <w:tblStyle w:val="a4"/>
        <w:tblW w:w="5000" w:type="pct"/>
        <w:jc w:val="center"/>
        <w:tblLook w:val="04A0" w:firstRow="1" w:lastRow="0" w:firstColumn="1" w:lastColumn="0" w:noHBand="0" w:noVBand="1"/>
      </w:tblPr>
      <w:tblGrid>
        <w:gridCol w:w="1966"/>
        <w:gridCol w:w="1007"/>
        <w:gridCol w:w="832"/>
        <w:gridCol w:w="832"/>
        <w:gridCol w:w="832"/>
        <w:gridCol w:w="832"/>
        <w:gridCol w:w="832"/>
        <w:gridCol w:w="832"/>
        <w:gridCol w:w="832"/>
        <w:gridCol w:w="832"/>
      </w:tblGrid>
      <w:tr w:rsidR="001F78B7" w:rsidRPr="00105AB9" w:rsidTr="00160C75">
        <w:trPr>
          <w:cantSplit/>
          <w:trHeight w:val="1225"/>
          <w:jc w:val="center"/>
        </w:trPr>
        <w:tc>
          <w:tcPr>
            <w:tcW w:w="1021" w:type="pct"/>
            <w:tcMar>
              <w:left w:w="28" w:type="dxa"/>
              <w:right w:w="28" w:type="dxa"/>
            </w:tcMar>
            <w:vAlign w:val="center"/>
          </w:tcPr>
          <w:p w:rsidR="001F78B7" w:rsidRPr="00105AB9" w:rsidRDefault="001F78B7" w:rsidP="001F78B7">
            <w:pPr>
              <w:spacing w:line="240" w:lineRule="auto"/>
              <w:jc w:val="center"/>
              <w:rPr>
                <w:lang w:val="uk-UA"/>
              </w:rPr>
            </w:pPr>
            <w:r w:rsidRPr="00105AB9">
              <w:rPr>
                <w:lang w:val="uk-UA"/>
              </w:rPr>
              <w:t>Параметри конкуренто-спроможності</w:t>
            </w:r>
          </w:p>
        </w:tc>
        <w:tc>
          <w:tcPr>
            <w:tcW w:w="523" w:type="pct"/>
            <w:tcMar>
              <w:left w:w="28" w:type="dxa"/>
              <w:right w:w="28" w:type="dxa"/>
            </w:tcMar>
            <w:vAlign w:val="center"/>
          </w:tcPr>
          <w:p w:rsidR="001F78B7" w:rsidRPr="00105AB9" w:rsidRDefault="001F78B7" w:rsidP="001F78B7">
            <w:pPr>
              <w:spacing w:line="240" w:lineRule="auto"/>
              <w:jc w:val="center"/>
              <w:rPr>
                <w:lang w:val="uk-UA"/>
              </w:rPr>
            </w:pPr>
            <w:r w:rsidRPr="00105AB9">
              <w:rPr>
                <w:lang w:val="uk-UA"/>
              </w:rPr>
              <w:t>Коефіцієнт вагомості</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Фабрика «Модерн»</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ПП «Берегиня»</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ТОВ «БІС М»</w:t>
            </w:r>
          </w:p>
        </w:tc>
        <w:tc>
          <w:tcPr>
            <w:tcW w:w="432" w:type="pct"/>
            <w:tcMar>
              <w:left w:w="28" w:type="dxa"/>
              <w:right w:w="28" w:type="dxa"/>
            </w:tcMar>
            <w:textDirection w:val="btLr"/>
          </w:tcPr>
          <w:p w:rsidR="001F78B7" w:rsidRPr="00105AB9" w:rsidRDefault="001F78B7" w:rsidP="001F78B7">
            <w:pPr>
              <w:spacing w:line="240" w:lineRule="auto"/>
              <w:ind w:left="113" w:right="113"/>
              <w:jc w:val="center"/>
              <w:rPr>
                <w:lang w:val="uk-UA"/>
              </w:rPr>
            </w:pPr>
            <w:r w:rsidRPr="00105AB9">
              <w:rPr>
                <w:lang w:val="uk-UA"/>
              </w:rPr>
              <w:t>АТ «Імпульс»</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Фабрика «Модерн»</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ПП «Берегиня»</w:t>
            </w:r>
          </w:p>
        </w:tc>
        <w:tc>
          <w:tcPr>
            <w:tcW w:w="432" w:type="pct"/>
            <w:tcMar>
              <w:left w:w="28" w:type="dxa"/>
              <w:right w:w="28" w:type="dxa"/>
            </w:tcMar>
            <w:textDirection w:val="btLr"/>
            <w:vAlign w:val="center"/>
          </w:tcPr>
          <w:p w:rsidR="001F78B7" w:rsidRPr="00105AB9" w:rsidRDefault="001F78B7" w:rsidP="001F78B7">
            <w:pPr>
              <w:spacing w:line="240" w:lineRule="auto"/>
              <w:ind w:left="113" w:right="113"/>
              <w:jc w:val="center"/>
              <w:rPr>
                <w:lang w:val="uk-UA"/>
              </w:rPr>
            </w:pPr>
            <w:r w:rsidRPr="00105AB9">
              <w:rPr>
                <w:lang w:val="uk-UA"/>
              </w:rPr>
              <w:t>ТОВ «БІС М»</w:t>
            </w:r>
          </w:p>
        </w:tc>
        <w:tc>
          <w:tcPr>
            <w:tcW w:w="432" w:type="pct"/>
            <w:tcMar>
              <w:left w:w="28" w:type="dxa"/>
              <w:right w:w="28" w:type="dxa"/>
            </w:tcMar>
            <w:textDirection w:val="btLr"/>
          </w:tcPr>
          <w:p w:rsidR="001F78B7" w:rsidRPr="00105AB9" w:rsidRDefault="001F78B7" w:rsidP="001F78B7">
            <w:pPr>
              <w:spacing w:line="240" w:lineRule="auto"/>
              <w:ind w:left="113" w:right="113"/>
              <w:jc w:val="center"/>
              <w:rPr>
                <w:lang w:val="uk-UA"/>
              </w:rPr>
            </w:pPr>
            <w:r w:rsidRPr="00105AB9">
              <w:rPr>
                <w:lang w:val="uk-UA"/>
              </w:rPr>
              <w:t>АТ «Імпульс»</w:t>
            </w:r>
          </w:p>
        </w:tc>
      </w:tr>
      <w:tr w:rsidR="00EB41C6" w:rsidRPr="00105AB9" w:rsidTr="00EB41C6">
        <w:trPr>
          <w:jc w:val="center"/>
        </w:trPr>
        <w:tc>
          <w:tcPr>
            <w:tcW w:w="5000" w:type="pct"/>
            <w:gridSpan w:val="10"/>
            <w:tcMar>
              <w:left w:w="28" w:type="dxa"/>
              <w:right w:w="28" w:type="dxa"/>
            </w:tcMar>
            <w:vAlign w:val="center"/>
          </w:tcPr>
          <w:p w:rsidR="00EB41C6" w:rsidRPr="00105AB9" w:rsidRDefault="00EB41C6" w:rsidP="001F78B7">
            <w:pPr>
              <w:spacing w:line="240" w:lineRule="auto"/>
              <w:jc w:val="center"/>
              <w:rPr>
                <w:lang w:val="uk-UA"/>
              </w:rPr>
            </w:pPr>
            <w:r w:rsidRPr="00105AB9">
              <w:rPr>
                <w:lang w:val="uk-UA"/>
              </w:rPr>
              <w:t>Товарна політика</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ергономічність</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0,35</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 xml:space="preserve">міцність </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0,4</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безпека</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0,25</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легкість у використанні</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функціональність</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сервіс</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0,03</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0,21</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0,21</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0,24</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jc w:val="left"/>
              <w:rPr>
                <w:lang w:val="uk-UA"/>
              </w:rPr>
            </w:pPr>
            <w:r w:rsidRPr="00105AB9">
              <w:rPr>
                <w:lang w:val="uk-UA"/>
              </w:rPr>
              <w:t>дизайн (стиль меблів)</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3</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0,28</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rPr>
                <w:lang w:val="uk-UA"/>
              </w:rPr>
            </w:pPr>
            <w:r w:rsidRPr="00105AB9">
              <w:rPr>
                <w:lang w:val="uk-UA"/>
              </w:rPr>
              <w:t>насиченість асортименту</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9</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10</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0,45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0,5</w:t>
            </w:r>
          </w:p>
        </w:tc>
      </w:tr>
      <w:tr w:rsidR="00EB41C6" w:rsidRPr="00105AB9" w:rsidTr="00160C75">
        <w:trPr>
          <w:jc w:val="center"/>
        </w:trPr>
        <w:tc>
          <w:tcPr>
            <w:tcW w:w="5000" w:type="pct"/>
            <w:gridSpan w:val="10"/>
            <w:tcMar>
              <w:left w:w="28" w:type="dxa"/>
              <w:right w:w="28" w:type="dxa"/>
            </w:tcMar>
            <w:vAlign w:val="center"/>
          </w:tcPr>
          <w:p w:rsidR="00EB41C6" w:rsidRPr="00105AB9" w:rsidRDefault="00EB41C6" w:rsidP="001F78B7">
            <w:pPr>
              <w:spacing w:line="240" w:lineRule="auto"/>
              <w:jc w:val="center"/>
              <w:rPr>
                <w:lang w:val="uk-UA"/>
              </w:rPr>
            </w:pPr>
            <w:r w:rsidRPr="00105AB9">
              <w:rPr>
                <w:lang w:val="uk-UA"/>
              </w:rPr>
              <w:t>Цінова політика</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rPr>
                <w:lang w:val="uk-UA"/>
              </w:rPr>
            </w:pPr>
            <w:r w:rsidRPr="00105AB9">
              <w:rPr>
                <w:lang w:val="uk-UA"/>
              </w:rPr>
              <w:t>ціна</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0,03</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9</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2,4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2,4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2,4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2,7</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rPr>
                <w:lang w:val="uk-UA"/>
              </w:rPr>
            </w:pPr>
            <w:r w:rsidRPr="00105AB9">
              <w:rPr>
                <w:lang w:val="uk-UA"/>
              </w:rPr>
              <w:t>знижки</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0,03</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2</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0,09</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0,06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0,12</w:t>
            </w:r>
          </w:p>
        </w:tc>
      </w:tr>
      <w:tr w:rsidR="00EB41C6" w:rsidRPr="00105AB9" w:rsidTr="00160C75">
        <w:trPr>
          <w:jc w:val="center"/>
        </w:trPr>
        <w:tc>
          <w:tcPr>
            <w:tcW w:w="5000" w:type="pct"/>
            <w:gridSpan w:val="10"/>
            <w:tcMar>
              <w:left w:w="28" w:type="dxa"/>
              <w:right w:w="28" w:type="dxa"/>
            </w:tcMar>
            <w:vAlign w:val="center"/>
          </w:tcPr>
          <w:p w:rsidR="00EB41C6" w:rsidRPr="00105AB9" w:rsidRDefault="00EB41C6" w:rsidP="001F78B7">
            <w:pPr>
              <w:spacing w:line="240" w:lineRule="auto"/>
              <w:jc w:val="center"/>
              <w:rPr>
                <w:lang w:val="uk-UA"/>
              </w:rPr>
            </w:pPr>
            <w:r w:rsidRPr="00105AB9">
              <w:rPr>
                <w:lang w:val="uk-UA"/>
              </w:rPr>
              <w:t>Політика розподілу</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rPr>
                <w:lang w:val="uk-UA"/>
              </w:rPr>
            </w:pPr>
            <w:r w:rsidRPr="00105AB9">
              <w:rPr>
                <w:lang w:val="uk-UA"/>
              </w:rPr>
              <w:t>кількість пунктів продажу</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0,15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10</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9</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10</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1,35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1,5</w:t>
            </w:r>
          </w:p>
        </w:tc>
      </w:tr>
      <w:tr w:rsidR="001F78B7" w:rsidRPr="00105AB9" w:rsidTr="00160C75">
        <w:trPr>
          <w:jc w:val="center"/>
        </w:trPr>
        <w:tc>
          <w:tcPr>
            <w:tcW w:w="1021" w:type="pct"/>
            <w:tcMar>
              <w:left w:w="28" w:type="dxa"/>
              <w:right w:w="28" w:type="dxa"/>
            </w:tcMar>
            <w:vAlign w:val="center"/>
          </w:tcPr>
          <w:p w:rsidR="001F78B7" w:rsidRPr="00105AB9" w:rsidRDefault="001F78B7" w:rsidP="001F78B7">
            <w:pPr>
              <w:spacing w:line="240" w:lineRule="auto"/>
              <w:rPr>
                <w:lang w:val="uk-UA"/>
              </w:rPr>
            </w:pPr>
            <w:r w:rsidRPr="00105AB9">
              <w:rPr>
                <w:lang w:val="uk-UA"/>
              </w:rPr>
              <w:t>кваліфікація торгового персоналу</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0,05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9</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8</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0,45</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0,4</w:t>
            </w:r>
          </w:p>
        </w:tc>
      </w:tr>
      <w:tr w:rsidR="00EB41C6" w:rsidRPr="00105AB9" w:rsidTr="00160C75">
        <w:trPr>
          <w:jc w:val="center"/>
        </w:trPr>
        <w:tc>
          <w:tcPr>
            <w:tcW w:w="5000" w:type="pct"/>
            <w:gridSpan w:val="10"/>
            <w:tcMar>
              <w:left w:w="28" w:type="dxa"/>
              <w:right w:w="28" w:type="dxa"/>
            </w:tcMar>
            <w:vAlign w:val="center"/>
          </w:tcPr>
          <w:p w:rsidR="00EB41C6" w:rsidRPr="00105AB9" w:rsidRDefault="00EB41C6" w:rsidP="001F78B7">
            <w:pPr>
              <w:spacing w:line="240" w:lineRule="auto"/>
              <w:jc w:val="center"/>
              <w:rPr>
                <w:lang w:val="uk-UA"/>
              </w:rPr>
            </w:pPr>
            <w:r w:rsidRPr="00105AB9">
              <w:rPr>
                <w:lang w:val="uk-UA"/>
              </w:rPr>
              <w:t>Комунікаційна політика</w:t>
            </w:r>
          </w:p>
        </w:tc>
      </w:tr>
      <w:tr w:rsidR="001F78B7" w:rsidRPr="00105AB9" w:rsidTr="00160C75">
        <w:trPr>
          <w:jc w:val="center"/>
        </w:trPr>
        <w:tc>
          <w:tcPr>
            <w:tcW w:w="1021" w:type="pct"/>
            <w:tcMar>
              <w:left w:w="28" w:type="dxa"/>
              <w:right w:w="28" w:type="dxa"/>
            </w:tcMar>
            <w:vAlign w:val="center"/>
          </w:tcPr>
          <w:p w:rsidR="001F78B7" w:rsidRPr="00105AB9" w:rsidRDefault="00D23848" w:rsidP="001F78B7">
            <w:pPr>
              <w:spacing w:line="240" w:lineRule="auto"/>
              <w:rPr>
                <w:lang w:val="uk-UA"/>
              </w:rPr>
            </w:pPr>
            <w:r w:rsidRPr="00105AB9">
              <w:rPr>
                <w:lang w:val="uk-UA"/>
              </w:rPr>
              <w:t>акції</w:t>
            </w:r>
          </w:p>
        </w:tc>
        <w:tc>
          <w:tcPr>
            <w:tcW w:w="523"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1F78B7" w:rsidRPr="00105AB9" w:rsidRDefault="00EB41C6" w:rsidP="001F78B7">
            <w:pPr>
              <w:spacing w:line="240" w:lineRule="auto"/>
              <w:jc w:val="center"/>
              <w:rPr>
                <w:lang w:val="uk-UA"/>
              </w:rPr>
            </w:pPr>
            <w:r w:rsidRPr="00105AB9">
              <w:rPr>
                <w:lang w:val="uk-UA"/>
              </w:rPr>
              <w:t>3</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7</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9</w:t>
            </w:r>
          </w:p>
        </w:tc>
        <w:tc>
          <w:tcPr>
            <w:tcW w:w="432" w:type="pct"/>
            <w:tcMar>
              <w:left w:w="28" w:type="dxa"/>
              <w:right w:w="28" w:type="dxa"/>
            </w:tcMar>
            <w:vAlign w:val="center"/>
          </w:tcPr>
          <w:p w:rsidR="001F78B7" w:rsidRPr="00105AB9" w:rsidRDefault="00160C75" w:rsidP="00F45027">
            <w:pPr>
              <w:spacing w:line="240" w:lineRule="auto"/>
              <w:jc w:val="center"/>
              <w:rPr>
                <w:lang w:val="uk-UA"/>
              </w:rPr>
            </w:pPr>
            <w:r w:rsidRPr="00105AB9">
              <w:rPr>
                <w:lang w:val="uk-UA"/>
              </w:rPr>
              <w:t>1,0</w:t>
            </w:r>
          </w:p>
        </w:tc>
        <w:tc>
          <w:tcPr>
            <w:tcW w:w="432" w:type="pct"/>
            <w:tcMar>
              <w:left w:w="28" w:type="dxa"/>
              <w:right w:w="28" w:type="dxa"/>
            </w:tcMar>
            <w:vAlign w:val="center"/>
          </w:tcPr>
          <w:p w:rsidR="001F78B7" w:rsidRPr="00105AB9" w:rsidRDefault="00160C75" w:rsidP="00F45027">
            <w:pPr>
              <w:spacing w:line="240" w:lineRule="auto"/>
              <w:jc w:val="center"/>
              <w:rPr>
                <w:lang w:val="uk-UA"/>
              </w:rPr>
            </w:pPr>
            <w:r w:rsidRPr="00105AB9">
              <w:rPr>
                <w:lang w:val="uk-UA"/>
              </w:rPr>
              <w:t>0,6</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0,14</w:t>
            </w:r>
          </w:p>
        </w:tc>
        <w:tc>
          <w:tcPr>
            <w:tcW w:w="432" w:type="pct"/>
            <w:tcMar>
              <w:left w:w="28" w:type="dxa"/>
              <w:right w:w="28" w:type="dxa"/>
            </w:tcMar>
            <w:vAlign w:val="center"/>
          </w:tcPr>
          <w:p w:rsidR="001F78B7" w:rsidRPr="00105AB9" w:rsidRDefault="00160C75" w:rsidP="001F78B7">
            <w:pPr>
              <w:spacing w:line="240" w:lineRule="auto"/>
              <w:jc w:val="center"/>
              <w:rPr>
                <w:lang w:val="uk-UA"/>
              </w:rPr>
            </w:pPr>
            <w:r w:rsidRPr="00105AB9">
              <w:rPr>
                <w:lang w:val="uk-UA"/>
              </w:rPr>
              <w:t>0,18</w:t>
            </w:r>
          </w:p>
        </w:tc>
      </w:tr>
      <w:tr w:rsidR="00D23848" w:rsidRPr="00105AB9" w:rsidTr="00160C75">
        <w:trPr>
          <w:jc w:val="center"/>
        </w:trPr>
        <w:tc>
          <w:tcPr>
            <w:tcW w:w="1021" w:type="pct"/>
            <w:tcMar>
              <w:left w:w="28" w:type="dxa"/>
              <w:right w:w="28" w:type="dxa"/>
            </w:tcMar>
            <w:vAlign w:val="center"/>
          </w:tcPr>
          <w:p w:rsidR="00D23848" w:rsidRPr="00105AB9" w:rsidRDefault="00D23848" w:rsidP="001F78B7">
            <w:pPr>
              <w:spacing w:line="240" w:lineRule="auto"/>
              <w:rPr>
                <w:lang w:val="uk-UA"/>
              </w:rPr>
            </w:pPr>
            <w:r w:rsidRPr="00105AB9">
              <w:rPr>
                <w:lang w:val="uk-UA"/>
              </w:rPr>
              <w:t>реклама</w:t>
            </w:r>
          </w:p>
        </w:tc>
        <w:tc>
          <w:tcPr>
            <w:tcW w:w="523"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0,2</w:t>
            </w:r>
          </w:p>
        </w:tc>
        <w:tc>
          <w:tcPr>
            <w:tcW w:w="432"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2</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3</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5</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0,8</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0,6</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0,14</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0,18</w:t>
            </w:r>
          </w:p>
        </w:tc>
      </w:tr>
      <w:tr w:rsidR="00D23848" w:rsidRPr="00105AB9" w:rsidTr="00160C75">
        <w:trPr>
          <w:jc w:val="center"/>
        </w:trPr>
        <w:tc>
          <w:tcPr>
            <w:tcW w:w="1021" w:type="pct"/>
            <w:tcMar>
              <w:left w:w="28" w:type="dxa"/>
              <w:right w:w="28" w:type="dxa"/>
            </w:tcMar>
            <w:vAlign w:val="center"/>
          </w:tcPr>
          <w:p w:rsidR="00D23848" w:rsidRPr="00105AB9" w:rsidRDefault="00EB41C6" w:rsidP="001F78B7">
            <w:pPr>
              <w:spacing w:line="240" w:lineRule="auto"/>
              <w:rPr>
                <w:lang w:val="uk-UA"/>
              </w:rPr>
            </w:pPr>
            <w:r w:rsidRPr="00105AB9">
              <w:rPr>
                <w:lang w:val="uk-UA"/>
              </w:rPr>
              <w:t>PR-заходи</w:t>
            </w:r>
          </w:p>
        </w:tc>
        <w:tc>
          <w:tcPr>
            <w:tcW w:w="523"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0,07</w:t>
            </w:r>
          </w:p>
        </w:tc>
        <w:tc>
          <w:tcPr>
            <w:tcW w:w="432"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D23848" w:rsidRPr="00105AB9" w:rsidRDefault="00EB41C6" w:rsidP="001F78B7">
            <w:pPr>
              <w:spacing w:line="240" w:lineRule="auto"/>
              <w:jc w:val="center"/>
              <w:rPr>
                <w:lang w:val="uk-UA"/>
              </w:rPr>
            </w:pPr>
            <w:r w:rsidRPr="00105AB9">
              <w:rPr>
                <w:lang w:val="uk-UA"/>
              </w:rPr>
              <w:t>2</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4</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6</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0,8</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0,4</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0,6</w:t>
            </w:r>
          </w:p>
        </w:tc>
        <w:tc>
          <w:tcPr>
            <w:tcW w:w="432" w:type="pct"/>
            <w:tcMar>
              <w:left w:w="28" w:type="dxa"/>
              <w:right w:w="28" w:type="dxa"/>
            </w:tcMar>
            <w:vAlign w:val="center"/>
          </w:tcPr>
          <w:p w:rsidR="00D23848" w:rsidRPr="00105AB9" w:rsidRDefault="00160C75" w:rsidP="001F78B7">
            <w:pPr>
              <w:spacing w:line="240" w:lineRule="auto"/>
              <w:jc w:val="center"/>
              <w:rPr>
                <w:lang w:val="uk-UA"/>
              </w:rPr>
            </w:pPr>
            <w:r w:rsidRPr="00105AB9">
              <w:rPr>
                <w:lang w:val="uk-UA"/>
              </w:rPr>
              <w:t>1,0</w:t>
            </w:r>
          </w:p>
        </w:tc>
      </w:tr>
      <w:tr w:rsidR="00EB41C6" w:rsidRPr="00105AB9" w:rsidTr="00160C75">
        <w:trPr>
          <w:jc w:val="center"/>
        </w:trPr>
        <w:tc>
          <w:tcPr>
            <w:tcW w:w="1021" w:type="pct"/>
            <w:tcMar>
              <w:left w:w="28" w:type="dxa"/>
              <w:right w:w="28" w:type="dxa"/>
            </w:tcMar>
            <w:vAlign w:val="center"/>
          </w:tcPr>
          <w:p w:rsidR="00EB41C6" w:rsidRPr="00105AB9" w:rsidRDefault="00EB41C6" w:rsidP="001F78B7">
            <w:pPr>
              <w:spacing w:line="240" w:lineRule="auto"/>
              <w:rPr>
                <w:lang w:val="uk-UA"/>
              </w:rPr>
            </w:pPr>
            <w:r w:rsidRPr="00105AB9">
              <w:rPr>
                <w:lang w:val="uk-UA"/>
              </w:rPr>
              <w:t>Усього</w:t>
            </w:r>
          </w:p>
        </w:tc>
        <w:tc>
          <w:tcPr>
            <w:tcW w:w="523" w:type="pct"/>
            <w:tcMar>
              <w:left w:w="28" w:type="dxa"/>
              <w:right w:w="28" w:type="dxa"/>
            </w:tcMar>
            <w:vAlign w:val="center"/>
          </w:tcPr>
          <w:p w:rsidR="00EB41C6" w:rsidRPr="00105AB9" w:rsidRDefault="00EB41C6" w:rsidP="001F78B7">
            <w:pPr>
              <w:spacing w:line="240" w:lineRule="auto"/>
              <w:jc w:val="center"/>
              <w:rPr>
                <w:lang w:val="uk-UA"/>
              </w:rPr>
            </w:pPr>
            <w:r w:rsidRPr="00105AB9">
              <w:rPr>
                <w:lang w:val="uk-UA"/>
              </w:rPr>
              <w:t>1,00</w:t>
            </w:r>
          </w:p>
        </w:tc>
        <w:tc>
          <w:tcPr>
            <w:tcW w:w="432" w:type="pct"/>
            <w:tcMar>
              <w:left w:w="28" w:type="dxa"/>
              <w:right w:w="28" w:type="dxa"/>
            </w:tcMar>
            <w:vAlign w:val="center"/>
          </w:tcPr>
          <w:p w:rsidR="00EB41C6" w:rsidRPr="00105AB9" w:rsidRDefault="00EB41C6" w:rsidP="001F78B7">
            <w:pPr>
              <w:spacing w:line="240" w:lineRule="auto"/>
              <w:jc w:val="center"/>
              <w:rPr>
                <w:lang w:val="uk-UA"/>
              </w:rPr>
            </w:pPr>
          </w:p>
        </w:tc>
        <w:tc>
          <w:tcPr>
            <w:tcW w:w="432" w:type="pct"/>
            <w:tcMar>
              <w:left w:w="28" w:type="dxa"/>
              <w:right w:w="28" w:type="dxa"/>
            </w:tcMar>
            <w:vAlign w:val="center"/>
          </w:tcPr>
          <w:p w:rsidR="00EB41C6" w:rsidRPr="00105AB9" w:rsidRDefault="00EB41C6" w:rsidP="001F78B7">
            <w:pPr>
              <w:spacing w:line="240" w:lineRule="auto"/>
              <w:jc w:val="center"/>
              <w:rPr>
                <w:lang w:val="uk-UA"/>
              </w:rPr>
            </w:pPr>
          </w:p>
        </w:tc>
        <w:tc>
          <w:tcPr>
            <w:tcW w:w="432" w:type="pct"/>
            <w:tcMar>
              <w:left w:w="28" w:type="dxa"/>
              <w:right w:w="28" w:type="dxa"/>
            </w:tcMar>
            <w:vAlign w:val="center"/>
          </w:tcPr>
          <w:p w:rsidR="00EB41C6" w:rsidRPr="00105AB9" w:rsidRDefault="00EB41C6" w:rsidP="001F78B7">
            <w:pPr>
              <w:spacing w:line="240" w:lineRule="auto"/>
              <w:jc w:val="center"/>
              <w:rPr>
                <w:lang w:val="uk-UA"/>
              </w:rPr>
            </w:pPr>
          </w:p>
        </w:tc>
        <w:tc>
          <w:tcPr>
            <w:tcW w:w="432" w:type="pct"/>
            <w:tcMar>
              <w:left w:w="28" w:type="dxa"/>
              <w:right w:w="28" w:type="dxa"/>
            </w:tcMar>
            <w:vAlign w:val="center"/>
          </w:tcPr>
          <w:p w:rsidR="00EB41C6" w:rsidRPr="00105AB9" w:rsidRDefault="00EB41C6" w:rsidP="001F78B7">
            <w:pPr>
              <w:spacing w:line="240" w:lineRule="auto"/>
              <w:jc w:val="center"/>
              <w:rPr>
                <w:lang w:val="uk-UA"/>
              </w:rPr>
            </w:pPr>
          </w:p>
        </w:tc>
        <w:tc>
          <w:tcPr>
            <w:tcW w:w="432" w:type="pct"/>
            <w:tcMar>
              <w:left w:w="28" w:type="dxa"/>
              <w:right w:w="28" w:type="dxa"/>
            </w:tcMar>
            <w:vAlign w:val="center"/>
          </w:tcPr>
          <w:p w:rsidR="00EB41C6" w:rsidRPr="00105AB9" w:rsidRDefault="00160C75" w:rsidP="001F78B7">
            <w:pPr>
              <w:spacing w:line="240" w:lineRule="auto"/>
              <w:jc w:val="center"/>
              <w:rPr>
                <w:lang w:val="uk-UA"/>
              </w:rPr>
            </w:pPr>
            <w:r w:rsidRPr="00105AB9">
              <w:rPr>
                <w:lang w:val="uk-UA"/>
              </w:rPr>
              <w:t>8,95</w:t>
            </w:r>
          </w:p>
        </w:tc>
        <w:tc>
          <w:tcPr>
            <w:tcW w:w="432" w:type="pct"/>
            <w:tcMar>
              <w:left w:w="28" w:type="dxa"/>
              <w:right w:w="28" w:type="dxa"/>
            </w:tcMar>
            <w:vAlign w:val="center"/>
          </w:tcPr>
          <w:p w:rsidR="00EB41C6" w:rsidRPr="00105AB9" w:rsidRDefault="00160C75" w:rsidP="001F78B7">
            <w:pPr>
              <w:spacing w:line="240" w:lineRule="auto"/>
              <w:jc w:val="center"/>
              <w:rPr>
                <w:lang w:val="uk-UA"/>
              </w:rPr>
            </w:pPr>
            <w:r w:rsidRPr="00105AB9">
              <w:rPr>
                <w:lang w:val="uk-UA"/>
              </w:rPr>
              <w:t>6,96</w:t>
            </w:r>
          </w:p>
        </w:tc>
        <w:tc>
          <w:tcPr>
            <w:tcW w:w="432" w:type="pct"/>
            <w:tcMar>
              <w:left w:w="28" w:type="dxa"/>
              <w:right w:w="28" w:type="dxa"/>
            </w:tcMar>
            <w:vAlign w:val="center"/>
          </w:tcPr>
          <w:p w:rsidR="00EB41C6" w:rsidRPr="00105AB9" w:rsidRDefault="00160C75" w:rsidP="001F78B7">
            <w:pPr>
              <w:spacing w:line="240" w:lineRule="auto"/>
              <w:jc w:val="center"/>
              <w:rPr>
                <w:lang w:val="uk-UA"/>
              </w:rPr>
            </w:pPr>
            <w:r w:rsidRPr="00105AB9">
              <w:rPr>
                <w:lang w:val="uk-UA"/>
              </w:rPr>
              <w:t>11,12</w:t>
            </w:r>
          </w:p>
        </w:tc>
        <w:tc>
          <w:tcPr>
            <w:tcW w:w="432" w:type="pct"/>
            <w:tcMar>
              <w:left w:w="28" w:type="dxa"/>
              <w:right w:w="28" w:type="dxa"/>
            </w:tcMar>
            <w:vAlign w:val="center"/>
          </w:tcPr>
          <w:p w:rsidR="00EB41C6" w:rsidRPr="00105AB9" w:rsidRDefault="00160C75" w:rsidP="001F78B7">
            <w:pPr>
              <w:spacing w:line="240" w:lineRule="auto"/>
              <w:jc w:val="center"/>
              <w:rPr>
                <w:lang w:val="uk-UA"/>
              </w:rPr>
            </w:pPr>
            <w:r w:rsidRPr="00105AB9">
              <w:rPr>
                <w:lang w:val="uk-UA"/>
              </w:rPr>
              <w:t>8,84</w:t>
            </w:r>
          </w:p>
        </w:tc>
      </w:tr>
    </w:tbl>
    <w:p w:rsidR="005550A9" w:rsidRPr="00105AB9" w:rsidRDefault="005550A9" w:rsidP="005550A9">
      <w:pPr>
        <w:adjustRightInd/>
        <w:spacing w:line="240" w:lineRule="auto"/>
        <w:ind w:firstLine="709"/>
        <w:textAlignment w:val="auto"/>
        <w:rPr>
          <w:sz w:val="24"/>
          <w:szCs w:val="24"/>
          <w:lang w:val="uk-UA" w:eastAsia="uk-UA"/>
        </w:rPr>
      </w:pPr>
    </w:p>
    <w:p w:rsidR="00E35B14" w:rsidRPr="00105AB9" w:rsidRDefault="00F45027" w:rsidP="00E35B14">
      <w:pPr>
        <w:spacing w:line="240" w:lineRule="auto"/>
        <w:ind w:firstLine="709"/>
        <w:rPr>
          <w:sz w:val="24"/>
          <w:szCs w:val="24"/>
          <w:lang w:val="uk-UA"/>
        </w:rPr>
      </w:pPr>
      <w:r w:rsidRPr="00105AB9">
        <w:rPr>
          <w:sz w:val="24"/>
          <w:szCs w:val="24"/>
          <w:lang w:val="uk-UA"/>
        </w:rPr>
        <w:t xml:space="preserve">Отже, </w:t>
      </w:r>
      <w:r w:rsidRPr="00105AB9">
        <w:rPr>
          <w:sz w:val="24"/>
          <w:szCs w:val="24"/>
          <w:lang w:val="uk-UA"/>
        </w:rPr>
        <w:t xml:space="preserve">фабрика </w:t>
      </w:r>
      <w:r w:rsidRPr="00105AB9">
        <w:rPr>
          <w:sz w:val="24"/>
          <w:szCs w:val="24"/>
          <w:lang w:val="uk-UA"/>
        </w:rPr>
        <w:t>ПП «Берегиня»</w:t>
      </w:r>
      <w:r w:rsidRPr="00105AB9">
        <w:rPr>
          <w:sz w:val="24"/>
          <w:szCs w:val="24"/>
          <w:lang w:val="uk-UA"/>
        </w:rPr>
        <w:t xml:space="preserve"> посідає найгіршу позицію серед аналізованих підприємств, відстаючи від лідера ТОВ «БІС-М» на 4,16. Проте, інтегральні коефіцієнти конкурентоспроможності всіх </w:t>
      </w:r>
      <w:r w:rsidRPr="00105AB9">
        <w:rPr>
          <w:sz w:val="24"/>
          <w:szCs w:val="24"/>
          <w:lang w:val="uk-UA"/>
        </w:rPr>
        <w:t>конкурентів і навіть лідера зна</w:t>
      </w:r>
      <w:r w:rsidRPr="00105AB9">
        <w:rPr>
          <w:sz w:val="24"/>
          <w:szCs w:val="24"/>
          <w:lang w:val="uk-UA"/>
        </w:rPr>
        <w:t>ч</w:t>
      </w:r>
      <w:r w:rsidRPr="00105AB9">
        <w:rPr>
          <w:sz w:val="24"/>
          <w:szCs w:val="24"/>
          <w:lang w:val="uk-UA"/>
        </w:rPr>
        <w:t>н</w:t>
      </w:r>
      <w:r w:rsidRPr="00105AB9">
        <w:rPr>
          <w:sz w:val="24"/>
          <w:szCs w:val="24"/>
          <w:lang w:val="uk-UA"/>
        </w:rPr>
        <w:t>о нижчі від максимального значення – 15.</w:t>
      </w:r>
    </w:p>
    <w:p w:rsidR="00F45027" w:rsidRPr="00105AB9" w:rsidRDefault="00F45027" w:rsidP="00E35B14">
      <w:pPr>
        <w:spacing w:line="240" w:lineRule="auto"/>
        <w:ind w:firstLine="709"/>
        <w:rPr>
          <w:b/>
          <w:sz w:val="24"/>
          <w:szCs w:val="24"/>
          <w:lang w:val="uk-UA"/>
        </w:rPr>
      </w:pPr>
      <w:r w:rsidRPr="00105AB9">
        <w:rPr>
          <w:b/>
          <w:sz w:val="24"/>
          <w:szCs w:val="24"/>
          <w:lang w:val="uk-UA"/>
        </w:rPr>
        <w:t>Приклад 2. (самостійно)</w:t>
      </w:r>
    </w:p>
    <w:p w:rsidR="00F45027" w:rsidRPr="00105AB9" w:rsidRDefault="00F45027" w:rsidP="00E35B14">
      <w:pPr>
        <w:spacing w:line="240" w:lineRule="auto"/>
        <w:ind w:firstLine="709"/>
        <w:rPr>
          <w:sz w:val="24"/>
          <w:szCs w:val="24"/>
          <w:lang w:val="uk-UA"/>
        </w:rPr>
      </w:pPr>
      <w:r w:rsidRPr="00105AB9">
        <w:rPr>
          <w:sz w:val="24"/>
          <w:szCs w:val="24"/>
          <w:lang w:val="uk-UA"/>
        </w:rPr>
        <w:t>Оцінка конкурентоспроможності медичної послуги</w:t>
      </w:r>
    </w:p>
    <w:p w:rsidR="00F45027" w:rsidRPr="00105AB9" w:rsidRDefault="00F45027" w:rsidP="00F45027">
      <w:pPr>
        <w:spacing w:line="240" w:lineRule="auto"/>
        <w:ind w:firstLine="709"/>
        <w:jc w:val="right"/>
        <w:rPr>
          <w:sz w:val="24"/>
          <w:szCs w:val="24"/>
          <w:lang w:val="uk-UA"/>
        </w:rPr>
      </w:pPr>
      <w:r w:rsidRPr="00105AB9">
        <w:rPr>
          <w:sz w:val="24"/>
          <w:szCs w:val="24"/>
          <w:lang w:val="uk-UA"/>
        </w:rPr>
        <w:t>Таблиця 2</w:t>
      </w:r>
    </w:p>
    <w:p w:rsidR="00F45027" w:rsidRPr="00105AB9" w:rsidRDefault="00F45027" w:rsidP="00267D77">
      <w:pPr>
        <w:spacing w:line="240" w:lineRule="auto"/>
        <w:ind w:firstLine="709"/>
        <w:jc w:val="center"/>
        <w:rPr>
          <w:sz w:val="24"/>
          <w:szCs w:val="24"/>
          <w:lang w:val="uk-UA"/>
        </w:rPr>
      </w:pPr>
      <w:r w:rsidRPr="00105AB9">
        <w:rPr>
          <w:sz w:val="24"/>
          <w:szCs w:val="24"/>
          <w:lang w:val="uk-UA"/>
        </w:rPr>
        <w:t xml:space="preserve">Експертні оцінки конкурентоспроможності </w:t>
      </w:r>
      <w:r w:rsidR="00267D77" w:rsidRPr="00105AB9">
        <w:rPr>
          <w:sz w:val="24"/>
          <w:szCs w:val="24"/>
          <w:lang w:val="uk-UA"/>
        </w:rPr>
        <w:t>медичної послуги</w:t>
      </w:r>
    </w:p>
    <w:tbl>
      <w:tblPr>
        <w:tblStyle w:val="a4"/>
        <w:tblW w:w="0" w:type="auto"/>
        <w:tblLook w:val="04A0" w:firstRow="1" w:lastRow="0" w:firstColumn="1" w:lastColumn="0" w:noHBand="0" w:noVBand="1"/>
      </w:tblPr>
      <w:tblGrid>
        <w:gridCol w:w="3397"/>
        <w:gridCol w:w="4111"/>
        <w:gridCol w:w="2121"/>
      </w:tblGrid>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Параметри конкурентоспроможності</w:t>
            </w:r>
          </w:p>
        </w:tc>
        <w:tc>
          <w:tcPr>
            <w:tcW w:w="4111" w:type="dxa"/>
          </w:tcPr>
          <w:p w:rsidR="00267D77" w:rsidRPr="00105AB9" w:rsidRDefault="00267D77" w:rsidP="00267D77">
            <w:pPr>
              <w:spacing w:line="240" w:lineRule="auto"/>
              <w:jc w:val="center"/>
              <w:rPr>
                <w:lang w:val="uk-UA"/>
              </w:rPr>
            </w:pPr>
            <w:r w:rsidRPr="00105AB9">
              <w:rPr>
                <w:lang w:val="uk-UA"/>
              </w:rPr>
              <w:t>Зміст параметра</w:t>
            </w:r>
          </w:p>
        </w:tc>
        <w:tc>
          <w:tcPr>
            <w:tcW w:w="2121" w:type="dxa"/>
          </w:tcPr>
          <w:p w:rsidR="00267D77" w:rsidRPr="00105AB9" w:rsidRDefault="00267D77" w:rsidP="00267D77">
            <w:pPr>
              <w:spacing w:line="240" w:lineRule="auto"/>
              <w:jc w:val="center"/>
              <w:rPr>
                <w:lang w:val="uk-UA"/>
              </w:rPr>
            </w:pPr>
            <w:r w:rsidRPr="00105AB9">
              <w:rPr>
                <w:lang w:val="uk-UA"/>
              </w:rPr>
              <w:t>Вагомість параметра</w:t>
            </w:r>
          </w:p>
        </w:tc>
      </w:tr>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Рівень компетенції і манера спілкування фахівців</w:t>
            </w:r>
          </w:p>
        </w:tc>
        <w:tc>
          <w:tcPr>
            <w:tcW w:w="4111" w:type="dxa"/>
          </w:tcPr>
          <w:p w:rsidR="00267D77" w:rsidRPr="00105AB9" w:rsidRDefault="00267D77" w:rsidP="00267D77">
            <w:pPr>
              <w:spacing w:line="240" w:lineRule="auto"/>
              <w:jc w:val="center"/>
              <w:rPr>
                <w:lang w:val="uk-UA"/>
              </w:rPr>
            </w:pPr>
            <w:r w:rsidRPr="00105AB9">
              <w:rPr>
                <w:lang w:val="uk-UA"/>
              </w:rPr>
              <w:t>Досвід лікаря, досвід використання і\або роботи з його висновками, репутація в місті</w:t>
            </w:r>
          </w:p>
        </w:tc>
        <w:tc>
          <w:tcPr>
            <w:tcW w:w="2121" w:type="dxa"/>
          </w:tcPr>
          <w:p w:rsidR="00267D77" w:rsidRPr="00105AB9" w:rsidRDefault="00267D77" w:rsidP="00267D77">
            <w:pPr>
              <w:spacing w:line="240" w:lineRule="auto"/>
              <w:jc w:val="center"/>
              <w:rPr>
                <w:lang w:val="uk-UA"/>
              </w:rPr>
            </w:pPr>
            <w:r w:rsidRPr="00105AB9">
              <w:rPr>
                <w:lang w:val="uk-UA"/>
              </w:rPr>
              <w:t>0,25</w:t>
            </w:r>
          </w:p>
        </w:tc>
      </w:tr>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Функціональність апаратури</w:t>
            </w:r>
          </w:p>
        </w:tc>
        <w:tc>
          <w:tcPr>
            <w:tcW w:w="4111" w:type="dxa"/>
          </w:tcPr>
          <w:p w:rsidR="00267D77" w:rsidRPr="00105AB9" w:rsidRDefault="00267D77" w:rsidP="00267D77">
            <w:pPr>
              <w:spacing w:line="240" w:lineRule="auto"/>
              <w:jc w:val="center"/>
              <w:rPr>
                <w:lang w:val="uk-UA"/>
              </w:rPr>
            </w:pPr>
            <w:r w:rsidRPr="00105AB9">
              <w:rPr>
                <w:lang w:val="uk-UA"/>
              </w:rPr>
              <w:t>Технічна досконалість порівняно з сучасними аналогами, доступними в місті</w:t>
            </w:r>
          </w:p>
        </w:tc>
        <w:tc>
          <w:tcPr>
            <w:tcW w:w="2121" w:type="dxa"/>
          </w:tcPr>
          <w:p w:rsidR="00267D77" w:rsidRPr="00105AB9" w:rsidRDefault="00267D77" w:rsidP="00267D77">
            <w:pPr>
              <w:spacing w:line="240" w:lineRule="auto"/>
              <w:jc w:val="center"/>
              <w:rPr>
                <w:lang w:val="uk-UA"/>
              </w:rPr>
            </w:pPr>
            <w:r w:rsidRPr="00105AB9">
              <w:rPr>
                <w:lang w:val="uk-UA"/>
              </w:rPr>
              <w:t>0,3</w:t>
            </w:r>
          </w:p>
        </w:tc>
      </w:tr>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Рівень інформативності/повноти документації, яка видається клієнту</w:t>
            </w:r>
          </w:p>
        </w:tc>
        <w:tc>
          <w:tcPr>
            <w:tcW w:w="4111" w:type="dxa"/>
          </w:tcPr>
          <w:p w:rsidR="00267D77" w:rsidRPr="00105AB9" w:rsidRDefault="00267D77" w:rsidP="00267D77">
            <w:pPr>
              <w:spacing w:line="240" w:lineRule="auto"/>
              <w:jc w:val="center"/>
              <w:rPr>
                <w:lang w:val="uk-UA"/>
              </w:rPr>
            </w:pPr>
            <w:r w:rsidRPr="00105AB9">
              <w:rPr>
                <w:lang w:val="uk-UA"/>
              </w:rPr>
              <w:t>Досвід використання і\або роботи з висновками лікаря</w:t>
            </w:r>
          </w:p>
        </w:tc>
        <w:tc>
          <w:tcPr>
            <w:tcW w:w="2121" w:type="dxa"/>
          </w:tcPr>
          <w:p w:rsidR="00267D77" w:rsidRPr="00105AB9" w:rsidRDefault="00267D77" w:rsidP="00267D77">
            <w:pPr>
              <w:spacing w:line="240" w:lineRule="auto"/>
              <w:jc w:val="center"/>
              <w:rPr>
                <w:lang w:val="uk-UA"/>
              </w:rPr>
            </w:pPr>
            <w:r w:rsidRPr="00105AB9">
              <w:rPr>
                <w:lang w:val="uk-UA"/>
              </w:rPr>
              <w:t>0,15</w:t>
            </w:r>
          </w:p>
        </w:tc>
      </w:tr>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Час очікування в процесі обслуговування</w:t>
            </w:r>
          </w:p>
        </w:tc>
        <w:tc>
          <w:tcPr>
            <w:tcW w:w="4111" w:type="dxa"/>
          </w:tcPr>
          <w:p w:rsidR="00267D77" w:rsidRPr="00105AB9" w:rsidRDefault="00267D77" w:rsidP="00267D77">
            <w:pPr>
              <w:spacing w:line="240" w:lineRule="auto"/>
              <w:jc w:val="center"/>
              <w:rPr>
                <w:lang w:val="uk-UA"/>
              </w:rPr>
            </w:pPr>
            <w:r w:rsidRPr="00105AB9">
              <w:rPr>
                <w:lang w:val="uk-UA"/>
              </w:rPr>
              <w:t>Досвід проходження процедур, відгуки про черги, вигляд приміщення біля кабінету</w:t>
            </w:r>
          </w:p>
        </w:tc>
        <w:tc>
          <w:tcPr>
            <w:tcW w:w="2121" w:type="dxa"/>
          </w:tcPr>
          <w:p w:rsidR="00267D77" w:rsidRPr="00105AB9" w:rsidRDefault="00267D77" w:rsidP="00267D77">
            <w:pPr>
              <w:spacing w:line="240" w:lineRule="auto"/>
              <w:jc w:val="center"/>
              <w:rPr>
                <w:lang w:val="uk-UA"/>
              </w:rPr>
            </w:pPr>
            <w:r w:rsidRPr="00105AB9">
              <w:rPr>
                <w:lang w:val="uk-UA"/>
              </w:rPr>
              <w:t>0,1</w:t>
            </w:r>
          </w:p>
        </w:tc>
      </w:tr>
      <w:tr w:rsidR="00267D77" w:rsidRPr="00105AB9" w:rsidTr="006E2DEA">
        <w:tc>
          <w:tcPr>
            <w:tcW w:w="3397" w:type="dxa"/>
          </w:tcPr>
          <w:p w:rsidR="00267D77" w:rsidRPr="00105AB9" w:rsidRDefault="00267D77" w:rsidP="00267D77">
            <w:pPr>
              <w:spacing w:line="240" w:lineRule="auto"/>
              <w:jc w:val="center"/>
              <w:rPr>
                <w:lang w:val="uk-UA"/>
              </w:rPr>
            </w:pPr>
            <w:r w:rsidRPr="00105AB9">
              <w:rPr>
                <w:lang w:val="uk-UA"/>
              </w:rPr>
              <w:t>Комфортність знаходження в медичній установі (культура обслуговування, гігієна та комфортність приміщення, зручність запису на візит та ін.)</w:t>
            </w:r>
          </w:p>
        </w:tc>
        <w:tc>
          <w:tcPr>
            <w:tcW w:w="4111" w:type="dxa"/>
          </w:tcPr>
          <w:p w:rsidR="00267D77" w:rsidRPr="00105AB9" w:rsidRDefault="00267D77" w:rsidP="00267D77">
            <w:pPr>
              <w:spacing w:line="240" w:lineRule="auto"/>
              <w:jc w:val="center"/>
              <w:rPr>
                <w:lang w:val="uk-UA"/>
              </w:rPr>
            </w:pPr>
            <w:r w:rsidRPr="00105AB9">
              <w:rPr>
                <w:lang w:val="uk-UA"/>
              </w:rPr>
              <w:t xml:space="preserve">Існуюча в даному закладі процедура запису, вигляд </w:t>
            </w:r>
            <w:r w:rsidRPr="00105AB9">
              <w:rPr>
                <w:lang w:val="uk-UA"/>
              </w:rPr>
              <w:t>приміщення</w:t>
            </w:r>
            <w:r w:rsidRPr="00105AB9">
              <w:rPr>
                <w:lang w:val="uk-UA"/>
              </w:rPr>
              <w:t>, спілкування із середнім медичним персоналом особисто і по телефону в ході використання послуги</w:t>
            </w:r>
          </w:p>
        </w:tc>
        <w:tc>
          <w:tcPr>
            <w:tcW w:w="2121" w:type="dxa"/>
          </w:tcPr>
          <w:p w:rsidR="00267D77" w:rsidRPr="00105AB9" w:rsidRDefault="00267D77" w:rsidP="00267D77">
            <w:pPr>
              <w:spacing w:line="240" w:lineRule="auto"/>
              <w:jc w:val="center"/>
              <w:rPr>
                <w:lang w:val="uk-UA"/>
              </w:rPr>
            </w:pPr>
            <w:r w:rsidRPr="00105AB9">
              <w:rPr>
                <w:lang w:val="uk-UA"/>
              </w:rPr>
              <w:t>0,1</w:t>
            </w:r>
          </w:p>
        </w:tc>
      </w:tr>
      <w:tr w:rsidR="00267D77" w:rsidRPr="00105AB9" w:rsidTr="006E2DEA">
        <w:tc>
          <w:tcPr>
            <w:tcW w:w="3397" w:type="dxa"/>
          </w:tcPr>
          <w:p w:rsidR="00267D77" w:rsidRPr="00105AB9" w:rsidRDefault="00267D77" w:rsidP="00267D77">
            <w:pPr>
              <w:tabs>
                <w:tab w:val="left" w:pos="816"/>
              </w:tabs>
              <w:spacing w:line="240" w:lineRule="auto"/>
              <w:rPr>
                <w:lang w:val="uk-UA"/>
              </w:rPr>
            </w:pPr>
            <w:r w:rsidRPr="00105AB9">
              <w:rPr>
                <w:lang w:val="uk-UA"/>
              </w:rPr>
              <w:tab/>
            </w:r>
            <w:r w:rsidRPr="00105AB9">
              <w:rPr>
                <w:lang w:val="uk-UA"/>
              </w:rPr>
              <w:t>Ціна</w:t>
            </w:r>
          </w:p>
        </w:tc>
        <w:tc>
          <w:tcPr>
            <w:tcW w:w="4111" w:type="dxa"/>
          </w:tcPr>
          <w:p w:rsidR="00267D77" w:rsidRPr="00105AB9" w:rsidRDefault="00267D77" w:rsidP="00267D77">
            <w:pPr>
              <w:spacing w:line="240" w:lineRule="auto"/>
              <w:jc w:val="center"/>
              <w:rPr>
                <w:lang w:val="uk-UA"/>
              </w:rPr>
            </w:pPr>
            <w:r w:rsidRPr="00105AB9">
              <w:rPr>
                <w:lang w:val="uk-UA"/>
              </w:rPr>
              <w:t>Середній рівень оплати за послугу</w:t>
            </w:r>
          </w:p>
        </w:tc>
        <w:tc>
          <w:tcPr>
            <w:tcW w:w="2121" w:type="dxa"/>
          </w:tcPr>
          <w:p w:rsidR="00267D77" w:rsidRPr="00105AB9" w:rsidRDefault="00267D77" w:rsidP="00267D77">
            <w:pPr>
              <w:spacing w:line="240" w:lineRule="auto"/>
              <w:jc w:val="center"/>
              <w:rPr>
                <w:lang w:val="uk-UA"/>
              </w:rPr>
            </w:pPr>
            <w:r w:rsidRPr="00105AB9">
              <w:rPr>
                <w:lang w:val="uk-UA"/>
              </w:rPr>
              <w:t>0,1</w:t>
            </w:r>
          </w:p>
        </w:tc>
      </w:tr>
    </w:tbl>
    <w:p w:rsidR="00267D77" w:rsidRPr="00105AB9" w:rsidRDefault="006E2DEA" w:rsidP="006E2DEA">
      <w:pPr>
        <w:spacing w:line="240" w:lineRule="auto"/>
        <w:ind w:firstLine="709"/>
        <w:rPr>
          <w:sz w:val="24"/>
          <w:szCs w:val="24"/>
          <w:lang w:val="uk-UA"/>
        </w:rPr>
      </w:pPr>
      <w:r w:rsidRPr="00105AB9">
        <w:rPr>
          <w:sz w:val="24"/>
          <w:szCs w:val="24"/>
          <w:lang w:val="uk-UA"/>
        </w:rPr>
        <w:lastRenderedPageBreak/>
        <w:t xml:space="preserve">Оскільки параметри конкурентоспроможності даного товару не мають кількісного вираження доцільно застосувати метод бальної оцінки. В табл. </w:t>
      </w:r>
      <w:r w:rsidRPr="00105AB9">
        <w:rPr>
          <w:sz w:val="24"/>
          <w:szCs w:val="24"/>
          <w:lang w:val="uk-UA"/>
        </w:rPr>
        <w:t>3</w:t>
      </w:r>
      <w:r w:rsidRPr="00105AB9">
        <w:rPr>
          <w:sz w:val="24"/>
          <w:szCs w:val="24"/>
          <w:lang w:val="uk-UA"/>
        </w:rPr>
        <w:t xml:space="preserve"> представлені експертні оцінки однотипних діагностичних послуг 4-х медичних закладів</w:t>
      </w:r>
      <w:r w:rsidRPr="00105AB9">
        <w:rPr>
          <w:sz w:val="24"/>
          <w:szCs w:val="24"/>
          <w:lang w:val="uk-UA"/>
        </w:rPr>
        <w:t>.</w:t>
      </w:r>
    </w:p>
    <w:p w:rsidR="006E2DEA" w:rsidRPr="00105AB9" w:rsidRDefault="006E2DEA" w:rsidP="006E2DEA">
      <w:pPr>
        <w:spacing w:line="240" w:lineRule="auto"/>
        <w:ind w:firstLine="709"/>
        <w:jc w:val="right"/>
        <w:rPr>
          <w:sz w:val="24"/>
          <w:szCs w:val="24"/>
          <w:lang w:val="uk-UA"/>
        </w:rPr>
      </w:pPr>
      <w:r w:rsidRPr="00105AB9">
        <w:rPr>
          <w:sz w:val="24"/>
          <w:szCs w:val="24"/>
          <w:lang w:val="uk-UA"/>
        </w:rPr>
        <w:t xml:space="preserve">Таблиця </w:t>
      </w:r>
      <w:r w:rsidRPr="00105AB9">
        <w:rPr>
          <w:sz w:val="24"/>
          <w:szCs w:val="24"/>
          <w:lang w:val="uk-UA"/>
        </w:rPr>
        <w:t>3</w:t>
      </w:r>
    </w:p>
    <w:p w:rsidR="006E2DEA" w:rsidRPr="00105AB9" w:rsidRDefault="006E2DEA" w:rsidP="006E2DEA">
      <w:pPr>
        <w:spacing w:line="240" w:lineRule="auto"/>
        <w:ind w:firstLine="709"/>
        <w:jc w:val="center"/>
        <w:rPr>
          <w:sz w:val="24"/>
          <w:szCs w:val="24"/>
          <w:lang w:val="uk-UA"/>
        </w:rPr>
      </w:pPr>
      <w:r w:rsidRPr="00105AB9">
        <w:rPr>
          <w:sz w:val="24"/>
          <w:szCs w:val="24"/>
          <w:lang w:val="uk-UA"/>
        </w:rPr>
        <w:t>Експертні оцінки діагностичних послуг медичних закладів</w:t>
      </w:r>
    </w:p>
    <w:tbl>
      <w:tblPr>
        <w:tblStyle w:val="a4"/>
        <w:tblW w:w="0" w:type="auto"/>
        <w:tblLook w:val="04A0" w:firstRow="1" w:lastRow="0" w:firstColumn="1" w:lastColumn="0" w:noHBand="0" w:noVBand="1"/>
      </w:tblPr>
      <w:tblGrid>
        <w:gridCol w:w="3001"/>
        <w:gridCol w:w="1657"/>
        <w:gridCol w:w="1657"/>
        <w:gridCol w:w="1657"/>
        <w:gridCol w:w="1657"/>
      </w:tblGrid>
      <w:tr w:rsidR="006E2DEA" w:rsidRPr="00105AB9" w:rsidTr="006E2DEA">
        <w:trPr>
          <w:trHeight w:val="204"/>
        </w:trPr>
        <w:tc>
          <w:tcPr>
            <w:tcW w:w="3001" w:type="dxa"/>
          </w:tcPr>
          <w:p w:rsidR="006E2DEA" w:rsidRPr="00105AB9" w:rsidRDefault="006E2DEA" w:rsidP="006E2DEA">
            <w:pPr>
              <w:spacing w:line="240" w:lineRule="auto"/>
              <w:jc w:val="center"/>
              <w:rPr>
                <w:lang w:val="uk-UA"/>
              </w:rPr>
            </w:pPr>
            <w:r w:rsidRPr="00105AB9">
              <w:rPr>
                <w:lang w:val="uk-UA"/>
              </w:rPr>
              <w:t>Параметри</w:t>
            </w:r>
          </w:p>
        </w:tc>
        <w:tc>
          <w:tcPr>
            <w:tcW w:w="1657" w:type="dxa"/>
          </w:tcPr>
          <w:p w:rsidR="006E2DEA" w:rsidRPr="00105AB9" w:rsidRDefault="006E2DEA" w:rsidP="0084032A">
            <w:pPr>
              <w:spacing w:line="240" w:lineRule="auto"/>
              <w:jc w:val="center"/>
              <w:rPr>
                <w:lang w:val="uk-UA"/>
              </w:rPr>
            </w:pPr>
            <w:r w:rsidRPr="00105AB9">
              <w:rPr>
                <w:lang w:val="uk-UA"/>
              </w:rPr>
              <w:t>Заклад 1</w:t>
            </w:r>
          </w:p>
        </w:tc>
        <w:tc>
          <w:tcPr>
            <w:tcW w:w="1657" w:type="dxa"/>
          </w:tcPr>
          <w:p w:rsidR="006E2DEA" w:rsidRPr="00105AB9" w:rsidRDefault="006E2DEA" w:rsidP="0084032A">
            <w:pPr>
              <w:spacing w:line="240" w:lineRule="auto"/>
              <w:jc w:val="center"/>
              <w:rPr>
                <w:lang w:val="uk-UA"/>
              </w:rPr>
            </w:pPr>
            <w:r w:rsidRPr="00105AB9">
              <w:rPr>
                <w:lang w:val="uk-UA"/>
              </w:rPr>
              <w:t>Заклад 2</w:t>
            </w:r>
          </w:p>
        </w:tc>
        <w:tc>
          <w:tcPr>
            <w:tcW w:w="1657" w:type="dxa"/>
          </w:tcPr>
          <w:p w:rsidR="006E2DEA" w:rsidRPr="00105AB9" w:rsidRDefault="006E2DEA" w:rsidP="0084032A">
            <w:pPr>
              <w:spacing w:line="240" w:lineRule="auto"/>
              <w:jc w:val="center"/>
              <w:rPr>
                <w:lang w:val="uk-UA"/>
              </w:rPr>
            </w:pPr>
            <w:r w:rsidRPr="00105AB9">
              <w:rPr>
                <w:lang w:val="uk-UA"/>
              </w:rPr>
              <w:t>Заклад 3</w:t>
            </w:r>
          </w:p>
        </w:tc>
        <w:tc>
          <w:tcPr>
            <w:tcW w:w="1657" w:type="dxa"/>
          </w:tcPr>
          <w:p w:rsidR="006E2DEA" w:rsidRPr="00105AB9" w:rsidRDefault="006E2DEA" w:rsidP="0084032A">
            <w:pPr>
              <w:spacing w:line="240" w:lineRule="auto"/>
              <w:jc w:val="center"/>
              <w:rPr>
                <w:lang w:val="uk-UA"/>
              </w:rPr>
            </w:pPr>
            <w:r w:rsidRPr="00105AB9">
              <w:rPr>
                <w:lang w:val="uk-UA"/>
              </w:rPr>
              <w:t>Заклад 4</w:t>
            </w:r>
          </w:p>
        </w:tc>
      </w:tr>
      <w:tr w:rsidR="006E2DEA" w:rsidRPr="00105AB9" w:rsidTr="006E2DEA">
        <w:tc>
          <w:tcPr>
            <w:tcW w:w="3001" w:type="dxa"/>
          </w:tcPr>
          <w:p w:rsidR="006E2DEA" w:rsidRPr="00105AB9" w:rsidRDefault="006E2DEA" w:rsidP="006E2DEA">
            <w:pPr>
              <w:spacing w:line="240" w:lineRule="auto"/>
              <w:jc w:val="center"/>
              <w:rPr>
                <w:lang w:val="uk-UA"/>
              </w:rPr>
            </w:pPr>
            <w:r w:rsidRPr="00105AB9">
              <w:rPr>
                <w:lang w:val="uk-UA"/>
              </w:rPr>
              <w:t>Рівень компетенції і манера спілкування фахівців</w:t>
            </w:r>
          </w:p>
        </w:tc>
        <w:tc>
          <w:tcPr>
            <w:tcW w:w="1657" w:type="dxa"/>
          </w:tcPr>
          <w:p w:rsidR="006E2DEA" w:rsidRPr="00105AB9" w:rsidRDefault="006E2DEA" w:rsidP="006E2DEA">
            <w:pPr>
              <w:spacing w:line="240" w:lineRule="auto"/>
              <w:jc w:val="center"/>
              <w:rPr>
                <w:lang w:val="uk-UA"/>
              </w:rPr>
            </w:pPr>
            <w:r w:rsidRPr="00105AB9">
              <w:rPr>
                <w:lang w:val="uk-UA"/>
              </w:rPr>
              <w:t>4,50</w:t>
            </w:r>
          </w:p>
        </w:tc>
        <w:tc>
          <w:tcPr>
            <w:tcW w:w="1657" w:type="dxa"/>
          </w:tcPr>
          <w:p w:rsidR="006E2DEA" w:rsidRPr="00105AB9" w:rsidRDefault="006E2DEA" w:rsidP="006E2DEA">
            <w:pPr>
              <w:jc w:val="center"/>
              <w:rPr>
                <w:lang w:val="uk-UA"/>
              </w:rPr>
            </w:pPr>
            <w:r w:rsidRPr="00105AB9">
              <w:rPr>
                <w:lang w:val="uk-UA"/>
              </w:rPr>
              <w:t>4,50</w:t>
            </w:r>
          </w:p>
        </w:tc>
        <w:tc>
          <w:tcPr>
            <w:tcW w:w="1657" w:type="dxa"/>
          </w:tcPr>
          <w:p w:rsidR="006E2DEA" w:rsidRPr="00105AB9" w:rsidRDefault="006E2DEA" w:rsidP="006E2DEA">
            <w:pPr>
              <w:jc w:val="center"/>
              <w:rPr>
                <w:lang w:val="uk-UA"/>
              </w:rPr>
            </w:pPr>
            <w:r w:rsidRPr="00105AB9">
              <w:rPr>
                <w:lang w:val="uk-UA"/>
              </w:rPr>
              <w:t>4,50</w:t>
            </w:r>
          </w:p>
        </w:tc>
        <w:tc>
          <w:tcPr>
            <w:tcW w:w="1657" w:type="dxa"/>
          </w:tcPr>
          <w:p w:rsidR="006E2DEA" w:rsidRPr="00105AB9" w:rsidRDefault="006E2DEA" w:rsidP="006E2DEA">
            <w:pPr>
              <w:spacing w:line="240" w:lineRule="auto"/>
              <w:jc w:val="center"/>
              <w:rPr>
                <w:lang w:val="uk-UA"/>
              </w:rPr>
            </w:pPr>
            <w:r w:rsidRPr="00105AB9">
              <w:rPr>
                <w:lang w:val="uk-UA"/>
              </w:rPr>
              <w:t>4,25</w:t>
            </w:r>
          </w:p>
        </w:tc>
      </w:tr>
      <w:tr w:rsidR="006E2DEA" w:rsidRPr="00105AB9" w:rsidTr="006E2DEA">
        <w:tc>
          <w:tcPr>
            <w:tcW w:w="3001" w:type="dxa"/>
          </w:tcPr>
          <w:p w:rsidR="006E2DEA" w:rsidRPr="00105AB9" w:rsidRDefault="006E2DEA" w:rsidP="0084032A">
            <w:pPr>
              <w:spacing w:line="240" w:lineRule="auto"/>
              <w:jc w:val="center"/>
              <w:rPr>
                <w:lang w:val="uk-UA"/>
              </w:rPr>
            </w:pPr>
            <w:r w:rsidRPr="00105AB9">
              <w:rPr>
                <w:lang w:val="uk-UA"/>
              </w:rPr>
              <w:t>Функціональність апаратури</w:t>
            </w:r>
          </w:p>
        </w:tc>
        <w:tc>
          <w:tcPr>
            <w:tcW w:w="1657" w:type="dxa"/>
          </w:tcPr>
          <w:p w:rsidR="006E2DEA" w:rsidRPr="00105AB9" w:rsidRDefault="006E2DEA" w:rsidP="006E2DEA">
            <w:pPr>
              <w:spacing w:line="240" w:lineRule="auto"/>
              <w:jc w:val="center"/>
              <w:rPr>
                <w:lang w:val="uk-UA"/>
              </w:rPr>
            </w:pPr>
            <w:r w:rsidRPr="00105AB9">
              <w:rPr>
                <w:lang w:val="uk-UA"/>
              </w:rPr>
              <w:t>5,00</w:t>
            </w:r>
          </w:p>
        </w:tc>
        <w:tc>
          <w:tcPr>
            <w:tcW w:w="1657" w:type="dxa"/>
          </w:tcPr>
          <w:p w:rsidR="006E2DEA" w:rsidRPr="00105AB9" w:rsidRDefault="006E2DEA" w:rsidP="006E2DEA">
            <w:pPr>
              <w:spacing w:line="240" w:lineRule="auto"/>
              <w:jc w:val="center"/>
              <w:rPr>
                <w:lang w:val="uk-UA"/>
              </w:rPr>
            </w:pPr>
            <w:r w:rsidRPr="00105AB9">
              <w:rPr>
                <w:lang w:val="uk-UA"/>
              </w:rPr>
              <w:t>5,00</w:t>
            </w:r>
          </w:p>
        </w:tc>
        <w:tc>
          <w:tcPr>
            <w:tcW w:w="1657" w:type="dxa"/>
          </w:tcPr>
          <w:p w:rsidR="006E2DEA" w:rsidRPr="00105AB9" w:rsidRDefault="006E2DEA" w:rsidP="006E2DEA">
            <w:pPr>
              <w:spacing w:line="240" w:lineRule="auto"/>
              <w:jc w:val="center"/>
              <w:rPr>
                <w:lang w:val="uk-UA"/>
              </w:rPr>
            </w:pPr>
            <w:r w:rsidRPr="00105AB9">
              <w:rPr>
                <w:lang w:val="uk-UA"/>
              </w:rPr>
              <w:t>3,50</w:t>
            </w:r>
          </w:p>
        </w:tc>
        <w:tc>
          <w:tcPr>
            <w:tcW w:w="1657" w:type="dxa"/>
          </w:tcPr>
          <w:p w:rsidR="006E2DEA" w:rsidRPr="00105AB9" w:rsidRDefault="006E2DEA" w:rsidP="006E2DEA">
            <w:pPr>
              <w:spacing w:line="240" w:lineRule="auto"/>
              <w:jc w:val="center"/>
              <w:rPr>
                <w:lang w:val="uk-UA"/>
              </w:rPr>
            </w:pPr>
            <w:r w:rsidRPr="00105AB9">
              <w:rPr>
                <w:lang w:val="uk-UA"/>
              </w:rPr>
              <w:t>3,75</w:t>
            </w:r>
          </w:p>
        </w:tc>
      </w:tr>
      <w:tr w:rsidR="006E2DEA" w:rsidRPr="00105AB9" w:rsidTr="006E2DEA">
        <w:tc>
          <w:tcPr>
            <w:tcW w:w="3001" w:type="dxa"/>
          </w:tcPr>
          <w:p w:rsidR="006E2DEA" w:rsidRPr="00105AB9" w:rsidRDefault="006E2DEA" w:rsidP="0084032A">
            <w:pPr>
              <w:spacing w:line="240" w:lineRule="auto"/>
              <w:jc w:val="center"/>
              <w:rPr>
                <w:lang w:val="uk-UA"/>
              </w:rPr>
            </w:pPr>
            <w:r w:rsidRPr="00105AB9">
              <w:rPr>
                <w:lang w:val="uk-UA"/>
              </w:rPr>
              <w:t>Рівень інформативності/повноти документації, яка видається клієнту</w:t>
            </w:r>
          </w:p>
        </w:tc>
        <w:tc>
          <w:tcPr>
            <w:tcW w:w="1657" w:type="dxa"/>
          </w:tcPr>
          <w:p w:rsidR="006E2DEA" w:rsidRPr="00105AB9" w:rsidRDefault="006E2DEA" w:rsidP="006E2DEA">
            <w:pPr>
              <w:spacing w:line="240" w:lineRule="auto"/>
              <w:jc w:val="center"/>
              <w:rPr>
                <w:lang w:val="uk-UA"/>
              </w:rPr>
            </w:pPr>
            <w:r w:rsidRPr="00105AB9">
              <w:rPr>
                <w:lang w:val="uk-UA"/>
              </w:rPr>
              <w:t>5,00</w:t>
            </w:r>
          </w:p>
        </w:tc>
        <w:tc>
          <w:tcPr>
            <w:tcW w:w="1657" w:type="dxa"/>
          </w:tcPr>
          <w:p w:rsidR="006E2DEA" w:rsidRPr="00105AB9" w:rsidRDefault="006E2DEA" w:rsidP="006E2DEA">
            <w:pPr>
              <w:spacing w:line="240" w:lineRule="auto"/>
              <w:jc w:val="center"/>
              <w:rPr>
                <w:lang w:val="uk-UA"/>
              </w:rPr>
            </w:pPr>
            <w:r w:rsidRPr="00105AB9">
              <w:rPr>
                <w:lang w:val="uk-UA"/>
              </w:rPr>
              <w:t>4,25</w:t>
            </w:r>
          </w:p>
        </w:tc>
        <w:tc>
          <w:tcPr>
            <w:tcW w:w="1657" w:type="dxa"/>
          </w:tcPr>
          <w:p w:rsidR="006E2DEA" w:rsidRPr="00105AB9" w:rsidRDefault="006E2DEA" w:rsidP="006E2DEA">
            <w:pPr>
              <w:spacing w:line="240" w:lineRule="auto"/>
              <w:jc w:val="center"/>
              <w:rPr>
                <w:lang w:val="uk-UA"/>
              </w:rPr>
            </w:pPr>
            <w:r w:rsidRPr="00105AB9">
              <w:rPr>
                <w:lang w:val="uk-UA"/>
              </w:rPr>
              <w:t>4,25</w:t>
            </w:r>
          </w:p>
        </w:tc>
        <w:tc>
          <w:tcPr>
            <w:tcW w:w="1657" w:type="dxa"/>
          </w:tcPr>
          <w:p w:rsidR="006E2DEA" w:rsidRPr="00105AB9" w:rsidRDefault="006E2DEA" w:rsidP="006E2DEA">
            <w:pPr>
              <w:spacing w:line="240" w:lineRule="auto"/>
              <w:jc w:val="center"/>
              <w:rPr>
                <w:lang w:val="uk-UA"/>
              </w:rPr>
            </w:pPr>
            <w:r w:rsidRPr="00105AB9">
              <w:rPr>
                <w:lang w:val="uk-UA"/>
              </w:rPr>
              <w:t>4,25</w:t>
            </w:r>
          </w:p>
        </w:tc>
      </w:tr>
      <w:tr w:rsidR="006E2DEA" w:rsidRPr="00105AB9" w:rsidTr="006E2DEA">
        <w:tc>
          <w:tcPr>
            <w:tcW w:w="3001" w:type="dxa"/>
          </w:tcPr>
          <w:p w:rsidR="006E2DEA" w:rsidRPr="00105AB9" w:rsidRDefault="006E2DEA" w:rsidP="0084032A">
            <w:pPr>
              <w:spacing w:line="240" w:lineRule="auto"/>
              <w:jc w:val="center"/>
              <w:rPr>
                <w:lang w:val="uk-UA"/>
              </w:rPr>
            </w:pPr>
            <w:r w:rsidRPr="00105AB9">
              <w:rPr>
                <w:lang w:val="uk-UA"/>
              </w:rPr>
              <w:t>Час очікування в процесі обслуговування</w:t>
            </w:r>
          </w:p>
        </w:tc>
        <w:tc>
          <w:tcPr>
            <w:tcW w:w="1657" w:type="dxa"/>
          </w:tcPr>
          <w:p w:rsidR="006E2DEA" w:rsidRPr="00105AB9" w:rsidRDefault="006E2DEA" w:rsidP="006E2DEA">
            <w:pPr>
              <w:spacing w:line="240" w:lineRule="auto"/>
              <w:jc w:val="center"/>
              <w:rPr>
                <w:lang w:val="uk-UA"/>
              </w:rPr>
            </w:pPr>
            <w:r w:rsidRPr="00105AB9">
              <w:rPr>
                <w:lang w:val="uk-UA"/>
              </w:rPr>
              <w:t>4,50</w:t>
            </w:r>
          </w:p>
        </w:tc>
        <w:tc>
          <w:tcPr>
            <w:tcW w:w="1657" w:type="dxa"/>
          </w:tcPr>
          <w:p w:rsidR="006E2DEA" w:rsidRPr="00105AB9" w:rsidRDefault="006E2DEA" w:rsidP="006E2DEA">
            <w:pPr>
              <w:spacing w:line="240" w:lineRule="auto"/>
              <w:jc w:val="center"/>
              <w:rPr>
                <w:lang w:val="uk-UA"/>
              </w:rPr>
            </w:pPr>
            <w:r w:rsidRPr="00105AB9">
              <w:rPr>
                <w:lang w:val="uk-UA"/>
              </w:rPr>
              <w:t>3,50</w:t>
            </w:r>
          </w:p>
        </w:tc>
        <w:tc>
          <w:tcPr>
            <w:tcW w:w="1657" w:type="dxa"/>
          </w:tcPr>
          <w:p w:rsidR="006E2DEA" w:rsidRPr="00105AB9" w:rsidRDefault="006E2DEA" w:rsidP="006E2DEA">
            <w:pPr>
              <w:spacing w:line="240" w:lineRule="auto"/>
              <w:jc w:val="center"/>
              <w:rPr>
                <w:lang w:val="uk-UA"/>
              </w:rPr>
            </w:pPr>
            <w:r w:rsidRPr="00105AB9">
              <w:rPr>
                <w:lang w:val="uk-UA"/>
              </w:rPr>
              <w:t>3,50</w:t>
            </w:r>
          </w:p>
        </w:tc>
        <w:tc>
          <w:tcPr>
            <w:tcW w:w="1657" w:type="dxa"/>
          </w:tcPr>
          <w:p w:rsidR="006E2DEA" w:rsidRPr="00105AB9" w:rsidRDefault="006E2DEA" w:rsidP="006E2DEA">
            <w:pPr>
              <w:spacing w:line="240" w:lineRule="auto"/>
              <w:jc w:val="center"/>
              <w:rPr>
                <w:lang w:val="uk-UA"/>
              </w:rPr>
            </w:pPr>
            <w:r w:rsidRPr="00105AB9">
              <w:rPr>
                <w:lang w:val="uk-UA"/>
              </w:rPr>
              <w:t>3,75</w:t>
            </w:r>
          </w:p>
        </w:tc>
      </w:tr>
      <w:tr w:rsidR="006E2DEA" w:rsidRPr="00105AB9" w:rsidTr="006E2DEA">
        <w:tc>
          <w:tcPr>
            <w:tcW w:w="3001" w:type="dxa"/>
          </w:tcPr>
          <w:p w:rsidR="006E2DEA" w:rsidRPr="00105AB9" w:rsidRDefault="006E2DEA" w:rsidP="0084032A">
            <w:pPr>
              <w:spacing w:line="240" w:lineRule="auto"/>
              <w:jc w:val="center"/>
              <w:rPr>
                <w:lang w:val="uk-UA"/>
              </w:rPr>
            </w:pPr>
            <w:r w:rsidRPr="00105AB9">
              <w:rPr>
                <w:lang w:val="uk-UA"/>
              </w:rPr>
              <w:t>Комфортність знаходження в медичній установі (культура обслуговування, гігієна та комфортність приміщення, зручність запису на візит та ін.)</w:t>
            </w:r>
          </w:p>
        </w:tc>
        <w:tc>
          <w:tcPr>
            <w:tcW w:w="1657" w:type="dxa"/>
          </w:tcPr>
          <w:p w:rsidR="006E2DEA" w:rsidRPr="00105AB9" w:rsidRDefault="006E2DEA" w:rsidP="006E2DEA">
            <w:pPr>
              <w:spacing w:line="240" w:lineRule="auto"/>
              <w:jc w:val="center"/>
              <w:rPr>
                <w:lang w:val="uk-UA"/>
              </w:rPr>
            </w:pPr>
            <w:r w:rsidRPr="00105AB9">
              <w:rPr>
                <w:lang w:val="uk-UA"/>
              </w:rPr>
              <w:t>5,00</w:t>
            </w:r>
          </w:p>
        </w:tc>
        <w:tc>
          <w:tcPr>
            <w:tcW w:w="1657" w:type="dxa"/>
          </w:tcPr>
          <w:p w:rsidR="006E2DEA" w:rsidRPr="00105AB9" w:rsidRDefault="006E2DEA" w:rsidP="006E2DEA">
            <w:pPr>
              <w:spacing w:line="240" w:lineRule="auto"/>
              <w:jc w:val="center"/>
              <w:rPr>
                <w:lang w:val="uk-UA"/>
              </w:rPr>
            </w:pPr>
            <w:r w:rsidRPr="00105AB9">
              <w:rPr>
                <w:lang w:val="uk-UA"/>
              </w:rPr>
              <w:t>4,25</w:t>
            </w:r>
          </w:p>
        </w:tc>
        <w:tc>
          <w:tcPr>
            <w:tcW w:w="1657" w:type="dxa"/>
          </w:tcPr>
          <w:p w:rsidR="006E2DEA" w:rsidRPr="00105AB9" w:rsidRDefault="006E2DEA" w:rsidP="006E2DEA">
            <w:pPr>
              <w:spacing w:line="240" w:lineRule="auto"/>
              <w:jc w:val="center"/>
              <w:rPr>
                <w:lang w:val="uk-UA"/>
              </w:rPr>
            </w:pPr>
            <w:r w:rsidRPr="00105AB9">
              <w:rPr>
                <w:lang w:val="uk-UA"/>
              </w:rPr>
              <w:t>3,25</w:t>
            </w:r>
          </w:p>
        </w:tc>
        <w:tc>
          <w:tcPr>
            <w:tcW w:w="1657" w:type="dxa"/>
          </w:tcPr>
          <w:p w:rsidR="006E2DEA" w:rsidRPr="00105AB9" w:rsidRDefault="006E2DEA" w:rsidP="006E2DEA">
            <w:pPr>
              <w:spacing w:line="240" w:lineRule="auto"/>
              <w:jc w:val="center"/>
              <w:rPr>
                <w:lang w:val="uk-UA"/>
              </w:rPr>
            </w:pPr>
            <w:r w:rsidRPr="00105AB9">
              <w:rPr>
                <w:lang w:val="uk-UA"/>
              </w:rPr>
              <w:t>4,00</w:t>
            </w:r>
          </w:p>
        </w:tc>
      </w:tr>
      <w:tr w:rsidR="006E2DEA" w:rsidRPr="00105AB9" w:rsidTr="006E2DEA">
        <w:tc>
          <w:tcPr>
            <w:tcW w:w="3001" w:type="dxa"/>
          </w:tcPr>
          <w:p w:rsidR="006E2DEA" w:rsidRPr="00105AB9" w:rsidRDefault="006E2DEA" w:rsidP="0084032A">
            <w:pPr>
              <w:tabs>
                <w:tab w:val="left" w:pos="816"/>
              </w:tabs>
              <w:spacing w:line="240" w:lineRule="auto"/>
              <w:rPr>
                <w:lang w:val="uk-UA"/>
              </w:rPr>
            </w:pPr>
            <w:r w:rsidRPr="00105AB9">
              <w:rPr>
                <w:lang w:val="uk-UA"/>
              </w:rPr>
              <w:tab/>
              <w:t>Ціна</w:t>
            </w:r>
          </w:p>
        </w:tc>
        <w:tc>
          <w:tcPr>
            <w:tcW w:w="1657" w:type="dxa"/>
          </w:tcPr>
          <w:p w:rsidR="006E2DEA" w:rsidRPr="00105AB9" w:rsidRDefault="006E2DEA" w:rsidP="006E2DEA">
            <w:pPr>
              <w:spacing w:line="240" w:lineRule="auto"/>
              <w:jc w:val="center"/>
              <w:rPr>
                <w:lang w:val="uk-UA"/>
              </w:rPr>
            </w:pPr>
            <w:r w:rsidRPr="00105AB9">
              <w:rPr>
                <w:lang w:val="uk-UA"/>
              </w:rPr>
              <w:t>1,50</w:t>
            </w:r>
          </w:p>
        </w:tc>
        <w:tc>
          <w:tcPr>
            <w:tcW w:w="1657" w:type="dxa"/>
          </w:tcPr>
          <w:p w:rsidR="006E2DEA" w:rsidRPr="00105AB9" w:rsidRDefault="006E2DEA" w:rsidP="006E2DEA">
            <w:pPr>
              <w:spacing w:line="240" w:lineRule="auto"/>
              <w:jc w:val="center"/>
              <w:rPr>
                <w:lang w:val="uk-UA"/>
              </w:rPr>
            </w:pPr>
            <w:r w:rsidRPr="00105AB9">
              <w:rPr>
                <w:lang w:val="uk-UA"/>
              </w:rPr>
              <w:t>1,75</w:t>
            </w:r>
          </w:p>
        </w:tc>
        <w:tc>
          <w:tcPr>
            <w:tcW w:w="1657" w:type="dxa"/>
          </w:tcPr>
          <w:p w:rsidR="006E2DEA" w:rsidRPr="00105AB9" w:rsidRDefault="006E2DEA" w:rsidP="006E2DEA">
            <w:pPr>
              <w:spacing w:line="240" w:lineRule="auto"/>
              <w:jc w:val="center"/>
              <w:rPr>
                <w:lang w:val="uk-UA"/>
              </w:rPr>
            </w:pPr>
            <w:r w:rsidRPr="00105AB9">
              <w:rPr>
                <w:lang w:val="uk-UA"/>
              </w:rPr>
              <w:t>1,50</w:t>
            </w:r>
          </w:p>
        </w:tc>
        <w:tc>
          <w:tcPr>
            <w:tcW w:w="1657" w:type="dxa"/>
          </w:tcPr>
          <w:p w:rsidR="006E2DEA" w:rsidRPr="00105AB9" w:rsidRDefault="006E2DEA" w:rsidP="006E2DEA">
            <w:pPr>
              <w:spacing w:line="240" w:lineRule="auto"/>
              <w:jc w:val="center"/>
              <w:rPr>
                <w:lang w:val="uk-UA"/>
              </w:rPr>
            </w:pPr>
            <w:r w:rsidRPr="00105AB9">
              <w:rPr>
                <w:lang w:val="uk-UA"/>
              </w:rPr>
              <w:t>1,50</w:t>
            </w:r>
          </w:p>
        </w:tc>
      </w:tr>
    </w:tbl>
    <w:p w:rsidR="006E2DEA" w:rsidRPr="00105AB9" w:rsidRDefault="006E2DEA" w:rsidP="006E2DEA">
      <w:pPr>
        <w:spacing w:line="240" w:lineRule="auto"/>
        <w:ind w:firstLine="709"/>
        <w:rPr>
          <w:sz w:val="24"/>
          <w:szCs w:val="24"/>
          <w:lang w:val="uk-UA"/>
        </w:rPr>
      </w:pPr>
    </w:p>
    <w:p w:rsidR="00E35B14" w:rsidRPr="00105AB9" w:rsidRDefault="00E35B14" w:rsidP="000F03F3">
      <w:pPr>
        <w:spacing w:line="240" w:lineRule="auto"/>
        <w:rPr>
          <w:sz w:val="24"/>
          <w:szCs w:val="24"/>
          <w:lang w:val="uk-UA"/>
        </w:rPr>
      </w:pPr>
    </w:p>
    <w:p w:rsidR="00764408" w:rsidRPr="00105AB9" w:rsidRDefault="00FF23E6" w:rsidP="00105AB9">
      <w:pPr>
        <w:spacing w:line="240" w:lineRule="auto"/>
        <w:ind w:firstLine="709"/>
        <w:rPr>
          <w:sz w:val="24"/>
          <w:szCs w:val="24"/>
          <w:lang w:val="uk-UA"/>
        </w:rPr>
      </w:pPr>
      <w:r w:rsidRPr="00105AB9">
        <w:rPr>
          <w:b/>
          <w:sz w:val="24"/>
          <w:szCs w:val="24"/>
          <w:lang w:val="uk-UA"/>
        </w:rPr>
        <w:t>Приклад 3.</w:t>
      </w:r>
      <w:r w:rsidRPr="00105AB9">
        <w:rPr>
          <w:sz w:val="24"/>
          <w:szCs w:val="24"/>
          <w:lang w:val="uk-UA"/>
        </w:rPr>
        <w:t xml:space="preserve"> </w:t>
      </w:r>
      <w:r w:rsidRPr="00105AB9">
        <w:rPr>
          <w:sz w:val="24"/>
          <w:szCs w:val="24"/>
          <w:lang w:val="uk-UA"/>
        </w:rPr>
        <w:t>Оцінювання конкурентоспроможності автомобіля OPEL</w:t>
      </w:r>
      <w:r w:rsidRPr="00105AB9">
        <w:rPr>
          <w:sz w:val="24"/>
          <w:szCs w:val="24"/>
          <w:lang w:val="uk-UA"/>
        </w:rPr>
        <w:t xml:space="preserve"> </w:t>
      </w:r>
      <w:proofErr w:type="spellStart"/>
      <w:r w:rsidRPr="00105AB9">
        <w:rPr>
          <w:sz w:val="24"/>
          <w:szCs w:val="24"/>
          <w:lang w:val="uk-UA"/>
        </w:rPr>
        <w:t>Corsa</w:t>
      </w:r>
      <w:proofErr w:type="spellEnd"/>
      <w:r w:rsidRPr="00105AB9">
        <w:rPr>
          <w:sz w:val="24"/>
          <w:szCs w:val="24"/>
          <w:lang w:val="uk-UA"/>
        </w:rPr>
        <w:t xml:space="preserve"> (без врахування ваги параметрів)</w:t>
      </w:r>
    </w:p>
    <w:p w:rsidR="00FF23E6" w:rsidRPr="00105AB9" w:rsidRDefault="00FF23E6" w:rsidP="00FF23E6">
      <w:pPr>
        <w:spacing w:line="240" w:lineRule="auto"/>
        <w:jc w:val="right"/>
        <w:rPr>
          <w:sz w:val="24"/>
          <w:szCs w:val="24"/>
          <w:lang w:val="uk-UA"/>
        </w:rPr>
      </w:pPr>
      <w:r w:rsidRPr="00105AB9">
        <w:rPr>
          <w:sz w:val="24"/>
          <w:szCs w:val="24"/>
          <w:lang w:val="uk-UA"/>
        </w:rPr>
        <w:t xml:space="preserve">Таблиця </w:t>
      </w:r>
      <w:r w:rsidR="00105AB9" w:rsidRPr="00105AB9">
        <w:rPr>
          <w:sz w:val="24"/>
          <w:szCs w:val="24"/>
          <w:lang w:val="uk-UA"/>
        </w:rPr>
        <w:t>4</w:t>
      </w:r>
    </w:p>
    <w:p w:rsidR="00764408" w:rsidRPr="00105AB9" w:rsidRDefault="00FF23E6" w:rsidP="00105AB9">
      <w:pPr>
        <w:spacing w:line="240" w:lineRule="auto"/>
        <w:jc w:val="center"/>
        <w:rPr>
          <w:sz w:val="24"/>
          <w:szCs w:val="24"/>
          <w:lang w:val="uk-UA"/>
        </w:rPr>
      </w:pPr>
      <w:r w:rsidRPr="00105AB9">
        <w:rPr>
          <w:sz w:val="24"/>
          <w:szCs w:val="24"/>
          <w:lang w:val="uk-UA"/>
        </w:rPr>
        <w:t>Вихідні дані для розрахунку</w:t>
      </w:r>
    </w:p>
    <w:p w:rsidR="00764408" w:rsidRPr="00105AB9" w:rsidRDefault="00105AB9" w:rsidP="00105AB9">
      <w:pPr>
        <w:spacing w:line="240" w:lineRule="auto"/>
        <w:jc w:val="center"/>
        <w:rPr>
          <w:sz w:val="24"/>
          <w:szCs w:val="24"/>
          <w:lang w:val="uk-UA"/>
        </w:rPr>
      </w:pPr>
      <w:r w:rsidRPr="00105AB9">
        <w:rPr>
          <w:sz w:val="24"/>
          <w:szCs w:val="24"/>
          <w:lang w:val="uk-UA"/>
        </w:rPr>
        <w:drawing>
          <wp:inline distT="0" distB="0" distL="0" distR="0" wp14:anchorId="047DC704" wp14:editId="3399D3AC">
            <wp:extent cx="4770120" cy="2451126"/>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83735" cy="2458122"/>
                    </a:xfrm>
                    <a:prstGeom prst="rect">
                      <a:avLst/>
                    </a:prstGeom>
                  </pic:spPr>
                </pic:pic>
              </a:graphicData>
            </a:graphic>
          </wp:inline>
        </w:drawing>
      </w:r>
    </w:p>
    <w:p w:rsidR="00764408" w:rsidRPr="00105AB9" w:rsidRDefault="00764408" w:rsidP="000F03F3">
      <w:pPr>
        <w:spacing w:line="240" w:lineRule="auto"/>
        <w:rPr>
          <w:sz w:val="24"/>
          <w:szCs w:val="24"/>
          <w:lang w:val="uk-UA"/>
        </w:rPr>
      </w:pPr>
    </w:p>
    <w:p w:rsidR="00764408" w:rsidRPr="00105AB9" w:rsidRDefault="00105AB9" w:rsidP="00105AB9">
      <w:pPr>
        <w:spacing w:line="240" w:lineRule="auto"/>
        <w:ind w:firstLine="709"/>
        <w:rPr>
          <w:sz w:val="24"/>
          <w:szCs w:val="24"/>
          <w:lang w:val="uk-UA"/>
        </w:rPr>
      </w:pPr>
      <w:r w:rsidRPr="00105AB9">
        <w:rPr>
          <w:sz w:val="24"/>
          <w:szCs w:val="24"/>
          <w:lang w:val="uk-UA"/>
        </w:rPr>
        <w:t>Оскільки параметри конкурентоспроможності мають кількісне вимірювання, то оцінку конкурентоспроможності слід здійснити за методом розрахунку інтегрального коефіцієнта.</w:t>
      </w:r>
    </w:p>
    <w:p w:rsidR="00105AB9" w:rsidRPr="00105AB9" w:rsidRDefault="00105AB9" w:rsidP="00105AB9">
      <w:pPr>
        <w:spacing w:line="240" w:lineRule="auto"/>
        <w:jc w:val="right"/>
        <w:rPr>
          <w:sz w:val="24"/>
          <w:szCs w:val="24"/>
          <w:lang w:val="uk-UA"/>
        </w:rPr>
      </w:pPr>
      <w:r w:rsidRPr="00105AB9">
        <w:rPr>
          <w:sz w:val="24"/>
          <w:szCs w:val="24"/>
          <w:lang w:val="uk-UA"/>
        </w:rPr>
        <w:t>Таблиця 5</w:t>
      </w:r>
    </w:p>
    <w:p w:rsidR="00764408" w:rsidRPr="00105AB9" w:rsidRDefault="00105AB9" w:rsidP="00105AB9">
      <w:pPr>
        <w:spacing w:line="240" w:lineRule="auto"/>
        <w:jc w:val="center"/>
        <w:rPr>
          <w:sz w:val="24"/>
          <w:szCs w:val="24"/>
          <w:lang w:val="uk-UA"/>
        </w:rPr>
      </w:pPr>
      <w:r w:rsidRPr="00105AB9">
        <w:rPr>
          <w:sz w:val="24"/>
          <w:szCs w:val="24"/>
          <w:lang w:val="uk-UA"/>
        </w:rPr>
        <w:t>Розрахункові значення одиничних параметричних індексів</w:t>
      </w:r>
    </w:p>
    <w:p w:rsidR="00105AB9" w:rsidRPr="00105AB9" w:rsidRDefault="00105AB9" w:rsidP="00105AB9">
      <w:pPr>
        <w:spacing w:line="240" w:lineRule="auto"/>
        <w:jc w:val="center"/>
        <w:rPr>
          <w:sz w:val="24"/>
          <w:szCs w:val="24"/>
          <w:lang w:val="uk-UA"/>
        </w:rPr>
      </w:pPr>
      <w:r w:rsidRPr="00105AB9">
        <w:rPr>
          <w:sz w:val="24"/>
          <w:szCs w:val="24"/>
          <w:lang w:val="uk-UA"/>
        </w:rPr>
        <w:drawing>
          <wp:inline distT="0" distB="0" distL="0" distR="0" wp14:anchorId="64AAFDC4" wp14:editId="183CC6C7">
            <wp:extent cx="4262826" cy="1920240"/>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6868" cy="1931070"/>
                    </a:xfrm>
                    <a:prstGeom prst="rect">
                      <a:avLst/>
                    </a:prstGeom>
                  </pic:spPr>
                </pic:pic>
              </a:graphicData>
            </a:graphic>
          </wp:inline>
        </w:drawing>
      </w:r>
    </w:p>
    <w:p w:rsidR="00105AB9" w:rsidRPr="00105AB9" w:rsidRDefault="00105AB9" w:rsidP="00105AB9">
      <w:pPr>
        <w:spacing w:line="240" w:lineRule="auto"/>
        <w:jc w:val="right"/>
        <w:rPr>
          <w:sz w:val="24"/>
          <w:szCs w:val="24"/>
          <w:lang w:val="uk-UA"/>
        </w:rPr>
      </w:pPr>
      <w:r w:rsidRPr="00105AB9">
        <w:rPr>
          <w:sz w:val="24"/>
          <w:szCs w:val="24"/>
          <w:lang w:val="uk-UA"/>
        </w:rPr>
        <w:lastRenderedPageBreak/>
        <w:t xml:space="preserve">Таблиця </w:t>
      </w:r>
      <w:r w:rsidRPr="00105AB9">
        <w:rPr>
          <w:sz w:val="24"/>
          <w:szCs w:val="24"/>
          <w:lang w:val="uk-UA"/>
        </w:rPr>
        <w:t>6</w:t>
      </w:r>
      <w:r w:rsidRPr="00105AB9">
        <w:rPr>
          <w:sz w:val="24"/>
          <w:szCs w:val="24"/>
          <w:lang w:val="uk-UA"/>
        </w:rPr>
        <w:t xml:space="preserve"> </w:t>
      </w:r>
    </w:p>
    <w:p w:rsidR="00764408" w:rsidRPr="00105AB9" w:rsidRDefault="00105AB9" w:rsidP="00105AB9">
      <w:pPr>
        <w:spacing w:line="240" w:lineRule="auto"/>
        <w:jc w:val="center"/>
        <w:rPr>
          <w:sz w:val="24"/>
          <w:szCs w:val="24"/>
          <w:lang w:val="uk-UA"/>
        </w:rPr>
      </w:pPr>
      <w:r w:rsidRPr="00105AB9">
        <w:rPr>
          <w:sz w:val="24"/>
          <w:szCs w:val="24"/>
          <w:lang w:val="uk-UA"/>
        </w:rPr>
        <w:t>Розрахункові значення групових параметричних індексів та інтегральні індекси конкурентоспроможності</w:t>
      </w:r>
    </w:p>
    <w:p w:rsidR="00105AB9" w:rsidRPr="00105AB9" w:rsidRDefault="00105AB9" w:rsidP="00105AB9">
      <w:pPr>
        <w:spacing w:line="240" w:lineRule="auto"/>
        <w:jc w:val="center"/>
        <w:rPr>
          <w:sz w:val="24"/>
          <w:szCs w:val="24"/>
          <w:lang w:val="uk-UA"/>
        </w:rPr>
      </w:pPr>
      <w:r w:rsidRPr="00105AB9">
        <w:rPr>
          <w:sz w:val="24"/>
          <w:szCs w:val="24"/>
          <w:lang w:val="uk-UA"/>
        </w:rPr>
        <w:drawing>
          <wp:inline distT="0" distB="0" distL="0" distR="0" wp14:anchorId="66355892" wp14:editId="692E0FFC">
            <wp:extent cx="6120765" cy="24682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468245"/>
                    </a:xfrm>
                    <a:prstGeom prst="rect">
                      <a:avLst/>
                    </a:prstGeom>
                  </pic:spPr>
                </pic:pic>
              </a:graphicData>
            </a:graphic>
          </wp:inline>
        </w:drawing>
      </w:r>
    </w:p>
    <w:p w:rsidR="00105AB9" w:rsidRPr="00105AB9" w:rsidRDefault="00105AB9" w:rsidP="000F03F3">
      <w:pPr>
        <w:spacing w:line="240" w:lineRule="auto"/>
        <w:rPr>
          <w:sz w:val="24"/>
          <w:szCs w:val="24"/>
          <w:lang w:val="uk-UA"/>
        </w:rPr>
      </w:pPr>
    </w:p>
    <w:p w:rsidR="00764408" w:rsidRPr="00105AB9" w:rsidRDefault="00105AB9" w:rsidP="00105AB9">
      <w:pPr>
        <w:spacing w:line="240" w:lineRule="auto"/>
        <w:ind w:firstLine="709"/>
        <w:rPr>
          <w:sz w:val="24"/>
          <w:szCs w:val="24"/>
          <w:lang w:val="uk-UA"/>
        </w:rPr>
      </w:pPr>
      <w:r w:rsidRPr="00105AB9">
        <w:rPr>
          <w:sz w:val="24"/>
          <w:szCs w:val="24"/>
          <w:lang w:val="uk-UA"/>
        </w:rPr>
        <w:t xml:space="preserve">Для порівняння розрахуємо значення уявного показника, для чого знайдемо відношення кількості технічних параметрів (5) та кількості економічних параметрів (2). Адже, за умови, що уявна модель автомобіля буде мати однакові технічні та економічні характеристики з аналізованою OPEL </w:t>
      </w:r>
      <w:proofErr w:type="spellStart"/>
      <w:r w:rsidRPr="00105AB9">
        <w:rPr>
          <w:sz w:val="24"/>
          <w:szCs w:val="24"/>
          <w:lang w:val="uk-UA"/>
        </w:rPr>
        <w:t>Corsa</w:t>
      </w:r>
      <w:proofErr w:type="spellEnd"/>
      <w:r w:rsidRPr="00105AB9">
        <w:rPr>
          <w:sz w:val="24"/>
          <w:szCs w:val="24"/>
          <w:lang w:val="uk-UA"/>
        </w:rPr>
        <w:t xml:space="preserve">, її одиничні параметричні індекси будуть дорівнювати 1. Видно, що найкращі позиції автомобіль OPEL </w:t>
      </w:r>
      <w:proofErr w:type="spellStart"/>
      <w:r w:rsidRPr="00105AB9">
        <w:rPr>
          <w:sz w:val="24"/>
          <w:szCs w:val="24"/>
          <w:lang w:val="uk-UA"/>
        </w:rPr>
        <w:t>Corsa</w:t>
      </w:r>
      <w:proofErr w:type="spellEnd"/>
      <w:r w:rsidRPr="00105AB9">
        <w:rPr>
          <w:sz w:val="24"/>
          <w:szCs w:val="24"/>
          <w:lang w:val="uk-UA"/>
        </w:rPr>
        <w:t xml:space="preserve"> посідає відносно автомобіля TOYOTA </w:t>
      </w:r>
      <w:proofErr w:type="spellStart"/>
      <w:r w:rsidRPr="00105AB9">
        <w:rPr>
          <w:sz w:val="24"/>
          <w:szCs w:val="24"/>
          <w:lang w:val="uk-UA"/>
        </w:rPr>
        <w:t>Yaris</w:t>
      </w:r>
      <w:proofErr w:type="spellEnd"/>
      <w:r w:rsidRPr="00105AB9">
        <w:rPr>
          <w:sz w:val="24"/>
          <w:szCs w:val="24"/>
          <w:lang w:val="uk-UA"/>
        </w:rPr>
        <w:t xml:space="preserve">, який він випереджає як за економічними, так і за технічними параметрами. У той же час OPEL </w:t>
      </w:r>
      <w:proofErr w:type="spellStart"/>
      <w:r w:rsidRPr="00105AB9">
        <w:rPr>
          <w:sz w:val="24"/>
          <w:szCs w:val="24"/>
          <w:lang w:val="uk-UA"/>
        </w:rPr>
        <w:t>Corsa</w:t>
      </w:r>
      <w:proofErr w:type="spellEnd"/>
      <w:r w:rsidRPr="00105AB9">
        <w:rPr>
          <w:sz w:val="24"/>
          <w:szCs w:val="24"/>
          <w:lang w:val="uk-UA"/>
        </w:rPr>
        <w:t xml:space="preserve"> значно програє NISSAN </w:t>
      </w:r>
      <w:proofErr w:type="spellStart"/>
      <w:r w:rsidRPr="00105AB9">
        <w:rPr>
          <w:sz w:val="24"/>
          <w:szCs w:val="24"/>
          <w:lang w:val="uk-UA"/>
        </w:rPr>
        <w:t>Micra</w:t>
      </w:r>
      <w:proofErr w:type="spellEnd"/>
      <w:r w:rsidRPr="00105AB9">
        <w:rPr>
          <w:sz w:val="24"/>
          <w:szCs w:val="24"/>
          <w:lang w:val="uk-UA"/>
        </w:rPr>
        <w:t>.</w:t>
      </w:r>
    </w:p>
    <w:p w:rsidR="00764408" w:rsidRDefault="00764408" w:rsidP="000F03F3">
      <w:pPr>
        <w:spacing w:line="240" w:lineRule="auto"/>
        <w:rPr>
          <w:sz w:val="24"/>
          <w:szCs w:val="24"/>
          <w:lang w:val="uk-UA"/>
        </w:rPr>
      </w:pPr>
    </w:p>
    <w:p w:rsidR="00764408" w:rsidRPr="00105AB9" w:rsidRDefault="00764408" w:rsidP="00105AB9">
      <w:pPr>
        <w:spacing w:line="240" w:lineRule="auto"/>
        <w:ind w:firstLine="709"/>
        <w:rPr>
          <w:b/>
          <w:sz w:val="24"/>
          <w:szCs w:val="24"/>
          <w:lang w:val="uk-UA"/>
        </w:rPr>
      </w:pPr>
    </w:p>
    <w:p w:rsidR="00764408" w:rsidRPr="00105AB9" w:rsidRDefault="00105AB9" w:rsidP="00105AB9">
      <w:pPr>
        <w:spacing w:line="240" w:lineRule="auto"/>
        <w:ind w:firstLine="709"/>
        <w:rPr>
          <w:b/>
          <w:sz w:val="24"/>
          <w:szCs w:val="24"/>
          <w:lang w:val="uk-UA"/>
        </w:rPr>
      </w:pPr>
      <w:r w:rsidRPr="00105AB9">
        <w:rPr>
          <w:b/>
          <w:sz w:val="24"/>
          <w:szCs w:val="24"/>
          <w:lang w:val="uk-UA"/>
        </w:rPr>
        <w:t>Приклад 4. (самостійно)</w:t>
      </w:r>
      <w:r>
        <w:rPr>
          <w:b/>
          <w:sz w:val="24"/>
          <w:szCs w:val="24"/>
          <w:lang w:val="uk-UA"/>
        </w:rPr>
        <w:t xml:space="preserve">. </w:t>
      </w:r>
      <w:r w:rsidRPr="00105AB9">
        <w:rPr>
          <w:sz w:val="24"/>
          <w:szCs w:val="24"/>
        </w:rPr>
        <w:t xml:space="preserve">На </w:t>
      </w:r>
      <w:proofErr w:type="spellStart"/>
      <w:r w:rsidRPr="00105AB9">
        <w:rPr>
          <w:sz w:val="24"/>
          <w:szCs w:val="24"/>
        </w:rPr>
        <w:t>основі</w:t>
      </w:r>
      <w:proofErr w:type="spellEnd"/>
      <w:r w:rsidRPr="00105AB9">
        <w:rPr>
          <w:sz w:val="24"/>
          <w:szCs w:val="24"/>
        </w:rPr>
        <w:t xml:space="preserve"> </w:t>
      </w:r>
      <w:proofErr w:type="spellStart"/>
      <w:r w:rsidRPr="00105AB9">
        <w:rPr>
          <w:sz w:val="24"/>
          <w:szCs w:val="24"/>
        </w:rPr>
        <w:t>даних</w:t>
      </w:r>
      <w:proofErr w:type="spellEnd"/>
      <w:r w:rsidRPr="00105AB9">
        <w:rPr>
          <w:sz w:val="24"/>
          <w:szCs w:val="24"/>
        </w:rPr>
        <w:t xml:space="preserve"> </w:t>
      </w:r>
      <w:proofErr w:type="spellStart"/>
      <w:r w:rsidRPr="00105AB9">
        <w:rPr>
          <w:sz w:val="24"/>
          <w:szCs w:val="24"/>
        </w:rPr>
        <w:t>таблиці</w:t>
      </w:r>
      <w:proofErr w:type="spellEnd"/>
      <w:r w:rsidRPr="00105AB9">
        <w:rPr>
          <w:sz w:val="24"/>
          <w:szCs w:val="24"/>
        </w:rPr>
        <w:t xml:space="preserve"> </w:t>
      </w:r>
      <w:proofErr w:type="spellStart"/>
      <w:r w:rsidRPr="00105AB9">
        <w:rPr>
          <w:sz w:val="24"/>
          <w:szCs w:val="24"/>
        </w:rPr>
        <w:t>необхідно</w:t>
      </w:r>
      <w:proofErr w:type="spellEnd"/>
      <w:r w:rsidRPr="00105AB9">
        <w:rPr>
          <w:sz w:val="24"/>
          <w:szCs w:val="24"/>
        </w:rPr>
        <w:t xml:space="preserve"> </w:t>
      </w:r>
      <w:proofErr w:type="spellStart"/>
      <w:r w:rsidRPr="00105AB9">
        <w:rPr>
          <w:sz w:val="24"/>
          <w:szCs w:val="24"/>
        </w:rPr>
        <w:t>оцінити</w:t>
      </w:r>
      <w:proofErr w:type="spellEnd"/>
      <w:r w:rsidRPr="00105AB9">
        <w:rPr>
          <w:sz w:val="24"/>
          <w:szCs w:val="24"/>
        </w:rPr>
        <w:t xml:space="preserve"> </w:t>
      </w:r>
      <w:proofErr w:type="spellStart"/>
      <w:r w:rsidRPr="00105AB9">
        <w:rPr>
          <w:sz w:val="24"/>
          <w:szCs w:val="24"/>
        </w:rPr>
        <w:t>конкурентоспроможність</w:t>
      </w:r>
      <w:proofErr w:type="spellEnd"/>
      <w:r w:rsidRPr="00105AB9">
        <w:rPr>
          <w:sz w:val="24"/>
          <w:szCs w:val="24"/>
        </w:rPr>
        <w:t xml:space="preserve"> </w:t>
      </w:r>
      <w:proofErr w:type="spellStart"/>
      <w:r w:rsidRPr="00105AB9">
        <w:rPr>
          <w:sz w:val="24"/>
          <w:szCs w:val="24"/>
        </w:rPr>
        <w:t>пральної</w:t>
      </w:r>
      <w:proofErr w:type="spellEnd"/>
      <w:r w:rsidRPr="00105AB9">
        <w:rPr>
          <w:sz w:val="24"/>
          <w:szCs w:val="24"/>
        </w:rPr>
        <w:t xml:space="preserve"> </w:t>
      </w:r>
      <w:proofErr w:type="spellStart"/>
      <w:r w:rsidRPr="00105AB9">
        <w:rPr>
          <w:sz w:val="24"/>
          <w:szCs w:val="24"/>
        </w:rPr>
        <w:t>машини</w:t>
      </w:r>
      <w:proofErr w:type="spellEnd"/>
      <w:r w:rsidRPr="00105AB9">
        <w:rPr>
          <w:sz w:val="24"/>
          <w:szCs w:val="24"/>
        </w:rPr>
        <w:t xml:space="preserve"> </w:t>
      </w:r>
      <w:bookmarkStart w:id="0" w:name="_GoBack"/>
      <w:proofErr w:type="spellStart"/>
      <w:r w:rsidRPr="00105AB9">
        <w:rPr>
          <w:sz w:val="24"/>
          <w:szCs w:val="24"/>
        </w:rPr>
        <w:t>Candy</w:t>
      </w:r>
      <w:bookmarkEnd w:id="0"/>
      <w:proofErr w:type="spellEnd"/>
      <w:r w:rsidRPr="00105AB9">
        <w:rPr>
          <w:sz w:val="24"/>
          <w:szCs w:val="24"/>
        </w:rPr>
        <w:t xml:space="preserve"> </w:t>
      </w:r>
      <w:proofErr w:type="spellStart"/>
      <w:r w:rsidRPr="00105AB9">
        <w:rPr>
          <w:sz w:val="24"/>
          <w:szCs w:val="24"/>
        </w:rPr>
        <w:t>відносно</w:t>
      </w:r>
      <w:proofErr w:type="spellEnd"/>
      <w:r w:rsidRPr="00105AB9">
        <w:rPr>
          <w:sz w:val="24"/>
          <w:szCs w:val="24"/>
        </w:rPr>
        <w:t xml:space="preserve"> </w:t>
      </w:r>
      <w:proofErr w:type="spellStart"/>
      <w:r w:rsidRPr="00105AB9">
        <w:rPr>
          <w:sz w:val="24"/>
          <w:szCs w:val="24"/>
        </w:rPr>
        <w:t>інших</w:t>
      </w:r>
      <w:proofErr w:type="spellEnd"/>
      <w:r w:rsidRPr="00105AB9">
        <w:rPr>
          <w:sz w:val="24"/>
          <w:szCs w:val="24"/>
        </w:rPr>
        <w:t xml:space="preserve"> </w:t>
      </w:r>
      <w:proofErr w:type="spellStart"/>
      <w:r w:rsidRPr="00105AB9">
        <w:rPr>
          <w:sz w:val="24"/>
          <w:szCs w:val="24"/>
        </w:rPr>
        <w:t>пральних</w:t>
      </w:r>
      <w:proofErr w:type="spellEnd"/>
      <w:r w:rsidRPr="00105AB9">
        <w:rPr>
          <w:sz w:val="24"/>
          <w:szCs w:val="24"/>
        </w:rPr>
        <w:t xml:space="preserve"> машин.</w:t>
      </w:r>
    </w:p>
    <w:p w:rsidR="00764408" w:rsidRDefault="00105AB9" w:rsidP="00105AB9">
      <w:pPr>
        <w:spacing w:line="240" w:lineRule="auto"/>
        <w:jc w:val="right"/>
        <w:rPr>
          <w:sz w:val="24"/>
          <w:szCs w:val="24"/>
          <w:lang w:val="uk-UA"/>
        </w:rPr>
      </w:pPr>
      <w:r>
        <w:rPr>
          <w:sz w:val="24"/>
          <w:szCs w:val="24"/>
          <w:lang w:val="uk-UA"/>
        </w:rPr>
        <w:t>Таблиця 7</w:t>
      </w:r>
    </w:p>
    <w:p w:rsidR="00105AB9" w:rsidRPr="00105AB9" w:rsidRDefault="00105AB9" w:rsidP="00105AB9">
      <w:pPr>
        <w:spacing w:line="240" w:lineRule="auto"/>
        <w:jc w:val="center"/>
        <w:rPr>
          <w:sz w:val="24"/>
          <w:szCs w:val="24"/>
          <w:lang w:val="uk-UA"/>
        </w:rPr>
      </w:pPr>
      <w:r w:rsidRPr="00105AB9">
        <w:rPr>
          <w:sz w:val="24"/>
          <w:szCs w:val="24"/>
          <w:lang w:val="uk-UA"/>
        </w:rPr>
        <w:t>Вихідні дані для розрахунку</w:t>
      </w:r>
    </w:p>
    <w:p w:rsidR="00764408" w:rsidRDefault="00105AB9" w:rsidP="000F03F3">
      <w:pPr>
        <w:spacing w:line="240" w:lineRule="auto"/>
        <w:rPr>
          <w:sz w:val="24"/>
          <w:szCs w:val="24"/>
          <w:lang w:val="uk-UA"/>
        </w:rPr>
      </w:pPr>
      <w:r w:rsidRPr="00105AB9">
        <w:rPr>
          <w:sz w:val="24"/>
          <w:szCs w:val="24"/>
          <w:lang w:val="uk-UA"/>
        </w:rPr>
        <w:drawing>
          <wp:inline distT="0" distB="0" distL="0" distR="0" wp14:anchorId="6638A517" wp14:editId="6475B8CD">
            <wp:extent cx="6120765" cy="2352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352675"/>
                    </a:xfrm>
                    <a:prstGeom prst="rect">
                      <a:avLst/>
                    </a:prstGeom>
                  </pic:spPr>
                </pic:pic>
              </a:graphicData>
            </a:graphic>
          </wp:inline>
        </w:drawing>
      </w: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Default="00764408" w:rsidP="000F03F3">
      <w:pPr>
        <w:spacing w:line="240" w:lineRule="auto"/>
        <w:rPr>
          <w:sz w:val="24"/>
          <w:szCs w:val="24"/>
          <w:lang w:val="uk-UA"/>
        </w:rPr>
      </w:pPr>
    </w:p>
    <w:p w:rsidR="00764408" w:rsidRPr="00172602" w:rsidRDefault="00764408" w:rsidP="000F03F3">
      <w:pPr>
        <w:spacing w:line="240" w:lineRule="auto"/>
        <w:rPr>
          <w:sz w:val="24"/>
          <w:szCs w:val="24"/>
          <w:lang w:val="uk-UA"/>
        </w:rPr>
      </w:pPr>
    </w:p>
    <w:sectPr w:rsidR="00764408" w:rsidRPr="001726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6C9"/>
    <w:multiLevelType w:val="multilevel"/>
    <w:tmpl w:val="F35A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E3326"/>
    <w:multiLevelType w:val="multilevel"/>
    <w:tmpl w:val="D6C03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E7ACB"/>
    <w:multiLevelType w:val="multilevel"/>
    <w:tmpl w:val="10D8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E61E0"/>
    <w:multiLevelType w:val="multilevel"/>
    <w:tmpl w:val="18327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311F0"/>
    <w:multiLevelType w:val="multilevel"/>
    <w:tmpl w:val="BC7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667B5"/>
    <w:multiLevelType w:val="multilevel"/>
    <w:tmpl w:val="96C23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54134"/>
    <w:multiLevelType w:val="multilevel"/>
    <w:tmpl w:val="5A92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6A6569"/>
    <w:multiLevelType w:val="multilevel"/>
    <w:tmpl w:val="7F0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41"/>
    <w:rsid w:val="000D2BCD"/>
    <w:rsid w:val="000F03F3"/>
    <w:rsid w:val="00105AB9"/>
    <w:rsid w:val="00160C75"/>
    <w:rsid w:val="00172328"/>
    <w:rsid w:val="00172602"/>
    <w:rsid w:val="001F2F81"/>
    <w:rsid w:val="001F78B7"/>
    <w:rsid w:val="00267D77"/>
    <w:rsid w:val="002E7AF1"/>
    <w:rsid w:val="00315E8B"/>
    <w:rsid w:val="003F062E"/>
    <w:rsid w:val="00457141"/>
    <w:rsid w:val="004776F4"/>
    <w:rsid w:val="005439D6"/>
    <w:rsid w:val="0054538D"/>
    <w:rsid w:val="005550A9"/>
    <w:rsid w:val="006E2DEA"/>
    <w:rsid w:val="00764408"/>
    <w:rsid w:val="00834F34"/>
    <w:rsid w:val="008E7655"/>
    <w:rsid w:val="00A005A6"/>
    <w:rsid w:val="00B373E6"/>
    <w:rsid w:val="00BE3CC2"/>
    <w:rsid w:val="00D23848"/>
    <w:rsid w:val="00E35B14"/>
    <w:rsid w:val="00E42F8A"/>
    <w:rsid w:val="00EA5301"/>
    <w:rsid w:val="00EB41C6"/>
    <w:rsid w:val="00F45027"/>
    <w:rsid w:val="00FF23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92F0"/>
  <w15:chartTrackingRefBased/>
  <w15:docId w15:val="{99344B26-EB70-43D6-8CF1-41C844BB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9D6"/>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1F2F81"/>
    <w:pPr>
      <w:widowControl/>
      <w:adjustRightInd/>
      <w:spacing w:before="100" w:beforeAutospacing="1" w:after="100" w:afterAutospacing="1" w:line="240" w:lineRule="auto"/>
      <w:jc w:val="left"/>
      <w:textAlignment w:val="auto"/>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2F81"/>
    <w:rPr>
      <w:rFonts w:ascii="Times New Roman" w:eastAsia="Times New Roman" w:hAnsi="Times New Roman" w:cs="Times New Roman"/>
      <w:b/>
      <w:bCs/>
      <w:sz w:val="27"/>
      <w:szCs w:val="27"/>
      <w:lang w:eastAsia="uk-UA"/>
    </w:rPr>
  </w:style>
  <w:style w:type="character" w:styleId="a3">
    <w:name w:val="Strong"/>
    <w:basedOn w:val="a0"/>
    <w:uiPriority w:val="22"/>
    <w:qFormat/>
    <w:rsid w:val="001F2F81"/>
    <w:rPr>
      <w:b/>
      <w:bCs/>
    </w:rPr>
  </w:style>
  <w:style w:type="table" w:styleId="a4">
    <w:name w:val="Table Grid"/>
    <w:basedOn w:val="a1"/>
    <w:uiPriority w:val="39"/>
    <w:rsid w:val="001F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1F2F81"/>
  </w:style>
  <w:style w:type="character" w:customStyle="1" w:styleId="mord">
    <w:name w:val="mord"/>
    <w:basedOn w:val="a0"/>
    <w:rsid w:val="001F2F81"/>
  </w:style>
  <w:style w:type="character" w:customStyle="1" w:styleId="mrel">
    <w:name w:val="mrel"/>
    <w:basedOn w:val="a0"/>
    <w:rsid w:val="001F2F81"/>
  </w:style>
  <w:style w:type="character" w:customStyle="1" w:styleId="mbin">
    <w:name w:val="mbin"/>
    <w:basedOn w:val="a0"/>
    <w:rsid w:val="001F2F81"/>
  </w:style>
  <w:style w:type="character" w:styleId="a5">
    <w:name w:val="Placeholder Text"/>
    <w:basedOn w:val="a0"/>
    <w:uiPriority w:val="99"/>
    <w:semiHidden/>
    <w:rsid w:val="00E35B14"/>
    <w:rPr>
      <w:color w:val="808080"/>
    </w:rPr>
  </w:style>
  <w:style w:type="character" w:customStyle="1" w:styleId="vlist-s">
    <w:name w:val="vlist-s"/>
    <w:basedOn w:val="a0"/>
    <w:rsid w:val="00E35B14"/>
  </w:style>
  <w:style w:type="paragraph" w:styleId="a6">
    <w:name w:val="Normal (Web)"/>
    <w:basedOn w:val="a"/>
    <w:uiPriority w:val="99"/>
    <w:unhideWhenUsed/>
    <w:rsid w:val="00764408"/>
    <w:pPr>
      <w:widowControl/>
      <w:adjustRightInd/>
      <w:spacing w:before="100" w:beforeAutospacing="1" w:after="100" w:afterAutospacing="1" w:line="240" w:lineRule="auto"/>
      <w:jc w:val="left"/>
      <w:textAlignment w:val="auto"/>
    </w:pPr>
    <w:rPr>
      <w:sz w:val="24"/>
      <w:szCs w:val="24"/>
      <w:lang w:eastAsia="en-GB"/>
    </w:rPr>
  </w:style>
  <w:style w:type="paragraph" w:customStyle="1" w:styleId="a7">
    <w:name w:val=" Знак Знак Знак Знак Знак"/>
    <w:basedOn w:val="a"/>
    <w:rsid w:val="00834F34"/>
    <w:pPr>
      <w:autoSpaceDE w:val="0"/>
      <w:autoSpaceDN w:val="0"/>
      <w:spacing w:line="300" w:lineRule="auto"/>
      <w:ind w:firstLine="720"/>
      <w:textAlignment w:val="auto"/>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97416">
      <w:bodyDiv w:val="1"/>
      <w:marLeft w:val="0"/>
      <w:marRight w:val="0"/>
      <w:marTop w:val="0"/>
      <w:marBottom w:val="0"/>
      <w:divBdr>
        <w:top w:val="none" w:sz="0" w:space="0" w:color="auto"/>
        <w:left w:val="none" w:sz="0" w:space="0" w:color="auto"/>
        <w:bottom w:val="none" w:sz="0" w:space="0" w:color="auto"/>
        <w:right w:val="none" w:sz="0" w:space="0" w:color="auto"/>
      </w:divBdr>
    </w:div>
    <w:div w:id="1009872267">
      <w:bodyDiv w:val="1"/>
      <w:marLeft w:val="0"/>
      <w:marRight w:val="0"/>
      <w:marTop w:val="0"/>
      <w:marBottom w:val="0"/>
      <w:divBdr>
        <w:top w:val="none" w:sz="0" w:space="0" w:color="auto"/>
        <w:left w:val="none" w:sz="0" w:space="0" w:color="auto"/>
        <w:bottom w:val="none" w:sz="0" w:space="0" w:color="auto"/>
        <w:right w:val="none" w:sz="0" w:space="0" w:color="auto"/>
      </w:divBdr>
    </w:div>
    <w:div w:id="1250500726">
      <w:bodyDiv w:val="1"/>
      <w:marLeft w:val="0"/>
      <w:marRight w:val="0"/>
      <w:marTop w:val="0"/>
      <w:marBottom w:val="0"/>
      <w:divBdr>
        <w:top w:val="none" w:sz="0" w:space="0" w:color="auto"/>
        <w:left w:val="none" w:sz="0" w:space="0" w:color="auto"/>
        <w:bottom w:val="none" w:sz="0" w:space="0" w:color="auto"/>
        <w:right w:val="none" w:sz="0" w:space="0" w:color="auto"/>
      </w:divBdr>
    </w:div>
    <w:div w:id="1275862045">
      <w:bodyDiv w:val="1"/>
      <w:marLeft w:val="0"/>
      <w:marRight w:val="0"/>
      <w:marTop w:val="0"/>
      <w:marBottom w:val="0"/>
      <w:divBdr>
        <w:top w:val="none" w:sz="0" w:space="0" w:color="auto"/>
        <w:left w:val="none" w:sz="0" w:space="0" w:color="auto"/>
        <w:bottom w:val="none" w:sz="0" w:space="0" w:color="auto"/>
        <w:right w:val="none" w:sz="0" w:space="0" w:color="auto"/>
      </w:divBdr>
    </w:div>
    <w:div w:id="1395473857">
      <w:bodyDiv w:val="1"/>
      <w:marLeft w:val="0"/>
      <w:marRight w:val="0"/>
      <w:marTop w:val="0"/>
      <w:marBottom w:val="0"/>
      <w:divBdr>
        <w:top w:val="none" w:sz="0" w:space="0" w:color="auto"/>
        <w:left w:val="none" w:sz="0" w:space="0" w:color="auto"/>
        <w:bottom w:val="none" w:sz="0" w:space="0" w:color="auto"/>
        <w:right w:val="none" w:sz="0" w:space="0" w:color="auto"/>
      </w:divBdr>
    </w:div>
    <w:div w:id="19374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7A79-04E6-48C8-849B-B83F187E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2891</Words>
  <Characters>1649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2025-04-08T20:21:00Z</dcterms:created>
  <dcterms:modified xsi:type="dcterms:W3CDTF">2025-04-08T20:21:00Z</dcterms:modified>
</cp:coreProperties>
</file>