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8D" w:rsidRPr="00414C86" w:rsidRDefault="008E388D" w:rsidP="00414C86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Практична робота до </w:t>
      </w:r>
      <w:r w:rsidRPr="00414C86">
        <w:rPr>
          <w:rFonts w:ascii="Times New Roman" w:hAnsi="Times New Roman" w:cs="Times New Roman"/>
          <w:b/>
          <w:sz w:val="28"/>
          <w:szCs w:val="28"/>
          <w:lang w:val="uk-UA"/>
        </w:rPr>
        <w:t>теми 5</w:t>
      </w:r>
      <w:r w:rsidR="00F8240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414C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4C86">
        <w:rPr>
          <w:rFonts w:ascii="Times New Roman" w:hAnsi="Times New Roman" w:cs="Times New Roman"/>
          <w:b/>
          <w:sz w:val="28"/>
          <w:szCs w:val="28"/>
          <w:lang w:val="uk-UA"/>
        </w:rPr>
        <w:t>Культурний вимір забезпечення національної безпеки.</w:t>
      </w:r>
    </w:p>
    <w:p w:rsidR="00B9525E" w:rsidRPr="00923134" w:rsidRDefault="00B9525E" w:rsidP="00B9525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525E" w:rsidRPr="00923134" w:rsidRDefault="00B9525E" w:rsidP="00B9525E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23134">
        <w:rPr>
          <w:rFonts w:ascii="Times New Roman" w:hAnsi="Times New Roman" w:cs="Times New Roman"/>
          <w:sz w:val="28"/>
          <w:szCs w:val="28"/>
          <w:lang w:val="uk-UA"/>
        </w:rPr>
        <w:t xml:space="preserve">Опрацюйте статтю О Задорожного </w:t>
      </w:r>
      <w:r w:rsidRPr="00923134">
        <w:rPr>
          <w:rFonts w:ascii="Times New Roman" w:hAnsi="Times New Roman" w:cs="Times New Roman"/>
          <w:sz w:val="28"/>
          <w:szCs w:val="28"/>
        </w:rPr>
        <w:t>ВПЛИВ ПРАВОГО ПОПУЛІЗМУ НА ГУМАНІТАРНУ ПОЛІТИКУ В КРАЇНАХ ЄС</w:t>
      </w:r>
      <w:r w:rsidRPr="00923134">
        <w:rPr>
          <w:rFonts w:ascii="Times New Roman" w:hAnsi="Times New Roman" w:cs="Times New Roman"/>
          <w:sz w:val="28"/>
          <w:szCs w:val="28"/>
          <w:lang w:val="uk-UA"/>
        </w:rPr>
        <w:t xml:space="preserve"> та дайте відповіді на питання:</w:t>
      </w:r>
    </w:p>
    <w:p w:rsidR="00B9525E" w:rsidRDefault="00B9525E" w:rsidP="00B952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9525E">
        <w:rPr>
          <w:rFonts w:ascii="Times New Roman" w:hAnsi="Times New Roman" w:cs="Times New Roman"/>
          <w:sz w:val="28"/>
          <w:szCs w:val="28"/>
          <w:lang w:val="uk-UA"/>
        </w:rPr>
        <w:t xml:space="preserve">У яких країнах партії популістів і націоналістів у 2022 р. на виборах зайняли ключові позиції? </w:t>
      </w:r>
    </w:p>
    <w:p w:rsidR="00B9525E" w:rsidRDefault="00B9525E" w:rsidP="00B952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9525E">
        <w:rPr>
          <w:rFonts w:ascii="Times New Roman" w:hAnsi="Times New Roman" w:cs="Times New Roman"/>
          <w:sz w:val="28"/>
          <w:szCs w:val="28"/>
          <w:lang w:val="uk-UA"/>
        </w:rPr>
        <w:t xml:space="preserve">Хто досліджував взаємозв’язок популізму й націоналізму? </w:t>
      </w:r>
    </w:p>
    <w:p w:rsidR="00B9525E" w:rsidRDefault="00B9525E" w:rsidP="00B952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9525E">
        <w:rPr>
          <w:rFonts w:ascii="Times New Roman" w:hAnsi="Times New Roman" w:cs="Times New Roman"/>
          <w:sz w:val="28"/>
          <w:szCs w:val="28"/>
          <w:lang w:val="uk-UA"/>
        </w:rPr>
        <w:t xml:space="preserve">Яку роль націоналізму відводить Е. Сміт? </w:t>
      </w:r>
    </w:p>
    <w:p w:rsidR="00B9525E" w:rsidRPr="00B9525E" w:rsidRDefault="00B9525E" w:rsidP="00B952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9525E">
        <w:rPr>
          <w:rFonts w:ascii="Times New Roman" w:hAnsi="Times New Roman" w:cs="Times New Roman"/>
          <w:sz w:val="28"/>
          <w:szCs w:val="28"/>
          <w:lang w:val="uk-UA"/>
        </w:rPr>
        <w:t xml:space="preserve">Чому, на Вашу думку,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E433B5">
        <w:rPr>
          <w:rFonts w:ascii="Times New Roman" w:hAnsi="Times New Roman" w:cs="Times New Roman"/>
          <w:sz w:val="28"/>
          <w:szCs w:val="28"/>
          <w:lang w:val="uk-UA"/>
        </w:rPr>
        <w:t xml:space="preserve">кінці </w:t>
      </w:r>
      <w:r w:rsidRPr="00B9525E"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 w:rsidRPr="00B9525E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B9525E">
        <w:rPr>
          <w:rFonts w:ascii="Times New Roman" w:hAnsi="Times New Roman" w:cs="Times New Roman"/>
          <w:sz w:val="28"/>
          <w:szCs w:val="28"/>
        </w:rPr>
        <w:t xml:space="preserve"> –</w:t>
      </w:r>
      <w:r w:rsidR="00E433B5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B9525E">
        <w:rPr>
          <w:rFonts w:ascii="Times New Roman" w:hAnsi="Times New Roman" w:cs="Times New Roman"/>
          <w:sz w:val="28"/>
          <w:szCs w:val="28"/>
        </w:rPr>
        <w:t xml:space="preserve"> поч</w:t>
      </w:r>
      <w:r w:rsidR="00E433B5">
        <w:rPr>
          <w:rFonts w:ascii="Times New Roman" w:hAnsi="Times New Roman" w:cs="Times New Roman"/>
          <w:sz w:val="28"/>
          <w:szCs w:val="28"/>
        </w:rPr>
        <w:t>ат</w:t>
      </w:r>
      <w:proofErr w:type="spellStart"/>
      <w:r w:rsidR="00E433B5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="00E43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525E"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 w:rsidRPr="00B9525E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B95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25E">
        <w:rPr>
          <w:rFonts w:ascii="Times New Roman" w:hAnsi="Times New Roman" w:cs="Times New Roman"/>
          <w:sz w:val="28"/>
          <w:szCs w:val="28"/>
        </w:rPr>
        <w:t>спостеріга</w:t>
      </w:r>
      <w:r w:rsidRPr="00B9525E">
        <w:rPr>
          <w:rFonts w:ascii="Times New Roman" w:hAnsi="Times New Roman" w:cs="Times New Roman"/>
          <w:sz w:val="28"/>
          <w:szCs w:val="28"/>
          <w:lang w:val="uk-UA"/>
        </w:rPr>
        <w:t>ється</w:t>
      </w:r>
      <w:proofErr w:type="spellEnd"/>
      <w:r w:rsidRPr="00B95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9525E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B95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25E">
        <w:rPr>
          <w:rFonts w:ascii="Times New Roman" w:hAnsi="Times New Roman" w:cs="Times New Roman"/>
          <w:sz w:val="28"/>
          <w:szCs w:val="28"/>
        </w:rPr>
        <w:t>ренесансу</w:t>
      </w:r>
      <w:proofErr w:type="spellEnd"/>
      <w:r w:rsidRPr="00B95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25E">
        <w:rPr>
          <w:rFonts w:ascii="Times New Roman" w:hAnsi="Times New Roman" w:cs="Times New Roman"/>
          <w:sz w:val="28"/>
          <w:szCs w:val="28"/>
        </w:rPr>
        <w:t>націоналізму</w:t>
      </w:r>
      <w:proofErr w:type="spellEnd"/>
      <w:r w:rsidRPr="00B9525E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B9525E" w:rsidRDefault="00B9525E" w:rsidP="00B952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гуманітарна політика держави? Чому праві популістські партії використовують гасла гуманітарної політики?</w:t>
      </w:r>
    </w:p>
    <w:p w:rsidR="00B9525E" w:rsidRPr="005D087A" w:rsidRDefault="00B9525E" w:rsidP="00B952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D087A">
        <w:rPr>
          <w:rFonts w:ascii="Times New Roman" w:hAnsi="Times New Roman" w:cs="Times New Roman"/>
          <w:sz w:val="28"/>
          <w:szCs w:val="28"/>
          <w:lang w:val="uk-UA"/>
        </w:rPr>
        <w:t>Які спільні риси об’єднують націоналістів європейських країн?</w:t>
      </w:r>
    </w:p>
    <w:p w:rsidR="00B9525E" w:rsidRPr="00E433B5" w:rsidRDefault="00B9525E" w:rsidP="00B9525E">
      <w:pPr>
        <w:pStyle w:val="a3"/>
        <w:numPr>
          <w:ilvl w:val="0"/>
          <w:numId w:val="1"/>
        </w:numPr>
        <w:ind w:hanging="294"/>
        <w:rPr>
          <w:rFonts w:ascii="Times New Roman" w:hAnsi="Times New Roman" w:cs="Times New Roman"/>
          <w:sz w:val="28"/>
          <w:szCs w:val="28"/>
          <w:lang w:val="uk-UA"/>
        </w:rPr>
      </w:pPr>
      <w:r w:rsidRPr="00E433B5">
        <w:rPr>
          <w:rFonts w:ascii="Times New Roman" w:hAnsi="Times New Roman" w:cs="Times New Roman"/>
          <w:sz w:val="28"/>
          <w:szCs w:val="28"/>
          <w:lang w:val="uk-UA"/>
        </w:rPr>
        <w:t>В чому полягає націоналістична політика Польщі в гуманітарній сфері та встановіть її взаємозв’язок із популізмом?</w:t>
      </w:r>
    </w:p>
    <w:p w:rsidR="00B9525E" w:rsidRPr="00E433B5" w:rsidRDefault="00B9525E" w:rsidP="00B9525E">
      <w:pPr>
        <w:pStyle w:val="a3"/>
        <w:numPr>
          <w:ilvl w:val="0"/>
          <w:numId w:val="1"/>
        </w:numPr>
        <w:ind w:hanging="294"/>
        <w:rPr>
          <w:rFonts w:ascii="Times New Roman" w:hAnsi="Times New Roman" w:cs="Times New Roman"/>
          <w:sz w:val="28"/>
          <w:szCs w:val="28"/>
          <w:lang w:val="uk-UA"/>
        </w:rPr>
      </w:pPr>
      <w:r w:rsidRPr="00E433B5">
        <w:rPr>
          <w:rFonts w:ascii="Times New Roman" w:hAnsi="Times New Roman" w:cs="Times New Roman"/>
          <w:sz w:val="28"/>
          <w:szCs w:val="28"/>
          <w:lang w:val="uk-UA"/>
        </w:rPr>
        <w:t>В чому полягає націоналістична політика Угорщини в гуманітарній сфері та встановіть її взаємозв’язок із популізмом?</w:t>
      </w:r>
    </w:p>
    <w:p w:rsidR="00E433B5" w:rsidRDefault="00B9525E" w:rsidP="00E433B5">
      <w:pPr>
        <w:pStyle w:val="a3"/>
        <w:numPr>
          <w:ilvl w:val="0"/>
          <w:numId w:val="1"/>
        </w:numPr>
        <w:ind w:hanging="294"/>
        <w:rPr>
          <w:rFonts w:ascii="Times New Roman" w:hAnsi="Times New Roman" w:cs="Times New Roman"/>
          <w:sz w:val="28"/>
          <w:szCs w:val="28"/>
          <w:lang w:val="uk-UA"/>
        </w:rPr>
      </w:pPr>
      <w:r w:rsidRPr="00E433B5">
        <w:rPr>
          <w:rFonts w:ascii="Times New Roman" w:hAnsi="Times New Roman" w:cs="Times New Roman"/>
          <w:sz w:val="28"/>
          <w:szCs w:val="28"/>
          <w:lang w:val="uk-UA"/>
        </w:rPr>
        <w:t>В чому полягає концепція національної популістської політики Угорщини?</w:t>
      </w:r>
    </w:p>
    <w:p w:rsidR="00B9525E" w:rsidRPr="00E433B5" w:rsidRDefault="00B9525E" w:rsidP="00E433B5">
      <w:pPr>
        <w:pStyle w:val="a3"/>
        <w:numPr>
          <w:ilvl w:val="0"/>
          <w:numId w:val="1"/>
        </w:numPr>
        <w:ind w:hanging="294"/>
        <w:rPr>
          <w:rFonts w:ascii="Times New Roman" w:hAnsi="Times New Roman" w:cs="Times New Roman"/>
          <w:sz w:val="28"/>
          <w:szCs w:val="28"/>
          <w:lang w:val="uk-UA"/>
        </w:rPr>
      </w:pPr>
      <w:r w:rsidRPr="00E433B5">
        <w:rPr>
          <w:rFonts w:ascii="Times New Roman" w:hAnsi="Times New Roman" w:cs="Times New Roman"/>
          <w:sz w:val="28"/>
          <w:szCs w:val="28"/>
          <w:lang w:val="uk-UA"/>
        </w:rPr>
        <w:t>В чому Ви вбачаєте небезпеку угорського національного популізму для України?</w:t>
      </w:r>
    </w:p>
    <w:p w:rsidR="00B9525E" w:rsidRPr="00E433B5" w:rsidRDefault="00B9525E" w:rsidP="00B9525E">
      <w:pPr>
        <w:pStyle w:val="a3"/>
        <w:numPr>
          <w:ilvl w:val="0"/>
          <w:numId w:val="1"/>
        </w:numPr>
        <w:ind w:hanging="294"/>
        <w:rPr>
          <w:rFonts w:ascii="Times New Roman" w:hAnsi="Times New Roman" w:cs="Times New Roman"/>
          <w:sz w:val="28"/>
          <w:szCs w:val="28"/>
          <w:lang w:val="uk-UA"/>
        </w:rPr>
      </w:pPr>
      <w:r w:rsidRPr="00E433B5">
        <w:rPr>
          <w:rFonts w:ascii="Times New Roman" w:hAnsi="Times New Roman" w:cs="Times New Roman"/>
          <w:sz w:val="28"/>
          <w:szCs w:val="28"/>
          <w:lang w:val="uk-UA"/>
        </w:rPr>
        <w:t>В чому полягає поширення популярності популістських на національних сил у Франції?</w:t>
      </w:r>
    </w:p>
    <w:p w:rsidR="007A4206" w:rsidRPr="00B9525E" w:rsidRDefault="007A4206">
      <w:pPr>
        <w:rPr>
          <w:lang w:val="uk-UA"/>
        </w:rPr>
      </w:pPr>
    </w:p>
    <w:sectPr w:rsidR="007A4206" w:rsidRPr="00B9525E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4FF5"/>
    <w:multiLevelType w:val="hybridMultilevel"/>
    <w:tmpl w:val="DB922BCE"/>
    <w:lvl w:ilvl="0" w:tplc="394A1DB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2DA7058"/>
    <w:multiLevelType w:val="hybridMultilevel"/>
    <w:tmpl w:val="DC6E09E0"/>
    <w:lvl w:ilvl="0" w:tplc="4E1CF9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25E"/>
    <w:rsid w:val="0013637B"/>
    <w:rsid w:val="001D47BA"/>
    <w:rsid w:val="001F5561"/>
    <w:rsid w:val="00297A7F"/>
    <w:rsid w:val="00414C86"/>
    <w:rsid w:val="006C7F37"/>
    <w:rsid w:val="007A4206"/>
    <w:rsid w:val="008E388D"/>
    <w:rsid w:val="00A8038F"/>
    <w:rsid w:val="00AC42E1"/>
    <w:rsid w:val="00B9525E"/>
    <w:rsid w:val="00CD2F4E"/>
    <w:rsid w:val="00E433B5"/>
    <w:rsid w:val="00F8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2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2025-04-04T14:05:00Z</dcterms:created>
  <dcterms:modified xsi:type="dcterms:W3CDTF">2025-04-04T14:05:00Z</dcterms:modified>
</cp:coreProperties>
</file>