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AB3078" w:rsidRDefault="00AB3078" w:rsidP="00AB307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>Лекція 1</w:t>
      </w:r>
      <w:r w:rsidR="00D23749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</w:p>
    <w:p w:rsidR="00AB3078" w:rsidRPr="00AB3078" w:rsidRDefault="00AB3078" w:rsidP="00AB3078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>Тема 1</w:t>
      </w:r>
      <w:r w:rsidR="00D23749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D23749" w:rsidRPr="00D23749">
        <w:rPr>
          <w:rFonts w:ascii="Times New Roman" w:hAnsi="Times New Roman" w:cs="Times New Roman"/>
          <w:b/>
          <w:sz w:val="24"/>
          <w:szCs w:val="24"/>
          <w:lang w:val="uk-UA"/>
        </w:rPr>
        <w:t>Фільтрація вихідного сигналу в ІКС для АУТП</w:t>
      </w: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23749" w:rsidRDefault="00D23749" w:rsidP="00D237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 w:rsidRPr="00D2374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Основні причини виникнення шумів та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спотворень у сигналах датчиків. </w:t>
      </w:r>
      <w:r w:rsidRPr="00D23749">
        <w:rPr>
          <w:rFonts w:ascii="Times New Roman" w:hAnsi="Times New Roman" w:cs="Times New Roman"/>
          <w:i/>
          <w:sz w:val="24"/>
          <w:szCs w:val="24"/>
          <w:lang w:val="uk-UA"/>
        </w:rPr>
        <w:t>Джерела завад у вихідних сигналах ІКС в АУТП.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Види фільтрації сигналу в ІКС: </w:t>
      </w:r>
      <w:r w:rsidRPr="00D23749">
        <w:rPr>
          <w:rFonts w:ascii="Times New Roman" w:hAnsi="Times New Roman" w:cs="Times New Roman"/>
          <w:i/>
          <w:sz w:val="24"/>
          <w:szCs w:val="24"/>
          <w:lang w:val="uk-UA"/>
        </w:rPr>
        <w:t>аналогова, цифрова. Основні метод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и цифрової фільтрації. Приклади </w:t>
      </w:r>
      <w:r w:rsidRPr="00D23749">
        <w:rPr>
          <w:rFonts w:ascii="Times New Roman" w:hAnsi="Times New Roman" w:cs="Times New Roman"/>
          <w:i/>
          <w:sz w:val="24"/>
          <w:szCs w:val="24"/>
          <w:lang w:val="uk-UA"/>
        </w:rPr>
        <w:t>використання фільтрів у промислових да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тчиках. Вибір методу фільтрації </w:t>
      </w:r>
      <w:r w:rsidRPr="00D23749">
        <w:rPr>
          <w:rFonts w:ascii="Times New Roman" w:hAnsi="Times New Roman" w:cs="Times New Roman"/>
          <w:i/>
          <w:sz w:val="24"/>
          <w:szCs w:val="24"/>
          <w:lang w:val="uk-UA"/>
        </w:rPr>
        <w:t>залежно від вимог до точності, швидкодії та ресурсів обчислень.</w:t>
      </w:r>
      <w:r w:rsidRPr="00D2374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</w:t>
      </w:r>
    </w:p>
    <w:p w:rsidR="00D6085C" w:rsidRPr="002059E3" w:rsidRDefault="00D6085C" w:rsidP="00D2374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608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Pr="00D60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059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2059E3" w:rsidRPr="002059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знайомити студентів з основними джерелами шумів та завад у сигналах інформаційно-керуючих систем (ІКС) для автоматизованих систем управління технологічними процесами (АУТП); сформувати розуміння необхідності фільтрації вихідного сигналу датчиків; розкрити принципи роботи аналогової та цифрової фільтрації, ознайомити з </w:t>
      </w:r>
      <w:r w:rsidR="002059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методами цифрового згладжування</w:t>
      </w:r>
      <w:r w:rsidR="002059E3" w:rsidRPr="002059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прикладами їх застосування у промислових умовах залежно від вимог до точності, швидкодії та ресурсів системи.</w:t>
      </w:r>
    </w:p>
    <w:p w:rsidR="002059E3" w:rsidRPr="002059E3" w:rsidRDefault="002059E3" w:rsidP="002059E3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2059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У реальних умовах експлуатації автоматизованих систем управління технологічними процесами (АУТП) вихідні сигнали від датчиків часто містять шуми, перешкоди та спотворення. Ці небажані компоненти погіршують якість управління, точність вимірювань, і можуть спричиняти помилкові реакції виконавчих пристроїв.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Pr="002059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Мета фільтрації: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в</w:t>
      </w:r>
      <w:r w:rsidRPr="002059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иділення корисної інформації із сигналу шляхом усунення або зменшення впливу завад без спотворення динаміки процесу.</w:t>
      </w:r>
    </w:p>
    <w:p w:rsidR="002059E3" w:rsidRPr="002059E3" w:rsidRDefault="002059E3" w:rsidP="002059E3">
      <w:pPr>
        <w:pStyle w:val="2"/>
        <w:jc w:val="center"/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</w:pPr>
      <w:r w:rsidRPr="002059E3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Причини виникнення шумів та спотворень</w:t>
      </w:r>
    </w:p>
    <w:p w:rsidR="002059E3" w:rsidRPr="002059E3" w:rsidRDefault="002059E3" w:rsidP="002059E3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4253"/>
      </w:tblGrid>
      <w:tr w:rsidR="002059E3" w:rsidRPr="002059E3" w:rsidTr="002059E3">
        <w:trPr>
          <w:tblHeader/>
          <w:tblCellSpacing w:w="15" w:type="dxa"/>
          <w:jc w:val="center"/>
        </w:trPr>
        <w:tc>
          <w:tcPr>
            <w:tcW w:w="3924" w:type="dxa"/>
            <w:vAlign w:val="center"/>
            <w:hideMark/>
          </w:tcPr>
          <w:p w:rsidR="002059E3" w:rsidRPr="002059E3" w:rsidRDefault="00205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59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Джерело</w:t>
            </w:r>
          </w:p>
        </w:tc>
        <w:tc>
          <w:tcPr>
            <w:tcW w:w="4208" w:type="dxa"/>
            <w:vAlign w:val="center"/>
            <w:hideMark/>
          </w:tcPr>
          <w:p w:rsidR="002059E3" w:rsidRPr="002059E3" w:rsidRDefault="00205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59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Тип завади</w:t>
            </w:r>
          </w:p>
        </w:tc>
      </w:tr>
      <w:tr w:rsidR="002059E3" w:rsidRPr="003E1AA8" w:rsidTr="002059E3">
        <w:trPr>
          <w:tblCellSpacing w:w="15" w:type="dxa"/>
          <w:jc w:val="center"/>
        </w:trPr>
        <w:tc>
          <w:tcPr>
            <w:tcW w:w="3924" w:type="dxa"/>
            <w:vAlign w:val="center"/>
            <w:hideMark/>
          </w:tcPr>
          <w:p w:rsidR="002059E3" w:rsidRPr="003E1AA8" w:rsidRDefault="0020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Електромагнітні впливи</w:t>
            </w:r>
          </w:p>
        </w:tc>
        <w:tc>
          <w:tcPr>
            <w:tcW w:w="4208" w:type="dxa"/>
            <w:vAlign w:val="center"/>
            <w:hideMark/>
          </w:tcPr>
          <w:p w:rsidR="002059E3" w:rsidRPr="003E1AA8" w:rsidRDefault="0020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Стрибки напруги, індукції</w:t>
            </w:r>
          </w:p>
        </w:tc>
      </w:tr>
      <w:tr w:rsidR="002059E3" w:rsidRPr="003E1AA8" w:rsidTr="002059E3">
        <w:trPr>
          <w:tblCellSpacing w:w="15" w:type="dxa"/>
          <w:jc w:val="center"/>
        </w:trPr>
        <w:tc>
          <w:tcPr>
            <w:tcW w:w="3924" w:type="dxa"/>
            <w:vAlign w:val="center"/>
            <w:hideMark/>
          </w:tcPr>
          <w:p w:rsidR="002059E3" w:rsidRPr="003E1AA8" w:rsidRDefault="0020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Механічні вібрації</w:t>
            </w:r>
          </w:p>
        </w:tc>
        <w:tc>
          <w:tcPr>
            <w:tcW w:w="4208" w:type="dxa"/>
            <w:vAlign w:val="center"/>
            <w:hideMark/>
          </w:tcPr>
          <w:p w:rsidR="002059E3" w:rsidRPr="003E1AA8" w:rsidRDefault="0020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Псевдосигнали</w:t>
            </w:r>
            <w:proofErr w:type="spellEnd"/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тензодатчиків</w:t>
            </w:r>
          </w:p>
        </w:tc>
      </w:tr>
      <w:tr w:rsidR="002059E3" w:rsidRPr="003E1AA8" w:rsidTr="002059E3">
        <w:trPr>
          <w:tblCellSpacing w:w="15" w:type="dxa"/>
          <w:jc w:val="center"/>
        </w:trPr>
        <w:tc>
          <w:tcPr>
            <w:tcW w:w="3924" w:type="dxa"/>
            <w:vAlign w:val="center"/>
            <w:hideMark/>
          </w:tcPr>
          <w:p w:rsidR="002059E3" w:rsidRPr="003E1AA8" w:rsidRDefault="0020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Температурні зміни</w:t>
            </w:r>
          </w:p>
        </w:tc>
        <w:tc>
          <w:tcPr>
            <w:tcW w:w="4208" w:type="dxa"/>
            <w:vAlign w:val="center"/>
            <w:hideMark/>
          </w:tcPr>
          <w:p w:rsidR="002059E3" w:rsidRPr="003E1AA8" w:rsidRDefault="0020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Дрейф нуля, шум в електричних колах</w:t>
            </w:r>
          </w:p>
        </w:tc>
      </w:tr>
      <w:tr w:rsidR="002059E3" w:rsidRPr="003E1AA8" w:rsidTr="002059E3">
        <w:trPr>
          <w:tblCellSpacing w:w="15" w:type="dxa"/>
          <w:jc w:val="center"/>
        </w:trPr>
        <w:tc>
          <w:tcPr>
            <w:tcW w:w="3924" w:type="dxa"/>
            <w:vAlign w:val="center"/>
            <w:hideMark/>
          </w:tcPr>
          <w:p w:rsidR="002059E3" w:rsidRPr="003E1AA8" w:rsidRDefault="0020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Поганий контакт</w:t>
            </w:r>
          </w:p>
        </w:tc>
        <w:tc>
          <w:tcPr>
            <w:tcW w:w="4208" w:type="dxa"/>
            <w:vAlign w:val="center"/>
            <w:hideMark/>
          </w:tcPr>
          <w:p w:rsidR="002059E3" w:rsidRPr="003E1AA8" w:rsidRDefault="0020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Імпульсні перешкоди</w:t>
            </w:r>
          </w:p>
        </w:tc>
      </w:tr>
      <w:tr w:rsidR="002059E3" w:rsidRPr="003E1AA8" w:rsidTr="002059E3">
        <w:trPr>
          <w:tblCellSpacing w:w="15" w:type="dxa"/>
          <w:jc w:val="center"/>
        </w:trPr>
        <w:tc>
          <w:tcPr>
            <w:tcW w:w="3924" w:type="dxa"/>
            <w:vAlign w:val="center"/>
            <w:hideMark/>
          </w:tcPr>
          <w:p w:rsidR="002059E3" w:rsidRPr="003E1AA8" w:rsidRDefault="0020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шум АЦП</w:t>
            </w:r>
          </w:p>
        </w:tc>
        <w:tc>
          <w:tcPr>
            <w:tcW w:w="4208" w:type="dxa"/>
            <w:vAlign w:val="center"/>
            <w:hideMark/>
          </w:tcPr>
          <w:p w:rsidR="002059E3" w:rsidRPr="003E1AA8" w:rsidRDefault="0020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Квантування, внутрішні флуктуації</w:t>
            </w:r>
          </w:p>
        </w:tc>
      </w:tr>
      <w:tr w:rsidR="002059E3" w:rsidRPr="003E1AA8" w:rsidTr="002059E3">
        <w:trPr>
          <w:tblCellSpacing w:w="15" w:type="dxa"/>
          <w:jc w:val="center"/>
        </w:trPr>
        <w:tc>
          <w:tcPr>
            <w:tcW w:w="3924" w:type="dxa"/>
            <w:vAlign w:val="center"/>
            <w:hideMark/>
          </w:tcPr>
          <w:p w:rsidR="002059E3" w:rsidRPr="003E1AA8" w:rsidRDefault="0020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Швидка зміна параметра</w:t>
            </w:r>
          </w:p>
        </w:tc>
        <w:tc>
          <w:tcPr>
            <w:tcW w:w="4208" w:type="dxa"/>
            <w:vAlign w:val="center"/>
            <w:hideMark/>
          </w:tcPr>
          <w:p w:rsidR="002059E3" w:rsidRPr="003E1AA8" w:rsidRDefault="0020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Стрибки, імпульси</w:t>
            </w:r>
          </w:p>
        </w:tc>
      </w:tr>
    </w:tbl>
    <w:p w:rsidR="002059E3" w:rsidRPr="003E1AA8" w:rsidRDefault="002059E3" w:rsidP="002059E3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Джерела завад у вихідних сигналах ІКС</w:t>
      </w:r>
    </w:p>
    <w:p w:rsidR="002059E3" w:rsidRPr="003E1AA8" w:rsidRDefault="002059E3" w:rsidP="002059E3">
      <w:pPr>
        <w:numPr>
          <w:ilvl w:val="0"/>
          <w:numId w:val="9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Датчики та сенсори: неточності, паразитні сигнали.</w:t>
      </w:r>
    </w:p>
    <w:p w:rsidR="002059E3" w:rsidRPr="003E1AA8" w:rsidRDefault="002059E3" w:rsidP="002059E3">
      <w:pPr>
        <w:numPr>
          <w:ilvl w:val="0"/>
          <w:numId w:val="9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Аналого-цифрове перетворення (АЦП): шум квантування.</w:t>
      </w:r>
    </w:p>
    <w:p w:rsidR="002059E3" w:rsidRPr="003E1AA8" w:rsidRDefault="002059E3" w:rsidP="002059E3">
      <w:pPr>
        <w:numPr>
          <w:ilvl w:val="0"/>
          <w:numId w:val="9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Лінії передачі сигналу: електромагнітні перешкоди.</w:t>
      </w:r>
    </w:p>
    <w:p w:rsidR="002059E3" w:rsidRPr="003E1AA8" w:rsidRDefault="002059E3" w:rsidP="002059E3">
      <w:pPr>
        <w:numPr>
          <w:ilvl w:val="0"/>
          <w:numId w:val="9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Силові пристрої: індукції від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частотників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, пускових реле.</w:t>
      </w:r>
    </w:p>
    <w:p w:rsidR="002059E3" w:rsidRPr="003E1AA8" w:rsidRDefault="002059E3" w:rsidP="002059E3">
      <w:pPr>
        <w:numPr>
          <w:ilvl w:val="0"/>
          <w:numId w:val="9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Контролери (ПЛК/МК): цифрові коливання, фонові сигнали.</w:t>
      </w:r>
    </w:p>
    <w:p w:rsidR="00995A92" w:rsidRPr="003E1AA8" w:rsidRDefault="00995A92" w:rsidP="00995A92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:rsidR="00995A92" w:rsidRPr="003E1AA8" w:rsidRDefault="00995A92" w:rsidP="00995A92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Види фільтрації в ІКС</w:t>
      </w:r>
    </w:p>
    <w:p w:rsidR="00995A92" w:rsidRPr="003E1AA8" w:rsidRDefault="00995A92" w:rsidP="00995A92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1. Аналогова фільтрація</w:t>
      </w:r>
    </w:p>
    <w:p w:rsidR="00995A92" w:rsidRPr="003E1AA8" w:rsidRDefault="00995A92" w:rsidP="00995A92">
      <w:pPr>
        <w:numPr>
          <w:ilvl w:val="0"/>
          <w:numId w:val="10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Застосовується до перетворення сигналу в цифрову форму.</w:t>
      </w:r>
    </w:p>
    <w:p w:rsidR="00995A92" w:rsidRPr="003E1AA8" w:rsidRDefault="00995A92" w:rsidP="00995A92">
      <w:pPr>
        <w:numPr>
          <w:ilvl w:val="0"/>
          <w:numId w:val="10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Використовуються RC-фільтри, активні фільтри на ОП.</w:t>
      </w:r>
    </w:p>
    <w:p w:rsidR="00995A92" w:rsidRPr="003E1AA8" w:rsidRDefault="00995A92" w:rsidP="00995A92">
      <w:pPr>
        <w:numPr>
          <w:ilvl w:val="0"/>
          <w:numId w:val="10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Перевага: працює в режимі реального часу без затримки.</w:t>
      </w:r>
    </w:p>
    <w:p w:rsidR="00995A92" w:rsidRPr="003E1AA8" w:rsidRDefault="00995A92" w:rsidP="00995A92">
      <w:pPr>
        <w:numPr>
          <w:ilvl w:val="0"/>
          <w:numId w:val="10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lastRenderedPageBreak/>
        <w:t>Недолік: складно масштабувати, нестабільність при старінні компонентів.</w:t>
      </w:r>
    </w:p>
    <w:p w:rsidR="00995A92" w:rsidRPr="003E1AA8" w:rsidRDefault="00995A92" w:rsidP="00995A92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2. Цифрова фільтрація</w:t>
      </w:r>
    </w:p>
    <w:p w:rsidR="00995A92" w:rsidRPr="003E1AA8" w:rsidRDefault="00995A92" w:rsidP="00995A92">
      <w:pPr>
        <w:numPr>
          <w:ilvl w:val="0"/>
          <w:numId w:val="11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Застосовується після АЦП в мікроконтролері або ПЛК.</w:t>
      </w:r>
    </w:p>
    <w:p w:rsidR="00995A92" w:rsidRPr="003E1AA8" w:rsidRDefault="00995A92" w:rsidP="00995A92">
      <w:pPr>
        <w:numPr>
          <w:ilvl w:val="0"/>
          <w:numId w:val="11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Переваги: гнучкість, точність, адаптивність.</w:t>
      </w:r>
    </w:p>
    <w:p w:rsidR="00995A92" w:rsidRPr="003E1AA8" w:rsidRDefault="00995A92" w:rsidP="00995A92">
      <w:pPr>
        <w:numPr>
          <w:ilvl w:val="0"/>
          <w:numId w:val="11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Недолік: потребує обчислювальних ресурсів.</w:t>
      </w:r>
    </w:p>
    <w:p w:rsidR="003E1AA8" w:rsidRPr="003E1AA8" w:rsidRDefault="003E1AA8" w:rsidP="003E1AA8">
      <w:pPr>
        <w:pStyle w:val="2"/>
        <w:jc w:val="center"/>
        <w:rPr>
          <w:rStyle w:val="a3"/>
          <w:bCs w:val="0"/>
          <w:color w:val="000000" w:themeColor="text1"/>
          <w:lang w:val="uk-UA"/>
        </w:rPr>
      </w:pPr>
    </w:p>
    <w:p w:rsidR="003E1AA8" w:rsidRPr="003E1AA8" w:rsidRDefault="003E1AA8" w:rsidP="003E1AA8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E1AA8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Вибір методу фільтрації залежно від вимог</w:t>
      </w:r>
    </w:p>
    <w:tbl>
      <w:tblPr>
        <w:tblW w:w="794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4898"/>
      </w:tblGrid>
      <w:tr w:rsidR="003E1AA8" w:rsidRPr="003E1AA8" w:rsidTr="003E1AA8">
        <w:trPr>
          <w:trHeight w:val="466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AA8" w:rsidRPr="003E1AA8" w:rsidRDefault="003E1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Критерій</w:t>
            </w:r>
          </w:p>
        </w:tc>
        <w:tc>
          <w:tcPr>
            <w:tcW w:w="0" w:type="auto"/>
            <w:vAlign w:val="center"/>
            <w:hideMark/>
          </w:tcPr>
          <w:p w:rsidR="003E1AA8" w:rsidRPr="003E1AA8" w:rsidRDefault="003E1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Рекомендований метод</w:t>
            </w:r>
          </w:p>
        </w:tc>
      </w:tr>
      <w:tr w:rsidR="003E1AA8" w:rsidRPr="003E1AA8" w:rsidTr="003E1AA8">
        <w:trPr>
          <w:trHeight w:val="4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AA8" w:rsidRPr="003E1AA8" w:rsidRDefault="003E1A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точність</w:t>
            </w:r>
          </w:p>
        </w:tc>
        <w:tc>
          <w:tcPr>
            <w:tcW w:w="0" w:type="auto"/>
            <w:vAlign w:val="center"/>
            <w:hideMark/>
          </w:tcPr>
          <w:p w:rsidR="003E1AA8" w:rsidRPr="003E1AA8" w:rsidRDefault="003E1A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Калманівський</w:t>
            </w:r>
            <w:proofErr w:type="spellEnd"/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фільтр / частотний FIR</w:t>
            </w:r>
          </w:p>
        </w:tc>
      </w:tr>
      <w:tr w:rsidR="003E1AA8" w:rsidRPr="003E1AA8" w:rsidTr="003E1AA8">
        <w:trPr>
          <w:trHeight w:val="46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AA8" w:rsidRPr="003E1AA8" w:rsidRDefault="003E1A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Низький рівень шуму</w:t>
            </w:r>
          </w:p>
        </w:tc>
        <w:tc>
          <w:tcPr>
            <w:tcW w:w="0" w:type="auto"/>
            <w:vAlign w:val="center"/>
            <w:hideMark/>
          </w:tcPr>
          <w:p w:rsidR="003E1AA8" w:rsidRPr="003E1AA8" w:rsidRDefault="003E1A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Експоненційне</w:t>
            </w:r>
            <w:proofErr w:type="spellEnd"/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згладжування / середнє</w:t>
            </w:r>
          </w:p>
        </w:tc>
      </w:tr>
      <w:tr w:rsidR="003E1AA8" w:rsidRPr="003E1AA8" w:rsidTr="003E1AA8">
        <w:trPr>
          <w:trHeight w:val="4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AA8" w:rsidRPr="003E1AA8" w:rsidRDefault="003E1A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Висока швидкодія</w:t>
            </w:r>
          </w:p>
        </w:tc>
        <w:tc>
          <w:tcPr>
            <w:tcW w:w="0" w:type="auto"/>
            <w:vAlign w:val="center"/>
            <w:hideMark/>
          </w:tcPr>
          <w:p w:rsidR="003E1AA8" w:rsidRPr="003E1AA8" w:rsidRDefault="003E1A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Експоненційне</w:t>
            </w:r>
            <w:proofErr w:type="spellEnd"/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згладжування (низьке α)</w:t>
            </w:r>
          </w:p>
        </w:tc>
      </w:tr>
      <w:tr w:rsidR="003E1AA8" w:rsidRPr="003E1AA8" w:rsidTr="003E1AA8">
        <w:trPr>
          <w:trHeight w:val="4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AA8" w:rsidRPr="003E1AA8" w:rsidRDefault="003E1A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Мінімум ресурсів МК</w:t>
            </w:r>
          </w:p>
        </w:tc>
        <w:tc>
          <w:tcPr>
            <w:tcW w:w="0" w:type="auto"/>
            <w:vAlign w:val="center"/>
            <w:hideMark/>
          </w:tcPr>
          <w:p w:rsidR="003E1AA8" w:rsidRPr="003E1AA8" w:rsidRDefault="003E1A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Рухоме середнє / </w:t>
            </w:r>
            <w:proofErr w:type="spellStart"/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</w:t>
            </w:r>
            <w:proofErr w:type="spellEnd"/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згладжування</w:t>
            </w:r>
          </w:p>
        </w:tc>
      </w:tr>
      <w:tr w:rsidR="003E1AA8" w:rsidRPr="003E1AA8" w:rsidTr="003E1AA8">
        <w:trPr>
          <w:trHeight w:val="46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AA8" w:rsidRPr="003E1AA8" w:rsidRDefault="003E1A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Імпульсні перешкоди</w:t>
            </w:r>
          </w:p>
        </w:tc>
        <w:tc>
          <w:tcPr>
            <w:tcW w:w="0" w:type="auto"/>
            <w:vAlign w:val="center"/>
            <w:hideMark/>
          </w:tcPr>
          <w:p w:rsidR="003E1AA8" w:rsidRPr="003E1AA8" w:rsidRDefault="003E1A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Медіанний фільтр</w:t>
            </w:r>
          </w:p>
        </w:tc>
      </w:tr>
      <w:tr w:rsidR="003E1AA8" w:rsidRPr="003E1AA8" w:rsidTr="003E1AA8">
        <w:trPr>
          <w:trHeight w:val="46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AA8" w:rsidRPr="003E1AA8" w:rsidRDefault="003E1A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Висока частота даних</w:t>
            </w:r>
          </w:p>
        </w:tc>
        <w:tc>
          <w:tcPr>
            <w:tcW w:w="0" w:type="auto"/>
            <w:vAlign w:val="center"/>
            <w:hideMark/>
          </w:tcPr>
          <w:p w:rsidR="003E1AA8" w:rsidRPr="003E1AA8" w:rsidRDefault="003E1A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 фільтри IIR</w:t>
            </w:r>
          </w:p>
        </w:tc>
      </w:tr>
    </w:tbl>
    <w:p w:rsidR="002059E3" w:rsidRPr="003E1AA8" w:rsidRDefault="002059E3" w:rsidP="00D6085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:rsidR="003E1AA8" w:rsidRPr="003E1AA8" w:rsidRDefault="003E1AA8" w:rsidP="00D6085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Фільтр рухомого середнього (</w:t>
      </w:r>
      <w:proofErr w:type="spellStart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Moving</w:t>
      </w:r>
      <w:proofErr w:type="spellEnd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Average</w:t>
      </w:r>
      <w:proofErr w:type="spellEnd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)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Середнє значення останніх N вимірювань. Добре згладжує шум, але знижує швидкодію.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Arduino</w:t>
      </w:r>
      <w:proofErr w:type="spellEnd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(C-подібна мова):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#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define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N 5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float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buffer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[N];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int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index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= 0;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bookmarkStart w:id="0" w:name="_GoBack"/>
      <w:bookmarkEnd w:id="0"/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float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movingAverage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(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float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newValue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) {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buffer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[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index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] =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newValue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;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index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= (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index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+ 1) % N;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float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sum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= 0;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for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(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int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i = 0; i &lt; N; i++) {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sum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+=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buffer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[i];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}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return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sum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/ N;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}</w:t>
      </w:r>
    </w:p>
    <w:p w:rsidR="003E1AA8" w:rsidRPr="003E1AA8" w:rsidRDefault="003E1AA8" w:rsidP="00D6085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Експоненційне</w:t>
      </w:r>
      <w:proofErr w:type="spellEnd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згладжування (</w:t>
      </w:r>
      <w:proofErr w:type="spellStart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Exponential</w:t>
      </w:r>
      <w:proofErr w:type="spellEnd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Smoothing</w:t>
      </w:r>
      <w:proofErr w:type="spellEnd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)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Згладжує сигнал, зменшуючи вплив раптових стрибків.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def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exp_smoothing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(x,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y_prev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,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alpha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=0.2):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return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alpha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* x + (1 -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alpha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) *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y_prev</w:t>
      </w:r>
      <w:proofErr w:type="spellEnd"/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Медіанний фільтр (</w:t>
      </w:r>
      <w:proofErr w:type="spellStart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Median</w:t>
      </w:r>
      <w:proofErr w:type="spellEnd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Filter</w:t>
      </w:r>
      <w:proofErr w:type="spellEnd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)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Вибирає "середнє" значення з вікна, стійкий до імпульсних перешкод.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Python</w:t>
      </w:r>
      <w:proofErr w:type="spellEnd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(з бібліотекою):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import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statistics</w:t>
      </w:r>
      <w:proofErr w:type="spellEnd"/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lastRenderedPageBreak/>
        <w:t>def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median_filter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(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data_window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):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return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statistics.median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(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data_window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)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Калманівський</w:t>
      </w:r>
      <w:proofErr w:type="spellEnd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фільтр (спрощена реалізація)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Статистичний фільтр, що враховує похибку вимірювання та попередній стан.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Python</w:t>
      </w:r>
      <w:proofErr w:type="spellEnd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(спрощено):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def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kalman_filter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(z,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x_est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,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p_est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, q, r):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# z – нове вимірювання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#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x_est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– попереднє оцінене значення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#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p_est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– попередня дисперсія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# q – шум моделі, r – шум вимірювання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# Етап передбачення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x_pred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=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x_est</w:t>
      </w:r>
      <w:proofErr w:type="spellEnd"/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p_pred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=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p_est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+ q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# Оновлення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K =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p_pred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/ (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p_pred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+ r)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x_new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=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x_pred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+ K * (z -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x_pred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)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p_new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= (1 - K) *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p_pred</w:t>
      </w:r>
      <w:proofErr w:type="spellEnd"/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return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x_new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,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p_new</w:t>
      </w:r>
      <w:proofErr w:type="spellEnd"/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Фільтр низьких частот FIR (</w:t>
      </w:r>
      <w:proofErr w:type="spellStart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Python</w:t>
      </w:r>
      <w:proofErr w:type="spellEnd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+ </w:t>
      </w:r>
      <w:proofErr w:type="spellStart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scipy</w:t>
      </w:r>
      <w:proofErr w:type="spellEnd"/>
      <w:r w:rsidRPr="003E1A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)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from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scipy.signal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import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lfilter</w:t>
      </w:r>
      <w:proofErr w:type="spellEnd"/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# Фільтр із коефіцієнтами (FIR)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def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fir_filter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(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signal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,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coeffs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):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return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lfilter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(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coeffs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, 1.0,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signal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)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# Приклад: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згладжувальний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фільтр з 5 коефіцієнтами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coeffs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= [0.2, 0.2, 0.2, 0.2, 0.2]</w:t>
      </w:r>
    </w:p>
    <w:p w:rsidR="003E1AA8" w:rsidRPr="003E1AA8" w:rsidRDefault="003E1AA8" w:rsidP="003E1AA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filtered_signal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=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fir_filter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(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raw_data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, </w:t>
      </w:r>
      <w:proofErr w:type="spellStart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coeffs</w:t>
      </w:r>
      <w:proofErr w:type="spellEnd"/>
      <w:r w:rsidRPr="003E1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)</w:t>
      </w:r>
    </w:p>
    <w:sectPr w:rsidR="003E1AA8" w:rsidRPr="003E1A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F79"/>
    <w:multiLevelType w:val="multilevel"/>
    <w:tmpl w:val="35DE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10FEE"/>
    <w:multiLevelType w:val="multilevel"/>
    <w:tmpl w:val="8EF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2D53"/>
    <w:multiLevelType w:val="multilevel"/>
    <w:tmpl w:val="FD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46D19"/>
    <w:multiLevelType w:val="multilevel"/>
    <w:tmpl w:val="396C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36A65"/>
    <w:multiLevelType w:val="multilevel"/>
    <w:tmpl w:val="C0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C1B65"/>
    <w:multiLevelType w:val="multilevel"/>
    <w:tmpl w:val="2DF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379F2"/>
    <w:multiLevelType w:val="multilevel"/>
    <w:tmpl w:val="F61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C4EF9"/>
    <w:multiLevelType w:val="multilevel"/>
    <w:tmpl w:val="F3F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380ED5"/>
    <w:multiLevelType w:val="multilevel"/>
    <w:tmpl w:val="7A0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6B74B1"/>
    <w:multiLevelType w:val="multilevel"/>
    <w:tmpl w:val="159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62914"/>
    <w:multiLevelType w:val="multilevel"/>
    <w:tmpl w:val="5D42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F"/>
    <w:rsid w:val="000B4DDE"/>
    <w:rsid w:val="002059E3"/>
    <w:rsid w:val="003E1AA8"/>
    <w:rsid w:val="0043029F"/>
    <w:rsid w:val="00896D59"/>
    <w:rsid w:val="00995A92"/>
    <w:rsid w:val="00A335B1"/>
    <w:rsid w:val="00AB3078"/>
    <w:rsid w:val="00B30882"/>
    <w:rsid w:val="00D23749"/>
    <w:rsid w:val="00D50435"/>
    <w:rsid w:val="00D6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39CF"/>
  <w15:chartTrackingRefBased/>
  <w15:docId w15:val="{3C66E81E-2896-4527-B235-0C397E8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9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608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0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59"/>
    <w:rsid w:val="00D50435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059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9</cp:revision>
  <dcterms:created xsi:type="dcterms:W3CDTF">2025-04-02T06:11:00Z</dcterms:created>
  <dcterms:modified xsi:type="dcterms:W3CDTF">2025-04-02T19:31:00Z</dcterms:modified>
</cp:coreProperties>
</file>