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216B4D" w:rsidRDefault="009637FC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6B4D">
        <w:rPr>
          <w:rFonts w:ascii="Times New Roman" w:hAnsi="Times New Roman" w:cs="Times New Roman"/>
          <w:b/>
          <w:sz w:val="24"/>
          <w:szCs w:val="24"/>
          <w:lang w:val="uk-UA"/>
        </w:rPr>
        <w:t>Лекція 7</w:t>
      </w:r>
    </w:p>
    <w:p w:rsidR="00AB3078" w:rsidRPr="00216B4D" w:rsidRDefault="009637FC" w:rsidP="00AB3078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6B4D">
        <w:rPr>
          <w:rFonts w:ascii="Times New Roman" w:hAnsi="Times New Roman" w:cs="Times New Roman"/>
          <w:b/>
          <w:sz w:val="24"/>
          <w:szCs w:val="24"/>
          <w:lang w:val="uk-UA"/>
        </w:rPr>
        <w:t>Тема 7. Програмовані логічні контролери (PLC) та їх застосування.</w:t>
      </w:r>
    </w:p>
    <w:p w:rsidR="009637FC" w:rsidRPr="00216B4D" w:rsidRDefault="009637FC" w:rsidP="009637F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16B4D">
        <w:rPr>
          <w:rFonts w:ascii="Times New Roman" w:hAnsi="Times New Roman" w:cs="Times New Roman"/>
          <w:i/>
          <w:sz w:val="24"/>
          <w:szCs w:val="24"/>
          <w:lang w:val="uk-UA"/>
        </w:rPr>
        <w:t>Принципи роботи та архітектура</w:t>
      </w:r>
      <w:r w:rsidRPr="00216B4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PLC. Основні виробники та типи </w:t>
      </w:r>
      <w:r w:rsidRPr="00216B4D">
        <w:rPr>
          <w:rFonts w:ascii="Times New Roman" w:hAnsi="Times New Roman" w:cs="Times New Roman"/>
          <w:i/>
          <w:sz w:val="24"/>
          <w:szCs w:val="24"/>
          <w:lang w:val="uk-UA"/>
        </w:rPr>
        <w:t>контролерів. Програмування PLC. Протоколи</w:t>
      </w:r>
      <w:r w:rsidRPr="00216B4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обміну даними між контролерами </w:t>
      </w:r>
      <w:r w:rsidRPr="00216B4D">
        <w:rPr>
          <w:rFonts w:ascii="Times New Roman" w:hAnsi="Times New Roman" w:cs="Times New Roman"/>
          <w:i/>
          <w:sz w:val="24"/>
          <w:szCs w:val="24"/>
          <w:lang w:val="uk-UA"/>
        </w:rPr>
        <w:t>та вищими рівнями систем управління.</w:t>
      </w:r>
    </w:p>
    <w:p w:rsidR="00787212" w:rsidRPr="00216B4D" w:rsidRDefault="00D6085C" w:rsidP="0078721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16B4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</w:t>
      </w:r>
      <w:r w:rsidRPr="00216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787212" w:rsidRPr="00216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Ознайомити студентів з принципами роботи, архітектурою, типами входів/виходів, мовами програмування та основними функціями програмованих логічних контролерів (PLC); сформувати розуміння їхньої ролі в автоматизованих системах управління технологічними процесами; розкрити сфери застосування PLC у промисловості та надати базові знання для їх практичного використання.</w:t>
      </w:r>
    </w:p>
    <w:p w:rsidR="00D6085C" w:rsidRPr="00216B4D" w:rsidRDefault="00787212" w:rsidP="0078721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6B4D">
        <w:rPr>
          <w:rFonts w:ascii="Times New Roman" w:hAnsi="Times New Roman" w:cs="Times New Roman"/>
          <w:sz w:val="24"/>
          <w:szCs w:val="24"/>
          <w:lang w:val="uk-UA"/>
        </w:rPr>
        <w:t xml:space="preserve">У сучасних автоматизованих системах управління технологічними процесами (АСУТП) програмовані логічні контролери (PLC, ПЛК) є </w:t>
      </w:r>
      <w:r w:rsidRPr="00216B4D">
        <w:rPr>
          <w:rStyle w:val="a3"/>
          <w:rFonts w:ascii="Times New Roman" w:hAnsi="Times New Roman" w:cs="Times New Roman"/>
          <w:sz w:val="24"/>
          <w:szCs w:val="24"/>
          <w:lang w:val="uk-UA"/>
        </w:rPr>
        <w:t>ключовими елементами</w:t>
      </w:r>
      <w:r w:rsidRPr="00216B4D">
        <w:rPr>
          <w:rFonts w:ascii="Times New Roman" w:hAnsi="Times New Roman" w:cs="Times New Roman"/>
          <w:sz w:val="24"/>
          <w:szCs w:val="24"/>
          <w:lang w:val="uk-UA"/>
        </w:rPr>
        <w:t xml:space="preserve">, що забезпечують </w:t>
      </w:r>
      <w:r w:rsidRPr="00216B4D">
        <w:rPr>
          <w:rStyle w:val="a3"/>
          <w:rFonts w:ascii="Times New Roman" w:hAnsi="Times New Roman" w:cs="Times New Roman"/>
          <w:sz w:val="24"/>
          <w:szCs w:val="24"/>
          <w:lang w:val="uk-UA"/>
        </w:rPr>
        <w:t>надійне, гнучке та адаптивне управління</w:t>
      </w:r>
      <w:r w:rsidRPr="00216B4D">
        <w:rPr>
          <w:rFonts w:ascii="Times New Roman" w:hAnsi="Times New Roman" w:cs="Times New Roman"/>
          <w:sz w:val="24"/>
          <w:szCs w:val="24"/>
          <w:lang w:val="uk-UA"/>
        </w:rPr>
        <w:t xml:space="preserve"> промисловими об’єктами.</w:t>
      </w:r>
      <w:r w:rsidRPr="00216B4D">
        <w:rPr>
          <w:rFonts w:ascii="Times New Roman" w:hAnsi="Times New Roman" w:cs="Times New Roman"/>
          <w:sz w:val="24"/>
          <w:szCs w:val="24"/>
          <w:lang w:val="uk-UA"/>
        </w:rPr>
        <w:br/>
        <w:t xml:space="preserve">Вони замінили релейні та пневматичні логічні схеми, суттєво </w:t>
      </w:r>
      <w:r w:rsidRPr="00216B4D">
        <w:rPr>
          <w:rStyle w:val="a3"/>
          <w:rFonts w:ascii="Times New Roman" w:hAnsi="Times New Roman" w:cs="Times New Roman"/>
          <w:sz w:val="24"/>
          <w:szCs w:val="24"/>
          <w:lang w:val="uk-UA"/>
        </w:rPr>
        <w:t>спростивши проектування, налаштування та обслуговування систем управління</w:t>
      </w:r>
      <w:r w:rsidRPr="00216B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7212" w:rsidRPr="00216B4D" w:rsidRDefault="00787212" w:rsidP="0078721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Програмований логічний контролер (PLC)</w:t>
      </w:r>
      <w:r w:rsidRPr="00216B4D">
        <w:rPr>
          <w:rFonts w:ascii="Times New Roman" w:hAnsi="Times New Roman" w:cs="Times New Roman"/>
          <w:sz w:val="24"/>
          <w:szCs w:val="24"/>
          <w:lang w:val="uk-UA"/>
        </w:rPr>
        <w:t xml:space="preserve"> — це </w:t>
      </w:r>
      <w:r w:rsidRPr="00216B4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промисловий комп’ютер</w:t>
      </w:r>
      <w:r w:rsidRPr="00216B4D">
        <w:rPr>
          <w:rFonts w:ascii="Times New Roman" w:hAnsi="Times New Roman" w:cs="Times New Roman"/>
          <w:sz w:val="24"/>
          <w:szCs w:val="24"/>
          <w:lang w:val="uk-UA"/>
        </w:rPr>
        <w:t xml:space="preserve">, призначений для </w:t>
      </w:r>
      <w:r w:rsidRPr="00216B4D">
        <w:rPr>
          <w:rFonts w:ascii="Times New Roman" w:hAnsi="Times New Roman" w:cs="Times New Roman"/>
          <w:b/>
          <w:bCs/>
          <w:sz w:val="24"/>
          <w:szCs w:val="24"/>
          <w:lang w:val="uk-UA"/>
        </w:rPr>
        <w:t>автоматичного управління обладнанням та процесами</w:t>
      </w:r>
      <w:r w:rsidRPr="00216B4D">
        <w:rPr>
          <w:rFonts w:ascii="Times New Roman" w:hAnsi="Times New Roman" w:cs="Times New Roman"/>
          <w:sz w:val="24"/>
          <w:szCs w:val="24"/>
          <w:lang w:val="uk-UA"/>
        </w:rPr>
        <w:t xml:space="preserve"> у реальному часі шляхом 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обробки сигналів від датчиків та подачі керуючих впливів на виконавчі механізми.</w:t>
      </w:r>
    </w:p>
    <w:p w:rsidR="00787212" w:rsidRPr="00216B4D" w:rsidRDefault="00787212" w:rsidP="00787212">
      <w:pPr>
        <w:pStyle w:val="2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 w:rsidRPr="00216B4D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  <w:lang w:val="uk-UA"/>
        </w:rPr>
        <w:t>Основні функції PLC</w:t>
      </w:r>
    </w:p>
    <w:p w:rsidR="00787212" w:rsidRPr="00216B4D" w:rsidRDefault="00787212" w:rsidP="00787212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Збір сигналів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 датчиків і перемикачів (дискретних та аналогових).</w:t>
      </w:r>
    </w:p>
    <w:p w:rsidR="00787212" w:rsidRPr="00216B4D" w:rsidRDefault="00787212" w:rsidP="00787212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Обробка логіки управління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відповідно до заданої програми.</w:t>
      </w:r>
    </w:p>
    <w:p w:rsidR="00787212" w:rsidRPr="00216B4D" w:rsidRDefault="00787212" w:rsidP="00787212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Формування вихідних сигналів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для керування виконавчими пристроями (моторів, клапанів тощо).</w:t>
      </w:r>
    </w:p>
    <w:p w:rsidR="00787212" w:rsidRPr="00216B4D" w:rsidRDefault="00787212" w:rsidP="00787212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Обмін даними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іншими пристроями (HMI, SCADA, ERP).</w:t>
      </w:r>
    </w:p>
    <w:p w:rsidR="00787212" w:rsidRPr="00216B4D" w:rsidRDefault="00787212" w:rsidP="00787212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Моніторинг та діагностика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стану процесів і обладнання.</w:t>
      </w:r>
    </w:p>
    <w:p w:rsidR="00787212" w:rsidRPr="00216B4D" w:rsidRDefault="00787212" w:rsidP="0078721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Архітектура PLC</w:t>
      </w:r>
    </w:p>
    <w:p w:rsidR="00787212" w:rsidRPr="00216B4D" w:rsidRDefault="00787212" w:rsidP="00787212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16B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Структурно PLC складається з: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6036"/>
      </w:tblGrid>
      <w:tr w:rsidR="00787212" w:rsidRPr="00216B4D" w:rsidTr="007872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Функція</w:t>
            </w:r>
          </w:p>
        </w:tc>
      </w:tr>
      <w:tr w:rsidR="00787212" w:rsidRPr="00216B4D" w:rsidTr="007872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Центральний процесор (CPU)</w:t>
            </w:r>
          </w:p>
        </w:tc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програму управління, обробляє сигнали</w:t>
            </w:r>
          </w:p>
        </w:tc>
      </w:tr>
      <w:tr w:rsidR="00787212" w:rsidRPr="00216B4D" w:rsidTr="007872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Пам’ять (ROM, RAM)</w:t>
            </w:r>
          </w:p>
        </w:tc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Зберігає програму користувача, дані та налаштування</w:t>
            </w:r>
          </w:p>
        </w:tc>
      </w:tr>
      <w:tr w:rsidR="00787212" w:rsidRPr="00216B4D" w:rsidTr="007872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Модулі введення/виведення (I/O)</w:t>
            </w:r>
          </w:p>
        </w:tc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Підключають датчики та виконавчі механізми</w:t>
            </w:r>
          </w:p>
        </w:tc>
      </w:tr>
      <w:tr w:rsidR="00787212" w:rsidRPr="00216B4D" w:rsidTr="007872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Комунікаційні порти</w:t>
            </w:r>
          </w:p>
        </w:tc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Обмін даними з іншими пристроями (</w:t>
            </w:r>
            <w:proofErr w:type="spellStart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Ethernet</w:t>
            </w:r>
            <w:proofErr w:type="spellEnd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Modbus</w:t>
            </w:r>
            <w:proofErr w:type="spellEnd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</w:t>
            </w:r>
          </w:p>
        </w:tc>
      </w:tr>
      <w:tr w:rsidR="00787212" w:rsidRPr="00216B4D" w:rsidTr="007872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Блок живлення</w:t>
            </w:r>
          </w:p>
        </w:tc>
        <w:tc>
          <w:tcPr>
            <w:tcW w:w="0" w:type="auto"/>
            <w:vAlign w:val="center"/>
            <w:hideMark/>
          </w:tcPr>
          <w:p w:rsidR="00787212" w:rsidRPr="00216B4D" w:rsidRDefault="007872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Забезпечує енергією всі компоненти</w:t>
            </w:r>
          </w:p>
        </w:tc>
      </w:tr>
    </w:tbl>
    <w:p w:rsidR="00787212" w:rsidRPr="00216B4D" w:rsidRDefault="00787212" w:rsidP="00787212">
      <w:pPr>
        <w:pStyle w:val="2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lastRenderedPageBreak/>
        <w:t>Основні типи входів/виходів PLC</w:t>
      </w:r>
    </w:p>
    <w:p w:rsidR="00787212" w:rsidRPr="00216B4D" w:rsidRDefault="00787212" w:rsidP="0078721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Дискретні входи/виходи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для вмикання/вимикання (0/1), наприклад, кнопки, реле.</w:t>
      </w:r>
    </w:p>
    <w:p w:rsidR="00787212" w:rsidRPr="00216B4D" w:rsidRDefault="00787212" w:rsidP="0078721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Аналогові входи/виходи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для плавного регулювання, наприклад, температура, тиск, витрата (0–10 В, 4–20 </w:t>
      </w:r>
      <w:proofErr w:type="spellStart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</w:t>
      </w:r>
      <w:proofErr w:type="spellEnd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).</w:t>
      </w:r>
    </w:p>
    <w:p w:rsidR="00787212" w:rsidRPr="00216B4D" w:rsidRDefault="00787212" w:rsidP="0078721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Швидкі входи/виходи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для роботи з імпульсними сигналами (датчики обертів, </w:t>
      </w:r>
      <w:proofErr w:type="spellStart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енкодери</w:t>
      </w:r>
      <w:proofErr w:type="spellEnd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).</w:t>
      </w:r>
    </w:p>
    <w:p w:rsidR="00787212" w:rsidRPr="00216B4D" w:rsidRDefault="00787212" w:rsidP="0078721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Спеціалізовані входи/виходи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для підключення </w:t>
      </w:r>
      <w:proofErr w:type="spellStart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частотників</w:t>
      </w:r>
      <w:proofErr w:type="spellEnd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сервоприводів</w:t>
      </w:r>
      <w:proofErr w:type="spellEnd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HMI.</w:t>
      </w:r>
    </w:p>
    <w:p w:rsidR="00216B4D" w:rsidRPr="00216B4D" w:rsidRDefault="00216B4D" w:rsidP="00216B4D">
      <w:pPr>
        <w:pStyle w:val="2"/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  <w:lang w:val="uk-UA"/>
        </w:rPr>
      </w:pPr>
    </w:p>
    <w:p w:rsidR="00216B4D" w:rsidRPr="00216B4D" w:rsidRDefault="00216B4D" w:rsidP="00216B4D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 w:rsidRPr="00216B4D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  <w:lang w:val="uk-UA"/>
        </w:rPr>
        <w:t>Програмування PLC</w:t>
      </w:r>
    </w:p>
    <w:p w:rsidR="00216B4D" w:rsidRPr="00216B4D" w:rsidRDefault="00216B4D" w:rsidP="00216B4D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Мови програмування PLC</w:t>
      </w:r>
      <w:r w:rsidRPr="00216B4D">
        <w:rPr>
          <w:color w:val="000000" w:themeColor="text1"/>
          <w:sz w:val="24"/>
          <w:szCs w:val="24"/>
          <w:lang w:val="uk-UA"/>
        </w:rPr>
        <w:t xml:space="preserve"> (відповідно до стандарту IEC 61131-3):</w:t>
      </w:r>
    </w:p>
    <w:p w:rsidR="00216B4D" w:rsidRPr="00216B4D" w:rsidRDefault="00216B4D" w:rsidP="00216B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LD (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Ladder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Diagram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релейна логіка (найпоширеніша).</w:t>
      </w:r>
    </w:p>
    <w:p w:rsidR="00216B4D" w:rsidRPr="00216B4D" w:rsidRDefault="00216B4D" w:rsidP="00216B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FBD (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Function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Block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Diagram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функціональні блоки.</w:t>
      </w:r>
    </w:p>
    <w:p w:rsidR="00216B4D" w:rsidRPr="00216B4D" w:rsidRDefault="00216B4D" w:rsidP="00216B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ST (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Structured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Text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мова, подібна до </w:t>
      </w:r>
      <w:proofErr w:type="spellStart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Pascal</w:t>
      </w:r>
      <w:proofErr w:type="spellEnd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216B4D" w:rsidRPr="00216B4D" w:rsidRDefault="00216B4D" w:rsidP="00216B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IL (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Instruction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List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</w:t>
      </w:r>
      <w:proofErr w:type="spellStart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асемблероподібна</w:t>
      </w:r>
      <w:proofErr w:type="spellEnd"/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216B4D" w:rsidRPr="00216B4D" w:rsidRDefault="00216B4D" w:rsidP="00216B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SFC (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Sequential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Function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Chart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послідовні етапи.</w:t>
      </w:r>
    </w:p>
    <w:p w:rsidR="00216B4D" w:rsidRPr="00216B4D" w:rsidRDefault="00216B4D" w:rsidP="00216B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Сучасні ПЛК часто програмуються в середовищах: </w:t>
      </w:r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TIA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Portal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Siemens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Codesys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Zelio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Soft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CX-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Programmer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Studio</w:t>
      </w:r>
      <w:proofErr w:type="spellEnd"/>
      <w:r w:rsidRPr="00216B4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5000</w:t>
      </w:r>
      <w:r w:rsidRPr="00216B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тощо.</w:t>
      </w:r>
    </w:p>
    <w:p w:rsidR="00216B4D" w:rsidRPr="00216B4D" w:rsidRDefault="00216B4D" w:rsidP="00216B4D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 w:rsidRPr="00216B4D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  <w:lang w:val="uk-UA"/>
        </w:rPr>
        <w:t>Приклади відомих виробників PLC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842"/>
      </w:tblGrid>
      <w:tr w:rsidR="00216B4D" w:rsidRPr="00216B4D" w:rsidTr="00216B4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Виробник</w:t>
            </w:r>
          </w:p>
        </w:tc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Популярні моделі</w:t>
            </w:r>
          </w:p>
        </w:tc>
      </w:tr>
      <w:tr w:rsidR="00216B4D" w:rsidRPr="00216B4D" w:rsidTr="00216B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S7-1200, S7-1500</w:t>
            </w:r>
          </w:p>
        </w:tc>
      </w:tr>
      <w:tr w:rsidR="00216B4D" w:rsidRPr="00216B4D" w:rsidTr="00216B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Omron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CP1E, CJ2M</w:t>
            </w:r>
          </w:p>
        </w:tc>
      </w:tr>
      <w:tr w:rsidR="00216B4D" w:rsidRPr="00216B4D" w:rsidTr="00216B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Schneider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Zelio</w:t>
            </w:r>
            <w:proofErr w:type="spellEnd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Modicon</w:t>
            </w:r>
            <w:proofErr w:type="spellEnd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M221/M241</w:t>
            </w:r>
          </w:p>
        </w:tc>
      </w:tr>
      <w:tr w:rsidR="00216B4D" w:rsidRPr="00216B4D" w:rsidTr="00216B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Allen-Bradley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MicroLogix</w:t>
            </w:r>
            <w:proofErr w:type="spellEnd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CompactLogix</w:t>
            </w:r>
            <w:proofErr w:type="spellEnd"/>
          </w:p>
        </w:tc>
      </w:tr>
      <w:tr w:rsidR="00216B4D" w:rsidRPr="00216B4D" w:rsidTr="00216B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FATEK</w:t>
            </w:r>
          </w:p>
        </w:tc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FBs</w:t>
            </w:r>
            <w:proofErr w:type="spellEnd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B1 </w:t>
            </w:r>
            <w:proofErr w:type="spellStart"/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Series</w:t>
            </w:r>
            <w:proofErr w:type="spellEnd"/>
          </w:p>
        </w:tc>
      </w:tr>
      <w:tr w:rsidR="00216B4D" w:rsidRPr="00216B4D" w:rsidTr="00216B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6B4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Delta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6B4D" w:rsidRPr="00216B4D" w:rsidRDefault="00216B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DVP-ES2, DVP-S</w:t>
            </w:r>
          </w:p>
        </w:tc>
      </w:tr>
    </w:tbl>
    <w:p w:rsidR="00BB4701" w:rsidRPr="00BB4701" w:rsidRDefault="00BB4701" w:rsidP="00BB47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B47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Перелік </w:t>
      </w:r>
      <w:r w:rsidRPr="00BB47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основних параметрів та характеристик програмованих логічних контролерів (ПЛК / PLC)</w:t>
      </w:r>
      <w:r w:rsidRPr="00BB47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які враховуються при виборі, проектуванні та експлуатації в АСУТП: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1. Кількість входів/виходів (I/O)</w:t>
      </w:r>
    </w:p>
    <w:p w:rsidR="00BB4701" w:rsidRPr="00BB4701" w:rsidRDefault="00BB4701" w:rsidP="00BB4701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Дискретні входи/виходи (DI/DO)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для роботи з логічними сигналами (0/1).</w:t>
      </w:r>
    </w:p>
    <w:p w:rsidR="00BB4701" w:rsidRPr="00BB4701" w:rsidRDefault="00BB4701" w:rsidP="00BB470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Аналогові входи/виходи (AI/AO)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для вимірювання та керування неперервними величинами (напруга, струм).</w:t>
      </w:r>
    </w:p>
    <w:p w:rsidR="00BB4701" w:rsidRPr="00BB4701" w:rsidRDefault="00BB4701" w:rsidP="00BB470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Визначає масштаб системи, кількість приєднуваних датчиків/механізмів.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2. Тип входів/виходів</w:t>
      </w:r>
    </w:p>
    <w:p w:rsidR="00BB4701" w:rsidRPr="00BB4701" w:rsidRDefault="00BB4701" w:rsidP="00BB470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Напруга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(0–10 В, 0–5 В)</w:t>
      </w:r>
    </w:p>
    <w:p w:rsidR="00BB4701" w:rsidRPr="00BB4701" w:rsidRDefault="00BB4701" w:rsidP="00BB470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Струм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(4–20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0–20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:rsidR="00BB4701" w:rsidRPr="00BB4701" w:rsidRDefault="00BB4701" w:rsidP="00BB470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Цифрові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(рівні TTL, 24 В пост. струму)</w:t>
      </w:r>
    </w:p>
    <w:p w:rsidR="00BB4701" w:rsidRPr="00BB4701" w:rsidRDefault="00BB4701" w:rsidP="00BB470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Ізоляція I/O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гальванічна або оптична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lastRenderedPageBreak/>
        <w:t>3. Швидкодія (час циклу/сканування)</w:t>
      </w:r>
    </w:p>
    <w:p w:rsidR="00BB4701" w:rsidRPr="00BB4701" w:rsidRDefault="00BB4701" w:rsidP="00BB470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Час, за який ПЛК виконує один повний цикл програми.</w:t>
      </w:r>
    </w:p>
    <w:p w:rsidR="00BB4701" w:rsidRPr="00BB4701" w:rsidRDefault="00BB4701" w:rsidP="00BB470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Вимірюється в </w:t>
      </w: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мс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</w:t>
      </w:r>
      <w:proofErr w:type="spellStart"/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мкс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BB4701" w:rsidRPr="00BB4701" w:rsidRDefault="00BB4701" w:rsidP="00BB470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Важливо для </w:t>
      </w: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швидких процесів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(робототехніка, позиціювання).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4. Обсяг пам’яті</w:t>
      </w:r>
    </w:p>
    <w:p w:rsidR="00BB4701" w:rsidRPr="00BB4701" w:rsidRDefault="00BB4701" w:rsidP="00BB470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Пам’ять користувача (</w:t>
      </w:r>
      <w:proofErr w:type="spellStart"/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program</w:t>
      </w:r>
      <w:proofErr w:type="spellEnd"/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memory</w:t>
      </w:r>
      <w:proofErr w:type="spellEnd"/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)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для зберігання програми керування.</w:t>
      </w:r>
    </w:p>
    <w:p w:rsidR="00BB4701" w:rsidRPr="00BB4701" w:rsidRDefault="00BB4701" w:rsidP="00BB470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Оперативна пам’ять (</w:t>
      </w:r>
      <w:proofErr w:type="spellStart"/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data</w:t>
      </w:r>
      <w:proofErr w:type="spellEnd"/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memory</w:t>
      </w:r>
      <w:proofErr w:type="spellEnd"/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)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для змінних, лічильників, тимчасових даних.</w:t>
      </w:r>
    </w:p>
    <w:p w:rsidR="00BB4701" w:rsidRPr="00BB4701" w:rsidRDefault="00BB4701" w:rsidP="00BB470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Обсяг може бути від </w:t>
      </w:r>
      <w:r w:rsidRPr="00BB470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кілобайтів до мегабайтів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залежно від рівня ПЛК.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5. Комунікаційні інтерфейси</w:t>
      </w:r>
    </w:p>
    <w:p w:rsidR="00BB4701" w:rsidRPr="00BB4701" w:rsidRDefault="00BB4701" w:rsidP="00BB470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Ethernet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Modbus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TCP/IP,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Profinet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:rsidR="00BB4701" w:rsidRPr="00BB4701" w:rsidRDefault="00BB4701" w:rsidP="00BB470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RS-232, RS-485 (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Modbus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RTU)</w:t>
      </w:r>
    </w:p>
    <w:p w:rsidR="00BB4701" w:rsidRPr="00BB4701" w:rsidRDefault="00BB4701" w:rsidP="00BB470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USB, CAN,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Profibus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EtherCAT</w:t>
      </w:r>
      <w:proofErr w:type="spellEnd"/>
    </w:p>
    <w:p w:rsidR="00BB4701" w:rsidRPr="00BB4701" w:rsidRDefault="00BB4701" w:rsidP="00BB470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Підтримка </w:t>
      </w: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протоколів обміну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HMI, SCADA, ERP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 xml:space="preserve">6. Підтримувані мови програмування </w:t>
      </w:r>
    </w:p>
    <w:p w:rsidR="00BB4701" w:rsidRPr="00BB4701" w:rsidRDefault="00BB4701" w:rsidP="00BB470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LD (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Ladder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Diagram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:rsidR="00BB4701" w:rsidRPr="00BB4701" w:rsidRDefault="00BB4701" w:rsidP="00BB470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FBD (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Function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Block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Diagram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:rsidR="00BB4701" w:rsidRPr="00BB4701" w:rsidRDefault="00BB4701" w:rsidP="00BB470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ST (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Structured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Text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:rsidR="00BB4701" w:rsidRPr="00BB4701" w:rsidRDefault="00BB4701" w:rsidP="00BB470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SFC (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Sequential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Function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Chart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bookmarkStart w:id="0" w:name="_GoBack"/>
      <w:bookmarkEnd w:id="0"/>
    </w:p>
    <w:p w:rsidR="00BB4701" w:rsidRPr="00BB4701" w:rsidRDefault="00BB4701" w:rsidP="00BB470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IL (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Instruction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List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застаріла)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7. Можливість розширення</w:t>
      </w:r>
    </w:p>
    <w:p w:rsidR="00BB4701" w:rsidRPr="00BB4701" w:rsidRDefault="00BB4701" w:rsidP="00BB470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Підключення </w:t>
      </w: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додаткових модулів I/O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BB4701" w:rsidRPr="00BB4701" w:rsidRDefault="00BB4701" w:rsidP="00BB470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Можливість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каскадування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розподіленої архітектури.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8. Вбудовані функції</w:t>
      </w:r>
    </w:p>
    <w:p w:rsidR="00BB4701" w:rsidRPr="00BB4701" w:rsidRDefault="00BB4701" w:rsidP="00BB470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Лічильники, таймери, регістри.</w:t>
      </w:r>
    </w:p>
    <w:p w:rsidR="00BB4701" w:rsidRPr="00BB4701" w:rsidRDefault="00BB4701" w:rsidP="00BB470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PID-регулятори.</w:t>
      </w:r>
    </w:p>
    <w:p w:rsidR="00BB4701" w:rsidRPr="00BB4701" w:rsidRDefault="00BB4701" w:rsidP="00BB470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Підтримка HMI, інтеграція в SCADA.</w:t>
      </w:r>
    </w:p>
    <w:p w:rsidR="00BB4701" w:rsidRPr="00BB4701" w:rsidRDefault="00BB4701" w:rsidP="00BB470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Режими </w:t>
      </w: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реального часу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аварійна обробка.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9. Захист і стійкість до умов</w:t>
      </w:r>
    </w:p>
    <w:p w:rsidR="00BB4701" w:rsidRPr="00BB4701" w:rsidRDefault="00BB4701" w:rsidP="00BB470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Діапазон робочих температур (наприклад, –20…+60 °C).</w:t>
      </w:r>
    </w:p>
    <w:p w:rsidR="00BB4701" w:rsidRPr="00BB4701" w:rsidRDefault="00BB4701" w:rsidP="00BB470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Захист IP20, IP40, IP65 (від пилу, вологи).</w:t>
      </w:r>
    </w:p>
    <w:p w:rsidR="00BB4701" w:rsidRPr="00BB4701" w:rsidRDefault="00BB4701" w:rsidP="00BB470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ЕМС-відповідність (захист від перешкод).</w:t>
      </w:r>
    </w:p>
    <w:p w:rsidR="00BB4701" w:rsidRPr="00BB4701" w:rsidRDefault="00BB4701" w:rsidP="00BB470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Вібростійкість, стабільність у промисловому середовищі.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10. Клас надійності / MTBF</w:t>
      </w:r>
    </w:p>
    <w:p w:rsidR="00BB4701" w:rsidRPr="00BB4701" w:rsidRDefault="00BB4701" w:rsidP="00BB470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MTBF (</w:t>
      </w:r>
      <w:proofErr w:type="spellStart"/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Mean</w:t>
      </w:r>
      <w:proofErr w:type="spellEnd"/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Time</w:t>
      </w:r>
      <w:proofErr w:type="spellEnd"/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Between</w:t>
      </w:r>
      <w:proofErr w:type="spellEnd"/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Failures</w:t>
      </w:r>
      <w:proofErr w:type="spellEnd"/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середній час між відмовами.</w:t>
      </w:r>
    </w:p>
    <w:p w:rsidR="00BB4701" w:rsidRPr="00BB4701" w:rsidRDefault="00BB4701" w:rsidP="00BB470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Вимірюється в </w:t>
      </w: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тисячах годин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BB4701" w:rsidRPr="00BB4701" w:rsidRDefault="00BB4701" w:rsidP="00BB470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Критично важливо для безперервних технологій (енергетика, фармацевтика).</w:t>
      </w:r>
    </w:p>
    <w:p w:rsidR="00BB4701" w:rsidRPr="00BB4701" w:rsidRDefault="00BB4701" w:rsidP="00BB4701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  <w:lang w:val="uk-UA"/>
        </w:rPr>
        <w:lastRenderedPageBreak/>
        <w:t>Д</w:t>
      </w:r>
      <w:r w:rsidRPr="00BB470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  <w:lang w:val="uk-UA"/>
        </w:rPr>
        <w:t>одаткові характеристики:</w:t>
      </w:r>
    </w:p>
    <w:p w:rsidR="00BB4701" w:rsidRPr="00BB4701" w:rsidRDefault="00BB4701" w:rsidP="00BB4701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Вбудовані </w:t>
      </w: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HMI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підтримка зовнішніх панелей.</w:t>
      </w:r>
    </w:p>
    <w:p w:rsidR="00BB4701" w:rsidRPr="00BB4701" w:rsidRDefault="00BB4701" w:rsidP="00BB4701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Підтримка </w:t>
      </w: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бездротового зв’язку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Wi-Fi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GSM).</w:t>
      </w:r>
    </w:p>
    <w:p w:rsidR="00BB4701" w:rsidRPr="00BB4701" w:rsidRDefault="00BB4701" w:rsidP="00BB4701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Можливість </w:t>
      </w:r>
      <w:r w:rsidRPr="00BB470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віддаленого доступу</w:t>
      </w: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моніторингу.</w:t>
      </w:r>
    </w:p>
    <w:p w:rsidR="00BB4701" w:rsidRPr="00BB4701" w:rsidRDefault="00BB4701" w:rsidP="00BB4701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Програмне забезпечення для конфігурації (наприклад,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Siemens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TIA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Portal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Schneider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EcoStruxure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Omron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CX-</w:t>
      </w:r>
      <w:proofErr w:type="spellStart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One</w:t>
      </w:r>
      <w:proofErr w:type="spellEnd"/>
      <w:r w:rsidRPr="00BB470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).</w:t>
      </w:r>
    </w:p>
    <w:p w:rsidR="00787212" w:rsidRPr="00BB4701" w:rsidRDefault="00787212" w:rsidP="00216B4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87212" w:rsidRPr="00BB4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B7F"/>
    <w:multiLevelType w:val="multilevel"/>
    <w:tmpl w:val="6780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C138A"/>
    <w:multiLevelType w:val="multilevel"/>
    <w:tmpl w:val="80A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87146"/>
    <w:multiLevelType w:val="multilevel"/>
    <w:tmpl w:val="B29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31CDE"/>
    <w:multiLevelType w:val="multilevel"/>
    <w:tmpl w:val="5D4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7549F"/>
    <w:multiLevelType w:val="multilevel"/>
    <w:tmpl w:val="44D8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15A08"/>
    <w:multiLevelType w:val="multilevel"/>
    <w:tmpl w:val="66B6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A2164"/>
    <w:multiLevelType w:val="multilevel"/>
    <w:tmpl w:val="59BA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D0773"/>
    <w:multiLevelType w:val="multilevel"/>
    <w:tmpl w:val="FEC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5A3C93"/>
    <w:multiLevelType w:val="multilevel"/>
    <w:tmpl w:val="48E2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C3DDD"/>
    <w:multiLevelType w:val="multilevel"/>
    <w:tmpl w:val="02B2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D865C2"/>
    <w:multiLevelType w:val="multilevel"/>
    <w:tmpl w:val="063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C83CA3"/>
    <w:multiLevelType w:val="multilevel"/>
    <w:tmpl w:val="D408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E7AC4"/>
    <w:multiLevelType w:val="multilevel"/>
    <w:tmpl w:val="29A8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5426C"/>
    <w:multiLevelType w:val="multilevel"/>
    <w:tmpl w:val="C9C0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0"/>
  </w:num>
  <w:num w:numId="5">
    <w:abstractNumId w:val="16"/>
  </w:num>
  <w:num w:numId="6">
    <w:abstractNumId w:val="5"/>
  </w:num>
  <w:num w:numId="7">
    <w:abstractNumId w:val="15"/>
  </w:num>
  <w:num w:numId="8">
    <w:abstractNumId w:val="7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0"/>
  </w:num>
  <w:num w:numId="14">
    <w:abstractNumId w:val="13"/>
  </w:num>
  <w:num w:numId="15">
    <w:abstractNumId w:val="14"/>
  </w:num>
  <w:num w:numId="16">
    <w:abstractNumId w:val="9"/>
  </w:num>
  <w:num w:numId="17">
    <w:abstractNumId w:val="12"/>
  </w:num>
  <w:num w:numId="18">
    <w:abstractNumId w:val="6"/>
  </w:num>
  <w:num w:numId="19">
    <w:abstractNumId w:val="8"/>
  </w:num>
  <w:num w:numId="20">
    <w:abstractNumId w:val="18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B4DDE"/>
    <w:rsid w:val="00216B4D"/>
    <w:rsid w:val="0043029F"/>
    <w:rsid w:val="00787212"/>
    <w:rsid w:val="00896D59"/>
    <w:rsid w:val="009637FC"/>
    <w:rsid w:val="00A335B1"/>
    <w:rsid w:val="00AB3078"/>
    <w:rsid w:val="00B30882"/>
    <w:rsid w:val="00BB4701"/>
    <w:rsid w:val="00D50435"/>
    <w:rsid w:val="00D6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B4E6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D5043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872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9</cp:revision>
  <dcterms:created xsi:type="dcterms:W3CDTF">2025-04-02T06:11:00Z</dcterms:created>
  <dcterms:modified xsi:type="dcterms:W3CDTF">2025-04-02T12:44:00Z</dcterms:modified>
</cp:coreProperties>
</file>