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A51" w:rsidRDefault="007D0A51" w:rsidP="007D0A51">
      <w:pPr>
        <w:pStyle w:val="a3"/>
        <w:jc w:val="center"/>
      </w:pPr>
      <w:r>
        <w:rPr>
          <w:rStyle w:val="a4"/>
        </w:rPr>
        <w:t>Практична робота</w:t>
      </w:r>
      <w:r>
        <w:t xml:space="preserve"> №5</w:t>
      </w:r>
    </w:p>
    <w:p w:rsidR="007D0A51" w:rsidRDefault="007D0A51" w:rsidP="007D0A51">
      <w:pPr>
        <w:pStyle w:val="a3"/>
      </w:pPr>
      <w:r>
        <w:rPr>
          <w:rStyle w:val="a4"/>
        </w:rPr>
        <w:t>Тема:</w:t>
      </w:r>
      <w:r>
        <w:t xml:space="preserve"> Ідеологія та основні орієнтири у сфері сільського господарства та розвитку села. Розвиток екологічного туризму. Імплементація стандартів у законодавство України.</w:t>
      </w:r>
    </w:p>
    <w:p w:rsidR="007D0A51" w:rsidRDefault="007D0A51" w:rsidP="007D0A51">
      <w:pPr>
        <w:pStyle w:val="a3"/>
      </w:pPr>
      <w:r>
        <w:rPr>
          <w:rStyle w:val="a4"/>
        </w:rPr>
        <w:t>Мета роботи:</w:t>
      </w:r>
      <w:r>
        <w:br/>
        <w:t xml:space="preserve">Закріпити теоретичні знання студентів про ідеологію та ключові напрямки розвитку сільського господарства, зосередитись на перспективах екологічного туризму в сільській місцевості, а також проаналізувати імплементацію стандартів у законодавство України щодо сільського господарства та </w:t>
      </w:r>
      <w:proofErr w:type="spellStart"/>
      <w:r>
        <w:t>екотуризму</w:t>
      </w:r>
      <w:proofErr w:type="spellEnd"/>
      <w:r>
        <w:t>.</w:t>
      </w:r>
    </w:p>
    <w:p w:rsidR="007D0A51" w:rsidRDefault="007D0A51" w:rsidP="007D0A51">
      <w:pPr>
        <w:pStyle w:val="a3"/>
      </w:pPr>
      <w:r>
        <w:rPr>
          <w:rStyle w:val="a4"/>
        </w:rPr>
        <w:t>Завдання:</w:t>
      </w:r>
    </w:p>
    <w:p w:rsidR="007D0A51" w:rsidRDefault="007D0A51" w:rsidP="007D0A51">
      <w:pPr>
        <w:pStyle w:val="a3"/>
        <w:numPr>
          <w:ilvl w:val="0"/>
          <w:numId w:val="1"/>
        </w:numPr>
      </w:pPr>
      <w:r>
        <w:t>Дослідити основні ідеологічні підходи до розвитку сільського господарства та сільських територій.</w:t>
      </w:r>
    </w:p>
    <w:p w:rsidR="007D0A51" w:rsidRDefault="007D0A51" w:rsidP="007D0A51">
      <w:pPr>
        <w:pStyle w:val="a3"/>
        <w:numPr>
          <w:ilvl w:val="0"/>
          <w:numId w:val="1"/>
        </w:numPr>
      </w:pPr>
      <w:r>
        <w:t>Визначити стратегічні орієнтири сільського господарства України відповідно до державних програм та міжнародних стандартів.</w:t>
      </w:r>
    </w:p>
    <w:p w:rsidR="007D0A51" w:rsidRDefault="007D0A51" w:rsidP="007D0A51">
      <w:pPr>
        <w:pStyle w:val="a3"/>
        <w:numPr>
          <w:ilvl w:val="0"/>
          <w:numId w:val="1"/>
        </w:numPr>
      </w:pPr>
      <w:r>
        <w:t>Охарактеризувати роль екологічного туризму в розвитку сільських територій.</w:t>
      </w:r>
    </w:p>
    <w:p w:rsidR="007D0A51" w:rsidRDefault="007D0A51" w:rsidP="007D0A51">
      <w:pPr>
        <w:pStyle w:val="a3"/>
        <w:numPr>
          <w:ilvl w:val="0"/>
          <w:numId w:val="1"/>
        </w:numPr>
      </w:pPr>
      <w:r>
        <w:t xml:space="preserve">Проаналізувати чинне законодавство України щодо імплементації стандартів у сфері сільського господарства та </w:t>
      </w:r>
      <w:proofErr w:type="spellStart"/>
      <w:r>
        <w:t>екотуризму</w:t>
      </w:r>
      <w:proofErr w:type="spellEnd"/>
      <w:r>
        <w:t>.</w:t>
      </w:r>
    </w:p>
    <w:p w:rsidR="007D0A51" w:rsidRDefault="007D0A51" w:rsidP="007D0A51">
      <w:pPr>
        <w:pStyle w:val="a3"/>
        <w:numPr>
          <w:ilvl w:val="0"/>
          <w:numId w:val="1"/>
        </w:numPr>
      </w:pPr>
      <w:r>
        <w:t xml:space="preserve">Оцінити перспективи розвитку </w:t>
      </w:r>
      <w:proofErr w:type="spellStart"/>
      <w:r>
        <w:t>екотуризму</w:t>
      </w:r>
      <w:proofErr w:type="spellEnd"/>
      <w:r>
        <w:t xml:space="preserve"> в конкретному регіоні України (за вибором студента або викладача).</w:t>
      </w:r>
    </w:p>
    <w:p w:rsidR="007D0A51" w:rsidRDefault="007D0A51" w:rsidP="007D0A51">
      <w:pPr>
        <w:pStyle w:val="a3"/>
      </w:pPr>
      <w:r>
        <w:rPr>
          <w:rStyle w:val="a4"/>
        </w:rPr>
        <w:t>Хід роботи:</w:t>
      </w:r>
    </w:p>
    <w:p w:rsidR="007D0A51" w:rsidRDefault="007D0A51" w:rsidP="007D0A51">
      <w:pPr>
        <w:pStyle w:val="a3"/>
        <w:numPr>
          <w:ilvl w:val="0"/>
          <w:numId w:val="2"/>
        </w:numPr>
      </w:pPr>
      <w:r>
        <w:t>Ознайомитись із матеріалами, що стосуються ідеології сільського господарства та розвитку села.</w:t>
      </w:r>
    </w:p>
    <w:p w:rsidR="007D0A51" w:rsidRDefault="007D0A51" w:rsidP="007D0A51">
      <w:pPr>
        <w:pStyle w:val="a3"/>
        <w:numPr>
          <w:ilvl w:val="0"/>
          <w:numId w:val="2"/>
        </w:numPr>
      </w:pPr>
      <w:r>
        <w:t>Проаналізувати державні програми та стратегії розвитку аграрного сектору.</w:t>
      </w:r>
    </w:p>
    <w:p w:rsidR="007D0A51" w:rsidRDefault="007D0A51" w:rsidP="007D0A51">
      <w:pPr>
        <w:pStyle w:val="a3"/>
        <w:numPr>
          <w:ilvl w:val="0"/>
          <w:numId w:val="2"/>
        </w:numPr>
      </w:pPr>
      <w:r>
        <w:t>Зібрати інформацію про основні види екологічного туризму та його вплив на сільське господарство.</w:t>
      </w:r>
    </w:p>
    <w:p w:rsidR="007D0A51" w:rsidRDefault="007D0A51" w:rsidP="007D0A51">
      <w:pPr>
        <w:pStyle w:val="a3"/>
        <w:numPr>
          <w:ilvl w:val="0"/>
          <w:numId w:val="2"/>
        </w:numPr>
      </w:pPr>
      <w:r>
        <w:t>Вивчити закони та нормативно-правові акти, що регулюють діяльність у сфері сільського господарства та екологічного туризму.</w:t>
      </w:r>
    </w:p>
    <w:p w:rsidR="007D0A51" w:rsidRDefault="007D0A51" w:rsidP="007D0A51">
      <w:pPr>
        <w:pStyle w:val="a3"/>
        <w:numPr>
          <w:ilvl w:val="0"/>
          <w:numId w:val="2"/>
        </w:numPr>
      </w:pPr>
      <w:r>
        <w:t>Провести SWOT-аналіз розвитку екологічного туризму в обраному регіоні.</w:t>
      </w:r>
    </w:p>
    <w:p w:rsidR="007D0A51" w:rsidRDefault="007D0A51" w:rsidP="007D0A51">
      <w:pPr>
        <w:pStyle w:val="a3"/>
        <w:numPr>
          <w:ilvl w:val="0"/>
          <w:numId w:val="2"/>
        </w:numPr>
      </w:pPr>
      <w:r>
        <w:t>Оформити результати дослідження</w:t>
      </w:r>
      <w:bookmarkStart w:id="0" w:name="_GoBack"/>
      <w:bookmarkEnd w:id="0"/>
      <w:r>
        <w:t xml:space="preserve"> у вигляді звіту.</w:t>
      </w:r>
    </w:p>
    <w:p w:rsidR="000B38DE" w:rsidRDefault="000B38DE"/>
    <w:sectPr w:rsidR="000B38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A68ED"/>
    <w:multiLevelType w:val="multilevel"/>
    <w:tmpl w:val="1436D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791EB7"/>
    <w:multiLevelType w:val="multilevel"/>
    <w:tmpl w:val="FB1AC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DE"/>
    <w:rsid w:val="000B38DE"/>
    <w:rsid w:val="007D0A51"/>
    <w:rsid w:val="008A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8A950-42EA-4F79-9C82-219F8FEC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D0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989</Words>
  <Characters>564</Characters>
  <Application>Microsoft Office Word</Application>
  <DocSecurity>0</DocSecurity>
  <Lines>4</Lines>
  <Paragraphs>3</Paragraphs>
  <ScaleCrop>false</ScaleCrop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Войналович Ірина Миколаївна</dc:creator>
  <cp:keywords/>
  <dc:description/>
  <cp:lastModifiedBy>Войналович Ірина Миколаївна</cp:lastModifiedBy>
  <cp:revision>2</cp:revision>
  <dcterms:created xsi:type="dcterms:W3CDTF">2025-04-02T07:24:00Z</dcterms:created>
  <dcterms:modified xsi:type="dcterms:W3CDTF">2025-04-02T07:33:00Z</dcterms:modified>
</cp:coreProperties>
</file>