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84" w:rsidRPr="00437E2E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7E2E">
        <w:rPr>
          <w:rFonts w:ascii="Times New Roman" w:hAnsi="Times New Roman" w:cs="Times New Roman"/>
          <w:i/>
          <w:sz w:val="28"/>
          <w:szCs w:val="28"/>
        </w:rPr>
        <w:t>Філософія Нового часу (</w:t>
      </w:r>
      <w:r w:rsidRPr="00437E2E">
        <w:rPr>
          <w:rFonts w:ascii="Times New Roman" w:hAnsi="Times New Roman" w:cs="Times New Roman"/>
          <w:i/>
          <w:sz w:val="28"/>
          <w:szCs w:val="28"/>
          <w:lang w:val="en-US"/>
        </w:rPr>
        <w:t>XVI</w:t>
      </w:r>
      <w:r w:rsidRPr="00437E2E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Pr="00437E2E">
        <w:rPr>
          <w:rFonts w:ascii="Times New Roman" w:hAnsi="Times New Roman" w:cs="Times New Roman"/>
          <w:i/>
          <w:sz w:val="28"/>
          <w:szCs w:val="28"/>
          <w:lang w:val="en-US"/>
        </w:rPr>
        <w:t>XVIII</w:t>
      </w:r>
      <w:r w:rsidRPr="00437E2E">
        <w:rPr>
          <w:rFonts w:ascii="Times New Roman" w:hAnsi="Times New Roman" w:cs="Times New Roman"/>
          <w:i/>
          <w:sz w:val="28"/>
          <w:szCs w:val="28"/>
        </w:rPr>
        <w:t xml:space="preserve"> ст.) </w:t>
      </w:r>
    </w:p>
    <w:p w:rsidR="00874884" w:rsidRPr="00437E2E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7E2E">
        <w:rPr>
          <w:rFonts w:ascii="Times New Roman" w:hAnsi="Times New Roman" w:cs="Times New Roman"/>
          <w:i/>
          <w:sz w:val="28"/>
          <w:szCs w:val="28"/>
        </w:rPr>
        <w:t xml:space="preserve">Практичне заняття </w:t>
      </w:r>
      <w:r w:rsidR="00465B3F" w:rsidRPr="00437E2E">
        <w:rPr>
          <w:rFonts w:ascii="Times New Roman" w:hAnsi="Times New Roman" w:cs="Times New Roman"/>
          <w:i/>
          <w:sz w:val="28"/>
          <w:szCs w:val="28"/>
        </w:rPr>
        <w:t>6</w:t>
      </w:r>
      <w:r w:rsidR="00D91BAD">
        <w:rPr>
          <w:rFonts w:ascii="Times New Roman" w:hAnsi="Times New Roman" w:cs="Times New Roman"/>
          <w:i/>
          <w:sz w:val="28"/>
          <w:szCs w:val="28"/>
        </w:rPr>
        <w:t>-7</w:t>
      </w:r>
      <w:r w:rsidR="00437E2E" w:rsidRPr="00437E2E">
        <w:rPr>
          <w:rFonts w:ascii="Times New Roman" w:hAnsi="Times New Roman" w:cs="Times New Roman"/>
          <w:i/>
          <w:sz w:val="28"/>
          <w:szCs w:val="28"/>
        </w:rPr>
        <w:t xml:space="preserve"> (4 год.)</w:t>
      </w:r>
    </w:p>
    <w:p w:rsidR="00874884" w:rsidRPr="00437E2E" w:rsidRDefault="00066CD2" w:rsidP="008748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E2E">
        <w:rPr>
          <w:rFonts w:ascii="Times New Roman" w:hAnsi="Times New Roman" w:cs="Times New Roman"/>
          <w:b/>
          <w:sz w:val="28"/>
          <w:szCs w:val="28"/>
        </w:rPr>
        <w:t xml:space="preserve">Філософія </w:t>
      </w:r>
      <w:proofErr w:type="spellStart"/>
      <w:r w:rsidRPr="00437E2E">
        <w:rPr>
          <w:rFonts w:ascii="Times New Roman" w:hAnsi="Times New Roman" w:cs="Times New Roman"/>
          <w:b/>
          <w:sz w:val="28"/>
          <w:szCs w:val="28"/>
        </w:rPr>
        <w:t>Т.Гоббса</w:t>
      </w:r>
      <w:proofErr w:type="spellEnd"/>
      <w:r w:rsidR="003C4CA5" w:rsidRPr="00437E2E">
        <w:rPr>
          <w:rFonts w:ascii="Times New Roman" w:hAnsi="Times New Roman" w:cs="Times New Roman"/>
          <w:b/>
          <w:sz w:val="28"/>
          <w:szCs w:val="28"/>
        </w:rPr>
        <w:t>. Англійський емпіризм</w:t>
      </w:r>
    </w:p>
    <w:p w:rsidR="00874884" w:rsidRPr="00437E2E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7E2E"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780AE5" w:rsidRPr="00437E2E" w:rsidRDefault="00780AE5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>1. Філософські погляди Томаса Гоббса.</w:t>
      </w:r>
    </w:p>
    <w:p w:rsidR="00221CF2" w:rsidRPr="00437E2E" w:rsidRDefault="00066CD2" w:rsidP="00437E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Життя і творчість </w:t>
      </w:r>
      <w:proofErr w:type="spellStart"/>
      <w:r w:rsidRPr="00437E2E">
        <w:rPr>
          <w:rFonts w:ascii="Times New Roman" w:hAnsi="Times New Roman" w:cs="Times New Roman"/>
          <w:sz w:val="28"/>
          <w:szCs w:val="28"/>
        </w:rPr>
        <w:t>Т.Гоббса</w:t>
      </w:r>
      <w:proofErr w:type="spellEnd"/>
      <w:r w:rsidRPr="00437E2E">
        <w:rPr>
          <w:rFonts w:ascii="Times New Roman" w:hAnsi="Times New Roman" w:cs="Times New Roman"/>
          <w:sz w:val="28"/>
          <w:szCs w:val="28"/>
        </w:rPr>
        <w:t>.</w:t>
      </w:r>
      <w:r w:rsidR="00437E2E" w:rsidRPr="00437E2E">
        <w:rPr>
          <w:rFonts w:ascii="Times New Roman" w:hAnsi="Times New Roman" w:cs="Times New Roman"/>
          <w:sz w:val="28"/>
          <w:szCs w:val="28"/>
        </w:rPr>
        <w:t xml:space="preserve"> Онтологія. Вчення про тіло. </w:t>
      </w:r>
      <w:bookmarkStart w:id="0" w:name="_GoBack"/>
      <w:bookmarkEnd w:id="0"/>
    </w:p>
    <w:p w:rsidR="00874884" w:rsidRPr="00437E2E" w:rsidRDefault="00066CD2" w:rsidP="00437E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Філософська антропологія і теорія пізнання </w:t>
      </w:r>
      <w:proofErr w:type="spellStart"/>
      <w:r w:rsidRPr="00437E2E">
        <w:rPr>
          <w:rFonts w:ascii="Times New Roman" w:hAnsi="Times New Roman" w:cs="Times New Roman"/>
          <w:sz w:val="28"/>
          <w:szCs w:val="28"/>
        </w:rPr>
        <w:t>Т.Гоббса</w:t>
      </w:r>
      <w:proofErr w:type="spellEnd"/>
      <w:r w:rsidRPr="00437E2E">
        <w:rPr>
          <w:rFonts w:ascii="Times New Roman" w:hAnsi="Times New Roman" w:cs="Times New Roman"/>
          <w:sz w:val="28"/>
          <w:szCs w:val="28"/>
        </w:rPr>
        <w:t>.</w:t>
      </w:r>
    </w:p>
    <w:p w:rsidR="00437E2E" w:rsidRPr="00437E2E" w:rsidRDefault="00066CD2" w:rsidP="00437E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Теорія моралі </w:t>
      </w:r>
      <w:proofErr w:type="spellStart"/>
      <w:r w:rsidRPr="00437E2E">
        <w:rPr>
          <w:rFonts w:ascii="Times New Roman" w:hAnsi="Times New Roman" w:cs="Times New Roman"/>
          <w:sz w:val="28"/>
          <w:szCs w:val="28"/>
        </w:rPr>
        <w:t>Т.Гоббса</w:t>
      </w:r>
      <w:proofErr w:type="spellEnd"/>
      <w:r w:rsidRPr="00437E2E">
        <w:rPr>
          <w:rFonts w:ascii="Times New Roman" w:hAnsi="Times New Roman" w:cs="Times New Roman"/>
          <w:sz w:val="28"/>
          <w:szCs w:val="28"/>
        </w:rPr>
        <w:t>.</w:t>
      </w:r>
    </w:p>
    <w:p w:rsidR="00066CD2" w:rsidRPr="00437E2E" w:rsidRDefault="00066CD2" w:rsidP="00437E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Політична філософія </w:t>
      </w:r>
      <w:proofErr w:type="spellStart"/>
      <w:r w:rsidRPr="00437E2E">
        <w:rPr>
          <w:rFonts w:ascii="Times New Roman" w:hAnsi="Times New Roman" w:cs="Times New Roman"/>
          <w:sz w:val="28"/>
          <w:szCs w:val="28"/>
        </w:rPr>
        <w:t>Т.Гоббса</w:t>
      </w:r>
      <w:proofErr w:type="spellEnd"/>
      <w:r w:rsidRPr="00437E2E">
        <w:rPr>
          <w:rFonts w:ascii="Times New Roman" w:hAnsi="Times New Roman" w:cs="Times New Roman"/>
          <w:sz w:val="28"/>
          <w:szCs w:val="28"/>
        </w:rPr>
        <w:t>.</w:t>
      </w:r>
    </w:p>
    <w:p w:rsidR="00A61528" w:rsidRPr="00437E2E" w:rsidRDefault="00437E2E">
      <w:p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2. Англійський емпіризм. Сенсуалізм Джона Локка. </w:t>
      </w:r>
    </w:p>
    <w:p w:rsidR="00437E2E" w:rsidRPr="00437E2E" w:rsidRDefault="00437E2E" w:rsidP="00437E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>Критика раціоналізму і теорії вроджених ідей.</w:t>
      </w:r>
    </w:p>
    <w:p w:rsidR="00437E2E" w:rsidRPr="00437E2E" w:rsidRDefault="00437E2E" w:rsidP="00437E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>Вчення про досвідне походження ідей. Досвід зовнішній і внутрішній.</w:t>
      </w:r>
    </w:p>
    <w:p w:rsidR="00437E2E" w:rsidRPr="00437E2E" w:rsidRDefault="00437E2E" w:rsidP="00437E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>Проблема утворення складних ідей. Теорія узагальнення.</w:t>
      </w:r>
    </w:p>
    <w:p w:rsidR="00437E2E" w:rsidRPr="00437E2E" w:rsidRDefault="00437E2E" w:rsidP="00437E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Види пізнання. </w:t>
      </w:r>
    </w:p>
    <w:p w:rsidR="00437E2E" w:rsidRPr="00437E2E" w:rsidRDefault="00437E2E" w:rsidP="00437E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>Суспільно-політичні погляди.</w:t>
      </w:r>
    </w:p>
    <w:p w:rsidR="00437E2E" w:rsidRPr="00437E2E" w:rsidRDefault="00437E2E" w:rsidP="00437E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Онтологія Джона Локка. </w:t>
      </w:r>
    </w:p>
    <w:p w:rsidR="00437E2E" w:rsidRPr="00437E2E" w:rsidRDefault="00437E2E">
      <w:p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3. Філософія Джорджа </w:t>
      </w:r>
      <w:proofErr w:type="spellStart"/>
      <w:r w:rsidRPr="00437E2E">
        <w:rPr>
          <w:rFonts w:ascii="Times New Roman" w:hAnsi="Times New Roman" w:cs="Times New Roman"/>
          <w:sz w:val="28"/>
          <w:szCs w:val="28"/>
        </w:rPr>
        <w:t>Берклі</w:t>
      </w:r>
      <w:proofErr w:type="spellEnd"/>
      <w:r w:rsidRPr="00437E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7E2E" w:rsidRPr="00437E2E" w:rsidRDefault="00437E2E" w:rsidP="00437E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Критика гносеологічних ідей </w:t>
      </w:r>
      <w:proofErr w:type="spellStart"/>
      <w:r w:rsidRPr="00437E2E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437E2E">
        <w:rPr>
          <w:rFonts w:ascii="Times New Roman" w:hAnsi="Times New Roman" w:cs="Times New Roman"/>
          <w:sz w:val="28"/>
          <w:szCs w:val="28"/>
        </w:rPr>
        <w:t>. Локка.</w:t>
      </w:r>
    </w:p>
    <w:p w:rsidR="00437E2E" w:rsidRPr="00437E2E" w:rsidRDefault="00437E2E" w:rsidP="00437E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>Проблема існування.</w:t>
      </w:r>
    </w:p>
    <w:p w:rsidR="00437E2E" w:rsidRPr="00437E2E" w:rsidRDefault="00437E2E" w:rsidP="00437E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>Критика філософського поняття матерії.</w:t>
      </w:r>
    </w:p>
    <w:p w:rsidR="00437E2E" w:rsidRPr="00437E2E" w:rsidRDefault="00437E2E" w:rsidP="00437E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>Здоровий глузд і наука.</w:t>
      </w:r>
    </w:p>
    <w:p w:rsidR="00437E2E" w:rsidRPr="00437E2E" w:rsidRDefault="00437E2E">
      <w:p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>4. Філософський скептицизм Девіда Юма.</w:t>
      </w:r>
    </w:p>
    <w:p w:rsidR="00A61528" w:rsidRPr="00437E2E" w:rsidRDefault="00437E2E" w:rsidP="00437E2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Вчення про досвід та його структуру. </w:t>
      </w:r>
    </w:p>
    <w:p w:rsidR="00437E2E" w:rsidRPr="00437E2E" w:rsidRDefault="00437E2E" w:rsidP="00437E2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>Асоціативна теорія мислення.</w:t>
      </w:r>
    </w:p>
    <w:p w:rsidR="00874884" w:rsidRPr="00437E2E" w:rsidRDefault="00437E2E" w:rsidP="00437E2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Проблема причинності й зовнішнього існування. </w:t>
      </w:r>
    </w:p>
    <w:p w:rsidR="00437E2E" w:rsidRPr="00437E2E" w:rsidRDefault="00437E2E" w:rsidP="00437E2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Проблема особистості. </w:t>
      </w:r>
    </w:p>
    <w:p w:rsidR="00874884" w:rsidRPr="00437E2E" w:rsidRDefault="00437E2E" w:rsidP="00437E2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Етичні погляди </w:t>
      </w:r>
      <w:proofErr w:type="spellStart"/>
      <w:r w:rsidRPr="00437E2E">
        <w:rPr>
          <w:rFonts w:ascii="Times New Roman" w:hAnsi="Times New Roman" w:cs="Times New Roman"/>
          <w:sz w:val="28"/>
          <w:szCs w:val="28"/>
        </w:rPr>
        <w:t>Д.Юма</w:t>
      </w:r>
      <w:proofErr w:type="spellEnd"/>
      <w:r w:rsidRPr="00437E2E">
        <w:rPr>
          <w:rFonts w:ascii="Times New Roman" w:hAnsi="Times New Roman" w:cs="Times New Roman"/>
          <w:sz w:val="28"/>
          <w:szCs w:val="28"/>
        </w:rPr>
        <w:t>.</w:t>
      </w:r>
    </w:p>
    <w:p w:rsidR="00437E2E" w:rsidRPr="00437E2E" w:rsidRDefault="00437E2E" w:rsidP="00437E2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7E2E">
        <w:rPr>
          <w:rFonts w:ascii="Times New Roman" w:hAnsi="Times New Roman" w:cs="Times New Roman"/>
          <w:sz w:val="28"/>
          <w:szCs w:val="28"/>
        </w:rPr>
        <w:t xml:space="preserve">Проблема релігії у творчості </w:t>
      </w:r>
      <w:proofErr w:type="spellStart"/>
      <w:r w:rsidRPr="00437E2E">
        <w:rPr>
          <w:rFonts w:ascii="Times New Roman" w:hAnsi="Times New Roman" w:cs="Times New Roman"/>
          <w:sz w:val="28"/>
          <w:szCs w:val="28"/>
        </w:rPr>
        <w:t>Д.Юма</w:t>
      </w:r>
      <w:proofErr w:type="spellEnd"/>
      <w:r w:rsidRPr="00437E2E">
        <w:rPr>
          <w:rFonts w:ascii="Times New Roman" w:hAnsi="Times New Roman" w:cs="Times New Roman"/>
          <w:sz w:val="28"/>
          <w:szCs w:val="28"/>
        </w:rPr>
        <w:t>.</w:t>
      </w:r>
    </w:p>
    <w:sectPr w:rsidR="00437E2E" w:rsidRPr="00437E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6491"/>
    <w:multiLevelType w:val="hybridMultilevel"/>
    <w:tmpl w:val="C72EE06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71C6E"/>
    <w:multiLevelType w:val="hybridMultilevel"/>
    <w:tmpl w:val="DCCE8D5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A71E6"/>
    <w:multiLevelType w:val="hybridMultilevel"/>
    <w:tmpl w:val="BE7646E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133AA0"/>
    <w:multiLevelType w:val="hybridMultilevel"/>
    <w:tmpl w:val="983E0F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F"/>
    <w:rsid w:val="00016009"/>
    <w:rsid w:val="00066CD2"/>
    <w:rsid w:val="00221CF2"/>
    <w:rsid w:val="003C4CA5"/>
    <w:rsid w:val="00437E2E"/>
    <w:rsid w:val="00465B3F"/>
    <w:rsid w:val="00506D43"/>
    <w:rsid w:val="00780AE5"/>
    <w:rsid w:val="007F049A"/>
    <w:rsid w:val="00874884"/>
    <w:rsid w:val="00917AAC"/>
    <w:rsid w:val="009A5EE1"/>
    <w:rsid w:val="00A3602F"/>
    <w:rsid w:val="00A61528"/>
    <w:rsid w:val="00B02CFF"/>
    <w:rsid w:val="00D9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F887E-60D9-434C-815B-D646649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4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2024-02-22T20:50:00Z</dcterms:created>
  <dcterms:modified xsi:type="dcterms:W3CDTF">2025-03-30T18:12:00Z</dcterms:modified>
</cp:coreProperties>
</file>