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22E8" w:rsidRDefault="00283E73" w:rsidP="008622E8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                                       Самостійна робота</w:t>
      </w:r>
    </w:p>
    <w:p w:rsidR="006543CB" w:rsidRPr="00283E73" w:rsidRDefault="006543CB" w:rsidP="008622E8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283E73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https://informatik.pp.ua/zavdannia/elektronni-tablytsi/rozviazannia-optymizatsiinykh-zadach-v-excel/</w:t>
      </w:r>
    </w:p>
    <w:p w:rsidR="008622E8" w:rsidRDefault="008622E8" w:rsidP="00283E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uk-UA"/>
        </w:rPr>
        <w:t>Тема: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bookmarkStart w:id="0" w:name="_GoBack"/>
      <w:r w:rsidRPr="00283E7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Розв’язання оптимізаційних задач різних предметних галузей засобами ІТ</w:t>
      </w:r>
    </w:p>
    <w:bookmarkEnd w:id="0"/>
    <w:p w:rsidR="00283E73" w:rsidRPr="00283E73" w:rsidRDefault="00283E73" w:rsidP="00283E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uk-UA"/>
        </w:rPr>
        <w:t xml:space="preserve">Завдання: 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за допомогою надбудови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розв’язати транспортну задачу.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Загальний опис транспортної задачі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Є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N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пунктів виробництва і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М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пунктів споживання продукції. Вартість перевезення </w:t>
      </w:r>
      <w:proofErr w:type="spellStart"/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Сij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одиниці продукції з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і-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го пункту виробництва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j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-й центр споживання зазвичай подається в таблиці, де рядки — це пункти виробництва (фірми), а стовпці — пункти споживання. Крім того, у цій таблиці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і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-му рядку подається обсяг виробництва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i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-ї фірми, а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j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-му стовпці зазначено попит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j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-му центрі споживання. Складіть план перевезень від фірм до пунктів споживання з мінімізацією сумарних транспортних витрат.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На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1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наведено таблицю MS Excel із конкретними значеннями умови задачі. Із таблиці видно, що є 4 фірми виробництва і 4 пункти споживання. У стовпці F вказано обсяг виробництва, а в рядку 7 — граничний обсяг споживання. Діапазон ВЗ:Е6 містить значення вартості перевезень кожною фірмою до кожного пункту споживання.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br/>
      </w: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540375" cy="20821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1.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Таблиця даних до транспортної задачі</w:t>
      </w:r>
    </w:p>
    <w:p w:rsidR="00283E73" w:rsidRDefault="00283E73" w:rsidP="00283E7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:rsidR="008622E8" w:rsidRPr="006543CB" w:rsidRDefault="008622E8" w:rsidP="00283E7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Хід роботи</w:t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1. Уведіть у таблицю Excel дані умови задачі (див.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1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).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2. Складіть математичну модель розв’язування задачі.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У математичній моделі цільовою функцією буде вартість усіх перевезень від усіх фірм до всіх пунктів споживання. Оптимізаційними параметрами буде 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>кількість перевезень від кожної фірми до кожного споживача — таких параметрів буде: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16 (4 x 4 = 16).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Якщо знайти вартість перевезень від однієї фірми до кожного споживача та скласти отримані значення для всіх фірм, то отримаємо формулу для обчислення цільової функції.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Врахуйте обмеження на дані задачі.</w:t>
      </w:r>
    </w:p>
    <w:p w:rsidR="008622E8" w:rsidRPr="006543CB" w:rsidRDefault="008622E8" w:rsidP="00283E7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Загальна кількість перевезень від кожної фірми має бути меншою або дорівнювати відповідно 20, 30, 50 і 20.</w:t>
      </w:r>
    </w:p>
    <w:p w:rsidR="008622E8" w:rsidRPr="006543CB" w:rsidRDefault="008622E8" w:rsidP="00283E7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Загальна кількість перевезень до кожного пункту споживання має бути меншою або дорівнювати відповідно 30, 20, 60 і 15.</w:t>
      </w:r>
    </w:p>
    <w:p w:rsidR="008622E8" w:rsidRPr="006543CB" w:rsidRDefault="008622E8" w:rsidP="00283E7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Кількість перевезень — ціле число, яке більше або дорівнює 1.</w:t>
      </w:r>
    </w:p>
    <w:p w:rsidR="008622E8" w:rsidRPr="006543CB" w:rsidRDefault="008622E8" w:rsidP="00283E7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3. У діапазон А8:F13 додайте значення відповідно до рис. 2.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555615" cy="45720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2.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Початкові дані для розв’язування транспортної задачі</w:t>
      </w:r>
    </w:p>
    <w:p w:rsidR="00283E73" w:rsidRPr="006543CB" w:rsidRDefault="00283E73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а) Діапазон В9:Е12 (на рис. 2 ці клітинки позначено рожевим кольором) призначено для оптимізаційних параметрів. У кожну клітинку введіть значення 1.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б) У клітинку F9 уведіть формулу підрахунку кількості перевезень фірми 1 до всіх споживачів =СУММ(В9:E9)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в) Скопіюйте формулу з клітинки F9 у діапазон F10:F12.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>г) У клітинку В13 уведіть формулу підрахунку перевезень до пункту споживання 1 від усіх фірм: =СУММ(В9:B12)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ґ) Скопіюйте формулу з клітинки В13 у С13:Е13.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д) У клітинку F1З уведіть формулу підрахунку суми витрат на всі перевезення =СУММПРОИЗВ(B9:E12;B3:E6)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е) Поміркуйте, як за допомогою надбудови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буде використана оновлена таблиця.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ж) Чи задовольняють значення в діапазоні В13:Е13 умову задачі? Якщо ні, то які мають бути значення?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4. Перейдіть до стрічки Дані.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5. Запустіть надбудову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(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Поиск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решений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).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6. У вікні Параметри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розв’язувача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введіть посилання на клітинку з цільовою функцією $F$13.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7. Зазначте метод оптимізації — До мінімуму. Чому обрано такий метод?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8. Укажіть діапазон клітинок із параметрами $В$9:$Е$12.</w:t>
      </w:r>
    </w:p>
    <w:p w:rsidR="008622E8" w:rsidRPr="006543CB" w:rsidRDefault="008622E8" w:rsidP="00283E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9. Уведіть обмеження на значення параметрів відповідно до рис. 3.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440045" cy="5724525"/>
            <wp:effectExtent l="0" t="0" r="825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lastRenderedPageBreak/>
        <w:t>Рис. 3.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Обмеження на дані задачі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10. Активізуйте кнопку Розв’язати (Найти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решение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).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11. Порівняйте отриманий результат із даними, наведеними на рис. 4.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540375" cy="45332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45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Рис. 4. Варіант розв’язування транспортної задачі</w:t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12. </w:t>
      </w: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uk-UA"/>
        </w:rPr>
        <w:t>Зробіть висновок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за результатами виконання роботи.</w:t>
      </w:r>
    </w:p>
    <w:p w:rsidR="00553E7D" w:rsidRPr="006543CB" w:rsidRDefault="00553E7D">
      <w:pPr>
        <w:rPr>
          <w:rFonts w:ascii="Times New Roman" w:hAnsi="Times New Roman" w:cs="Times New Roman"/>
          <w:sz w:val="28"/>
          <w:szCs w:val="28"/>
        </w:rPr>
      </w:pPr>
    </w:p>
    <w:sectPr w:rsidR="00553E7D" w:rsidRPr="0065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417C2"/>
    <w:multiLevelType w:val="multilevel"/>
    <w:tmpl w:val="4CA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8"/>
    <w:rsid w:val="00176586"/>
    <w:rsid w:val="00283E73"/>
    <w:rsid w:val="002B3F31"/>
    <w:rsid w:val="00553E7D"/>
    <w:rsid w:val="006543CB"/>
    <w:rsid w:val="008622E8"/>
    <w:rsid w:val="00A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5673"/>
  <w15:chartTrackingRefBased/>
  <w15:docId w15:val="{3C50934B-9CC2-4469-9499-8151EBCD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2E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62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2</cp:revision>
  <dcterms:created xsi:type="dcterms:W3CDTF">2025-03-27T14:09:00Z</dcterms:created>
  <dcterms:modified xsi:type="dcterms:W3CDTF">2025-03-27T14:09:00Z</dcterms:modified>
</cp:coreProperties>
</file>