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C4" w:rsidRDefault="004A54BC" w:rsidP="00605FC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05FC4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Принципи особистого менеджменту (</w:t>
      </w:r>
      <w:r w:rsidR="007F61ED" w:rsidRPr="00605FC4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E531B5" w:rsidRPr="00605FC4">
        <w:rPr>
          <w:rFonts w:ascii="Times New Roman" w:hAnsi="Times New Roman" w:cs="Times New Roman"/>
          <w:b/>
          <w:i/>
          <w:sz w:val="28"/>
          <w:szCs w:val="28"/>
          <w:lang w:val="uk-UA"/>
        </w:rPr>
        <w:t>міння розставляти пріорите</w:t>
      </w:r>
      <w:r w:rsidR="003A4788" w:rsidRPr="00605FC4">
        <w:rPr>
          <w:rFonts w:ascii="Times New Roman" w:hAnsi="Times New Roman" w:cs="Times New Roman"/>
          <w:b/>
          <w:i/>
          <w:sz w:val="28"/>
          <w:szCs w:val="28"/>
          <w:lang w:val="uk-UA"/>
        </w:rPr>
        <w:t>ти</w:t>
      </w:r>
      <w:r w:rsidR="00605FC4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605FC4" w:rsidRPr="00605FC4" w:rsidRDefault="00605FC4" w:rsidP="00605FC4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05FC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С. </w:t>
      </w:r>
      <w:proofErr w:type="spellStart"/>
      <w:r w:rsidRPr="00605FC4">
        <w:rPr>
          <w:rFonts w:ascii="Times New Roman" w:hAnsi="Times New Roman" w:cs="Times New Roman"/>
          <w:i/>
          <w:sz w:val="28"/>
          <w:szCs w:val="28"/>
          <w:lang w:val="uk-UA"/>
        </w:rPr>
        <w:t>Кові</w:t>
      </w:r>
      <w:proofErr w:type="spellEnd"/>
    </w:p>
    <w:p w:rsidR="00F062BA" w:rsidRDefault="00F062BA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531B5" w:rsidRPr="00E531B5" w:rsidRDefault="004A54BC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F3D36">
        <w:rPr>
          <w:rFonts w:ascii="Times New Roman" w:hAnsi="Times New Roman" w:cs="Times New Roman"/>
          <w:sz w:val="28"/>
          <w:szCs w:val="28"/>
          <w:lang w:val="uk-UA"/>
        </w:rPr>
        <w:t>Для реалізації ц</w:t>
      </w:r>
      <w:r w:rsidR="003A4788"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788">
        <w:rPr>
          <w:rFonts w:ascii="Times New Roman" w:hAnsi="Times New Roman" w:cs="Times New Roman"/>
          <w:sz w:val="28"/>
          <w:szCs w:val="28"/>
          <w:lang w:val="uk-UA"/>
        </w:rPr>
        <w:t>принципу</w:t>
      </w:r>
      <w:r w:rsidR="000F3D3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E531B5">
        <w:rPr>
          <w:rFonts w:ascii="Times New Roman" w:hAnsi="Times New Roman" w:cs="Times New Roman"/>
          <w:sz w:val="28"/>
          <w:szCs w:val="28"/>
          <w:lang w:val="uk-UA"/>
        </w:rPr>
        <w:t xml:space="preserve">арто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дотриму</w:t>
      </w:r>
      <w:r w:rsidR="000F3D36">
        <w:rPr>
          <w:rFonts w:ascii="Times New Roman" w:hAnsi="Times New Roman" w:cs="Times New Roman"/>
          <w:sz w:val="28"/>
          <w:szCs w:val="28"/>
          <w:lang w:val="uk-UA"/>
        </w:rPr>
        <w:t xml:space="preserve">ватися </w:t>
      </w:r>
      <w:r w:rsidR="002901E5">
        <w:rPr>
          <w:rFonts w:ascii="Times New Roman" w:hAnsi="Times New Roman" w:cs="Times New Roman"/>
          <w:sz w:val="28"/>
          <w:szCs w:val="28"/>
          <w:lang w:val="uk-UA"/>
        </w:rPr>
        <w:t xml:space="preserve">п’яти </w:t>
      </w:r>
      <w:r w:rsidR="000F3D36">
        <w:rPr>
          <w:rFonts w:ascii="Times New Roman" w:hAnsi="Times New Roman" w:cs="Times New Roman"/>
          <w:sz w:val="28"/>
          <w:szCs w:val="28"/>
          <w:lang w:val="uk-UA"/>
        </w:rPr>
        <w:t>важливих критеріїв:</w:t>
      </w:r>
    </w:p>
    <w:p w:rsidR="00E531B5" w:rsidRPr="00E531B5" w:rsidRDefault="000F3D36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Послідовність. Між </w:t>
      </w:r>
      <w:r>
        <w:rPr>
          <w:rFonts w:ascii="Times New Roman" w:hAnsi="Times New Roman" w:cs="Times New Roman"/>
          <w:sz w:val="28"/>
          <w:szCs w:val="28"/>
          <w:lang w:val="uk-UA"/>
        </w:rPr>
        <w:t>власним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баченням і місією, ролями й цілями, пріоритетами </w:t>
      </w:r>
      <w:r w:rsidR="00A9619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планами, бажаннями </w:t>
      </w:r>
      <w:r w:rsidR="00A9619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дисципліною ма</w:t>
      </w:r>
      <w:r w:rsidR="00A9619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r w:rsidR="00A96195">
        <w:rPr>
          <w:rFonts w:ascii="Times New Roman" w:hAnsi="Times New Roman" w:cs="Times New Roman"/>
          <w:sz w:val="28"/>
          <w:szCs w:val="28"/>
          <w:lang w:val="uk-UA"/>
        </w:rPr>
        <w:t>баланс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, єдність і цілісність. </w:t>
      </w:r>
      <w:r>
        <w:rPr>
          <w:rFonts w:ascii="Times New Roman" w:hAnsi="Times New Roman" w:cs="Times New Roman"/>
          <w:sz w:val="28"/>
          <w:szCs w:val="28"/>
          <w:lang w:val="uk-UA"/>
        </w:rPr>
        <w:t>Так С</w:t>
      </w:r>
      <w:r w:rsidR="00A96195">
        <w:rPr>
          <w:rFonts w:ascii="Times New Roman" w:hAnsi="Times New Roman" w:cs="Times New Roman"/>
          <w:sz w:val="28"/>
          <w:szCs w:val="28"/>
          <w:lang w:val="uk-UA"/>
        </w:rPr>
        <w:t>.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рекомендує </w:t>
      </w:r>
      <w:r w:rsidR="007B74F2">
        <w:rPr>
          <w:rFonts w:ascii="Times New Roman" w:hAnsi="Times New Roman" w:cs="Times New Roman"/>
          <w:sz w:val="28"/>
          <w:szCs w:val="28"/>
          <w:lang w:val="uk-UA"/>
        </w:rPr>
        <w:t>в індивідуальному</w:t>
      </w:r>
      <w:r w:rsidR="007B74F2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щоденнику </w:t>
      </w:r>
      <w:r w:rsidR="007B74F2">
        <w:rPr>
          <w:rFonts w:ascii="Times New Roman" w:hAnsi="Times New Roman" w:cs="Times New Roman"/>
          <w:sz w:val="28"/>
          <w:szCs w:val="28"/>
          <w:lang w:val="uk-UA"/>
        </w:rPr>
        <w:t xml:space="preserve">завжди мати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місце для особистої програмної заяви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аби постійно нагадувати собі про неї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.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доцільно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записати цілі</w:t>
      </w:r>
      <w:r>
        <w:rPr>
          <w:rFonts w:ascii="Times New Roman" w:hAnsi="Times New Roman" w:cs="Times New Roman"/>
          <w:sz w:val="28"/>
          <w:szCs w:val="28"/>
          <w:lang w:val="uk-UA"/>
        </w:rPr>
        <w:t>: короткострокові та довгострокові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31B5" w:rsidRPr="001B0148" w:rsidRDefault="000F3D36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Рівновага. </w:t>
      </w:r>
      <w:r w:rsidR="001117C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овин</w:t>
      </w:r>
      <w:r w:rsidR="001117CA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0C86">
        <w:rPr>
          <w:rFonts w:ascii="Times New Roman" w:hAnsi="Times New Roman" w:cs="Times New Roman"/>
          <w:sz w:val="28"/>
          <w:szCs w:val="28"/>
          <w:lang w:val="uk-UA"/>
        </w:rPr>
        <w:t>сприяти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17CA">
        <w:rPr>
          <w:rFonts w:ascii="Times New Roman" w:hAnsi="Times New Roman" w:cs="Times New Roman"/>
          <w:sz w:val="28"/>
          <w:szCs w:val="28"/>
          <w:lang w:val="uk-UA"/>
        </w:rPr>
        <w:t xml:space="preserve">самі собі 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підтримувати </w:t>
      </w:r>
      <w:r w:rsidR="001117CA">
        <w:rPr>
          <w:rFonts w:ascii="Times New Roman" w:hAnsi="Times New Roman" w:cs="Times New Roman"/>
          <w:sz w:val="28"/>
          <w:szCs w:val="28"/>
          <w:lang w:val="uk-UA"/>
        </w:rPr>
        <w:t xml:space="preserve">баланс у всіх сферах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житт</w:t>
      </w:r>
      <w:r w:rsidR="001117C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, визначити різноманітні ролі й завжд</w:t>
      </w:r>
      <w:r w:rsidR="00CD5C91">
        <w:rPr>
          <w:rFonts w:ascii="Times New Roman" w:hAnsi="Times New Roman" w:cs="Times New Roman"/>
          <w:sz w:val="28"/>
          <w:szCs w:val="28"/>
          <w:lang w:val="uk-UA"/>
        </w:rPr>
        <w:t>и про них пам’ятати, щоб не поруши</w:t>
      </w:r>
      <w:r w:rsidR="002901E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CD5C9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 w:rsidR="00CD5C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 w:rsidR="00CD5C91">
        <w:rPr>
          <w:rFonts w:ascii="Times New Roman" w:hAnsi="Times New Roman" w:cs="Times New Roman"/>
          <w:sz w:val="28"/>
          <w:szCs w:val="28"/>
          <w:lang w:val="uk-UA"/>
        </w:rPr>
        <w:t xml:space="preserve">и: </w:t>
      </w:r>
      <w:r w:rsidR="00E531B5" w:rsidRPr="00E531B5">
        <w:rPr>
          <w:rFonts w:ascii="Times New Roman" w:hAnsi="Times New Roman" w:cs="Times New Roman"/>
          <w:sz w:val="28"/>
          <w:szCs w:val="28"/>
          <w:lang w:val="uk-UA"/>
        </w:rPr>
        <w:t>здоров’я, родина, підвищення професійної кваліфікації чи саморозвиток.</w:t>
      </w:r>
      <w:r w:rsidR="00111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7048" w:rsidRPr="001B014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117CA" w:rsidRPr="001B0148">
        <w:rPr>
          <w:rFonts w:ascii="Times New Roman" w:hAnsi="Times New Roman" w:cs="Times New Roman"/>
          <w:sz w:val="28"/>
          <w:szCs w:val="28"/>
          <w:lang w:val="uk-UA"/>
        </w:rPr>
        <w:t>езультатом може слугувати «Колесо балансу»</w:t>
      </w:r>
      <w:r w:rsidR="000C0C86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, </w:t>
      </w:r>
      <w:r w:rsidR="000C0C86" w:rsidRPr="001B0148">
        <w:rPr>
          <w:rFonts w:ascii="Times New Roman" w:hAnsi="Times New Roman" w:cs="Times New Roman"/>
          <w:sz w:val="28"/>
          <w:szCs w:val="28"/>
          <w:lang w:val="uk-UA"/>
        </w:rPr>
        <w:t xml:space="preserve">яке допоможе зорієнтувати у якій галузі життя є прогалини, </w:t>
      </w:r>
      <w:r w:rsidR="00767048" w:rsidRPr="001B0148">
        <w:rPr>
          <w:rFonts w:ascii="Times New Roman" w:hAnsi="Times New Roman" w:cs="Times New Roman"/>
          <w:sz w:val="28"/>
          <w:szCs w:val="28"/>
          <w:lang w:val="uk-UA"/>
        </w:rPr>
        <w:t>і яких варто призвести до рівноваги з іншими.</w:t>
      </w:r>
    </w:p>
    <w:p w:rsidR="007F61ED" w:rsidRPr="007F61ED" w:rsidRDefault="002901E5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«Людський» вимір.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Кожному необхідно враховувати не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свій режим дня,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розклад, а й 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>оточуючих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>Так, м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ожна думати про результативність організації часу, проте людина, зосереджена на принципах, думає про ефективність у спілкуванні з іншими людьми. 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>Тому б</w:t>
      </w:r>
      <w:r>
        <w:rPr>
          <w:rFonts w:ascii="Times New Roman" w:hAnsi="Times New Roman" w:cs="Times New Roman"/>
          <w:sz w:val="28"/>
          <w:szCs w:val="28"/>
          <w:lang w:val="uk-UA"/>
        </w:rPr>
        <w:t>ажано кожному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враховувати цю цінність, полегшувати дотримання графіка замість навіювати почуття провини, коли його порушують.</w:t>
      </w:r>
    </w:p>
    <w:p w:rsidR="007F61ED" w:rsidRDefault="002901E5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Гнучкість. 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>Варто дотримуватися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>, яке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має бути вашим </w:t>
      </w:r>
      <w:r w:rsidR="001B0148" w:rsidRPr="007F61ED">
        <w:rPr>
          <w:rFonts w:ascii="Times New Roman" w:hAnsi="Times New Roman" w:cs="Times New Roman"/>
          <w:sz w:val="28"/>
          <w:szCs w:val="28"/>
          <w:lang w:val="uk-UA"/>
        </w:rPr>
        <w:t>прислужником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не господарем</w:t>
      </w:r>
      <w:r w:rsidR="005702C7">
        <w:rPr>
          <w:rFonts w:ascii="Times New Roman" w:hAnsi="Times New Roman" w:cs="Times New Roman"/>
          <w:sz w:val="28"/>
          <w:szCs w:val="28"/>
          <w:lang w:val="uk-UA"/>
        </w:rPr>
        <w:t xml:space="preserve">, бо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>оно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має працювати на вас, 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5702C7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 xml:space="preserve"> бажано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пристосовувати 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 xml:space="preserve">планування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 xml:space="preserve">особистий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стиль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148">
        <w:rPr>
          <w:rFonts w:ascii="Times New Roman" w:hAnsi="Times New Roman" w:cs="Times New Roman"/>
          <w:sz w:val="28"/>
          <w:szCs w:val="28"/>
          <w:lang w:val="uk-UA"/>
        </w:rPr>
        <w:t>потреби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 xml:space="preserve"> Доречно у плануванні користуватися </w:t>
      </w:r>
      <w:r w:rsidR="00150B2E" w:rsidRPr="00EF6E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матрицею </w:t>
      </w:r>
      <w:r w:rsidR="00394CBA" w:rsidRPr="00EF6E8D">
        <w:rPr>
          <w:rFonts w:ascii="Times New Roman" w:hAnsi="Times New Roman" w:cs="Times New Roman"/>
          <w:i/>
          <w:sz w:val="28"/>
          <w:szCs w:val="28"/>
          <w:lang w:val="uk-UA"/>
        </w:rPr>
        <w:t>Д. </w:t>
      </w:r>
      <w:r w:rsidR="00150B2E" w:rsidRPr="00EF6E8D">
        <w:rPr>
          <w:rFonts w:ascii="Times New Roman" w:hAnsi="Times New Roman" w:cs="Times New Roman"/>
          <w:i/>
          <w:sz w:val="28"/>
          <w:szCs w:val="28"/>
          <w:lang w:val="uk-UA"/>
        </w:rPr>
        <w:t>Ейзенхауера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як інструмент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розставлення пріоритетів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>, де</w:t>
      </w:r>
      <w:r w:rsidR="00150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F0C" w:rsidRPr="00150B2E">
        <w:rPr>
          <w:rFonts w:ascii="Times New Roman" w:hAnsi="Times New Roman" w:cs="Times New Roman"/>
          <w:sz w:val="28"/>
          <w:szCs w:val="28"/>
          <w:lang w:val="uk-UA"/>
        </w:rPr>
        <w:t>головни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470F0C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критері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470F0C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470F0C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>піввідношення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 xml:space="preserve"> важливості </w:t>
      </w:r>
      <w:r w:rsidR="005702C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70F0C">
        <w:rPr>
          <w:rFonts w:ascii="Times New Roman" w:hAnsi="Times New Roman" w:cs="Times New Roman"/>
          <w:sz w:val="28"/>
          <w:szCs w:val="28"/>
          <w:lang w:val="uk-UA"/>
        </w:rPr>
        <w:t xml:space="preserve"> терміновості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4CBA">
        <w:rPr>
          <w:rFonts w:ascii="Times New Roman" w:hAnsi="Times New Roman" w:cs="Times New Roman"/>
          <w:sz w:val="28"/>
          <w:szCs w:val="28"/>
          <w:lang w:val="uk-UA"/>
        </w:rPr>
        <w:t xml:space="preserve">Це дає </w:t>
      </w:r>
      <w:r w:rsidR="00394CBA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зосередити свої сили </w:t>
      </w:r>
      <w:r w:rsidR="00394CBA">
        <w:rPr>
          <w:rFonts w:ascii="Times New Roman" w:hAnsi="Times New Roman" w:cs="Times New Roman"/>
          <w:sz w:val="28"/>
          <w:szCs w:val="28"/>
          <w:lang w:val="uk-UA"/>
        </w:rPr>
        <w:t>на виконання ключових завдань, оскільки с</w:t>
      </w:r>
      <w:r w:rsidR="00394CBA" w:rsidRPr="00150B2E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матриці </w:t>
      </w:r>
      <w:r w:rsidR="00394CBA" w:rsidRPr="00394CBA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394C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Ейзенхауера полягає в оцінці конкретного завдання </w:t>
      </w:r>
      <w:r w:rsidR="00A708B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параметрам</w:t>
      </w:r>
      <w:r w:rsidR="00A708B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важливості / терміновості </w:t>
      </w:r>
      <w:r w:rsidR="005702C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t xml:space="preserve"> сортування списку справ за </w:t>
      </w:r>
      <w:r w:rsidR="00150B2E" w:rsidRPr="00150B2E">
        <w:rPr>
          <w:rFonts w:ascii="Times New Roman" w:hAnsi="Times New Roman" w:cs="Times New Roman"/>
          <w:sz w:val="28"/>
          <w:szCs w:val="28"/>
          <w:lang w:val="uk-UA"/>
        </w:rPr>
        <w:lastRenderedPageBreak/>
        <w:t>цим принципом.</w:t>
      </w:r>
      <w:r w:rsidR="00AA7A18">
        <w:rPr>
          <w:rFonts w:ascii="Times New Roman" w:hAnsi="Times New Roman" w:cs="Times New Roman"/>
          <w:sz w:val="28"/>
          <w:szCs w:val="28"/>
          <w:lang w:val="uk-UA"/>
        </w:rPr>
        <w:t xml:space="preserve"> Для повноцінного розуміння подаємо </w:t>
      </w:r>
      <w:r w:rsidR="00AA7A18" w:rsidRPr="00AA7A18">
        <w:rPr>
          <w:rFonts w:ascii="Times New Roman" w:hAnsi="Times New Roman" w:cs="Times New Roman"/>
          <w:sz w:val="28"/>
          <w:szCs w:val="28"/>
          <w:lang w:val="uk-UA"/>
        </w:rPr>
        <w:t>матрицю Д. Ейзенхауера</w:t>
      </w:r>
      <w:r w:rsidR="00AA7A18">
        <w:rPr>
          <w:rFonts w:ascii="Times New Roman" w:hAnsi="Times New Roman" w:cs="Times New Roman"/>
          <w:sz w:val="28"/>
          <w:szCs w:val="28"/>
          <w:lang w:val="uk-UA"/>
        </w:rPr>
        <w:t xml:space="preserve"> з прик</w:t>
      </w:r>
      <w:r w:rsidR="00517A2D">
        <w:rPr>
          <w:rFonts w:ascii="Times New Roman" w:hAnsi="Times New Roman" w:cs="Times New Roman"/>
          <w:sz w:val="28"/>
          <w:szCs w:val="28"/>
          <w:lang w:val="uk-UA"/>
        </w:rPr>
        <w:t>ладами ефективного користування.</w:t>
      </w:r>
    </w:p>
    <w:p w:rsidR="00470F0C" w:rsidRDefault="00AA7A18" w:rsidP="00605FC4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17A2D">
        <w:rPr>
          <w:rFonts w:ascii="Times New Roman" w:hAnsi="Times New Roman" w:cs="Times New Roman"/>
          <w:sz w:val="28"/>
          <w:szCs w:val="28"/>
          <w:lang w:val="uk-UA"/>
        </w:rPr>
        <w:t xml:space="preserve">Таблиця.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A7A18">
        <w:rPr>
          <w:rFonts w:ascii="Times New Roman" w:hAnsi="Times New Roman" w:cs="Times New Roman"/>
          <w:sz w:val="28"/>
          <w:szCs w:val="28"/>
          <w:lang w:val="uk-UA"/>
        </w:rPr>
        <w:t>атриц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A7A18">
        <w:rPr>
          <w:rFonts w:ascii="Times New Roman" w:hAnsi="Times New Roman" w:cs="Times New Roman"/>
          <w:sz w:val="28"/>
          <w:szCs w:val="28"/>
          <w:lang w:val="uk-UA"/>
        </w:rPr>
        <w:t xml:space="preserve"> Д. Ейзенхауера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300D3" w:rsidRPr="003300D3" w:rsidRDefault="003300D3" w:rsidP="00605FC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A5563" wp14:editId="3C3A668B">
            <wp:extent cx="3867150" cy="3648075"/>
            <wp:effectExtent l="0" t="0" r="0" b="9525"/>
            <wp:docPr id="5" name="Рисунок 5" descr="D:\Документы\Фото\Screenshots\21-03-2023 16-10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Фото\Screenshots\21-03-2023 16-10-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8D" w:rsidRPr="00EF6E8D" w:rsidRDefault="00EF6E8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матриці Ейзенхауера є ще декілька методів планування. </w:t>
      </w:r>
      <w:r w:rsidR="001F4620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</w:t>
      </w:r>
      <w:r w:rsidRPr="00EF6E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метод </w:t>
      </w:r>
      <w:proofErr w:type="spellStart"/>
      <w:r w:rsidRPr="00EF6E8D">
        <w:rPr>
          <w:rFonts w:ascii="Times New Roman" w:hAnsi="Times New Roman" w:cs="Times New Roman"/>
          <w:i/>
          <w:sz w:val="28"/>
          <w:szCs w:val="28"/>
          <w:lang w:val="uk-UA"/>
        </w:rPr>
        <w:t>Паре</w:t>
      </w:r>
      <w:r w:rsidR="001F4620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EF6E8D">
        <w:rPr>
          <w:rFonts w:ascii="Times New Roman" w:hAnsi="Times New Roman" w:cs="Times New Roman"/>
          <w:i/>
          <w:sz w:val="28"/>
          <w:szCs w:val="28"/>
          <w:lang w:val="uk-UA"/>
        </w:rPr>
        <w:t>то</w:t>
      </w:r>
      <w:proofErr w:type="spellEnd"/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вчить виділяти з великої кількості справ ті, які вимагають від </w:t>
      </w:r>
      <w:r w:rsidR="001F4620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найбільшої уваги, щоб швидше досягти своєї мети. За цією методикою 20% витрачених сил дадуть 80% результату.</w:t>
      </w:r>
    </w:p>
    <w:p w:rsidR="00EF6E8D" w:rsidRDefault="00EF6E8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E8D">
        <w:rPr>
          <w:rFonts w:ascii="Times New Roman" w:hAnsi="Times New Roman" w:cs="Times New Roman"/>
          <w:i/>
          <w:sz w:val="28"/>
          <w:szCs w:val="28"/>
          <w:lang w:val="uk-UA"/>
        </w:rPr>
        <w:t>Метод «ABC-аналізу»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– допом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агає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відсортувати важливі справи від зайвих дій, що відволікають </w:t>
      </w:r>
      <w:r w:rsidR="00D56983">
        <w:rPr>
          <w:rFonts w:ascii="Times New Roman" w:hAnsi="Times New Roman" w:cs="Times New Roman"/>
          <w:sz w:val="28"/>
          <w:szCs w:val="28"/>
          <w:lang w:val="uk-UA"/>
        </w:rPr>
        <w:t>досягати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D5698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4D58" w:rsidRPr="00EF6E8D" w:rsidRDefault="0044439C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77CC973" wp14:editId="79490A47">
            <wp:extent cx="5035473" cy="1905000"/>
            <wp:effectExtent l="0" t="0" r="0" b="0"/>
            <wp:docPr id="7" name="Рисунок 7" descr="ABC и XYZ анализ продаж: понятие, примеры в Excel, использование в бизнесе  | Calltouch.Б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C и XYZ анализ продаж: понятие, примеры в Excel, использование в бизнесе  | Calltouch.Бло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59" cy="190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8D" w:rsidRDefault="00EF6E8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E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Діаграма </w:t>
      </w:r>
      <w:proofErr w:type="spellStart"/>
      <w:r w:rsidRPr="00EF6E8D">
        <w:rPr>
          <w:rFonts w:ascii="Times New Roman" w:hAnsi="Times New Roman" w:cs="Times New Roman"/>
          <w:i/>
          <w:sz w:val="28"/>
          <w:szCs w:val="28"/>
          <w:lang w:val="uk-UA"/>
        </w:rPr>
        <w:t>Ганта</w:t>
      </w:r>
      <w:proofErr w:type="spellEnd"/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це візуальне відображення </w:t>
      </w:r>
      <w:r w:rsidR="00D56983" w:rsidRPr="00EF6E8D">
        <w:rPr>
          <w:rFonts w:ascii="Times New Roman" w:hAnsi="Times New Roman" w:cs="Times New Roman"/>
          <w:sz w:val="28"/>
          <w:szCs w:val="28"/>
          <w:lang w:val="uk-UA"/>
        </w:rPr>
        <w:t>списку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вдань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згідно з часом. Вісь Х відображає час, а вісь Y – за</w:t>
      </w:r>
      <w:r w:rsidR="00D56983">
        <w:rPr>
          <w:rFonts w:ascii="Times New Roman" w:hAnsi="Times New Roman" w:cs="Times New Roman"/>
          <w:sz w:val="28"/>
          <w:szCs w:val="28"/>
          <w:lang w:val="uk-UA"/>
        </w:rPr>
        <w:t>вдання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>, які необхідно виконати</w:t>
      </w:r>
      <w:r w:rsidR="00054D58" w:rsidRPr="00054D58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  <w:r w:rsidR="004C596B" w:rsidRPr="00054D5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933BC7" w:rsidRPr="00933BC7">
        <w:rPr>
          <w:rFonts w:ascii="Times New Roman" w:hAnsi="Times New Roman" w:cs="Times New Roman"/>
          <w:sz w:val="28"/>
          <w:szCs w:val="28"/>
          <w:lang w:val="uk-UA"/>
        </w:rPr>
        <w:t xml:space="preserve">Діаграма </w:t>
      </w:r>
      <w:proofErr w:type="spellStart"/>
      <w:r w:rsidR="00933BC7" w:rsidRPr="00933BC7">
        <w:rPr>
          <w:rFonts w:ascii="Times New Roman" w:hAnsi="Times New Roman" w:cs="Times New Roman"/>
          <w:sz w:val="28"/>
          <w:szCs w:val="28"/>
          <w:lang w:val="uk-UA"/>
        </w:rPr>
        <w:lastRenderedPageBreak/>
        <w:t>Ганта</w:t>
      </w:r>
      <w:proofErr w:type="spellEnd"/>
      <w:r w:rsidR="00933BC7" w:rsidRPr="00933BC7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933BC7">
        <w:rPr>
          <w:rFonts w:ascii="Times New Roman" w:hAnsi="Times New Roman" w:cs="Times New Roman"/>
          <w:sz w:val="28"/>
          <w:szCs w:val="28"/>
          <w:lang w:val="uk-UA"/>
        </w:rPr>
        <w:t>прияє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вибудовувати свій графік щоденних 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 xml:space="preserve">справ 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і розподіляти 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тривал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4C596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C596B" w:rsidRPr="00EF6E8D">
        <w:rPr>
          <w:rFonts w:ascii="Times New Roman" w:hAnsi="Times New Roman" w:cs="Times New Roman"/>
          <w:sz w:val="28"/>
          <w:szCs w:val="28"/>
          <w:lang w:val="uk-UA"/>
        </w:rPr>
        <w:t>. За допомогою такої програми можна вивчити реальний хід своїх дій і скорегувати для більшої продуктивності.</w:t>
      </w:r>
    </w:p>
    <w:p w:rsidR="00054D58" w:rsidRPr="00054D58" w:rsidRDefault="00054D58" w:rsidP="00605FC4">
      <w:pPr>
        <w:spacing w:after="0" w:line="360" w:lineRule="auto"/>
        <w:ind w:left="-567" w:firstLine="567"/>
        <w:jc w:val="right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517A2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Діаграма </w:t>
      </w:r>
      <w:proofErr w:type="spellStart"/>
      <w:r w:rsidRPr="00517A2D">
        <w:rPr>
          <w:rFonts w:ascii="Times New Roman" w:hAnsi="Times New Roman" w:cs="Times New Roman"/>
          <w:i/>
          <w:sz w:val="28"/>
          <w:szCs w:val="28"/>
          <w:lang w:val="uk-UA"/>
        </w:rPr>
        <w:t>Ганта</w:t>
      </w:r>
      <w:proofErr w:type="spellEnd"/>
    </w:p>
    <w:p w:rsidR="00EF6E8D" w:rsidRDefault="00443F37" w:rsidP="00605FC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21C4D44" wp14:editId="12CCECC4">
            <wp:extent cx="4914900" cy="1375120"/>
            <wp:effectExtent l="0" t="0" r="0" b="0"/>
            <wp:docPr id="4" name="Рисунок 4" descr="https://static.nachasi.com/wp-content/uploads/2020/09/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nachasi.com/wp-content/uploads/2020/09/image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829" cy="137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53" w:rsidRDefault="00E82253" w:rsidP="00605FC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AA3E47C" wp14:editId="5C814C40">
            <wp:extent cx="4572000" cy="3429000"/>
            <wp:effectExtent l="0" t="0" r="0" b="0"/>
            <wp:docPr id="6" name="Рисунок 6" descr="Диаграмма Ганта — инструмент для тех, кто не любит срывать сроки - Лайфха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Ганта — инструмент для тех, кто не любит срывать сроки - Лайфхаке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53" w:rsidRDefault="00E82253" w:rsidP="00605FC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6E8D" w:rsidRDefault="00EF6E8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96B">
        <w:rPr>
          <w:rFonts w:ascii="Times New Roman" w:hAnsi="Times New Roman" w:cs="Times New Roman"/>
          <w:i/>
          <w:sz w:val="28"/>
          <w:szCs w:val="28"/>
          <w:lang w:val="uk-UA"/>
        </w:rPr>
        <w:t>Метод «Помідора»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– концепція цієї методики допома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гає не відволікатися на дрібниць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встанов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таймер на 25 хвилин і </w:t>
      </w:r>
      <w:r w:rsidR="003800BE">
        <w:rPr>
          <w:rFonts w:ascii="Times New Roman" w:hAnsi="Times New Roman" w:cs="Times New Roman"/>
          <w:sz w:val="28"/>
          <w:szCs w:val="28"/>
          <w:lang w:val="uk-UA"/>
        </w:rPr>
        <w:t>сфокус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уватись на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9EB" w:rsidRPr="00EF6E8D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анні</w:t>
      </w:r>
      <w:r w:rsidR="008B39EB"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поставлен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, а п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отім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робит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перерву і повтор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ити виконання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, поки справ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не буде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зроблено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до кінця.</w:t>
      </w:r>
      <w:r w:rsidR="003800BE">
        <w:rPr>
          <w:rFonts w:ascii="Times New Roman" w:hAnsi="Times New Roman" w:cs="Times New Roman"/>
          <w:sz w:val="28"/>
          <w:szCs w:val="28"/>
          <w:lang w:val="uk-UA"/>
        </w:rPr>
        <w:t xml:space="preserve"> Метод «Помідора» </w:t>
      </w:r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>вини</w:t>
      </w:r>
      <w:r w:rsidR="003800B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 xml:space="preserve"> наприкінці 1980-х років, коли студент на ім’я </w:t>
      </w:r>
      <w:proofErr w:type="spellStart"/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>Франческо</w:t>
      </w:r>
      <w:proofErr w:type="spellEnd"/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>Чирілло</w:t>
      </w:r>
      <w:proofErr w:type="spellEnd"/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 xml:space="preserve"> шукав дієві методи покращення своєї успішності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в університеті</w:t>
      </w:r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 xml:space="preserve">. Основна його проблема полягала у нездатності планування та розподілу часу, а звідси – невиконання поставлених перед ним завдань. Перепробувавши кілька методик, </w:t>
      </w:r>
      <w:proofErr w:type="spellStart"/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>Франческ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 xml:space="preserve"> вдалося знайти відмінний спосіб, що дозволяє досягти високої ефективності з </w:t>
      </w:r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меншою витратою сил.</w:t>
      </w:r>
      <w:r w:rsidR="00380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>А помідор йому знадобився тільки для того, щоб випробувати свою ідею на практиці, і він виявився ніч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им іншим, як звичайним таймером</w:t>
      </w:r>
      <w:r w:rsidR="003800BE" w:rsidRPr="003800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6E8D" w:rsidRPr="00A72AF7" w:rsidRDefault="00EF6E8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596B">
        <w:rPr>
          <w:rFonts w:ascii="Times New Roman" w:hAnsi="Times New Roman" w:cs="Times New Roman"/>
          <w:i/>
          <w:sz w:val="28"/>
          <w:szCs w:val="28"/>
          <w:lang w:val="uk-UA"/>
        </w:rPr>
        <w:t>Список завдань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– найбільш проста і розповсюджена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 xml:space="preserve">методика 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, щоб не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тримати в голові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 xml:space="preserve"> усі справи, то їх варто записувати.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Так передано усю площину завдань і хронометраж їх виконання, після чого п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отрібно </w:t>
      </w:r>
      <w:r w:rsidR="008B39EB">
        <w:rPr>
          <w:rFonts w:ascii="Times New Roman" w:hAnsi="Times New Roman" w:cs="Times New Roman"/>
          <w:sz w:val="28"/>
          <w:szCs w:val="28"/>
          <w:lang w:val="uk-UA"/>
        </w:rPr>
        <w:t>справи викреслювати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 якщо виконано, аналізувати результат і 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отриму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від 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проробленої роботи. 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При цьому мотивація завершити весь список тільк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и зростає</w:t>
      </w:r>
      <w:r w:rsidRPr="00EF6E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31B5" w:rsidRDefault="002901E5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Портативність. 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 xml:space="preserve">Варто мати 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>при собі з</w:t>
      </w:r>
      <w:r w:rsidR="005E345E" w:rsidRPr="005E345E">
        <w:rPr>
          <w:rFonts w:ascii="Times New Roman" w:hAnsi="Times New Roman" w:cs="Times New Roman"/>
          <w:sz w:val="28"/>
          <w:szCs w:val="28"/>
          <w:lang w:val="uk-UA"/>
        </w:rPr>
        <w:t xml:space="preserve">ручний </w:t>
      </w:r>
      <w:proofErr w:type="spellStart"/>
      <w:r w:rsidR="005E345E">
        <w:rPr>
          <w:rFonts w:ascii="Times New Roman" w:hAnsi="Times New Roman" w:cs="Times New Roman"/>
          <w:sz w:val="28"/>
          <w:szCs w:val="28"/>
          <w:lang w:val="uk-UA"/>
        </w:rPr>
        <w:t>органайзер</w:t>
      </w:r>
      <w:proofErr w:type="spellEnd"/>
      <w:r w:rsidR="00553AAD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 xml:space="preserve">важливий 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 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перечит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 xml:space="preserve">власних цілей, для аналізу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можлив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>остей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заплан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>ованого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, для передбачення результатів тощо.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3AA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рганайзер</w:t>
      </w:r>
      <w:proofErr w:type="spellEnd"/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має бути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портативний, 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 xml:space="preserve"> важливі дані 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>«під рукою»,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E345E">
        <w:rPr>
          <w:rFonts w:ascii="Times New Roman" w:hAnsi="Times New Roman" w:cs="Times New Roman"/>
          <w:sz w:val="28"/>
          <w:szCs w:val="28"/>
          <w:lang w:val="uk-UA"/>
        </w:rPr>
        <w:t xml:space="preserve"> при потребі вносити корективи.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 xml:space="preserve"> Для формування та розвитку особистого бренду журналісту необхідно врахувати про усі п’ять критеріїв п</w:t>
      </w:r>
      <w:r w:rsidR="00553AAD" w:rsidRPr="00553AAD">
        <w:rPr>
          <w:rFonts w:ascii="Times New Roman" w:hAnsi="Times New Roman" w:cs="Times New Roman"/>
          <w:sz w:val="28"/>
          <w:szCs w:val="28"/>
          <w:lang w:val="uk-UA"/>
        </w:rPr>
        <w:t>ринцип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53AAD" w:rsidRPr="00553AAD">
        <w:rPr>
          <w:rFonts w:ascii="Times New Roman" w:hAnsi="Times New Roman" w:cs="Times New Roman"/>
          <w:sz w:val="28"/>
          <w:szCs w:val="28"/>
          <w:lang w:val="uk-UA"/>
        </w:rPr>
        <w:t xml:space="preserve"> особистого менеджменту</w:t>
      </w:r>
      <w:r w:rsidR="00553A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17A2D" w:rsidRDefault="00517A2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7A2D" w:rsidRDefault="00517A2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7A2D" w:rsidRDefault="007F61ED" w:rsidP="00517A2D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Принцип міжособистісного лідерства</w:t>
      </w:r>
      <w:r w:rsidR="00553AAD"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(Взаємозалежність)</w:t>
      </w:r>
    </w:p>
    <w:p w:rsidR="007F61ED" w:rsidRPr="007F61ED" w:rsidRDefault="00D42007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наукової та публіцистичної літератури підтверджує, що е</w:t>
      </w:r>
      <w:r w:rsidRPr="00D42007">
        <w:rPr>
          <w:rFonts w:ascii="Times New Roman" w:hAnsi="Times New Roman" w:cs="Times New Roman"/>
          <w:sz w:val="28"/>
          <w:szCs w:val="28"/>
          <w:lang w:val="uk-UA"/>
        </w:rPr>
        <w:t xml:space="preserve">фективну взаємозалежність можна побудувати лише на </w:t>
      </w:r>
      <w:r w:rsidR="007A6FFE" w:rsidRPr="00D42007">
        <w:rPr>
          <w:rFonts w:ascii="Times New Roman" w:hAnsi="Times New Roman" w:cs="Times New Roman"/>
          <w:sz w:val="28"/>
          <w:szCs w:val="28"/>
          <w:lang w:val="uk-UA"/>
        </w:rPr>
        <w:t>засад</w:t>
      </w:r>
      <w:r w:rsidR="007A6FFE">
        <w:rPr>
          <w:rFonts w:ascii="Times New Roman" w:hAnsi="Times New Roman" w:cs="Times New Roman"/>
          <w:sz w:val="28"/>
          <w:szCs w:val="28"/>
          <w:lang w:val="uk-UA"/>
        </w:rPr>
        <w:t>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справжньої незалежності: п</w:t>
      </w:r>
      <w:r w:rsidRPr="00D42007">
        <w:rPr>
          <w:rFonts w:ascii="Times New Roman" w:hAnsi="Times New Roman" w:cs="Times New Roman"/>
          <w:sz w:val="28"/>
          <w:szCs w:val="28"/>
          <w:lang w:val="uk-UA"/>
        </w:rPr>
        <w:t>ублічній перемозі передує перемога приватна</w:t>
      </w:r>
      <w:r>
        <w:rPr>
          <w:rFonts w:ascii="Times New Roman" w:hAnsi="Times New Roman" w:cs="Times New Roman"/>
          <w:sz w:val="28"/>
          <w:szCs w:val="28"/>
          <w:lang w:val="uk-UA"/>
        </w:rPr>
        <w:t>. За досвідом С. </w:t>
      </w:r>
      <w:r w:rsidR="003D515D">
        <w:rPr>
          <w:rFonts w:ascii="Times New Roman" w:hAnsi="Times New Roman" w:cs="Times New Roman"/>
          <w:sz w:val="28"/>
          <w:szCs w:val="28"/>
          <w:lang w:val="uk-UA"/>
        </w:rPr>
        <w:t>Р.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D42007">
        <w:rPr>
          <w:rFonts w:ascii="Times New Roman" w:hAnsi="Times New Roman" w:cs="Times New Roman"/>
          <w:sz w:val="28"/>
          <w:szCs w:val="28"/>
          <w:lang w:val="uk-UA"/>
        </w:rPr>
        <w:t>осягти ефективності спрощеним шляхом не можна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цього треба пройти весь шлях: «</w:t>
      </w:r>
      <w:r w:rsidRPr="00D42007">
        <w:rPr>
          <w:rFonts w:ascii="Times New Roman" w:hAnsi="Times New Roman" w:cs="Times New Roman"/>
          <w:sz w:val="28"/>
          <w:szCs w:val="28"/>
          <w:lang w:val="uk-UA"/>
        </w:rPr>
        <w:t>Ви не можете досягти успіху серед людей, якщо не заплатите ціну успіху собі самому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4200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</w:t>
      </w:r>
      <w:r w:rsidR="003D515D">
        <w:rPr>
          <w:rFonts w:ascii="Times New Roman" w:hAnsi="Times New Roman" w:cs="Times New Roman"/>
          <w:sz w:val="28"/>
          <w:szCs w:val="28"/>
          <w:lang w:val="uk-UA"/>
        </w:rPr>
        <w:t xml:space="preserve">автор праці </w:t>
      </w:r>
      <w:r w:rsidR="00BB31C3">
        <w:rPr>
          <w:rFonts w:ascii="Times New Roman" w:hAnsi="Times New Roman" w:cs="Times New Roman"/>
          <w:sz w:val="28"/>
          <w:szCs w:val="28"/>
          <w:lang w:val="uk-UA"/>
        </w:rPr>
        <w:t>виділяє ш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ість парадигм взаємодії між людьми</w:t>
      </w:r>
      <w:r w:rsidR="00BB31C3">
        <w:rPr>
          <w:rFonts w:ascii="Times New Roman" w:hAnsi="Times New Roman" w:cs="Times New Roman"/>
          <w:sz w:val="28"/>
          <w:szCs w:val="28"/>
          <w:lang w:val="uk-UA"/>
        </w:rPr>
        <w:t xml:space="preserve">, які ми беремо за </w:t>
      </w:r>
      <w:r w:rsidR="007A6FFE">
        <w:rPr>
          <w:rFonts w:ascii="Times New Roman" w:hAnsi="Times New Roman" w:cs="Times New Roman"/>
          <w:sz w:val="28"/>
          <w:szCs w:val="28"/>
          <w:lang w:val="uk-UA"/>
        </w:rPr>
        <w:t>основу формування особистого бренду майбутніх журналістів.</w:t>
      </w:r>
      <w:r w:rsidR="002F1C54">
        <w:rPr>
          <w:rFonts w:ascii="Times New Roman" w:hAnsi="Times New Roman" w:cs="Times New Roman"/>
          <w:sz w:val="28"/>
          <w:szCs w:val="28"/>
          <w:lang w:val="uk-UA"/>
        </w:rPr>
        <w:t xml:space="preserve"> Детальніше їх охарактеризуємо.</w:t>
      </w:r>
    </w:p>
    <w:p w:rsidR="007F61ED" w:rsidRPr="007F61ED" w:rsidRDefault="007F61E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AE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«Виграш/виграш»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23B83">
        <w:rPr>
          <w:rFonts w:ascii="Times New Roman" w:hAnsi="Times New Roman" w:cs="Times New Roman"/>
          <w:sz w:val="28"/>
          <w:szCs w:val="28"/>
          <w:lang w:val="uk-UA"/>
        </w:rPr>
        <w:t xml:space="preserve"> це система координат, яка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означає, що угоди чи рішення вигідні й приємні для всіх сторін. З рішенням «виграш/</w:t>
      </w:r>
      <w:proofErr w:type="spellStart"/>
      <w:r w:rsidRPr="007F61ED">
        <w:rPr>
          <w:rFonts w:ascii="Times New Roman" w:hAnsi="Times New Roman" w:cs="Times New Roman"/>
          <w:sz w:val="28"/>
          <w:szCs w:val="28"/>
          <w:lang w:val="uk-UA"/>
        </w:rPr>
        <w:t>виграш</w:t>
      </w:r>
      <w:proofErr w:type="spellEnd"/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» усі сторони відчувають задоволення й бажання дотримуватися плану дій. </w:t>
      </w:r>
      <w:r w:rsidR="0048476B" w:rsidRPr="0048476B">
        <w:rPr>
          <w:rFonts w:ascii="Times New Roman" w:hAnsi="Times New Roman" w:cs="Times New Roman"/>
          <w:sz w:val="28"/>
          <w:szCs w:val="28"/>
          <w:lang w:val="uk-UA"/>
        </w:rPr>
        <w:t xml:space="preserve">Ця методика взаємодії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розцінює життя як арену 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для співпраці, а не конкуренції, тому б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ільшість людей мають схильність мислити в термінах дихотомій: сильний/слабкий,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lastRenderedPageBreak/>
        <w:t>твердий/м’який, виграти/програти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ле цей тип мислення має фундаментальні вади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, оскільки в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ін </w:t>
      </w:r>
      <w:r w:rsidR="0048476B" w:rsidRPr="007F61ED">
        <w:rPr>
          <w:rFonts w:ascii="Times New Roman" w:hAnsi="Times New Roman" w:cs="Times New Roman"/>
          <w:sz w:val="28"/>
          <w:szCs w:val="28"/>
          <w:lang w:val="uk-UA"/>
        </w:rPr>
        <w:t>ґрунтується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на силі й позиціях, а не на принципах. 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 xml:space="preserve">В основі парадигми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играш/</w:t>
      </w:r>
      <w:proofErr w:type="spellStart"/>
      <w:r w:rsidRPr="007F61ED">
        <w:rPr>
          <w:rFonts w:ascii="Times New Roman" w:hAnsi="Times New Roman" w:cs="Times New Roman"/>
          <w:sz w:val="28"/>
          <w:szCs w:val="28"/>
          <w:lang w:val="uk-UA"/>
        </w:rPr>
        <w:t>виграш</w:t>
      </w:r>
      <w:proofErr w:type="spellEnd"/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прослідковується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, що всім усього вистачить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що одна людина не повинна досягати успіху 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за рахунок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успіху іншої.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«Виграш/</w:t>
      </w:r>
      <w:proofErr w:type="spellStart"/>
      <w:r w:rsidRPr="007F61ED">
        <w:rPr>
          <w:rFonts w:ascii="Times New Roman" w:hAnsi="Times New Roman" w:cs="Times New Roman"/>
          <w:sz w:val="28"/>
          <w:szCs w:val="28"/>
          <w:lang w:val="uk-UA"/>
        </w:rPr>
        <w:t>виграш</w:t>
      </w:r>
      <w:proofErr w:type="spellEnd"/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альтернатива із зауваженнями, що н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е «мій виграш» чи «твій виграш», а спільний виграш, кр</w:t>
      </w:r>
      <w:r w:rsidR="0048476B">
        <w:rPr>
          <w:rFonts w:ascii="Times New Roman" w:hAnsi="Times New Roman" w:cs="Times New Roman"/>
          <w:sz w:val="28"/>
          <w:szCs w:val="28"/>
          <w:lang w:val="uk-UA"/>
        </w:rPr>
        <w:t>ащий, шляхетніший спосіб досягнення мети, успішної реалізації проекту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61ED" w:rsidRDefault="0048476B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«</w:t>
      </w:r>
      <w:r w:rsidR="007F61ED" w:rsidRPr="0048476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Виграш/програш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476B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20CE">
        <w:rPr>
          <w:rFonts w:ascii="Times New Roman" w:hAnsi="Times New Roman" w:cs="Times New Roman"/>
          <w:sz w:val="28"/>
          <w:szCs w:val="28"/>
          <w:lang w:val="uk-UA"/>
        </w:rPr>
        <w:t>парадигма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стверджує</w:t>
      </w:r>
      <w:r w:rsidR="00FB20CE">
        <w:rPr>
          <w:rFonts w:ascii="Times New Roman" w:hAnsi="Times New Roman" w:cs="Times New Roman"/>
          <w:sz w:val="28"/>
          <w:szCs w:val="28"/>
          <w:lang w:val="uk-UA"/>
        </w:rPr>
        <w:t>: якщо я виграю, ти програєш, тобто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20C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юди схильні використовувати становище, владу чи особисті важелі, щоб домогтися свого.</w:t>
      </w:r>
      <w:r w:rsidR="00FB2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У більшості сценарій «виграш/програш» прописано ще з народження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, коли п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ерша й найважливіша сила, яка </w:t>
      </w:r>
      <w:r w:rsidR="008B244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вплив,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це сім’я. </w:t>
      </w:r>
      <w:r w:rsidR="008B2445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любов дарують </w:t>
      </w:r>
      <w:r w:rsidR="008B2445">
        <w:rPr>
          <w:rFonts w:ascii="Times New Roman" w:hAnsi="Times New Roman" w:cs="Times New Roman"/>
          <w:sz w:val="28"/>
          <w:szCs w:val="28"/>
          <w:lang w:val="uk-UA"/>
        </w:rPr>
        <w:t>за певних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умов, 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дитина має заслужити, 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у її мозку відкладається інформація, що її не цінують і не люблять такою, якою вона є. 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Тому її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цінність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не в їхній душі, а в чомусь зовнішньому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, де дитина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порівнянні з кимось не відповідає певним очікуванням.</w:t>
      </w:r>
      <w:r w:rsidR="008B244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ислення «виграш/програш» актуальне в ситуаціях, де конкуренція справді жорстка, а рівень довіри </w:t>
      </w:r>
      <w:r w:rsidR="00342939" w:rsidRPr="0034293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42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низький.</w:t>
      </w:r>
      <w:r w:rsidR="00BA6B1F" w:rsidRPr="00BA6B1F">
        <w:t xml:space="preserve"> </w:t>
      </w:r>
      <w:r w:rsidR="00BA6B1F" w:rsidRPr="00BA6B1F">
        <w:rPr>
          <w:rFonts w:ascii="Times New Roman" w:hAnsi="Times New Roman" w:cs="Times New Roman"/>
          <w:sz w:val="28"/>
          <w:szCs w:val="28"/>
          <w:lang w:val="uk-UA"/>
        </w:rPr>
        <w:t>Мислити за принципом «виграш/програш» означає бути хорошою людиною, навіть якщо «хороші люди фінішують останніми».</w:t>
      </w:r>
    </w:p>
    <w:p w:rsidR="007F61ED" w:rsidRDefault="007F61E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4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«Програш/виграш»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EB2" w:rsidRPr="00265EB2">
        <w:rPr>
          <w:rFonts w:ascii="Times New Roman" w:hAnsi="Times New Roman" w:cs="Times New Roman"/>
          <w:sz w:val="28"/>
          <w:szCs w:val="28"/>
          <w:lang w:val="uk-UA"/>
        </w:rPr>
        <w:t>парадигма взаємодії стверджує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: ні вимог, ні очікувань, ні концепції. Люди, які мислять за схемою «програш/виграш», зазвичай готові догоджати чи потурати. Силу вони </w:t>
      </w:r>
      <w:r w:rsidR="00AE1F85">
        <w:rPr>
          <w:rFonts w:ascii="Times New Roman" w:hAnsi="Times New Roman" w:cs="Times New Roman"/>
          <w:sz w:val="28"/>
          <w:szCs w:val="28"/>
          <w:lang w:val="uk-UA"/>
        </w:rPr>
        <w:t>знаходять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у популярності та схваленні</w:t>
      </w:r>
      <w:r w:rsidR="00AE1F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їм бракує сміливості, щоб висловити власні почуття й переконання</w:t>
      </w:r>
      <w:r w:rsidR="00AE1F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їх легко можуть залякати люди, у яких сильніше </w:t>
      </w:r>
      <w:proofErr w:type="spellStart"/>
      <w:r w:rsidRPr="007F61ED">
        <w:rPr>
          <w:rFonts w:ascii="Times New Roman" w:hAnsi="Times New Roman" w:cs="Times New Roman"/>
          <w:sz w:val="28"/>
          <w:szCs w:val="28"/>
          <w:lang w:val="uk-UA"/>
        </w:rPr>
        <w:t>еґо</w:t>
      </w:r>
      <w:proofErr w:type="spellEnd"/>
      <w:r w:rsidRPr="007F61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1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У переговорах «програш/виграш» розцінюють як капітуляцію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готовність здатися. Люди «виграш/програш» люблять людей «програш/виграш», бо можуть </w:t>
      </w:r>
      <w:r w:rsidR="00E34D47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 зловживати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>, тому в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они люблять їхні слабкості, оскільки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завжди можуть ними скористатися. Ці слабкості доповнюють їхню силу.</w:t>
      </w:r>
    </w:p>
    <w:p w:rsidR="007F61ED" w:rsidRDefault="007F61E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Як «виграш/програш», так і «програш/виграш»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це слабкі позиції, закорінені в особистій непевності. У короткій перспективі «виграш/програш» дає більше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результатів, бо 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ґрунтується на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сильних стор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людей. «Програш/виграш»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61ED">
        <w:rPr>
          <w:rFonts w:ascii="Times New Roman" w:hAnsi="Times New Roman" w:cs="Times New Roman"/>
          <w:sz w:val="28"/>
          <w:szCs w:val="28"/>
          <w:lang w:val="uk-UA"/>
        </w:rPr>
        <w:t>слабкий і хаотичний спосіб мислення.</w:t>
      </w:r>
    </w:p>
    <w:p w:rsidR="007F61ED" w:rsidRDefault="005E34C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«</w:t>
      </w:r>
      <w:r w:rsidR="007F61ED" w:rsidRPr="005E34C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Програш/</w:t>
      </w:r>
      <w:proofErr w:type="spellStart"/>
      <w:r w:rsidR="007F61ED" w:rsidRPr="005E34C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програш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B1F" w:rsidRPr="00BA6B1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B1F" w:rsidRPr="00BA6B1F">
        <w:rPr>
          <w:rFonts w:ascii="Times New Roman" w:hAnsi="Times New Roman" w:cs="Times New Roman"/>
          <w:sz w:val="28"/>
          <w:szCs w:val="28"/>
          <w:lang w:val="uk-UA"/>
        </w:rPr>
        <w:t xml:space="preserve">парадигма взаємодії 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заснована на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дв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ох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рішуч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, уперт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, егоцентричн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особистост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B1F" w:rsidRPr="00BA6B1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рограють обоє</w:t>
      </w:r>
      <w:r w:rsidR="00BA6B1F">
        <w:rPr>
          <w:rFonts w:ascii="Times New Roman" w:hAnsi="Times New Roman" w:cs="Times New Roman"/>
          <w:sz w:val="28"/>
          <w:szCs w:val="28"/>
          <w:lang w:val="uk-UA"/>
        </w:rPr>
        <w:t xml:space="preserve"> і ще й прагнутимуть помсти</w:t>
      </w:r>
      <w:r w:rsidR="007F61ED" w:rsidRPr="007F61E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>«Програш/</w:t>
      </w:r>
      <w:proofErr w:type="spellStart"/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>програш</w:t>
      </w:r>
      <w:proofErr w:type="spellEnd"/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 це також філософія вкрай залежної людини без внутрішніх орієнтирів, яка почувається нещасною й думає, що всі навколо теж мусять бути такими. </w:t>
      </w:r>
      <w:r w:rsidR="00E34D47">
        <w:rPr>
          <w:rFonts w:ascii="Times New Roman" w:hAnsi="Times New Roman" w:cs="Times New Roman"/>
          <w:sz w:val="28"/>
          <w:szCs w:val="28"/>
          <w:lang w:val="uk-UA"/>
        </w:rPr>
        <w:t>Коротко можна охарактеризувати м</w:t>
      </w:r>
      <w:r w:rsidR="00E34D47" w:rsidRPr="00E34D47">
        <w:rPr>
          <w:rFonts w:ascii="Times New Roman" w:hAnsi="Times New Roman" w:cs="Times New Roman"/>
          <w:sz w:val="28"/>
          <w:szCs w:val="28"/>
          <w:lang w:val="uk-UA"/>
        </w:rPr>
        <w:t>исл</w:t>
      </w:r>
      <w:r w:rsidR="00E34D47">
        <w:rPr>
          <w:rFonts w:ascii="Times New Roman" w:hAnsi="Times New Roman" w:cs="Times New Roman"/>
          <w:sz w:val="28"/>
          <w:szCs w:val="28"/>
          <w:lang w:val="uk-UA"/>
        </w:rPr>
        <w:t xml:space="preserve">ення цієї парадигми: 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34D4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>кщо ніхто не виграє, то бути лузером не так уже й погано».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Відмітимо, к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оли нема потреби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 xml:space="preserve">змагатися чи 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>конкур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>«виграш» стає найпоширенішим під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ходом у повсякденних справах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Особистість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з мисленням за принципом «виграш» думає лише про те, як домогтися своїх цілей,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028A" w:rsidRPr="00E0028A">
        <w:rPr>
          <w:rFonts w:ascii="Times New Roman" w:hAnsi="Times New Roman" w:cs="Times New Roman"/>
          <w:sz w:val="28"/>
          <w:szCs w:val="28"/>
          <w:lang w:val="uk-UA"/>
        </w:rPr>
        <w:t xml:space="preserve"> а інші нехай самі досягають своїх.</w:t>
      </w:r>
    </w:p>
    <w:p w:rsidR="00517A2D" w:rsidRDefault="00517A2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17A2D" w:rsidRDefault="00517A2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062BA" w:rsidRDefault="00D65030" w:rsidP="00F062B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Принципи </w:t>
      </w:r>
      <w:proofErr w:type="spellStart"/>
      <w:r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>емпатичного</w:t>
      </w:r>
      <w:proofErr w:type="spellEnd"/>
      <w:r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спілкування</w:t>
      </w:r>
      <w:r w:rsidR="003D515D"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</w:t>
      </w:r>
      <w:r w:rsidR="0068698C"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Спочатку зрозумій сам, потім шукай розуміння</w:t>
      </w:r>
      <w:r w:rsidR="003D515D" w:rsidRPr="00517A2D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6F6A12" w:rsidRDefault="0068698C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98C">
        <w:rPr>
          <w:rFonts w:ascii="Times New Roman" w:hAnsi="Times New Roman" w:cs="Times New Roman"/>
          <w:sz w:val="28"/>
          <w:szCs w:val="28"/>
          <w:lang w:val="uk-UA"/>
        </w:rPr>
        <w:t>вимагає глибинної зміни парадигми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, оскільки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айчастіше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хоч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, щоб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розуміли. Більшість людей слухають, маючи на меті не зрозуміти, а швидше відповісти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>: в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они або говорять, або готуються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щось сказати;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пропускають усе крізь свої парадигми,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читаючи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в житті інших людей свої біографії.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 xml:space="preserve"> Тому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8698C">
        <w:rPr>
          <w:rFonts w:ascii="Times New Roman" w:hAnsi="Times New Roman" w:cs="Times New Roman"/>
          <w:sz w:val="28"/>
          <w:szCs w:val="28"/>
          <w:lang w:val="uk-UA"/>
        </w:rPr>
        <w:t>емпатичне</w:t>
      </w:r>
      <w:proofErr w:type="spellEnd"/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слухання»</w:t>
      </w:r>
      <w:r w:rsidR="008540F8" w:rsidRPr="008540F8">
        <w:rPr>
          <w:lang w:val="uk-UA"/>
        </w:rPr>
        <w:t xml:space="preserve"> </w:t>
      </w:r>
      <w:r w:rsidR="008540F8" w:rsidRPr="008540F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це не є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«активн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» чи «рефлексивн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» слухання, 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поляга</w:t>
      </w:r>
      <w:r w:rsidR="008540F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у повторенні того, що сказала інша людина. 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ґрунтується на навичках розумі</w:t>
      </w:r>
      <w:r w:rsidR="006C1669">
        <w:rPr>
          <w:rFonts w:ascii="Times New Roman" w:hAnsi="Times New Roman" w:cs="Times New Roman"/>
          <w:sz w:val="28"/>
          <w:szCs w:val="28"/>
          <w:lang w:val="uk-UA"/>
        </w:rPr>
        <w:t>ння, тобто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«зрозуміти самому», справді 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>почути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 xml:space="preserve"> іншу людину, що для журналіста є необхідним.</w:t>
      </w:r>
    </w:p>
    <w:p w:rsidR="00E20980" w:rsidRDefault="0068698C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8698C">
        <w:rPr>
          <w:rFonts w:ascii="Times New Roman" w:hAnsi="Times New Roman" w:cs="Times New Roman"/>
          <w:sz w:val="28"/>
          <w:szCs w:val="28"/>
          <w:lang w:val="uk-UA"/>
        </w:rPr>
        <w:t>Емпатичне</w:t>
      </w:r>
      <w:proofErr w:type="spellEnd"/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(від слова «</w:t>
      </w:r>
      <w:proofErr w:type="spellStart"/>
      <w:r w:rsidRPr="0068698C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співчуття) слухання означає поглянути на ситуацію з боку людини, з якою 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 xml:space="preserve">спілкуєтеся, ніби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дивит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>ися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крізь чужу призму, 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бачит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світ таким, яким його сприймає співрозмовник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розумієте його парадигму, розумієте, як він почувається.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Суть </w:t>
      </w:r>
      <w:proofErr w:type="spellStart"/>
      <w:r w:rsidRPr="0068698C">
        <w:rPr>
          <w:rFonts w:ascii="Times New Roman" w:hAnsi="Times New Roman" w:cs="Times New Roman"/>
          <w:sz w:val="28"/>
          <w:szCs w:val="28"/>
          <w:lang w:val="uk-UA"/>
        </w:rPr>
        <w:t>емпатичного</w:t>
      </w:r>
      <w:proofErr w:type="spellEnd"/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слухання </w:t>
      </w:r>
      <w:proofErr w:type="spellStart"/>
      <w:r w:rsidR="006F6A12" w:rsidRPr="006F6A1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не</w:t>
      </w:r>
      <w:proofErr w:type="spellEnd"/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погоджуватися 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з кимось</w:t>
      </w:r>
      <w:r w:rsidR="006F6A12">
        <w:rPr>
          <w:rFonts w:ascii="Times New Roman" w:hAnsi="Times New Roman" w:cs="Times New Roman"/>
          <w:sz w:val="28"/>
          <w:szCs w:val="28"/>
          <w:lang w:val="uk-UA"/>
        </w:rPr>
        <w:t>, а цілком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розуміти співрозмовника 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як емоціями, так і розумом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 xml:space="preserve"> Тому д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proofErr w:type="spellStart"/>
      <w:r w:rsidRPr="0068698C">
        <w:rPr>
          <w:rFonts w:ascii="Times New Roman" w:hAnsi="Times New Roman" w:cs="Times New Roman"/>
          <w:sz w:val="28"/>
          <w:szCs w:val="28"/>
          <w:lang w:val="uk-UA"/>
        </w:rPr>
        <w:t>емпатичного</w:t>
      </w:r>
      <w:proofErr w:type="spellEnd"/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слухання потрібно щось більше, ніж фіксація, повторення чи 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повноцінне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розуміння промовлених слів. Експерти з комунікації 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доводять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, що лише 10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% інформації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передає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слова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706" w:rsidRPr="001A721A">
        <w:rPr>
          <w:rFonts w:ascii="Times New Roman" w:hAnsi="Times New Roman" w:cs="Times New Roman"/>
          <w:sz w:val="28"/>
          <w:szCs w:val="28"/>
        </w:rPr>
        <w:t>30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% репрезентують звуки, а 60 %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мова тіла. 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 xml:space="preserve">Домінують в </w:t>
      </w:r>
      <w:proofErr w:type="spellStart"/>
      <w:r w:rsidR="004D22C8">
        <w:rPr>
          <w:rFonts w:ascii="Times New Roman" w:hAnsi="Times New Roman" w:cs="Times New Roman"/>
          <w:sz w:val="28"/>
          <w:szCs w:val="28"/>
          <w:lang w:val="uk-UA"/>
        </w:rPr>
        <w:t>емпатичному</w:t>
      </w:r>
      <w:proofErr w:type="spellEnd"/>
      <w:r w:rsidR="004D22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слухан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оч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серце</w:t>
      </w:r>
      <w:r w:rsidR="004D22C8">
        <w:rPr>
          <w:rFonts w:ascii="Times New Roman" w:hAnsi="Times New Roman" w:cs="Times New Roman"/>
          <w:sz w:val="28"/>
          <w:szCs w:val="28"/>
          <w:lang w:val="uk-UA"/>
        </w:rPr>
        <w:t>, оскільки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 xml:space="preserve">співрозмовник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прислухаєтеся до почуттів, до значень слів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, до інтонації, до поведінки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>, де з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адіяні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идві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півкул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і м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озку 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залуч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 xml:space="preserve"> інтуїці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 xml:space="preserve">я та </w:t>
      </w:r>
      <w:r w:rsidRPr="0068698C">
        <w:rPr>
          <w:rFonts w:ascii="Times New Roman" w:hAnsi="Times New Roman" w:cs="Times New Roman"/>
          <w:sz w:val="28"/>
          <w:szCs w:val="28"/>
          <w:lang w:val="uk-UA"/>
        </w:rPr>
        <w:t>почуття.</w:t>
      </w:r>
      <w:r w:rsidR="00D65030">
        <w:rPr>
          <w:rFonts w:ascii="Times New Roman" w:hAnsi="Times New Roman" w:cs="Times New Roman"/>
          <w:sz w:val="28"/>
          <w:szCs w:val="28"/>
          <w:lang w:val="uk-UA"/>
        </w:rPr>
        <w:t xml:space="preserve"> Так в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 xml:space="preserve"> отриманні інформації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кожен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оцінює 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погоджує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ться/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не погоджує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; зондує 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стави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запитання, виходячи з власної системи 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цінностей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дає поради на підставі власного досвіду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; тлумачи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намагає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7940" w:rsidRPr="00957602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людей, пояснити їхні мотиви, вчинки, порівнюючи їх зі своїми мотивами 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 xml:space="preserve"> вчинками</w:t>
      </w:r>
      <w:r w:rsidR="00B46CC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7602" w:rsidRPr="0095760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7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7CA">
        <w:rPr>
          <w:rFonts w:ascii="Times New Roman" w:hAnsi="Times New Roman" w:cs="Times New Roman"/>
          <w:sz w:val="28"/>
          <w:szCs w:val="28"/>
          <w:lang w:val="uk-UA"/>
        </w:rPr>
        <w:t xml:space="preserve">Зауважимо, що </w:t>
      </w:r>
      <w:r w:rsidR="00B46CC4" w:rsidRPr="00B46CC4">
        <w:rPr>
          <w:rFonts w:ascii="Times New Roman" w:hAnsi="Times New Roman" w:cs="Times New Roman"/>
          <w:sz w:val="28"/>
          <w:szCs w:val="28"/>
          <w:lang w:val="uk-UA"/>
        </w:rPr>
        <w:t xml:space="preserve">принципи </w:t>
      </w:r>
      <w:proofErr w:type="spellStart"/>
      <w:r w:rsidR="00B46CC4" w:rsidRPr="00B46CC4">
        <w:rPr>
          <w:rFonts w:ascii="Times New Roman" w:hAnsi="Times New Roman" w:cs="Times New Roman"/>
          <w:sz w:val="28"/>
          <w:szCs w:val="28"/>
          <w:lang w:val="uk-UA"/>
        </w:rPr>
        <w:t>емпатичного</w:t>
      </w:r>
      <w:proofErr w:type="spellEnd"/>
      <w:r w:rsidR="00B46CC4" w:rsidRPr="00B46CC4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</w:t>
      </w:r>
      <w:r w:rsidR="004A37CA">
        <w:rPr>
          <w:rFonts w:ascii="Times New Roman" w:hAnsi="Times New Roman" w:cs="Times New Roman"/>
          <w:sz w:val="28"/>
          <w:szCs w:val="28"/>
          <w:lang w:val="uk-UA"/>
        </w:rPr>
        <w:t>спонукає</w:t>
      </w:r>
      <w:r w:rsidR="00E20980" w:rsidRPr="00E20980">
        <w:rPr>
          <w:rFonts w:ascii="Times New Roman" w:hAnsi="Times New Roman" w:cs="Times New Roman"/>
          <w:sz w:val="28"/>
          <w:szCs w:val="28"/>
          <w:lang w:val="uk-UA"/>
        </w:rPr>
        <w:t xml:space="preserve"> до точності, чесності </w:t>
      </w:r>
      <w:r w:rsidR="004A37CA">
        <w:rPr>
          <w:rFonts w:ascii="Times New Roman" w:hAnsi="Times New Roman" w:cs="Times New Roman"/>
          <w:sz w:val="28"/>
          <w:szCs w:val="28"/>
          <w:lang w:val="uk-UA"/>
        </w:rPr>
        <w:t>у фактах чи</w:t>
      </w:r>
      <w:r w:rsidR="00E20980" w:rsidRPr="00E20980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презентаціях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, тому респонденти</w:t>
      </w:r>
      <w:r w:rsidR="00E20980" w:rsidRPr="00E209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мають довіру</w:t>
      </w:r>
      <w:r w:rsidR="00E20980" w:rsidRPr="00E209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62BA" w:rsidRDefault="00F062BA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062BA" w:rsidRDefault="003D515D" w:rsidP="00F062B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Принципи творчої співпраці (</w:t>
      </w:r>
      <w:r w:rsidR="00A36048"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Створюй синергію</w:t>
      </w:r>
      <w:r w:rsidR="0019185B"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E662A9" w:rsidRDefault="00E662A9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15D">
        <w:rPr>
          <w:rFonts w:ascii="Times New Roman" w:hAnsi="Times New Roman" w:cs="Times New Roman"/>
          <w:sz w:val="28"/>
          <w:szCs w:val="28"/>
          <w:lang w:val="uk-UA"/>
        </w:rPr>
        <w:t xml:space="preserve">полягає в тому, щоб цінувати відмінності 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 xml:space="preserve">співрозмовника: </w:t>
      </w:r>
      <w:r w:rsidRPr="003D515D">
        <w:rPr>
          <w:rFonts w:ascii="Times New Roman" w:hAnsi="Times New Roman" w:cs="Times New Roman"/>
          <w:sz w:val="28"/>
          <w:szCs w:val="28"/>
          <w:lang w:val="uk-UA"/>
        </w:rPr>
        <w:t xml:space="preserve">поважати їх, 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акцентувати</w:t>
      </w:r>
      <w:r w:rsidRPr="003D515D">
        <w:rPr>
          <w:rFonts w:ascii="Times New Roman" w:hAnsi="Times New Roman" w:cs="Times New Roman"/>
          <w:sz w:val="28"/>
          <w:szCs w:val="28"/>
          <w:lang w:val="uk-UA"/>
        </w:rPr>
        <w:t xml:space="preserve"> на сильн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D515D">
        <w:rPr>
          <w:rFonts w:ascii="Times New Roman" w:hAnsi="Times New Roman" w:cs="Times New Roman"/>
          <w:sz w:val="28"/>
          <w:szCs w:val="28"/>
          <w:lang w:val="uk-UA"/>
        </w:rPr>
        <w:t xml:space="preserve"> сторон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3D515D">
        <w:rPr>
          <w:rFonts w:ascii="Times New Roman" w:hAnsi="Times New Roman" w:cs="Times New Roman"/>
          <w:sz w:val="28"/>
          <w:szCs w:val="28"/>
          <w:lang w:val="uk-UA"/>
        </w:rPr>
        <w:t xml:space="preserve"> компенсувати слабкі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3D51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Наприклад, к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оли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спілку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ватис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синергійно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, </w:t>
      </w:r>
      <w:r w:rsidR="004A053F">
        <w:rPr>
          <w:rFonts w:ascii="Times New Roman" w:hAnsi="Times New Roman" w:cs="Times New Roman"/>
          <w:sz w:val="28"/>
          <w:szCs w:val="28"/>
          <w:lang w:val="uk-UA"/>
        </w:rPr>
        <w:t>то бажано</w:t>
      </w:r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відкрива</w:t>
      </w:r>
      <w:proofErr w:type="spellEnd"/>
      <w:r w:rsidR="004A053F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розум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, душу й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можливостям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 альтернативам,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E66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A9">
        <w:rPr>
          <w:rFonts w:ascii="Times New Roman" w:hAnsi="Times New Roman" w:cs="Times New Roman"/>
          <w:sz w:val="28"/>
          <w:szCs w:val="28"/>
        </w:rPr>
        <w:t>варіантам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9D2" w:rsidRDefault="004A053F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досвіду 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>виклада</w:t>
      </w:r>
      <w:r>
        <w:rPr>
          <w:rFonts w:ascii="Times New Roman" w:hAnsi="Times New Roman" w:cs="Times New Roman"/>
          <w:sz w:val="28"/>
          <w:szCs w:val="28"/>
          <w:lang w:val="uk-UA"/>
        </w:rPr>
        <w:t>цької діяльності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перекона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, що багато навчальних курсів балансують на межі хаосу. Синергія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це перевірка того, чи справді викладачі й студе</w:t>
      </w:r>
      <w:r>
        <w:rPr>
          <w:rFonts w:ascii="Times New Roman" w:hAnsi="Times New Roman" w:cs="Times New Roman"/>
          <w:sz w:val="28"/>
          <w:szCs w:val="28"/>
          <w:lang w:val="uk-UA"/>
        </w:rPr>
        <w:t>нти повністю приймають принцип творчої співпраці.</w:t>
      </w:r>
      <w:r w:rsidR="00644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 xml:space="preserve">Як підтвердження, </w:t>
      </w:r>
      <w:r w:rsidR="008A0803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3D515D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proofErr w:type="spellStart"/>
      <w:r w:rsidR="008A0803">
        <w:rPr>
          <w:rFonts w:ascii="Times New Roman" w:hAnsi="Times New Roman" w:cs="Times New Roman"/>
          <w:sz w:val="28"/>
          <w:szCs w:val="28"/>
          <w:lang w:val="uk-UA"/>
        </w:rPr>
        <w:t>Кові</w:t>
      </w:r>
      <w:proofErr w:type="spellEnd"/>
      <w:r w:rsidR="008A08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>зазначав</w:t>
      </w:r>
      <w:r w:rsidR="008A080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8A0803" w:rsidRPr="001934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80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A0803" w:rsidRPr="001934D2">
        <w:rPr>
          <w:rFonts w:ascii="Times New Roman" w:hAnsi="Times New Roman" w:cs="Times New Roman"/>
          <w:sz w:val="28"/>
          <w:szCs w:val="28"/>
          <w:lang w:val="uk-UA"/>
        </w:rPr>
        <w:t>переживати синергію важливіше, ніж говорити про неї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A0803" w:rsidRPr="001934D2">
        <w:rPr>
          <w:rFonts w:ascii="Times New Roman" w:hAnsi="Times New Roman" w:cs="Times New Roman"/>
          <w:sz w:val="28"/>
          <w:szCs w:val="28"/>
          <w:lang w:val="uk-UA"/>
        </w:rPr>
        <w:t xml:space="preserve"> що створювати щось нове означає більше, ніж просто читати старі підручники</w:t>
      </w:r>
      <w:r w:rsidR="008A080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A0803" w:rsidRPr="001934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08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буває так, що ні викладач, ні студенти не знають,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як відбудеться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заняття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а початку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навча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і відверто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діл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яться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своїми ідеями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потім починається «мозковий штурм»,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у ході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якого дух оцінювання підкорюється творчому духу, уяві й інтелектуальним зв’язкам. Уся аудиторія трансформується під впливом радості від нового поштовху, нової ідеї, нового напрямку, який важко визначити, проте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і викладач, і студенти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відчувають його майже на дотик.</w:t>
      </w:r>
      <w:r w:rsidR="00E662A9">
        <w:rPr>
          <w:rFonts w:ascii="Times New Roman" w:hAnsi="Times New Roman" w:cs="Times New Roman"/>
          <w:sz w:val="28"/>
          <w:szCs w:val="28"/>
          <w:lang w:val="uk-UA"/>
        </w:rPr>
        <w:t xml:space="preserve"> Отже, с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инергія </w:t>
      </w:r>
      <w:r w:rsidR="00C351B1" w:rsidRPr="00C351B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C351B1">
        <w:rPr>
          <w:rFonts w:ascii="Times New Roman" w:hAnsi="Times New Roman" w:cs="Times New Roman"/>
          <w:sz w:val="28"/>
          <w:szCs w:val="28"/>
          <w:lang w:val="uk-UA"/>
        </w:rPr>
        <w:t>своєрідна</w:t>
      </w:r>
      <w:r w:rsidR="00E662A9" w:rsidRPr="00E662A9">
        <w:rPr>
          <w:rFonts w:ascii="Times New Roman" w:hAnsi="Times New Roman" w:cs="Times New Roman"/>
          <w:sz w:val="28"/>
          <w:szCs w:val="28"/>
          <w:lang w:val="uk-UA"/>
        </w:rPr>
        <w:t xml:space="preserve"> колективна угода між членами групи про те, щоб 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керуватися єдиними творчими принципами, а не шаблонними.</w:t>
      </w:r>
      <w:r w:rsidR="00B556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 в</w:t>
      </w:r>
      <w:r w:rsidR="0098148D" w:rsidRPr="0098148D">
        <w:rPr>
          <w:rFonts w:ascii="Times New Roman" w:hAnsi="Times New Roman" w:cs="Times New Roman"/>
          <w:sz w:val="28"/>
          <w:szCs w:val="28"/>
          <w:lang w:val="uk-UA"/>
        </w:rPr>
        <w:t xml:space="preserve">ідкриваються для </w:t>
      </w:r>
      <w:r w:rsidR="00F559D2" w:rsidRPr="0098148D">
        <w:rPr>
          <w:rFonts w:ascii="Times New Roman" w:hAnsi="Times New Roman" w:cs="Times New Roman"/>
          <w:sz w:val="28"/>
          <w:szCs w:val="28"/>
          <w:lang w:val="uk-UA"/>
        </w:rPr>
        <w:t>обмірковування</w:t>
      </w:r>
      <w:r w:rsidR="0098148D" w:rsidRPr="0098148D">
        <w:rPr>
          <w:rFonts w:ascii="Times New Roman" w:hAnsi="Times New Roman" w:cs="Times New Roman"/>
          <w:sz w:val="28"/>
          <w:szCs w:val="28"/>
          <w:lang w:val="uk-UA"/>
        </w:rPr>
        <w:t xml:space="preserve"> нові перспектив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8148D" w:rsidRPr="0098148D">
        <w:rPr>
          <w:rFonts w:ascii="Times New Roman" w:hAnsi="Times New Roman" w:cs="Times New Roman"/>
          <w:sz w:val="28"/>
          <w:szCs w:val="28"/>
          <w:lang w:val="uk-UA"/>
        </w:rPr>
        <w:t>, альтернатив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8148D" w:rsidRPr="0098148D">
        <w:rPr>
          <w:rFonts w:ascii="Times New Roman" w:hAnsi="Times New Roman" w:cs="Times New Roman"/>
          <w:sz w:val="28"/>
          <w:szCs w:val="28"/>
          <w:lang w:val="uk-UA"/>
        </w:rPr>
        <w:t>, парадигм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8148D" w:rsidRPr="0098148D">
        <w:rPr>
          <w:rFonts w:ascii="Times New Roman" w:hAnsi="Times New Roman" w:cs="Times New Roman"/>
          <w:sz w:val="28"/>
          <w:szCs w:val="28"/>
          <w:lang w:val="uk-UA"/>
        </w:rPr>
        <w:t>, що гарантують нові можливості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і реалізації проектів.</w:t>
      </w:r>
    </w:p>
    <w:p w:rsidR="0098148D" w:rsidRDefault="0075792C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Синергізм у природі можна описати одним словом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екологія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: у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се з усім пов’язано. Творчі 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виявляють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взаємо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зв’язках, так як 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справжня сила 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>еми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>принципів (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>звичок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їхньому</w:t>
      </w:r>
      <w:r w:rsidR="00F559D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в’язку, а не </w:t>
      </w:r>
      <w:r w:rsidR="0019185B">
        <w:rPr>
          <w:rFonts w:ascii="Times New Roman" w:hAnsi="Times New Roman" w:cs="Times New Roman"/>
          <w:sz w:val="28"/>
          <w:szCs w:val="28"/>
          <w:lang w:val="uk-UA"/>
        </w:rPr>
        <w:t>окремості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62BA" w:rsidRDefault="00F062BA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062BA" w:rsidRPr="00F062BA" w:rsidRDefault="003D515D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Принципи збалансованого самовдосконалення. (</w:t>
      </w:r>
      <w:r w:rsidR="0075792C"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Гостри</w:t>
      </w:r>
      <w:r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ти</w:t>
      </w:r>
      <w:r w:rsidR="0075792C"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пилку</w:t>
      </w:r>
      <w:r w:rsidR="002577BB"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="0075792C" w:rsidRPr="00F062B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461908" w:rsidRDefault="002577BB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7BB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577B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>е особисті продуктивні можливості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>пов’язан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зі збереженням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зміцненням найціннішого активу </w:t>
      </w:r>
      <w:r w:rsidR="00461908">
        <w:rPr>
          <w:rFonts w:ascii="Times New Roman" w:hAnsi="Times New Roman" w:cs="Times New Roman"/>
          <w:sz w:val="28"/>
          <w:szCs w:val="28"/>
          <w:lang w:val="uk-UA"/>
        </w:rPr>
        <w:t xml:space="preserve">у суспільстві </w:t>
      </w:r>
      <w:r w:rsidR="001F2706" w:rsidRPr="001F27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1908">
        <w:rPr>
          <w:rFonts w:ascii="Times New Roman" w:hAnsi="Times New Roman" w:cs="Times New Roman"/>
          <w:sz w:val="28"/>
          <w:szCs w:val="28"/>
          <w:lang w:val="uk-UA"/>
        </w:rPr>
        <w:t xml:space="preserve">кожного із нас, власного «я», </w:t>
      </w:r>
      <w:r w:rsidR="00D854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1908">
        <w:rPr>
          <w:rFonts w:ascii="Times New Roman" w:hAnsi="Times New Roman" w:cs="Times New Roman"/>
          <w:sz w:val="28"/>
          <w:szCs w:val="28"/>
          <w:lang w:val="uk-UA"/>
        </w:rPr>
        <w:t xml:space="preserve"> охоплює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чотири виміри </w:t>
      </w:r>
      <w:r w:rsidR="00461908">
        <w:rPr>
          <w:rFonts w:ascii="Times New Roman" w:hAnsi="Times New Roman" w:cs="Times New Roman"/>
          <w:sz w:val="28"/>
          <w:szCs w:val="28"/>
          <w:lang w:val="uk-UA"/>
        </w:rPr>
        <w:t xml:space="preserve">людської 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натури: </w:t>
      </w:r>
    </w:p>
    <w:p w:rsidR="00461908" w:rsidRPr="00E92E71" w:rsidRDefault="00E92E71" w:rsidP="00605FC4">
      <w:pPr>
        <w:pStyle w:val="a5"/>
        <w:numPr>
          <w:ilvl w:val="0"/>
          <w:numId w:val="1"/>
        </w:numPr>
        <w:spacing w:after="0" w:line="36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E71">
        <w:rPr>
          <w:rFonts w:ascii="Times New Roman" w:hAnsi="Times New Roman" w:cs="Times New Roman"/>
          <w:sz w:val="28"/>
          <w:szCs w:val="28"/>
          <w:lang w:val="uk-UA"/>
        </w:rPr>
        <w:t>тілесний (здорове харчування, фізичне навантаження, гігієна</w:t>
      </w:r>
      <w:r w:rsidR="00D854A0">
        <w:rPr>
          <w:rFonts w:ascii="Times New Roman" w:hAnsi="Times New Roman" w:cs="Times New Roman"/>
          <w:sz w:val="28"/>
          <w:szCs w:val="28"/>
          <w:lang w:val="uk-UA"/>
        </w:rPr>
        <w:t>, сон</w:t>
      </w:r>
      <w:r w:rsidRPr="00E92E7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461908" w:rsidRPr="00E92E71" w:rsidRDefault="00461908" w:rsidP="00605FC4">
      <w:pPr>
        <w:pStyle w:val="a5"/>
        <w:numPr>
          <w:ilvl w:val="0"/>
          <w:numId w:val="1"/>
        </w:numPr>
        <w:spacing w:after="0" w:line="36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E71">
        <w:rPr>
          <w:rFonts w:ascii="Times New Roman" w:hAnsi="Times New Roman" w:cs="Times New Roman"/>
          <w:sz w:val="28"/>
          <w:szCs w:val="28"/>
          <w:lang w:val="uk-UA"/>
        </w:rPr>
        <w:t xml:space="preserve">духовний (прояснення цінностей і відданість </w:t>
      </w:r>
      <w:r w:rsidR="00E92E71" w:rsidRPr="00E92E7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92E71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D854A0">
        <w:rPr>
          <w:rFonts w:ascii="Times New Roman" w:hAnsi="Times New Roman" w:cs="Times New Roman"/>
          <w:sz w:val="28"/>
          <w:szCs w:val="28"/>
          <w:lang w:val="uk-UA"/>
        </w:rPr>
        <w:t>молитва,</w:t>
      </w:r>
      <w:r w:rsidRPr="00E92E71">
        <w:rPr>
          <w:rFonts w:ascii="Times New Roman" w:hAnsi="Times New Roman" w:cs="Times New Roman"/>
          <w:sz w:val="28"/>
          <w:szCs w:val="28"/>
          <w:lang w:val="uk-UA"/>
        </w:rPr>
        <w:t xml:space="preserve"> медитація</w:t>
      </w:r>
      <w:r w:rsidR="00E92E71" w:rsidRPr="00E92E7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461908" w:rsidRPr="00E92E71" w:rsidRDefault="0075792C" w:rsidP="00605FC4">
      <w:pPr>
        <w:pStyle w:val="a5"/>
        <w:numPr>
          <w:ilvl w:val="0"/>
          <w:numId w:val="1"/>
        </w:numPr>
        <w:spacing w:after="0" w:line="36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E71">
        <w:rPr>
          <w:rFonts w:ascii="Times New Roman" w:hAnsi="Times New Roman" w:cs="Times New Roman"/>
          <w:sz w:val="28"/>
          <w:szCs w:val="28"/>
          <w:lang w:val="uk-UA"/>
        </w:rPr>
        <w:t>розумовий</w:t>
      </w:r>
      <w:r w:rsidR="00461908" w:rsidRPr="00E92E71">
        <w:rPr>
          <w:rFonts w:ascii="Times New Roman" w:hAnsi="Times New Roman" w:cs="Times New Roman"/>
          <w:sz w:val="28"/>
          <w:szCs w:val="28"/>
          <w:lang w:val="uk-UA"/>
        </w:rPr>
        <w:t xml:space="preserve"> (читання, візуалізація, планування, писання);</w:t>
      </w:r>
    </w:p>
    <w:p w:rsidR="0075792C" w:rsidRPr="00E92E71" w:rsidRDefault="00461908" w:rsidP="00605FC4">
      <w:pPr>
        <w:pStyle w:val="a5"/>
        <w:numPr>
          <w:ilvl w:val="0"/>
          <w:numId w:val="1"/>
        </w:numPr>
        <w:spacing w:after="0" w:line="360" w:lineRule="auto"/>
        <w:ind w:left="-567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E71">
        <w:rPr>
          <w:rFonts w:ascii="Times New Roman" w:hAnsi="Times New Roman" w:cs="Times New Roman"/>
          <w:sz w:val="28"/>
          <w:szCs w:val="28"/>
          <w:lang w:val="uk-UA"/>
        </w:rPr>
        <w:t xml:space="preserve">соціальний/емоційний (служіння, </w:t>
      </w:r>
      <w:proofErr w:type="spellStart"/>
      <w:r w:rsidRPr="00E92E71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Pr="00E92E71">
        <w:rPr>
          <w:rFonts w:ascii="Times New Roman" w:hAnsi="Times New Roman" w:cs="Times New Roman"/>
          <w:sz w:val="28"/>
          <w:szCs w:val="28"/>
          <w:lang w:val="uk-UA"/>
        </w:rPr>
        <w:t>, синергія, природна впевненість).</w:t>
      </w:r>
    </w:p>
    <w:p w:rsidR="0075792C" w:rsidRPr="001A721A" w:rsidRDefault="00D854A0" w:rsidP="00605FC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Продемонструємо</w:t>
      </w:r>
      <w:r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і чотири виміри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описах 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>філософ</w:t>
      </w:r>
      <w:r>
        <w:rPr>
          <w:rFonts w:ascii="Times New Roman" w:hAnsi="Times New Roman" w:cs="Times New Roman"/>
          <w:sz w:val="28"/>
          <w:szCs w:val="28"/>
          <w:lang w:val="uk-UA"/>
        </w:rPr>
        <w:t>ів: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792C" w:rsidRPr="00D854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Герб </w:t>
      </w:r>
      <w:proofErr w:type="spellStart"/>
      <w:r w:rsidR="0075792C" w:rsidRPr="00D854A0">
        <w:rPr>
          <w:rFonts w:ascii="Times New Roman" w:hAnsi="Times New Roman" w:cs="Times New Roman"/>
          <w:i/>
          <w:sz w:val="28"/>
          <w:szCs w:val="28"/>
          <w:lang w:val="uk-UA"/>
        </w:rPr>
        <w:t>Шеперд</w:t>
      </w:r>
      <w:proofErr w:type="spellEnd"/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зазначає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про здорове, збалансоване життя, </w:t>
      </w:r>
      <w:r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чотирьох цінностях: перспектива (духовний вимір), автономія (розумовий), </w:t>
      </w:r>
      <w:r>
        <w:rPr>
          <w:rFonts w:ascii="Times New Roman" w:hAnsi="Times New Roman" w:cs="Times New Roman"/>
          <w:sz w:val="28"/>
          <w:szCs w:val="28"/>
          <w:lang w:val="uk-UA"/>
        </w:rPr>
        <w:t>залежність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(соціальний) і тонус (тілесний)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792C" w:rsidRPr="00D854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Джордж </w:t>
      </w:r>
      <w:proofErr w:type="spellStart"/>
      <w:r w:rsidR="0075792C" w:rsidRPr="00D854A0">
        <w:rPr>
          <w:rFonts w:ascii="Times New Roman" w:hAnsi="Times New Roman" w:cs="Times New Roman"/>
          <w:i/>
          <w:sz w:val="28"/>
          <w:szCs w:val="28"/>
          <w:lang w:val="uk-UA"/>
        </w:rPr>
        <w:t>Шихан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854A0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хороша тварина (тілесний), хороший майстер (розумовий), хороший друг (соціальний) і святий (духовний). Теорія мотивації теж охоплює ці чотири виміри (мотивації): економічний (тілесний), ставлення до людей (соціальний), розвиток і використання людей (розумовий) і служіння, праця, </w:t>
      </w:r>
      <w:r w:rsidR="002577BB">
        <w:rPr>
          <w:rFonts w:ascii="Times New Roman" w:hAnsi="Times New Roman" w:cs="Times New Roman"/>
          <w:sz w:val="28"/>
          <w:szCs w:val="28"/>
          <w:lang w:val="uk-UA"/>
        </w:rPr>
        <w:t>фахова діяльність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(духовний).</w:t>
      </w:r>
      <w:r w:rsidR="00257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цілому звичка 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острити пилку»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потребу застосовувати всі чотири виміри </w:t>
      </w:r>
      <w:r w:rsidR="00B2170D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натури регулярно, послідовно, мудр</w:t>
      </w:r>
      <w:r w:rsidR="00B2170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 xml:space="preserve"> і збалансован</w:t>
      </w:r>
      <w:r w:rsidR="00B2170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5792C" w:rsidRPr="007579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75792C" w:rsidRPr="001A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16B6"/>
    <w:multiLevelType w:val="hybridMultilevel"/>
    <w:tmpl w:val="E5128A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CA"/>
    <w:rsid w:val="00054D58"/>
    <w:rsid w:val="00080B56"/>
    <w:rsid w:val="000A28F0"/>
    <w:rsid w:val="000C0C86"/>
    <w:rsid w:val="000F3D36"/>
    <w:rsid w:val="000F3EA5"/>
    <w:rsid w:val="001117CA"/>
    <w:rsid w:val="00150B2E"/>
    <w:rsid w:val="00162F74"/>
    <w:rsid w:val="0019185B"/>
    <w:rsid w:val="001934D2"/>
    <w:rsid w:val="001A721A"/>
    <w:rsid w:val="001B0148"/>
    <w:rsid w:val="001C7940"/>
    <w:rsid w:val="001F2706"/>
    <w:rsid w:val="001F4620"/>
    <w:rsid w:val="00205692"/>
    <w:rsid w:val="00236954"/>
    <w:rsid w:val="0025176C"/>
    <w:rsid w:val="002577BB"/>
    <w:rsid w:val="00265EB2"/>
    <w:rsid w:val="00287AE7"/>
    <w:rsid w:val="002901E5"/>
    <w:rsid w:val="00296E88"/>
    <w:rsid w:val="002D14F3"/>
    <w:rsid w:val="002F1C54"/>
    <w:rsid w:val="0030429D"/>
    <w:rsid w:val="003300D3"/>
    <w:rsid w:val="00335EA3"/>
    <w:rsid w:val="00342939"/>
    <w:rsid w:val="00365CF3"/>
    <w:rsid w:val="003800BE"/>
    <w:rsid w:val="003844A7"/>
    <w:rsid w:val="00394CBA"/>
    <w:rsid w:val="003A4788"/>
    <w:rsid w:val="003D515D"/>
    <w:rsid w:val="003F589E"/>
    <w:rsid w:val="004117FE"/>
    <w:rsid w:val="0044286D"/>
    <w:rsid w:val="00443F37"/>
    <w:rsid w:val="0044439C"/>
    <w:rsid w:val="004603D3"/>
    <w:rsid w:val="00461908"/>
    <w:rsid w:val="00470F0C"/>
    <w:rsid w:val="0048476B"/>
    <w:rsid w:val="00495A00"/>
    <w:rsid w:val="004A053F"/>
    <w:rsid w:val="004A37CA"/>
    <w:rsid w:val="004A54BC"/>
    <w:rsid w:val="004C596B"/>
    <w:rsid w:val="004D22C8"/>
    <w:rsid w:val="004D7945"/>
    <w:rsid w:val="00517A2D"/>
    <w:rsid w:val="00553AAD"/>
    <w:rsid w:val="005702C7"/>
    <w:rsid w:val="005B2F9C"/>
    <w:rsid w:val="005B6D45"/>
    <w:rsid w:val="005E345E"/>
    <w:rsid w:val="005E34CD"/>
    <w:rsid w:val="00605FC4"/>
    <w:rsid w:val="00621102"/>
    <w:rsid w:val="0064481A"/>
    <w:rsid w:val="00664AE4"/>
    <w:rsid w:val="006675A0"/>
    <w:rsid w:val="0068698C"/>
    <w:rsid w:val="006A4C0E"/>
    <w:rsid w:val="006C1669"/>
    <w:rsid w:val="006E2ACA"/>
    <w:rsid w:val="006F6A12"/>
    <w:rsid w:val="00705E4E"/>
    <w:rsid w:val="0075792C"/>
    <w:rsid w:val="007619C0"/>
    <w:rsid w:val="00767048"/>
    <w:rsid w:val="007726AB"/>
    <w:rsid w:val="00786F3A"/>
    <w:rsid w:val="007A1FA4"/>
    <w:rsid w:val="007A608C"/>
    <w:rsid w:val="007A6FFE"/>
    <w:rsid w:val="007B74F2"/>
    <w:rsid w:val="007E6C40"/>
    <w:rsid w:val="007F61ED"/>
    <w:rsid w:val="008354EA"/>
    <w:rsid w:val="008540F8"/>
    <w:rsid w:val="00865871"/>
    <w:rsid w:val="008A0803"/>
    <w:rsid w:val="008B2445"/>
    <w:rsid w:val="008B39EB"/>
    <w:rsid w:val="008C375E"/>
    <w:rsid w:val="008E5706"/>
    <w:rsid w:val="009015A2"/>
    <w:rsid w:val="00933BC7"/>
    <w:rsid w:val="00957602"/>
    <w:rsid w:val="0098148D"/>
    <w:rsid w:val="00A23B83"/>
    <w:rsid w:val="00A36048"/>
    <w:rsid w:val="00A41B81"/>
    <w:rsid w:val="00A44C83"/>
    <w:rsid w:val="00A708B4"/>
    <w:rsid w:val="00A72AF7"/>
    <w:rsid w:val="00A96195"/>
    <w:rsid w:val="00AA7A18"/>
    <w:rsid w:val="00AD18FA"/>
    <w:rsid w:val="00AE1F85"/>
    <w:rsid w:val="00B111F9"/>
    <w:rsid w:val="00B12CB9"/>
    <w:rsid w:val="00B2170D"/>
    <w:rsid w:val="00B46CC4"/>
    <w:rsid w:val="00B55633"/>
    <w:rsid w:val="00BA6B1F"/>
    <w:rsid w:val="00BA7634"/>
    <w:rsid w:val="00BB31C3"/>
    <w:rsid w:val="00C234CD"/>
    <w:rsid w:val="00C351B1"/>
    <w:rsid w:val="00CA0CFB"/>
    <w:rsid w:val="00CB172E"/>
    <w:rsid w:val="00CC6ABD"/>
    <w:rsid w:val="00CD5C91"/>
    <w:rsid w:val="00D26D5A"/>
    <w:rsid w:val="00D27BBF"/>
    <w:rsid w:val="00D36D88"/>
    <w:rsid w:val="00D42007"/>
    <w:rsid w:val="00D56983"/>
    <w:rsid w:val="00D65030"/>
    <w:rsid w:val="00D854A0"/>
    <w:rsid w:val="00D9267A"/>
    <w:rsid w:val="00DB12FF"/>
    <w:rsid w:val="00DF7DEE"/>
    <w:rsid w:val="00E0028A"/>
    <w:rsid w:val="00E20980"/>
    <w:rsid w:val="00E34D47"/>
    <w:rsid w:val="00E531B5"/>
    <w:rsid w:val="00E662A9"/>
    <w:rsid w:val="00E82253"/>
    <w:rsid w:val="00E92E71"/>
    <w:rsid w:val="00EB1DBB"/>
    <w:rsid w:val="00EF6E8D"/>
    <w:rsid w:val="00F01E6E"/>
    <w:rsid w:val="00F062BA"/>
    <w:rsid w:val="00F243D6"/>
    <w:rsid w:val="00F559D2"/>
    <w:rsid w:val="00F62412"/>
    <w:rsid w:val="00F8728B"/>
    <w:rsid w:val="00FB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D2117-1F1B-44D2-9679-1E649DD9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111</cp:revision>
  <dcterms:created xsi:type="dcterms:W3CDTF">2023-01-28T13:49:00Z</dcterms:created>
  <dcterms:modified xsi:type="dcterms:W3CDTF">2025-03-26T15:49:00Z</dcterms:modified>
</cp:coreProperties>
</file>