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BD" w:rsidRDefault="003774BD" w:rsidP="003774BD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3774BD" w:rsidRPr="00F67FE2" w:rsidRDefault="003774BD" w:rsidP="003774BD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3774BD" w:rsidRPr="00F67FE2" w:rsidRDefault="003774BD" w:rsidP="003774BD">
      <w:pPr>
        <w:autoSpaceDE w:val="0"/>
        <w:autoSpaceDN w:val="0"/>
        <w:ind w:firstLine="567"/>
        <w:rPr>
          <w:b/>
          <w:i/>
          <w:sz w:val="28"/>
          <w:szCs w:val="28"/>
          <w:lang w:val="uk-UA" w:eastAsia="uk-UA"/>
        </w:rPr>
      </w:pPr>
    </w:p>
    <w:p w:rsidR="003774BD" w:rsidRPr="00F67FE2" w:rsidRDefault="003774BD" w:rsidP="003774BD">
      <w:pPr>
        <w:autoSpaceDE w:val="0"/>
        <w:autoSpaceDN w:val="0"/>
        <w:ind w:firstLine="567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3774BD" w:rsidRPr="00F67FE2" w:rsidRDefault="003774BD" w:rsidP="003774BD">
      <w:pPr>
        <w:autoSpaceDE w:val="0"/>
        <w:autoSpaceDN w:val="0"/>
        <w:ind w:firstLine="567"/>
        <w:rPr>
          <w:sz w:val="28"/>
          <w:szCs w:val="28"/>
          <w:lang w:val="uk-UA" w:eastAsia="uk-UA"/>
        </w:rPr>
      </w:pP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1. Валерко Р. А., Герасимчук Л. О. Проблеми розвитку органічного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виробництва Житомирської області. Органічне виробництво і продовольча безпека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: матеріали VІІ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Міжнар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наук.-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практ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конф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Житомир : ЖНАЕУ, 2019. С. 371–375.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2. Валерко Р. А., Окрушко Н. С., Смаглій В. О. Оцінка розвитку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органічного виробництва Житомирської області. Інтеграційна система освіти,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науки і виробництва в сучасному інформаційному просторі : матеріали V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Міжнар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наук.-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практ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конф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(24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жовт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2019 р.). Тернопіль : Крок, 2019. С. 21–24.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3.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Гвоздь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О. М. Органічне сільськогосподарське виробництво: сутність та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основні проблеми. Вісник Львівського університету: Серія економічна. 2018.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Вип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55. С. 20–27.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4. Довідник стандартів ЄС щодо регулювання органічного виробництва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та маркування органічних продуктів. Книга 8. – Львів: ФОП Василик А.І., 2023. –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512 с.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5. Довідник нормативних документів України щодо регулювання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органічного виробництва та маркування органічних продуктів. – Львів: ФОП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Василик А.І., 2021. – 296 с.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6. Основи органічного рослинництва :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навч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посіб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/ В.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Пиндус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, О.</w:t>
      </w:r>
      <w:r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Гуцаленко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, С.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Омельчук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, Л. Василенко, С. Горбань. – Київ : Науково-методичний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центр ВФПО, 2022. – 326 с.</w:t>
      </w:r>
    </w:p>
    <w:p w:rsid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7. Про основні принципи та вимоги до органічного виробництва, обігу та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маркування органічної продукції : Закон України від 06.06.2019 р. № 2496-VІІІ.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URL: </w:t>
      </w:r>
      <w:hyperlink r:id="rId7" w:history="1">
        <w:r w:rsidRPr="004E724E">
          <w:rPr>
            <w:rStyle w:val="a3"/>
            <w:spacing w:val="-4"/>
            <w:sz w:val="28"/>
            <w:szCs w:val="28"/>
            <w:lang w:val="uk-UA" w:eastAsia="uk-UA"/>
          </w:rPr>
          <w:t>https://zakon.rada.gov.ua/laws/show/2496-19#Text</w:t>
        </w:r>
      </w:hyperlink>
      <w:r w:rsidRPr="00793BA7">
        <w:rPr>
          <w:spacing w:val="-4"/>
          <w:sz w:val="28"/>
          <w:szCs w:val="28"/>
          <w:lang w:val="uk-UA" w:eastAsia="uk-UA"/>
        </w:rPr>
        <w:t>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b/>
          <w:i/>
          <w:spacing w:val="-4"/>
          <w:sz w:val="28"/>
          <w:szCs w:val="28"/>
          <w:lang w:val="uk-UA" w:eastAsia="uk-UA"/>
        </w:rPr>
      </w:pPr>
      <w:r w:rsidRPr="00793BA7">
        <w:rPr>
          <w:b/>
          <w:i/>
          <w:spacing w:val="-4"/>
          <w:sz w:val="28"/>
          <w:szCs w:val="28"/>
          <w:lang w:val="uk-UA" w:eastAsia="uk-UA"/>
        </w:rPr>
        <w:t>Допоміжна література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1. Валерко Р. А., Герасимчук Л. О. Органічне виробництво як інструмент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впливу на екологічну безпеку сільського водопостачання. Органічне виробництво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і продовольча безпека :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зб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праць учасників Х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Міжнар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наук.-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практ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конф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.,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присвяч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100-річчю Поліського національного університету (21-22 квітня 2022 р.). Житомир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: Поліський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нац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університет, 2022. С. 310–313.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2. Валерко Р. А., Герасимчук Л. О. Органічне сільське господарство як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фактор впливу на вміст нітратів у питній воді джерел нецентралізованого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водопостачання сільських населених пунктів. Екологічні науки. 2020. № 3(30). С.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124–128. DOI: https://doi.org/10.32846/2306-9716/2020.eco.3-30.21.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3. Валерко Р. А., Герасимчук Л. О. Оцінка якості питної води джерел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нецентралізованого водопостачання у районах з найбільшою кількістю </w:t>
      </w:r>
      <w:r w:rsidRPr="00793BA7">
        <w:rPr>
          <w:spacing w:val="-4"/>
          <w:sz w:val="28"/>
          <w:szCs w:val="28"/>
          <w:lang w:val="uk-UA" w:eastAsia="uk-UA"/>
        </w:rPr>
        <w:lastRenderedPageBreak/>
        <w:t>операторів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органічного виробництва. Органічне виробництво і продовольча безпека :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матеріали VIII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Міжнар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наук.-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практ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конф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(21-22 травня 2020 р.). Житомир :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ЖНАЕУ, 2020. С. 122–126.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4.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Кутаренко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Н. Я.,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Лопатинський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Ю. М. Інституційний розподіл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органічних операторів в Україні. Інвестиції: практика та досвід. 2014.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Вип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13. С.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67–72.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5.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Носко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В. Л. Стан і розвиток органічного виробництва в Україні. Наук.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вісник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Нац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університету біоресурсів і природокористування України. Сер.: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Біологія, біотехнологія, екологія. 2015.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Вип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214. С. 212–216.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6.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Романчук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Л. Д., Валерко Р. А. Органічне сільське господарство як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чинник впливу на рівень нітратів у воді з нецентралізованих джерел сільських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 xml:space="preserve">населених пунктів.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Scientific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Progress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&amp;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Innovations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2024. № 27 (4). С. 98–104.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doi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: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10.31210/spi2024.27.04.16.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7.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Assessment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of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the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impact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of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organic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agriculture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on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nitrate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content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in</w:t>
      </w:r>
      <w:proofErr w:type="spellEnd"/>
      <w:r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drinking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water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in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rural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settlements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of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Ukraine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/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Romanchuk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L. D.,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Valerko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R. A,</w:t>
      </w:r>
      <w:r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Herasymchuk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L. O.,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Kravchuk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M. M.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Ukrainian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Journal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of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Ecology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 xml:space="preserve">. 2021.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Vol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11(2).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P. 17–26. DOI: 10.15421/2021_71.</w:t>
      </w:r>
    </w:p>
    <w:p w:rsid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b/>
          <w:i/>
          <w:spacing w:val="-4"/>
          <w:sz w:val="28"/>
          <w:szCs w:val="28"/>
          <w:lang w:val="uk-UA" w:eastAsia="uk-UA"/>
        </w:rPr>
      </w:pPr>
      <w:bookmarkStart w:id="0" w:name="_GoBack"/>
      <w:r w:rsidRPr="00793BA7">
        <w:rPr>
          <w:b/>
          <w:i/>
          <w:spacing w:val="-4"/>
          <w:sz w:val="28"/>
          <w:szCs w:val="28"/>
          <w:lang w:val="uk-UA" w:eastAsia="uk-UA"/>
        </w:rPr>
        <w:t>Інформаційні ресурси в Інтернеті</w:t>
      </w:r>
    </w:p>
    <w:bookmarkEnd w:id="0"/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1. Верховна Рада України: офіційний веб-сайт. URL: http://rada.gov.ua/.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2. Державний університет «Житомирська політехніка» : офіційний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вебсайт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URL: https://ztu.edu.ua/.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3. Державна статистична служба України : офіційний веб-сайт. URL: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http://www.ukrstat.gov.ua.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4. Екологічне законодавство України. URL : https://zakon.rada.gov.ua.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5. Екологічні паспорти регіонів України: URL : https://menr.gov.ua.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6. Міністерство захисту довкілля та природних ресурсів України. URL: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menr.gov.ua.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7. Органік Стандарт. URL : https://organicstandard.ua/ua.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8. Представництво України при Європейському Союзі. Європейський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Зелений Курс. Режим доступу: http://ukraine-eu.mfa.gov.ua/posolstvo/galuzevespivrobitnictvo/klimat-yevropejska-zelena-ugoda.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8. Регіональні доповіді про стан навколишнього природного середовища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URL: https://menr.gov.ua.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9. Стратегія розвитку Житомирської області на період до 2027 року /</w:t>
      </w:r>
      <w:r>
        <w:rPr>
          <w:spacing w:val="-4"/>
          <w:sz w:val="28"/>
          <w:szCs w:val="28"/>
          <w:lang w:val="uk-UA" w:eastAsia="uk-UA"/>
        </w:rPr>
        <w:t xml:space="preserve"> </w:t>
      </w:r>
      <w:r w:rsidRPr="00793BA7">
        <w:rPr>
          <w:spacing w:val="-4"/>
          <w:sz w:val="28"/>
          <w:szCs w:val="28"/>
          <w:lang w:val="uk-UA" w:eastAsia="uk-UA"/>
        </w:rPr>
        <w:t>Житомир. обл. військова адміністрація. URL:</w:t>
      </w:r>
    </w:p>
    <w:p w:rsidR="00793BA7" w:rsidRPr="00793BA7" w:rsidRDefault="00793BA7" w:rsidP="00793BA7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793BA7">
        <w:rPr>
          <w:spacing w:val="-4"/>
          <w:sz w:val="28"/>
          <w:szCs w:val="28"/>
          <w:lang w:val="uk-UA" w:eastAsia="uk-UA"/>
        </w:rPr>
        <w:t>https://zt.dsns.gov.ua/upload/4/2/5/8/1/0/2021-10-1-mpo-strategiya-do-2027-roku.pdf.</w:t>
      </w:r>
    </w:p>
    <w:p w:rsidR="00B61737" w:rsidRPr="003774BD" w:rsidRDefault="00793BA7" w:rsidP="00793BA7">
      <w:pPr>
        <w:autoSpaceDE w:val="0"/>
        <w:autoSpaceDN w:val="0"/>
        <w:ind w:left="567"/>
        <w:jc w:val="both"/>
        <w:rPr>
          <w:lang w:val="uk-UA"/>
        </w:rPr>
      </w:pPr>
      <w:r w:rsidRPr="00793BA7">
        <w:rPr>
          <w:spacing w:val="-4"/>
          <w:sz w:val="28"/>
          <w:szCs w:val="28"/>
          <w:lang w:val="uk-UA" w:eastAsia="uk-UA"/>
        </w:rPr>
        <w:t xml:space="preserve">10. Оrganicinfo.ua : </w:t>
      </w:r>
      <w:proofErr w:type="spellStart"/>
      <w:r w:rsidRPr="00793BA7">
        <w:rPr>
          <w:spacing w:val="-4"/>
          <w:sz w:val="28"/>
          <w:szCs w:val="28"/>
          <w:lang w:val="uk-UA" w:eastAsia="uk-UA"/>
        </w:rPr>
        <w:t>website</w:t>
      </w:r>
      <w:proofErr w:type="spellEnd"/>
      <w:r w:rsidRPr="00793BA7">
        <w:rPr>
          <w:spacing w:val="-4"/>
          <w:sz w:val="28"/>
          <w:szCs w:val="28"/>
          <w:lang w:val="uk-UA" w:eastAsia="uk-UA"/>
        </w:rPr>
        <w:t>. URL: https://organicinfo.ua.</w:t>
      </w:r>
    </w:p>
    <w:sectPr w:rsidR="00B61737" w:rsidRPr="003774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BD" w:rsidRDefault="003774BD" w:rsidP="003774BD">
      <w:r>
        <w:separator/>
      </w:r>
    </w:p>
  </w:endnote>
  <w:endnote w:type="continuationSeparator" w:id="0">
    <w:p w:rsidR="003774BD" w:rsidRDefault="003774BD" w:rsidP="0037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BD" w:rsidRDefault="003774BD" w:rsidP="003774BD">
      <w:r>
        <w:separator/>
      </w:r>
    </w:p>
  </w:footnote>
  <w:footnote w:type="continuationSeparator" w:id="0">
    <w:p w:rsidR="003774BD" w:rsidRDefault="003774BD" w:rsidP="00377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BD" w:rsidRDefault="003774BD">
    <w:pPr>
      <w:pStyle w:val="a4"/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3774BD" w:rsidRPr="00470AEA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3774BD" w:rsidRPr="00470AEA" w:rsidRDefault="003774BD" w:rsidP="003774BD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470AEA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3774BD" w:rsidRPr="0002132D" w:rsidRDefault="003774BD" w:rsidP="003774BD">
          <w:pPr>
            <w:pStyle w:val="a4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3774BD" w:rsidRPr="0002132D" w:rsidRDefault="003774BD" w:rsidP="003774BD">
          <w:pPr>
            <w:pStyle w:val="a4"/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3774BD" w:rsidRPr="00F40958" w:rsidRDefault="003774BD" w:rsidP="003774BD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02132D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3774BD" w:rsidRPr="008F4D98" w:rsidRDefault="003774BD" w:rsidP="00793BA7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5D67BE">
            <w:rPr>
              <w:b/>
              <w:sz w:val="16"/>
              <w:szCs w:val="16"/>
              <w:lang w:val="uk-UA" w:eastAsia="uk-UA"/>
            </w:rPr>
            <w:t>Ф-23.07-05</w:t>
          </w:r>
          <w:r>
            <w:rPr>
              <w:b/>
              <w:sz w:val="16"/>
              <w:szCs w:val="16"/>
              <w:lang w:val="uk-UA" w:eastAsia="uk-UA"/>
            </w:rPr>
            <w:t>.01/</w:t>
          </w:r>
          <w:r w:rsidR="00793BA7">
            <w:rPr>
              <w:b/>
              <w:sz w:val="16"/>
              <w:szCs w:val="16"/>
              <w:lang w:val="uk-UA" w:eastAsia="uk-UA"/>
            </w:rPr>
            <w:t>ХХХ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 w:rsidR="00793BA7">
            <w:rPr>
              <w:b/>
              <w:sz w:val="16"/>
              <w:szCs w:val="16"/>
              <w:lang w:val="uk-UA" w:eastAsia="uk-UA"/>
            </w:rPr>
            <w:t>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 w:rsidR="00793BA7">
            <w:rPr>
              <w:b/>
              <w:sz w:val="16"/>
              <w:szCs w:val="16"/>
              <w:lang w:val="uk-UA" w:eastAsia="uk-UA"/>
            </w:rPr>
            <w:t>Х</w:t>
          </w:r>
          <w:r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793BA7">
            <w:rPr>
              <w:b/>
              <w:sz w:val="16"/>
              <w:szCs w:val="16"/>
              <w:lang w:val="uk-UA" w:eastAsia="uk-UA"/>
            </w:rPr>
            <w:t>ВКХ</w:t>
          </w:r>
          <w:r w:rsidRPr="005D67BE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3774BD" w:rsidRPr="00470AEA" w:rsidTr="00656CEB">
      <w:trPr>
        <w:cantSplit/>
        <w:trHeight w:val="227"/>
      </w:trPr>
      <w:tc>
        <w:tcPr>
          <w:tcW w:w="985" w:type="pct"/>
          <w:vMerge/>
        </w:tcPr>
        <w:p w:rsidR="003774BD" w:rsidRPr="00470AEA" w:rsidRDefault="003774BD" w:rsidP="003774BD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3774BD" w:rsidRPr="0002132D" w:rsidRDefault="003774BD" w:rsidP="003774BD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 xml:space="preserve">Випуск </w:t>
          </w:r>
          <w:r>
            <w:rPr>
              <w:i/>
              <w:sz w:val="16"/>
              <w:szCs w:val="16"/>
              <w:lang w:val="uk-UA" w:eastAsia="uk-UA"/>
            </w:rPr>
            <w:t>1</w:t>
          </w:r>
        </w:p>
      </w:tc>
      <w:tc>
        <w:tcPr>
          <w:tcW w:w="1052" w:type="pct"/>
          <w:vAlign w:val="center"/>
        </w:tcPr>
        <w:p w:rsidR="003774BD" w:rsidRPr="0002132D" w:rsidRDefault="003774BD" w:rsidP="003774BD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3774BD" w:rsidRPr="0002132D" w:rsidRDefault="003774BD" w:rsidP="003774BD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3774BD" w:rsidRPr="0002132D" w:rsidRDefault="003774BD" w:rsidP="003774BD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93BA7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3774BD" w:rsidRDefault="003774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D"/>
    <w:rsid w:val="003774BD"/>
    <w:rsid w:val="00793BA7"/>
    <w:rsid w:val="00B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DEDF-57AC-4402-B5F7-5D984DC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74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774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7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74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74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96-19#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2025-03-16T20:54:00Z</dcterms:created>
  <dcterms:modified xsi:type="dcterms:W3CDTF">2025-03-16T20:54:00Z</dcterms:modified>
</cp:coreProperties>
</file>