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2002"/>
        <w:gridCol w:w="769"/>
        <w:gridCol w:w="3187"/>
        <w:gridCol w:w="3050"/>
        <w:gridCol w:w="3265"/>
        <w:gridCol w:w="3189"/>
      </w:tblGrid>
      <w:tr w:rsidR="00B210DF" w:rsidRPr="00B210DF" w14:paraId="3FC2F679" w14:textId="77777777" w:rsidTr="00B210DF">
        <w:tc>
          <w:tcPr>
            <w:tcW w:w="0" w:type="auto"/>
            <w:vAlign w:val="center"/>
            <w:hideMark/>
          </w:tcPr>
          <w:p w14:paraId="222E5E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7FAB7F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Критерій оцінювання</w:t>
            </w:r>
          </w:p>
        </w:tc>
        <w:tc>
          <w:tcPr>
            <w:tcW w:w="0" w:type="auto"/>
            <w:vAlign w:val="center"/>
            <w:hideMark/>
          </w:tcPr>
          <w:p w14:paraId="186FD9C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 (%)</w:t>
            </w:r>
          </w:p>
        </w:tc>
        <w:tc>
          <w:tcPr>
            <w:tcW w:w="0" w:type="auto"/>
            <w:vAlign w:val="center"/>
            <w:hideMark/>
          </w:tcPr>
          <w:p w14:paraId="16030588" w14:textId="5E42BDB4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Відмінно (90-100)</w:t>
            </w:r>
          </w:p>
        </w:tc>
        <w:tc>
          <w:tcPr>
            <w:tcW w:w="0" w:type="auto"/>
            <w:vAlign w:val="center"/>
            <w:hideMark/>
          </w:tcPr>
          <w:p w14:paraId="0CF80282" w14:textId="17485D2C" w:rsidR="00B210DF" w:rsidRPr="00B210DF" w:rsidRDefault="00094454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 (74</w:t>
            </w:r>
            <w:bookmarkStart w:id="0" w:name="_GoBack"/>
            <w:bookmarkEnd w:id="0"/>
            <w:r w:rsidR="00B210DF"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-89)</w:t>
            </w:r>
          </w:p>
        </w:tc>
        <w:tc>
          <w:tcPr>
            <w:tcW w:w="0" w:type="auto"/>
            <w:vAlign w:val="center"/>
            <w:hideMark/>
          </w:tcPr>
          <w:p w14:paraId="2184EF60" w14:textId="6E0B4BF7" w:rsidR="00B210DF" w:rsidRPr="00B210DF" w:rsidRDefault="00B210DF" w:rsidP="000944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 (60-7</w:t>
            </w:r>
            <w:r w:rsidR="00094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DFE78E" w14:textId="2C27FF98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 (&lt;60)</w:t>
            </w:r>
          </w:p>
        </w:tc>
      </w:tr>
      <w:tr w:rsidR="00B210DF" w:rsidRPr="00B210DF" w14:paraId="3CC38A36" w14:textId="77777777" w:rsidTr="00B210DF">
        <w:tc>
          <w:tcPr>
            <w:tcW w:w="0" w:type="auto"/>
            <w:vAlign w:val="center"/>
            <w:hideMark/>
          </w:tcPr>
          <w:p w14:paraId="357649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1957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Відповідність темі та завданням</w:t>
            </w:r>
          </w:p>
        </w:tc>
        <w:tc>
          <w:tcPr>
            <w:tcW w:w="0" w:type="auto"/>
            <w:vAlign w:val="center"/>
            <w:hideMark/>
          </w:tcPr>
          <w:p w14:paraId="0A30D65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E9ACF9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Повна відповідність змісту роботи поставленій тематиці, комплексний і всебічний аналіз, чітке формулювання мети і завдань дослідження з точним їх вирішенням</w:t>
            </w:r>
          </w:p>
        </w:tc>
        <w:tc>
          <w:tcPr>
            <w:tcW w:w="0" w:type="auto"/>
            <w:vAlign w:val="center"/>
            <w:hideMark/>
          </w:tcPr>
          <w:p w14:paraId="6419EE5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Високий ступінь відповідності змісту роботі, переважно </w:t>
            </w:r>
            <w:proofErr w:type="spellStart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сформульовані мета та завдання дослідження, з незначними недоліками у їх реалізації</w:t>
            </w:r>
          </w:p>
        </w:tc>
        <w:tc>
          <w:tcPr>
            <w:tcW w:w="0" w:type="auto"/>
            <w:vAlign w:val="center"/>
            <w:hideMark/>
          </w:tcPr>
          <w:p w14:paraId="51D8E1A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Часткова відповідність змісту поставленій тематиці, поверхневе формулювання та реалізація мети і завдань дослідження, з явними прогалинами</w:t>
            </w:r>
          </w:p>
        </w:tc>
        <w:tc>
          <w:tcPr>
            <w:tcW w:w="0" w:type="auto"/>
            <w:vAlign w:val="center"/>
            <w:hideMark/>
          </w:tcPr>
          <w:p w14:paraId="0854EA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відповідність змісту роботи тематиці, відсутність чітко сформульованої мети та завдань, суттєві відхилення або неправильна реалізація завдань</w:t>
            </w:r>
          </w:p>
        </w:tc>
      </w:tr>
      <w:tr w:rsidR="00B210DF" w:rsidRPr="00B210DF" w14:paraId="7EA73FC5" w14:textId="77777777" w:rsidTr="00B210DF">
        <w:tc>
          <w:tcPr>
            <w:tcW w:w="0" w:type="auto"/>
            <w:vAlign w:val="center"/>
            <w:hideMark/>
          </w:tcPr>
          <w:p w14:paraId="349A169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61FBB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Наукова новизна, оригінальність</w:t>
            </w:r>
          </w:p>
        </w:tc>
        <w:tc>
          <w:tcPr>
            <w:tcW w:w="0" w:type="auto"/>
            <w:vAlign w:val="center"/>
            <w:hideMark/>
          </w:tcPr>
          <w:p w14:paraId="4803942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572D67" w14:textId="7AA1DCD9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новизни та оригінальність</w:t>
            </w:r>
          </w:p>
        </w:tc>
        <w:tc>
          <w:tcPr>
            <w:tcW w:w="0" w:type="auto"/>
            <w:vAlign w:val="center"/>
            <w:hideMark/>
          </w:tcPr>
          <w:p w14:paraId="477599B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Присутня певна новизна, є оригінальні елементи</w:t>
            </w:r>
          </w:p>
        </w:tc>
        <w:tc>
          <w:tcPr>
            <w:tcW w:w="0" w:type="auto"/>
            <w:vAlign w:val="center"/>
            <w:hideMark/>
          </w:tcPr>
          <w:p w14:paraId="0596DE6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Слабка новизна, недостатньо оригінальності</w:t>
            </w:r>
          </w:p>
        </w:tc>
        <w:tc>
          <w:tcPr>
            <w:tcW w:w="0" w:type="auto"/>
            <w:vAlign w:val="center"/>
            <w:hideMark/>
          </w:tcPr>
          <w:p w14:paraId="07DE85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новизни, плагіат або копіювання</w:t>
            </w:r>
          </w:p>
        </w:tc>
      </w:tr>
      <w:tr w:rsidR="00B210DF" w:rsidRPr="00B210DF" w14:paraId="3B1659C8" w14:textId="77777777" w:rsidTr="00B210DF">
        <w:tc>
          <w:tcPr>
            <w:tcW w:w="0" w:type="auto"/>
            <w:vAlign w:val="center"/>
            <w:hideMark/>
          </w:tcPr>
          <w:p w14:paraId="71466C8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BDD8D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Аргументація, логічність викладу</w:t>
            </w:r>
          </w:p>
        </w:tc>
        <w:tc>
          <w:tcPr>
            <w:tcW w:w="0" w:type="auto"/>
            <w:vAlign w:val="center"/>
            <w:hideMark/>
          </w:tcPr>
          <w:p w14:paraId="4F34CF0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F7235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логіки, чіткість та переконливість</w:t>
            </w:r>
          </w:p>
        </w:tc>
        <w:tc>
          <w:tcPr>
            <w:tcW w:w="0" w:type="auto"/>
            <w:vAlign w:val="center"/>
            <w:hideMark/>
          </w:tcPr>
          <w:p w14:paraId="1F13E51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рівень логічності та послідовності</w:t>
            </w:r>
          </w:p>
        </w:tc>
        <w:tc>
          <w:tcPr>
            <w:tcW w:w="0" w:type="auto"/>
            <w:vAlign w:val="center"/>
            <w:hideMark/>
          </w:tcPr>
          <w:p w14:paraId="5947D84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аргументованість, місцями нелогічність</w:t>
            </w:r>
          </w:p>
        </w:tc>
        <w:tc>
          <w:tcPr>
            <w:tcW w:w="0" w:type="auto"/>
            <w:vAlign w:val="center"/>
            <w:hideMark/>
          </w:tcPr>
          <w:p w14:paraId="3440F57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логіки, аргументація слабка або відсутня</w:t>
            </w:r>
          </w:p>
        </w:tc>
      </w:tr>
      <w:tr w:rsidR="00B210DF" w:rsidRPr="00B210DF" w14:paraId="43B345B8" w14:textId="77777777" w:rsidTr="00B210DF">
        <w:tc>
          <w:tcPr>
            <w:tcW w:w="0" w:type="auto"/>
            <w:vAlign w:val="center"/>
            <w:hideMark/>
          </w:tcPr>
          <w:p w14:paraId="637F2F4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45F7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Використання наукових джерел</w:t>
            </w:r>
          </w:p>
        </w:tc>
        <w:tc>
          <w:tcPr>
            <w:tcW w:w="0" w:type="auto"/>
            <w:vAlign w:val="center"/>
            <w:hideMark/>
          </w:tcPr>
          <w:p w14:paraId="142F5738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31CE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Вичерпний аналіз джерел, правильне цитування</w:t>
            </w:r>
          </w:p>
        </w:tc>
        <w:tc>
          <w:tcPr>
            <w:tcW w:w="0" w:type="auto"/>
            <w:vAlign w:val="center"/>
            <w:hideMark/>
          </w:tcPr>
          <w:p w14:paraId="4CBF24C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аналіз джерел, допустимі дрібні помилки у цитуванні</w:t>
            </w:r>
          </w:p>
        </w:tc>
        <w:tc>
          <w:tcPr>
            <w:tcW w:w="0" w:type="auto"/>
            <w:vAlign w:val="center"/>
            <w:hideMark/>
          </w:tcPr>
          <w:p w14:paraId="5BF1F7E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Обмежене використання джерел, помилки в цитуванні</w:t>
            </w:r>
          </w:p>
        </w:tc>
        <w:tc>
          <w:tcPr>
            <w:tcW w:w="0" w:type="auto"/>
            <w:vAlign w:val="center"/>
            <w:hideMark/>
          </w:tcPr>
          <w:p w14:paraId="6CC10394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або некоректне використання джерел</w:t>
            </w:r>
          </w:p>
        </w:tc>
      </w:tr>
      <w:tr w:rsidR="00B210DF" w:rsidRPr="00B210DF" w14:paraId="0B83E2AB" w14:textId="77777777" w:rsidTr="00B210DF">
        <w:tc>
          <w:tcPr>
            <w:tcW w:w="0" w:type="auto"/>
            <w:vAlign w:val="center"/>
            <w:hideMark/>
          </w:tcPr>
          <w:p w14:paraId="4F866E8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BCE5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та якість дослідження</w:t>
            </w:r>
          </w:p>
        </w:tc>
        <w:tc>
          <w:tcPr>
            <w:tcW w:w="0" w:type="auto"/>
            <w:vAlign w:val="center"/>
            <w:hideMark/>
          </w:tcPr>
          <w:p w14:paraId="3E38E05D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041F2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Повністю коректна методологія, високий рівень виконання дослідження</w:t>
            </w:r>
          </w:p>
        </w:tc>
        <w:tc>
          <w:tcPr>
            <w:tcW w:w="0" w:type="auto"/>
            <w:vAlign w:val="center"/>
            <w:hideMark/>
          </w:tcPr>
          <w:p w14:paraId="642B42E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загалом правильна, присутні незначні недоліки</w:t>
            </w:r>
          </w:p>
        </w:tc>
        <w:tc>
          <w:tcPr>
            <w:tcW w:w="0" w:type="auto"/>
            <w:vAlign w:val="center"/>
            <w:hideMark/>
          </w:tcPr>
          <w:p w14:paraId="6AB272C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частково коректна, є помітні помилки</w:t>
            </w:r>
          </w:p>
        </w:tc>
        <w:tc>
          <w:tcPr>
            <w:tcW w:w="0" w:type="auto"/>
            <w:vAlign w:val="center"/>
            <w:hideMark/>
          </w:tcPr>
          <w:p w14:paraId="5AEB2F5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Невірна методологія, дослідження некоректне або відсутнє</w:t>
            </w:r>
          </w:p>
        </w:tc>
      </w:tr>
      <w:tr w:rsidR="00B210DF" w:rsidRPr="00B210DF" w14:paraId="6185C3C7" w14:textId="77777777" w:rsidTr="00B210DF">
        <w:tc>
          <w:tcPr>
            <w:tcW w:w="0" w:type="auto"/>
            <w:vAlign w:val="center"/>
            <w:hideMark/>
          </w:tcPr>
          <w:p w14:paraId="5D9B673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D4033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Оформлення, грамотність та стиль викладу</w:t>
            </w:r>
          </w:p>
        </w:tc>
        <w:tc>
          <w:tcPr>
            <w:tcW w:w="0" w:type="auto"/>
            <w:vAlign w:val="center"/>
            <w:hideMark/>
          </w:tcPr>
          <w:p w14:paraId="398D664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9A46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Без помилок, оформлення відповідає всім вимогам</w:t>
            </w:r>
          </w:p>
        </w:tc>
        <w:tc>
          <w:tcPr>
            <w:tcW w:w="0" w:type="auto"/>
            <w:vAlign w:val="center"/>
            <w:hideMark/>
          </w:tcPr>
          <w:p w14:paraId="3989D53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Незначні помилки, загалом правильне оформлення</w:t>
            </w:r>
          </w:p>
        </w:tc>
        <w:tc>
          <w:tcPr>
            <w:tcW w:w="0" w:type="auto"/>
            <w:vAlign w:val="center"/>
            <w:hideMark/>
          </w:tcPr>
          <w:p w14:paraId="77C6909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Помітні помилки в оформленні та граматиці</w:t>
            </w:r>
          </w:p>
        </w:tc>
        <w:tc>
          <w:tcPr>
            <w:tcW w:w="0" w:type="auto"/>
            <w:vAlign w:val="center"/>
            <w:hideMark/>
          </w:tcPr>
          <w:p w14:paraId="17A64A8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Значні помилки в оформленні, багато граматичних помилок</w:t>
            </w:r>
          </w:p>
        </w:tc>
      </w:tr>
    </w:tbl>
    <w:p w14:paraId="60818A96" w14:textId="77777777" w:rsidR="00970872" w:rsidRPr="00B210DF" w:rsidRDefault="00970872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98C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0DF">
        <w:rPr>
          <w:rFonts w:ascii="Times New Roman" w:hAnsi="Times New Roman" w:cs="Times New Roman"/>
          <w:b/>
          <w:bCs/>
          <w:sz w:val="24"/>
          <w:szCs w:val="24"/>
        </w:rPr>
        <w:t>Формула розрахунку кінцевої результуючої оцінки:</w:t>
      </w:r>
    </w:p>
    <w:p w14:paraId="1F2D0C94" w14:textId="71C5259B" w:rsidR="00B210DF" w:rsidRPr="00B210DF" w:rsidRDefault="00094454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кінцева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6A37F07D" w14:textId="13D687A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 xml:space="preserve">де: </w:t>
      </w: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О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кінцева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– кінцева оцінка (%);</w:t>
      </w:r>
    </w:p>
    <w:p w14:paraId="7678C408" w14:textId="19801C93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К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– кількісний показник, що відповідає оці</w:t>
      </w:r>
      <w:r w:rsidR="003A4E58">
        <w:rPr>
          <w:rFonts w:ascii="Times New Roman" w:hAnsi="Times New Roman" w:cs="Times New Roman"/>
          <w:sz w:val="24"/>
          <w:szCs w:val="24"/>
        </w:rPr>
        <w:t>нці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за кожним критерієм;</w:t>
      </w:r>
    </w:p>
    <w:p w14:paraId="10CB82E4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В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– вага кожного критерію в загальному оцінюванні;</w:t>
      </w:r>
    </w:p>
    <w:p w14:paraId="54B1484D" w14:textId="5CAB1BF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4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10DF">
        <w:rPr>
          <w:rFonts w:ascii="Times New Roman" w:hAnsi="Times New Roman" w:cs="Times New Roman"/>
          <w:sz w:val="24"/>
          <w:szCs w:val="24"/>
        </w:rPr>
        <w:t>кількість</w:t>
      </w:r>
      <w:proofErr w:type="gramEnd"/>
      <w:r w:rsidRPr="00B210DF">
        <w:rPr>
          <w:rFonts w:ascii="Times New Roman" w:hAnsi="Times New Roman" w:cs="Times New Roman"/>
          <w:sz w:val="24"/>
          <w:szCs w:val="24"/>
        </w:rPr>
        <w:t xml:space="preserve"> критеріїв (у даному випадку n=6).</w:t>
      </w:r>
    </w:p>
    <w:p w14:paraId="41E1F61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DF" w:rsidRPr="00B210DF" w:rsidSect="00B210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710D"/>
    <w:multiLevelType w:val="multilevel"/>
    <w:tmpl w:val="924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6F"/>
    <w:rsid w:val="0005406F"/>
    <w:rsid w:val="00094454"/>
    <w:rsid w:val="003A4E58"/>
    <w:rsid w:val="005B38CB"/>
    <w:rsid w:val="007F1FF5"/>
    <w:rsid w:val="00970872"/>
    <w:rsid w:val="00B210DF"/>
    <w:rsid w:val="00B87A3B"/>
    <w:rsid w:val="00D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0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0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0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210DF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0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0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0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0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210DF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0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KNZ</cp:lastModifiedBy>
  <cp:revision>3</cp:revision>
  <dcterms:created xsi:type="dcterms:W3CDTF">2025-03-16T10:49:00Z</dcterms:created>
  <dcterms:modified xsi:type="dcterms:W3CDTF">2025-03-17T08:14:00Z</dcterms:modified>
</cp:coreProperties>
</file>