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Філософія Нового часу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Pr="00FC07A0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i/>
          <w:sz w:val="28"/>
          <w:szCs w:val="28"/>
        </w:rPr>
        <w:t xml:space="preserve"> ст.). </w:t>
      </w:r>
    </w:p>
    <w:p w:rsid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Практичне заняття </w:t>
      </w:r>
      <w:r w:rsidR="007F049A">
        <w:rPr>
          <w:rFonts w:ascii="Times New Roman" w:hAnsi="Times New Roman" w:cs="Times New Roman"/>
          <w:i/>
          <w:sz w:val="28"/>
          <w:szCs w:val="28"/>
        </w:rPr>
        <w:t>4</w:t>
      </w:r>
    </w:p>
    <w:p w:rsidR="00874884" w:rsidRPr="00874884" w:rsidRDefault="007F049A" w:rsidP="00874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Картезіанська філ</w:t>
      </w:r>
      <w:r w:rsidR="00917AAC">
        <w:rPr>
          <w:rFonts w:ascii="Times New Roman" w:hAnsi="Times New Roman" w:cs="Times New Roman"/>
          <w:b/>
          <w:sz w:val="28"/>
          <w:szCs w:val="28"/>
        </w:rPr>
        <w:t>ософія</w:t>
      </w:r>
    </w:p>
    <w:p w:rsidR="00874884" w:rsidRPr="00C04376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221CF2" w:rsidRDefault="00874884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3602F">
        <w:rPr>
          <w:rFonts w:ascii="Times New Roman" w:hAnsi="Times New Roman" w:cs="Times New Roman"/>
          <w:sz w:val="28"/>
          <w:szCs w:val="28"/>
        </w:rPr>
        <w:t>Матеріалістичний напрям у картезіанстві.</w:t>
      </w:r>
    </w:p>
    <w:p w:rsidR="00A3602F" w:rsidRDefault="00A3602F" w:rsidP="00506D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Методологічний раціоналізм і релігійна філософія Б. Паскаля.</w:t>
      </w:r>
    </w:p>
    <w:p w:rsidR="00874884" w:rsidRDefault="00A3602F" w:rsidP="00AB5A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4884">
        <w:rPr>
          <w:rFonts w:ascii="Times New Roman" w:hAnsi="Times New Roman" w:cs="Times New Roman"/>
          <w:sz w:val="28"/>
          <w:szCs w:val="28"/>
        </w:rPr>
        <w:t xml:space="preserve">. </w:t>
      </w:r>
      <w:r w:rsidR="00AB5AC8">
        <w:rPr>
          <w:rFonts w:ascii="Times New Roman" w:hAnsi="Times New Roman" w:cs="Times New Roman"/>
          <w:sz w:val="28"/>
          <w:szCs w:val="28"/>
        </w:rPr>
        <w:t xml:space="preserve">Філософія оказіоналізму. </w:t>
      </w:r>
      <w:r w:rsidR="009A5EE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казіоналізм і містичний пантеїзм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</w:t>
      </w:r>
      <w:r w:rsidR="00AB5AC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льбранша</w:t>
      </w:r>
      <w:proofErr w:type="spellEnd"/>
    </w:p>
    <w:p w:rsidR="00AB5AC8" w:rsidRDefault="00AB5AC8" w:rsidP="00AB5AC8">
      <w:pPr>
        <w:rPr>
          <w:rFonts w:ascii="Times New Roman" w:hAnsi="Times New Roman" w:cs="Times New Roman"/>
          <w:sz w:val="28"/>
          <w:szCs w:val="28"/>
        </w:rPr>
      </w:pPr>
    </w:p>
    <w:p w:rsidR="00A3602F" w:rsidRDefault="00A3602F" w:rsidP="00A3602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4884" w:rsidRPr="00874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FF"/>
    <w:rsid w:val="00221CF2"/>
    <w:rsid w:val="00506D43"/>
    <w:rsid w:val="007F049A"/>
    <w:rsid w:val="00874884"/>
    <w:rsid w:val="00917AAC"/>
    <w:rsid w:val="009A5EE1"/>
    <w:rsid w:val="00A3602F"/>
    <w:rsid w:val="00AB5AC8"/>
    <w:rsid w:val="00B0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F887E-60D9-434C-815B-D646649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4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176</Words>
  <Characters>101</Characters>
  <Application>Microsoft Office Word</Application>
  <DocSecurity>0</DocSecurity>
  <Lines>1</Lines>
  <Paragraphs>1</Paragraphs>
  <ScaleCrop>false</ScaleCrop>
  <Company>SPecialiST RePack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2024-02-22T20:50:00Z</dcterms:created>
  <dcterms:modified xsi:type="dcterms:W3CDTF">2025-03-16T17:07:00Z</dcterms:modified>
</cp:coreProperties>
</file>