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CA19" w14:textId="77777777" w:rsidR="00A606C7" w:rsidRPr="00355405" w:rsidRDefault="00A606C7" w:rsidP="00A606C7">
      <w:pPr>
        <w:ind w:firstLine="567"/>
        <w:jc w:val="center"/>
        <w:rPr>
          <w:b/>
          <w:bCs/>
          <w:sz w:val="28"/>
          <w:szCs w:val="28"/>
          <w:lang w:val="uk-UA" w:eastAsia="uk-UA"/>
        </w:rPr>
      </w:pPr>
      <w:r w:rsidRPr="00355405">
        <w:rPr>
          <w:b/>
          <w:bCs/>
          <w:sz w:val="28"/>
          <w:szCs w:val="28"/>
          <w:lang w:val="uk-UA" w:eastAsia="uk-UA"/>
        </w:rPr>
        <w:t>МОДУЛЬ 1</w:t>
      </w:r>
    </w:p>
    <w:p w14:paraId="37E0045D" w14:textId="77777777" w:rsidR="00A606C7" w:rsidRPr="00355405" w:rsidRDefault="00A606C7" w:rsidP="00A606C7">
      <w:pPr>
        <w:ind w:firstLine="567"/>
        <w:jc w:val="center"/>
        <w:rPr>
          <w:b/>
          <w:bCs/>
          <w:sz w:val="28"/>
          <w:szCs w:val="28"/>
          <w:lang w:val="uk-UA" w:eastAsia="uk-UA"/>
        </w:rPr>
      </w:pPr>
    </w:p>
    <w:p w14:paraId="2814311D" w14:textId="77777777" w:rsidR="00A606C7" w:rsidRPr="00355405" w:rsidRDefault="00A606C7" w:rsidP="00A606C7">
      <w:pPr>
        <w:tabs>
          <w:tab w:val="left" w:pos="7920"/>
        </w:tabs>
        <w:ind w:firstLine="567"/>
        <w:rPr>
          <w:rFonts w:eastAsia="Calibri"/>
          <w:b/>
          <w:bCs/>
          <w:sz w:val="28"/>
          <w:szCs w:val="28"/>
          <w:lang w:val="uk-UA"/>
        </w:rPr>
      </w:pPr>
      <w:bookmarkStart w:id="0" w:name="_Hlk192431697"/>
      <w:r w:rsidRPr="00355405">
        <w:rPr>
          <w:rFonts w:eastAsia="Calibri"/>
          <w:b/>
          <w:bCs/>
          <w:sz w:val="28"/>
          <w:szCs w:val="28"/>
          <w:lang w:val="uk-UA"/>
        </w:rPr>
        <w:t xml:space="preserve">Змістовий модуль 1. </w:t>
      </w:r>
      <w:r>
        <w:rPr>
          <w:b/>
          <w:sz w:val="28"/>
          <w:szCs w:val="28"/>
          <w:lang w:val="uk-UA"/>
        </w:rPr>
        <w:t>Результати</w:t>
      </w:r>
      <w:r w:rsidRPr="003C5318">
        <w:rPr>
          <w:b/>
          <w:sz w:val="28"/>
          <w:szCs w:val="28"/>
          <w:lang w:val="uk-UA"/>
        </w:rPr>
        <w:t xml:space="preserve"> імплементації угоди про асоціацію між Україною та ЄС у сфері </w:t>
      </w:r>
      <w:r>
        <w:rPr>
          <w:b/>
          <w:sz w:val="28"/>
          <w:szCs w:val="28"/>
          <w:lang w:val="uk-UA"/>
        </w:rPr>
        <w:t>захисту навколишнього середовища</w:t>
      </w:r>
    </w:p>
    <w:p w14:paraId="29ACEA65" w14:textId="77777777" w:rsidR="00A606C7" w:rsidRPr="00355405" w:rsidRDefault="00A606C7" w:rsidP="00A606C7">
      <w:pPr>
        <w:tabs>
          <w:tab w:val="left" w:pos="7920"/>
        </w:tabs>
        <w:ind w:firstLine="567"/>
        <w:rPr>
          <w:b/>
          <w:sz w:val="28"/>
          <w:szCs w:val="28"/>
          <w:lang w:val="uk-UA"/>
        </w:rPr>
      </w:pPr>
    </w:p>
    <w:p w14:paraId="69A8FBC2" w14:textId="77777777" w:rsidR="00A606C7" w:rsidRDefault="00A606C7" w:rsidP="00A606C7">
      <w:pPr>
        <w:tabs>
          <w:tab w:val="left" w:pos="7920"/>
        </w:tabs>
        <w:ind w:firstLine="567"/>
        <w:jc w:val="both"/>
        <w:rPr>
          <w:sz w:val="28"/>
          <w:szCs w:val="28"/>
          <w:lang w:val="uk-UA"/>
        </w:rPr>
      </w:pPr>
      <w:r w:rsidRPr="00355405">
        <w:rPr>
          <w:b/>
          <w:sz w:val="28"/>
          <w:szCs w:val="28"/>
          <w:lang w:val="uk-UA"/>
        </w:rPr>
        <w:t xml:space="preserve">Тема 1. </w:t>
      </w:r>
      <w:r w:rsidRPr="007C3C2C">
        <w:rPr>
          <w:sz w:val="28"/>
          <w:szCs w:val="28"/>
          <w:lang w:val="uk-UA"/>
        </w:rPr>
        <w:t>Аналіз проблем охорони довкілля в Україні.</w:t>
      </w:r>
    </w:p>
    <w:p w14:paraId="12CF1DDE" w14:textId="77777777" w:rsidR="00A606C7" w:rsidRPr="00EB2D68" w:rsidRDefault="00A606C7" w:rsidP="00A606C7">
      <w:pPr>
        <w:tabs>
          <w:tab w:val="left" w:pos="7920"/>
        </w:tabs>
        <w:ind w:firstLine="567"/>
        <w:jc w:val="both"/>
        <w:rPr>
          <w:bCs/>
          <w:sz w:val="28"/>
          <w:szCs w:val="28"/>
          <w:lang w:val="uk-UA"/>
        </w:rPr>
      </w:pPr>
      <w:r w:rsidRPr="00EB2D68">
        <w:rPr>
          <w:bCs/>
          <w:sz w:val="28"/>
          <w:szCs w:val="28"/>
          <w:lang w:val="uk-UA"/>
        </w:rPr>
        <w:t xml:space="preserve">Мета, принципи, цілі та завдання національної екологічної політики. Стратегічні цілі та завдання. Моніторинг та оцінка виконання. Очікувані результати. Інструменти реалізації національної екологічної політики. Екологічний облік та електронне екологічне урядування. Екологічні сертифікація та маркування, екологічне управління, екологічний аудит. Правове регулювання. </w:t>
      </w:r>
    </w:p>
    <w:p w14:paraId="2EB97FB4" w14:textId="77777777" w:rsidR="00A606C7" w:rsidRDefault="00A606C7" w:rsidP="00A606C7">
      <w:pPr>
        <w:tabs>
          <w:tab w:val="left" w:pos="7920"/>
        </w:tabs>
        <w:ind w:firstLine="567"/>
        <w:jc w:val="both"/>
        <w:rPr>
          <w:sz w:val="28"/>
          <w:szCs w:val="28"/>
          <w:lang w:val="uk-UA"/>
        </w:rPr>
      </w:pPr>
      <w:r w:rsidRPr="005F2A54">
        <w:rPr>
          <w:b/>
          <w:sz w:val="28"/>
          <w:szCs w:val="28"/>
          <w:lang w:val="uk-UA"/>
        </w:rPr>
        <w:t xml:space="preserve">Тема 2. </w:t>
      </w:r>
      <w:r w:rsidRPr="005F2A54">
        <w:rPr>
          <w:sz w:val="28"/>
          <w:szCs w:val="28"/>
          <w:lang w:val="uk-UA"/>
        </w:rPr>
        <w:t>Державна система стандартизації України. Система стандартів охорони навколишнього природного середовища в Україні.</w:t>
      </w:r>
    </w:p>
    <w:p w14:paraId="1D64DCC2" w14:textId="77777777" w:rsidR="00A606C7" w:rsidRPr="005F2A54" w:rsidRDefault="00A606C7" w:rsidP="00A606C7">
      <w:pPr>
        <w:tabs>
          <w:tab w:val="left" w:pos="7920"/>
        </w:tabs>
        <w:ind w:firstLine="567"/>
        <w:jc w:val="both"/>
        <w:rPr>
          <w:bCs/>
          <w:sz w:val="28"/>
          <w:szCs w:val="28"/>
          <w:lang w:val="uk-UA"/>
        </w:rPr>
      </w:pPr>
      <w:r w:rsidRPr="005F2A54">
        <w:rPr>
          <w:bCs/>
          <w:sz w:val="28"/>
          <w:szCs w:val="28"/>
          <w:lang w:val="uk-UA"/>
        </w:rPr>
        <w:t xml:space="preserve">Загальні положення </w:t>
      </w:r>
      <w:proofErr w:type="spellStart"/>
      <w:r w:rsidRPr="005F2A54">
        <w:rPr>
          <w:bCs/>
          <w:sz w:val="28"/>
          <w:szCs w:val="28"/>
          <w:lang w:val="uk-UA"/>
        </w:rPr>
        <w:t>стандартизаційної</w:t>
      </w:r>
      <w:proofErr w:type="spellEnd"/>
      <w:r w:rsidRPr="005F2A54">
        <w:rPr>
          <w:bCs/>
          <w:sz w:val="28"/>
          <w:szCs w:val="28"/>
          <w:lang w:val="uk-UA"/>
        </w:rPr>
        <w:t xml:space="preserve"> діяльності в галузі екології, збалансованого</w:t>
      </w:r>
      <w:r>
        <w:rPr>
          <w:bCs/>
          <w:sz w:val="28"/>
          <w:szCs w:val="28"/>
          <w:lang w:val="uk-UA"/>
        </w:rPr>
        <w:t xml:space="preserve"> </w:t>
      </w:r>
      <w:r w:rsidRPr="005F2A54">
        <w:rPr>
          <w:bCs/>
          <w:sz w:val="28"/>
          <w:szCs w:val="28"/>
          <w:lang w:val="uk-UA"/>
        </w:rPr>
        <w:t>природокористування, охорони навколишнього природного середовища. Головна мета</w:t>
      </w:r>
      <w:r>
        <w:rPr>
          <w:bCs/>
          <w:sz w:val="28"/>
          <w:szCs w:val="28"/>
          <w:lang w:val="uk-UA"/>
        </w:rPr>
        <w:t xml:space="preserve"> </w:t>
      </w:r>
      <w:r w:rsidRPr="005F2A54">
        <w:rPr>
          <w:bCs/>
          <w:sz w:val="28"/>
          <w:szCs w:val="28"/>
          <w:lang w:val="uk-UA"/>
        </w:rPr>
        <w:t>екологічної стандартизації. Екологічні стандарти. Гармонізація стандартів. Ідентичні та</w:t>
      </w:r>
      <w:r>
        <w:rPr>
          <w:bCs/>
          <w:sz w:val="28"/>
          <w:szCs w:val="28"/>
          <w:lang w:val="uk-UA"/>
        </w:rPr>
        <w:t xml:space="preserve"> </w:t>
      </w:r>
      <w:r w:rsidRPr="005F2A54">
        <w:rPr>
          <w:bCs/>
          <w:sz w:val="28"/>
          <w:szCs w:val="28"/>
          <w:lang w:val="uk-UA"/>
        </w:rPr>
        <w:t>уніфіковані стандарти. Нормативи допустимого антропогенного навантаження.</w:t>
      </w:r>
    </w:p>
    <w:p w14:paraId="4175B314" w14:textId="77777777" w:rsidR="00A606C7" w:rsidRDefault="00A606C7" w:rsidP="00A606C7">
      <w:pPr>
        <w:tabs>
          <w:tab w:val="left" w:pos="7920"/>
        </w:tabs>
        <w:ind w:firstLine="567"/>
        <w:jc w:val="both"/>
        <w:rPr>
          <w:sz w:val="28"/>
          <w:szCs w:val="28"/>
          <w:lang w:val="uk-UA"/>
        </w:rPr>
      </w:pPr>
      <w:r w:rsidRPr="007C3C2C">
        <w:rPr>
          <w:b/>
          <w:sz w:val="28"/>
          <w:szCs w:val="28"/>
          <w:lang w:val="uk-UA"/>
        </w:rPr>
        <w:t xml:space="preserve">Тема 3. </w:t>
      </w:r>
      <w:bookmarkStart w:id="1" w:name="_Hlk179049099"/>
      <w:r w:rsidRPr="007C3C2C">
        <w:rPr>
          <w:sz w:val="28"/>
          <w:szCs w:val="28"/>
          <w:lang w:val="uk-UA"/>
        </w:rPr>
        <w:t>Ідеологія та ключові орієнтири стандартів ЄС у сфері екологічного менеджменту.</w:t>
      </w:r>
      <w:bookmarkEnd w:id="1"/>
      <w:r w:rsidRPr="007C3C2C">
        <w:rPr>
          <w:sz w:val="28"/>
          <w:szCs w:val="28"/>
          <w:lang w:val="uk-UA"/>
        </w:rPr>
        <w:t xml:space="preserve"> Інтеграція екологічної політики в інші галузеві політики. Громадський доступ до екологічної інформації. </w:t>
      </w:r>
    </w:p>
    <w:p w14:paraId="5B63CD5F" w14:textId="77777777" w:rsidR="00A606C7" w:rsidRDefault="00A606C7" w:rsidP="00A606C7">
      <w:pPr>
        <w:tabs>
          <w:tab w:val="left" w:pos="7920"/>
        </w:tabs>
        <w:ind w:firstLine="567"/>
        <w:jc w:val="both"/>
        <w:rPr>
          <w:sz w:val="28"/>
          <w:szCs w:val="28"/>
          <w:lang w:val="uk-UA"/>
        </w:rPr>
      </w:pPr>
      <w:r w:rsidRPr="008B1BC5">
        <w:rPr>
          <w:sz w:val="28"/>
          <w:szCs w:val="28"/>
          <w:lang w:val="uk-UA"/>
        </w:rPr>
        <w:t>Стандарти і міжнародні рекомендації в системі екологічного</w:t>
      </w:r>
      <w:r>
        <w:rPr>
          <w:sz w:val="28"/>
          <w:szCs w:val="28"/>
          <w:lang w:val="uk-UA"/>
        </w:rPr>
        <w:t xml:space="preserve"> </w:t>
      </w:r>
      <w:r w:rsidRPr="008B1BC5">
        <w:rPr>
          <w:sz w:val="28"/>
          <w:szCs w:val="28"/>
          <w:lang w:val="uk-UA"/>
        </w:rPr>
        <w:t>менеджменту (управління). Британський стандарт BS 7750 в системі екологічного менеджмент</w:t>
      </w:r>
      <w:r>
        <w:rPr>
          <w:sz w:val="28"/>
          <w:szCs w:val="28"/>
          <w:lang w:val="uk-UA"/>
        </w:rPr>
        <w:t xml:space="preserve">у. </w:t>
      </w:r>
      <w:r w:rsidRPr="008B1BC5">
        <w:rPr>
          <w:sz w:val="28"/>
          <w:szCs w:val="28"/>
          <w:lang w:val="uk-UA"/>
        </w:rPr>
        <w:t>Схема екологічного менеджменту і аудиту EMAS</w:t>
      </w:r>
      <w:r>
        <w:rPr>
          <w:sz w:val="28"/>
          <w:szCs w:val="28"/>
          <w:lang w:val="uk-UA"/>
        </w:rPr>
        <w:t xml:space="preserve">. </w:t>
      </w:r>
      <w:r w:rsidRPr="008B1BC5">
        <w:rPr>
          <w:sz w:val="28"/>
          <w:szCs w:val="28"/>
          <w:lang w:val="uk-UA"/>
        </w:rPr>
        <w:t>Серія міжнародних стандартів системи екологічного менеджменту</w:t>
      </w:r>
      <w:r>
        <w:rPr>
          <w:sz w:val="28"/>
          <w:szCs w:val="28"/>
          <w:lang w:val="uk-UA"/>
        </w:rPr>
        <w:t xml:space="preserve"> </w:t>
      </w:r>
      <w:r w:rsidRPr="008B1BC5">
        <w:rPr>
          <w:sz w:val="28"/>
          <w:szCs w:val="28"/>
          <w:lang w:val="uk-UA"/>
        </w:rPr>
        <w:t>ISO 14000</w:t>
      </w:r>
      <w:r>
        <w:rPr>
          <w:sz w:val="28"/>
          <w:szCs w:val="28"/>
          <w:lang w:val="uk-UA"/>
        </w:rPr>
        <w:t xml:space="preserve">. </w:t>
      </w:r>
      <w:r w:rsidRPr="008B1BC5">
        <w:rPr>
          <w:sz w:val="28"/>
          <w:szCs w:val="28"/>
        </w:rPr>
        <w:t xml:space="preserve">Доступ до </w:t>
      </w:r>
      <w:proofErr w:type="spellStart"/>
      <w:r w:rsidRPr="008B1BC5">
        <w:rPr>
          <w:sz w:val="28"/>
          <w:szCs w:val="28"/>
        </w:rPr>
        <w:t>екологічної</w:t>
      </w:r>
      <w:proofErr w:type="spellEnd"/>
      <w:r w:rsidRPr="008B1BC5">
        <w:rPr>
          <w:sz w:val="28"/>
          <w:szCs w:val="28"/>
        </w:rPr>
        <w:t xml:space="preserve"> </w:t>
      </w:r>
      <w:proofErr w:type="spellStart"/>
      <w:r w:rsidRPr="008B1BC5">
        <w:rPr>
          <w:sz w:val="28"/>
          <w:szCs w:val="28"/>
        </w:rPr>
        <w:t>інформації</w:t>
      </w:r>
      <w:proofErr w:type="spellEnd"/>
      <w:r w:rsidRPr="008B1BC5">
        <w:rPr>
          <w:sz w:val="28"/>
          <w:szCs w:val="28"/>
        </w:rPr>
        <w:t xml:space="preserve">: права та </w:t>
      </w:r>
      <w:proofErr w:type="spellStart"/>
      <w:r w:rsidRPr="008B1BC5">
        <w:rPr>
          <w:sz w:val="28"/>
          <w:szCs w:val="28"/>
        </w:rPr>
        <w:t>можливості</w:t>
      </w:r>
      <w:proofErr w:type="spellEnd"/>
      <w:r>
        <w:rPr>
          <w:sz w:val="28"/>
          <w:szCs w:val="28"/>
          <w:lang w:val="uk-UA"/>
        </w:rPr>
        <w:t xml:space="preserve">. </w:t>
      </w:r>
      <w:r w:rsidRPr="008B1BC5">
        <w:rPr>
          <w:sz w:val="28"/>
          <w:szCs w:val="28"/>
          <w:lang w:val="uk-UA"/>
        </w:rPr>
        <w:t xml:space="preserve">Громадський інформаційний центр. </w:t>
      </w:r>
    </w:p>
    <w:p w14:paraId="1ECA9DD0" w14:textId="77777777" w:rsidR="00A606C7" w:rsidRDefault="00A606C7" w:rsidP="00A606C7">
      <w:pPr>
        <w:tabs>
          <w:tab w:val="left" w:pos="7920"/>
        </w:tabs>
        <w:ind w:firstLine="567"/>
        <w:jc w:val="both"/>
        <w:rPr>
          <w:sz w:val="28"/>
          <w:szCs w:val="28"/>
          <w:lang w:val="uk-UA"/>
        </w:rPr>
      </w:pPr>
      <w:r w:rsidRPr="008B1BC5">
        <w:rPr>
          <w:b/>
          <w:sz w:val="28"/>
          <w:szCs w:val="28"/>
          <w:lang w:val="uk-UA"/>
        </w:rPr>
        <w:t>Тема 4.</w:t>
      </w:r>
      <w:r w:rsidRPr="008B1BC5">
        <w:rPr>
          <w:sz w:val="28"/>
          <w:szCs w:val="28"/>
          <w:lang w:val="uk-UA"/>
        </w:rPr>
        <w:t xml:space="preserve"> Ідеологія та ключові орієнтири стандартів ЄС у сфері управління водними ресурсами. Імплементація стандартів у законодавство України.</w:t>
      </w:r>
      <w:r w:rsidRPr="007C3C2C">
        <w:rPr>
          <w:sz w:val="28"/>
          <w:szCs w:val="28"/>
          <w:lang w:val="uk-UA"/>
        </w:rPr>
        <w:t xml:space="preserve"> </w:t>
      </w:r>
    </w:p>
    <w:p w14:paraId="5E150868" w14:textId="77777777" w:rsidR="00A606C7" w:rsidRDefault="00A606C7" w:rsidP="00A606C7">
      <w:pPr>
        <w:tabs>
          <w:tab w:val="left" w:pos="7920"/>
        </w:tabs>
        <w:ind w:firstLine="567"/>
        <w:jc w:val="both"/>
        <w:rPr>
          <w:bCs/>
          <w:sz w:val="28"/>
          <w:szCs w:val="28"/>
          <w:lang w:val="uk-UA"/>
        </w:rPr>
      </w:pPr>
      <w:r w:rsidRPr="003E5C80">
        <w:rPr>
          <w:bCs/>
          <w:sz w:val="28"/>
          <w:szCs w:val="28"/>
          <w:lang w:val="uk-UA"/>
        </w:rPr>
        <w:t>Основні принципи та цілі водної політики ЄС. Ключові директиви ЄС щодо управління водними ресурсами, зокрема Водна Рамкова Директива. Процес адаптації українського законодавства до стандартів ЄС у сфері водного господарства. Виклики та перспективи впровадження європейських норм в українську практику управління водними ресурсами.</w:t>
      </w:r>
    </w:p>
    <w:p w14:paraId="67F0616F" w14:textId="77777777" w:rsidR="00A606C7" w:rsidRDefault="00A606C7" w:rsidP="00A606C7">
      <w:pPr>
        <w:tabs>
          <w:tab w:val="left" w:pos="7920"/>
        </w:tabs>
        <w:ind w:firstLine="567"/>
        <w:jc w:val="both"/>
        <w:rPr>
          <w:sz w:val="28"/>
          <w:szCs w:val="28"/>
          <w:lang w:val="uk-UA"/>
        </w:rPr>
      </w:pPr>
      <w:r w:rsidRPr="007C3C2C">
        <w:rPr>
          <w:b/>
          <w:sz w:val="28"/>
          <w:szCs w:val="28"/>
          <w:lang w:val="uk-UA"/>
        </w:rPr>
        <w:t>Тема 5.</w:t>
      </w:r>
      <w:r w:rsidRPr="007C3C2C">
        <w:rPr>
          <w:sz w:val="28"/>
          <w:szCs w:val="28"/>
          <w:lang w:val="uk-UA"/>
        </w:rPr>
        <w:t xml:space="preserve"> Ідеологія та основні орієнтири стандартів ЄС у сфері охорони атмосферного повітря. Імплементація стандартів у законодавство України.</w:t>
      </w:r>
    </w:p>
    <w:p w14:paraId="0BD6CF7F" w14:textId="77777777" w:rsidR="00A606C7" w:rsidRPr="00ED6A9E" w:rsidRDefault="00A606C7" w:rsidP="00A606C7">
      <w:pPr>
        <w:tabs>
          <w:tab w:val="left" w:pos="7920"/>
        </w:tabs>
        <w:ind w:firstLine="567"/>
        <w:jc w:val="both"/>
        <w:rPr>
          <w:bCs/>
          <w:sz w:val="28"/>
          <w:szCs w:val="28"/>
          <w:lang w:val="uk-UA"/>
        </w:rPr>
      </w:pPr>
      <w:proofErr w:type="spellStart"/>
      <w:r w:rsidRPr="00ED6A9E">
        <w:rPr>
          <w:bCs/>
          <w:sz w:val="28"/>
          <w:szCs w:val="28"/>
        </w:rPr>
        <w:t>Стратегічні</w:t>
      </w:r>
      <w:proofErr w:type="spellEnd"/>
      <w:r w:rsidRPr="00ED6A9E">
        <w:rPr>
          <w:bCs/>
          <w:sz w:val="28"/>
          <w:szCs w:val="28"/>
        </w:rPr>
        <w:t xml:space="preserve"> </w:t>
      </w:r>
      <w:proofErr w:type="spellStart"/>
      <w:r w:rsidRPr="00ED6A9E">
        <w:rPr>
          <w:bCs/>
          <w:sz w:val="28"/>
          <w:szCs w:val="28"/>
        </w:rPr>
        <w:t>програми</w:t>
      </w:r>
      <w:proofErr w:type="spellEnd"/>
      <w:r w:rsidRPr="00ED6A9E">
        <w:rPr>
          <w:bCs/>
          <w:sz w:val="28"/>
          <w:szCs w:val="28"/>
        </w:rPr>
        <w:t xml:space="preserve"> та </w:t>
      </w:r>
      <w:proofErr w:type="spellStart"/>
      <w:r w:rsidRPr="00ED6A9E">
        <w:rPr>
          <w:bCs/>
          <w:sz w:val="28"/>
          <w:szCs w:val="28"/>
        </w:rPr>
        <w:t>конвенції</w:t>
      </w:r>
      <w:proofErr w:type="spellEnd"/>
      <w:r w:rsidRPr="00ED6A9E">
        <w:rPr>
          <w:bCs/>
          <w:sz w:val="28"/>
          <w:szCs w:val="28"/>
          <w:lang w:val="uk-UA"/>
        </w:rPr>
        <w:t xml:space="preserve">. </w:t>
      </w:r>
      <w:r w:rsidRPr="00ED6A9E">
        <w:rPr>
          <w:bCs/>
          <w:sz w:val="28"/>
          <w:szCs w:val="28"/>
        </w:rPr>
        <w:t xml:space="preserve">Структура </w:t>
      </w:r>
      <w:proofErr w:type="spellStart"/>
      <w:r w:rsidRPr="00ED6A9E">
        <w:rPr>
          <w:bCs/>
          <w:sz w:val="28"/>
          <w:szCs w:val="28"/>
        </w:rPr>
        <w:t>нормативної</w:t>
      </w:r>
      <w:proofErr w:type="spellEnd"/>
      <w:r w:rsidRPr="00ED6A9E">
        <w:rPr>
          <w:bCs/>
          <w:sz w:val="28"/>
          <w:szCs w:val="28"/>
        </w:rPr>
        <w:t xml:space="preserve"> </w:t>
      </w:r>
      <w:proofErr w:type="spellStart"/>
      <w:r w:rsidRPr="00ED6A9E">
        <w:rPr>
          <w:bCs/>
          <w:sz w:val="28"/>
          <w:szCs w:val="28"/>
        </w:rPr>
        <w:t>бази</w:t>
      </w:r>
      <w:proofErr w:type="spellEnd"/>
      <w:r w:rsidRPr="00ED6A9E">
        <w:rPr>
          <w:bCs/>
          <w:sz w:val="28"/>
          <w:szCs w:val="28"/>
        </w:rPr>
        <w:t xml:space="preserve"> ЄС </w:t>
      </w:r>
      <w:proofErr w:type="spellStart"/>
      <w:r w:rsidRPr="00ED6A9E">
        <w:rPr>
          <w:bCs/>
          <w:sz w:val="28"/>
          <w:szCs w:val="28"/>
        </w:rPr>
        <w:t>щодо</w:t>
      </w:r>
      <w:proofErr w:type="spellEnd"/>
      <w:r w:rsidRPr="00ED6A9E">
        <w:rPr>
          <w:bCs/>
          <w:sz w:val="28"/>
          <w:szCs w:val="28"/>
        </w:rPr>
        <w:t xml:space="preserve"> </w:t>
      </w:r>
      <w:proofErr w:type="spellStart"/>
      <w:r w:rsidRPr="00ED6A9E">
        <w:rPr>
          <w:bCs/>
          <w:sz w:val="28"/>
          <w:szCs w:val="28"/>
        </w:rPr>
        <w:t>якості</w:t>
      </w:r>
      <w:proofErr w:type="spellEnd"/>
      <w:r w:rsidRPr="00ED6A9E">
        <w:rPr>
          <w:bCs/>
          <w:sz w:val="28"/>
          <w:szCs w:val="28"/>
        </w:rPr>
        <w:t xml:space="preserve"> </w:t>
      </w:r>
      <w:proofErr w:type="spellStart"/>
      <w:r w:rsidRPr="00ED6A9E">
        <w:rPr>
          <w:bCs/>
          <w:sz w:val="28"/>
          <w:szCs w:val="28"/>
        </w:rPr>
        <w:t>повітря</w:t>
      </w:r>
      <w:proofErr w:type="spellEnd"/>
      <w:r w:rsidRPr="00ED6A9E">
        <w:rPr>
          <w:bCs/>
          <w:sz w:val="28"/>
          <w:szCs w:val="28"/>
          <w:lang w:val="uk-UA"/>
        </w:rPr>
        <w:t xml:space="preserve">. </w:t>
      </w:r>
      <w:proofErr w:type="spellStart"/>
      <w:r w:rsidRPr="00ED6A9E">
        <w:rPr>
          <w:bCs/>
          <w:sz w:val="28"/>
          <w:szCs w:val="28"/>
        </w:rPr>
        <w:t>Нормування</w:t>
      </w:r>
      <w:proofErr w:type="spellEnd"/>
      <w:r w:rsidRPr="00ED6A9E">
        <w:rPr>
          <w:bCs/>
          <w:sz w:val="28"/>
          <w:szCs w:val="28"/>
        </w:rPr>
        <w:t xml:space="preserve"> </w:t>
      </w:r>
      <w:proofErr w:type="spellStart"/>
      <w:r w:rsidRPr="00ED6A9E">
        <w:rPr>
          <w:bCs/>
          <w:sz w:val="28"/>
          <w:szCs w:val="28"/>
        </w:rPr>
        <w:t>показників</w:t>
      </w:r>
      <w:proofErr w:type="spellEnd"/>
      <w:r w:rsidRPr="00ED6A9E">
        <w:rPr>
          <w:bCs/>
          <w:sz w:val="28"/>
          <w:szCs w:val="28"/>
        </w:rPr>
        <w:t xml:space="preserve"> </w:t>
      </w:r>
      <w:proofErr w:type="spellStart"/>
      <w:r w:rsidRPr="00ED6A9E">
        <w:rPr>
          <w:bCs/>
          <w:sz w:val="28"/>
          <w:szCs w:val="28"/>
        </w:rPr>
        <w:t>якості</w:t>
      </w:r>
      <w:proofErr w:type="spellEnd"/>
      <w:r w:rsidRPr="00ED6A9E">
        <w:rPr>
          <w:bCs/>
          <w:sz w:val="28"/>
          <w:szCs w:val="28"/>
        </w:rPr>
        <w:t xml:space="preserve"> </w:t>
      </w:r>
      <w:proofErr w:type="spellStart"/>
      <w:r w:rsidRPr="00ED6A9E">
        <w:rPr>
          <w:bCs/>
          <w:sz w:val="28"/>
          <w:szCs w:val="28"/>
        </w:rPr>
        <w:t>повітря</w:t>
      </w:r>
      <w:proofErr w:type="spellEnd"/>
      <w:r w:rsidRPr="00ED6A9E">
        <w:rPr>
          <w:bCs/>
          <w:sz w:val="28"/>
          <w:szCs w:val="28"/>
        </w:rPr>
        <w:t xml:space="preserve"> у ЄС</w:t>
      </w:r>
      <w:r w:rsidRPr="00ED6A9E">
        <w:rPr>
          <w:bCs/>
          <w:sz w:val="28"/>
          <w:szCs w:val="28"/>
          <w:lang w:val="uk-UA"/>
        </w:rPr>
        <w:t xml:space="preserve">. </w:t>
      </w:r>
      <w:proofErr w:type="spellStart"/>
      <w:r w:rsidRPr="00ED6A9E">
        <w:rPr>
          <w:bCs/>
          <w:sz w:val="28"/>
          <w:szCs w:val="28"/>
        </w:rPr>
        <w:t>Нормування</w:t>
      </w:r>
      <w:proofErr w:type="spellEnd"/>
      <w:r w:rsidRPr="00ED6A9E">
        <w:rPr>
          <w:bCs/>
          <w:sz w:val="28"/>
          <w:szCs w:val="28"/>
        </w:rPr>
        <w:t xml:space="preserve"> </w:t>
      </w:r>
      <w:proofErr w:type="spellStart"/>
      <w:r w:rsidRPr="00ED6A9E">
        <w:rPr>
          <w:bCs/>
          <w:sz w:val="28"/>
          <w:szCs w:val="28"/>
        </w:rPr>
        <w:t>викидів</w:t>
      </w:r>
      <w:proofErr w:type="spellEnd"/>
      <w:r w:rsidRPr="00ED6A9E">
        <w:rPr>
          <w:bCs/>
          <w:sz w:val="28"/>
          <w:szCs w:val="28"/>
        </w:rPr>
        <w:t xml:space="preserve"> у ЄС</w:t>
      </w:r>
      <w:r w:rsidRPr="00ED6A9E">
        <w:rPr>
          <w:bCs/>
          <w:sz w:val="28"/>
          <w:szCs w:val="28"/>
          <w:lang w:val="uk-UA"/>
        </w:rPr>
        <w:t xml:space="preserve">. Інформування громадян щодо якості атмосферного повітря. Стан Євроінтеграції України у сфері охорони атмосферного повітря. </w:t>
      </w:r>
    </w:p>
    <w:p w14:paraId="4AE2EB64" w14:textId="77777777" w:rsidR="00A606C7" w:rsidRDefault="00A606C7" w:rsidP="00A606C7">
      <w:pPr>
        <w:tabs>
          <w:tab w:val="left" w:pos="7920"/>
        </w:tabs>
        <w:ind w:firstLine="567"/>
        <w:jc w:val="both"/>
        <w:rPr>
          <w:sz w:val="28"/>
          <w:szCs w:val="28"/>
          <w:lang w:val="uk-UA"/>
        </w:rPr>
      </w:pPr>
      <w:r w:rsidRPr="007C3C2C">
        <w:rPr>
          <w:b/>
          <w:sz w:val="28"/>
          <w:szCs w:val="28"/>
          <w:lang w:val="uk-UA"/>
        </w:rPr>
        <w:t xml:space="preserve">Тема 6. </w:t>
      </w:r>
      <w:r w:rsidRPr="007C3C2C">
        <w:rPr>
          <w:sz w:val="28"/>
          <w:szCs w:val="28"/>
          <w:lang w:val="uk-UA"/>
        </w:rPr>
        <w:t>Ідеологія та основні орієнтири у сфері охорони природи. Створення цілісної європейської мережі природоохоронних територій</w:t>
      </w:r>
      <w:r>
        <w:rPr>
          <w:sz w:val="28"/>
          <w:szCs w:val="28"/>
          <w:lang w:val="uk-UA"/>
        </w:rPr>
        <w:t>.</w:t>
      </w:r>
    </w:p>
    <w:p w14:paraId="7E6D3444" w14:textId="77777777" w:rsidR="00A606C7" w:rsidRDefault="00A606C7" w:rsidP="00A606C7">
      <w:pPr>
        <w:tabs>
          <w:tab w:val="left" w:pos="7920"/>
        </w:tabs>
        <w:ind w:firstLine="567"/>
        <w:jc w:val="both"/>
        <w:rPr>
          <w:bCs/>
          <w:sz w:val="28"/>
          <w:szCs w:val="28"/>
          <w:lang w:val="uk-UA"/>
        </w:rPr>
      </w:pPr>
      <w:r w:rsidRPr="00ED6A9E">
        <w:rPr>
          <w:bCs/>
          <w:sz w:val="28"/>
          <w:szCs w:val="28"/>
          <w:lang w:val="uk-UA"/>
        </w:rPr>
        <w:t xml:space="preserve">Захист дикої природи у ЄС. Директиви щодо збереження диких птахів. </w:t>
      </w:r>
      <w:r w:rsidRPr="00ED6A9E">
        <w:rPr>
          <w:bCs/>
          <w:sz w:val="28"/>
          <w:szCs w:val="28"/>
        </w:rPr>
        <w:t xml:space="preserve">Директива про </w:t>
      </w:r>
      <w:proofErr w:type="spellStart"/>
      <w:r w:rsidRPr="00ED6A9E">
        <w:rPr>
          <w:bCs/>
          <w:sz w:val="28"/>
          <w:szCs w:val="28"/>
        </w:rPr>
        <w:t>середовища</w:t>
      </w:r>
      <w:proofErr w:type="spellEnd"/>
      <w:r w:rsidRPr="00ED6A9E">
        <w:rPr>
          <w:bCs/>
          <w:sz w:val="28"/>
          <w:szCs w:val="28"/>
        </w:rPr>
        <w:t xml:space="preserve"> </w:t>
      </w:r>
      <w:proofErr w:type="spellStart"/>
      <w:r w:rsidRPr="00ED6A9E">
        <w:rPr>
          <w:bCs/>
          <w:sz w:val="28"/>
          <w:szCs w:val="28"/>
        </w:rPr>
        <w:t>існування</w:t>
      </w:r>
      <w:proofErr w:type="spellEnd"/>
      <w:r w:rsidRPr="00ED6A9E">
        <w:rPr>
          <w:bCs/>
          <w:sz w:val="28"/>
          <w:szCs w:val="28"/>
          <w:lang w:val="uk-UA"/>
        </w:rPr>
        <w:t xml:space="preserve">. </w:t>
      </w:r>
      <w:proofErr w:type="spellStart"/>
      <w:r w:rsidRPr="00ED6A9E">
        <w:rPr>
          <w:bCs/>
          <w:sz w:val="28"/>
          <w:szCs w:val="28"/>
        </w:rPr>
        <w:t>Європейська</w:t>
      </w:r>
      <w:proofErr w:type="spellEnd"/>
      <w:r w:rsidRPr="00ED6A9E">
        <w:rPr>
          <w:bCs/>
          <w:sz w:val="28"/>
          <w:szCs w:val="28"/>
        </w:rPr>
        <w:t xml:space="preserve"> </w:t>
      </w:r>
      <w:proofErr w:type="spellStart"/>
      <w:r w:rsidRPr="00ED6A9E">
        <w:rPr>
          <w:bCs/>
          <w:sz w:val="28"/>
          <w:szCs w:val="28"/>
        </w:rPr>
        <w:t>екологічна</w:t>
      </w:r>
      <w:proofErr w:type="spellEnd"/>
      <w:r w:rsidRPr="00ED6A9E">
        <w:rPr>
          <w:bCs/>
          <w:sz w:val="28"/>
          <w:szCs w:val="28"/>
        </w:rPr>
        <w:t xml:space="preserve"> мережа </w:t>
      </w:r>
      <w:r w:rsidRPr="00ED6A9E">
        <w:rPr>
          <w:bCs/>
          <w:sz w:val="28"/>
          <w:szCs w:val="28"/>
        </w:rPr>
        <w:lastRenderedPageBreak/>
        <w:t>Природа 2000</w:t>
      </w:r>
      <w:r w:rsidRPr="00ED6A9E">
        <w:rPr>
          <w:bCs/>
          <w:sz w:val="28"/>
          <w:szCs w:val="28"/>
          <w:lang w:val="uk-UA"/>
        </w:rPr>
        <w:t xml:space="preserve">. Роль екологічних громадських організацій. </w:t>
      </w:r>
      <w:proofErr w:type="spellStart"/>
      <w:r w:rsidRPr="00ED6A9E">
        <w:rPr>
          <w:bCs/>
          <w:sz w:val="28"/>
          <w:szCs w:val="28"/>
        </w:rPr>
        <w:t>Імплементація</w:t>
      </w:r>
      <w:proofErr w:type="spellEnd"/>
      <w:r w:rsidRPr="00ED6A9E">
        <w:rPr>
          <w:bCs/>
          <w:sz w:val="28"/>
          <w:szCs w:val="28"/>
        </w:rPr>
        <w:t xml:space="preserve"> </w:t>
      </w:r>
      <w:proofErr w:type="spellStart"/>
      <w:r w:rsidRPr="00ED6A9E">
        <w:rPr>
          <w:bCs/>
          <w:sz w:val="28"/>
          <w:szCs w:val="28"/>
        </w:rPr>
        <w:t>законодавства</w:t>
      </w:r>
      <w:proofErr w:type="spellEnd"/>
      <w:r w:rsidRPr="00ED6A9E">
        <w:rPr>
          <w:bCs/>
          <w:sz w:val="28"/>
          <w:szCs w:val="28"/>
        </w:rPr>
        <w:t xml:space="preserve"> ЄС </w:t>
      </w:r>
      <w:proofErr w:type="spellStart"/>
      <w:r w:rsidRPr="00ED6A9E">
        <w:rPr>
          <w:bCs/>
          <w:sz w:val="28"/>
          <w:szCs w:val="28"/>
        </w:rPr>
        <w:t>щодо</w:t>
      </w:r>
      <w:proofErr w:type="spellEnd"/>
      <w:r w:rsidRPr="00ED6A9E">
        <w:rPr>
          <w:bCs/>
          <w:sz w:val="28"/>
          <w:szCs w:val="28"/>
        </w:rPr>
        <w:t xml:space="preserve"> </w:t>
      </w:r>
      <w:proofErr w:type="spellStart"/>
      <w:r w:rsidRPr="00ED6A9E">
        <w:rPr>
          <w:bCs/>
          <w:sz w:val="28"/>
          <w:szCs w:val="28"/>
        </w:rPr>
        <w:t>охорони</w:t>
      </w:r>
      <w:proofErr w:type="spellEnd"/>
      <w:r w:rsidRPr="00ED6A9E">
        <w:rPr>
          <w:bCs/>
          <w:sz w:val="28"/>
          <w:szCs w:val="28"/>
        </w:rPr>
        <w:t xml:space="preserve"> </w:t>
      </w:r>
      <w:proofErr w:type="spellStart"/>
      <w:r w:rsidRPr="00ED6A9E">
        <w:rPr>
          <w:bCs/>
          <w:sz w:val="28"/>
          <w:szCs w:val="28"/>
        </w:rPr>
        <w:t>дикої</w:t>
      </w:r>
      <w:proofErr w:type="spellEnd"/>
      <w:r w:rsidRPr="00ED6A9E">
        <w:rPr>
          <w:bCs/>
          <w:sz w:val="28"/>
          <w:szCs w:val="28"/>
        </w:rPr>
        <w:t xml:space="preserve"> </w:t>
      </w:r>
      <w:proofErr w:type="spellStart"/>
      <w:r w:rsidRPr="00ED6A9E">
        <w:rPr>
          <w:bCs/>
          <w:sz w:val="28"/>
          <w:szCs w:val="28"/>
        </w:rPr>
        <w:t>природи</w:t>
      </w:r>
      <w:proofErr w:type="spellEnd"/>
      <w:r w:rsidRPr="00ED6A9E">
        <w:rPr>
          <w:bCs/>
          <w:sz w:val="28"/>
          <w:szCs w:val="28"/>
        </w:rPr>
        <w:t xml:space="preserve"> у </w:t>
      </w:r>
      <w:proofErr w:type="spellStart"/>
      <w:r w:rsidRPr="00ED6A9E">
        <w:rPr>
          <w:bCs/>
          <w:sz w:val="28"/>
          <w:szCs w:val="28"/>
        </w:rPr>
        <w:t>законодавче</w:t>
      </w:r>
      <w:proofErr w:type="spellEnd"/>
      <w:r w:rsidRPr="00ED6A9E">
        <w:rPr>
          <w:bCs/>
          <w:sz w:val="28"/>
          <w:szCs w:val="28"/>
        </w:rPr>
        <w:t xml:space="preserve"> поле </w:t>
      </w:r>
      <w:proofErr w:type="spellStart"/>
      <w:r w:rsidRPr="00ED6A9E">
        <w:rPr>
          <w:bCs/>
          <w:sz w:val="28"/>
          <w:szCs w:val="28"/>
        </w:rPr>
        <w:t>України</w:t>
      </w:r>
      <w:proofErr w:type="spellEnd"/>
      <w:r w:rsidRPr="00ED6A9E">
        <w:rPr>
          <w:bCs/>
          <w:sz w:val="28"/>
          <w:szCs w:val="28"/>
          <w:lang w:val="uk-UA"/>
        </w:rPr>
        <w:t xml:space="preserve">. </w:t>
      </w:r>
    </w:p>
    <w:p w14:paraId="3E7B05D8" w14:textId="77777777" w:rsidR="00A606C7" w:rsidRDefault="00A606C7" w:rsidP="00A606C7">
      <w:pPr>
        <w:tabs>
          <w:tab w:val="left" w:pos="7920"/>
        </w:tabs>
        <w:ind w:firstLine="567"/>
        <w:jc w:val="both"/>
        <w:rPr>
          <w:sz w:val="28"/>
          <w:szCs w:val="28"/>
          <w:lang w:val="uk-UA"/>
        </w:rPr>
      </w:pPr>
      <w:r w:rsidRPr="007C3C2C">
        <w:rPr>
          <w:b/>
          <w:sz w:val="28"/>
          <w:szCs w:val="28"/>
          <w:lang w:val="uk-UA"/>
        </w:rPr>
        <w:t xml:space="preserve">Тема 7. </w:t>
      </w:r>
      <w:r w:rsidRPr="007C3C2C">
        <w:rPr>
          <w:sz w:val="28"/>
          <w:szCs w:val="28"/>
          <w:lang w:val="uk-UA"/>
        </w:rPr>
        <w:t>Ідеологія та основні орієнтири у сфері запобігання промисловому забрудненню. Імплементація стандартів у законодавство України</w:t>
      </w:r>
    </w:p>
    <w:p w14:paraId="109C141A" w14:textId="77777777" w:rsidR="00A606C7" w:rsidRPr="006F236C" w:rsidRDefault="00A606C7" w:rsidP="00A606C7">
      <w:pPr>
        <w:tabs>
          <w:tab w:val="left" w:pos="7920"/>
        </w:tabs>
        <w:ind w:firstLine="567"/>
        <w:jc w:val="both"/>
        <w:rPr>
          <w:sz w:val="28"/>
          <w:szCs w:val="28"/>
        </w:rPr>
      </w:pPr>
      <w:r>
        <w:rPr>
          <w:sz w:val="28"/>
          <w:szCs w:val="28"/>
          <w:lang w:val="uk-UA"/>
        </w:rPr>
        <w:t>Н</w:t>
      </w:r>
      <w:r w:rsidRPr="006F236C">
        <w:rPr>
          <w:sz w:val="28"/>
          <w:szCs w:val="28"/>
          <w:lang w:val="uk-UA"/>
        </w:rPr>
        <w:t>айкращ</w:t>
      </w:r>
      <w:r>
        <w:rPr>
          <w:sz w:val="28"/>
          <w:szCs w:val="28"/>
          <w:lang w:val="uk-UA"/>
        </w:rPr>
        <w:t>і</w:t>
      </w:r>
      <w:r w:rsidRPr="006F236C">
        <w:rPr>
          <w:sz w:val="28"/>
          <w:szCs w:val="28"/>
          <w:lang w:val="uk-UA"/>
        </w:rPr>
        <w:t xml:space="preserve"> доступн</w:t>
      </w:r>
      <w:r>
        <w:rPr>
          <w:sz w:val="28"/>
          <w:szCs w:val="28"/>
          <w:lang w:val="uk-UA"/>
        </w:rPr>
        <w:t>і</w:t>
      </w:r>
      <w:r w:rsidRPr="006F236C">
        <w:rPr>
          <w:sz w:val="28"/>
          <w:szCs w:val="28"/>
          <w:lang w:val="uk-UA"/>
        </w:rPr>
        <w:t xml:space="preserve"> технологій та методів управління</w:t>
      </w:r>
      <w:r>
        <w:rPr>
          <w:sz w:val="28"/>
          <w:szCs w:val="28"/>
          <w:lang w:val="uk-UA"/>
        </w:rPr>
        <w:t xml:space="preserve">. </w:t>
      </w:r>
      <w:r w:rsidRPr="006F236C">
        <w:rPr>
          <w:sz w:val="28"/>
          <w:szCs w:val="28"/>
          <w:lang w:val="uk-UA"/>
        </w:rPr>
        <w:t>Директива про промислові викиди (інтегрований підхід до запобігання забрудненню та його контролю</w:t>
      </w:r>
      <w:r>
        <w:rPr>
          <w:sz w:val="28"/>
          <w:szCs w:val="28"/>
          <w:lang w:val="uk-UA"/>
        </w:rPr>
        <w:t>.</w:t>
      </w:r>
      <w:r w:rsidRPr="006F236C">
        <w:rPr>
          <w:bCs/>
          <w:sz w:val="28"/>
          <w:szCs w:val="28"/>
          <w:lang w:val="uk-UA"/>
        </w:rPr>
        <w:t xml:space="preserve"> Директива про контроль загроз виникнення значних аварій, пов’язаних із використанням небезпечних речовин</w:t>
      </w:r>
      <w:r>
        <w:rPr>
          <w:bCs/>
          <w:sz w:val="28"/>
          <w:szCs w:val="28"/>
          <w:lang w:val="uk-UA"/>
        </w:rPr>
        <w:t xml:space="preserve">. </w:t>
      </w:r>
      <w:proofErr w:type="spellStart"/>
      <w:r w:rsidRPr="006F236C">
        <w:rPr>
          <w:bCs/>
          <w:sz w:val="28"/>
          <w:szCs w:val="28"/>
        </w:rPr>
        <w:t>Концепці</w:t>
      </w:r>
      <w:proofErr w:type="spellEnd"/>
      <w:r>
        <w:rPr>
          <w:bCs/>
          <w:sz w:val="28"/>
          <w:szCs w:val="28"/>
          <w:lang w:val="uk-UA"/>
        </w:rPr>
        <w:t>я</w:t>
      </w:r>
      <w:r w:rsidRPr="006F236C">
        <w:rPr>
          <w:bCs/>
          <w:sz w:val="28"/>
          <w:szCs w:val="28"/>
        </w:rPr>
        <w:t xml:space="preserve"> </w:t>
      </w:r>
      <w:proofErr w:type="spellStart"/>
      <w:r w:rsidRPr="006F236C">
        <w:rPr>
          <w:bCs/>
          <w:sz w:val="28"/>
          <w:szCs w:val="28"/>
        </w:rPr>
        <w:t>реалізації</w:t>
      </w:r>
      <w:proofErr w:type="spellEnd"/>
      <w:r w:rsidRPr="006F236C">
        <w:rPr>
          <w:bCs/>
          <w:sz w:val="28"/>
          <w:szCs w:val="28"/>
        </w:rPr>
        <w:t xml:space="preserve"> </w:t>
      </w:r>
      <w:proofErr w:type="spellStart"/>
      <w:r w:rsidRPr="006F236C">
        <w:rPr>
          <w:bCs/>
          <w:sz w:val="28"/>
          <w:szCs w:val="28"/>
        </w:rPr>
        <w:t>державної</w:t>
      </w:r>
      <w:proofErr w:type="spellEnd"/>
      <w:r w:rsidRPr="006F236C">
        <w:rPr>
          <w:bCs/>
          <w:sz w:val="28"/>
          <w:szCs w:val="28"/>
        </w:rPr>
        <w:t xml:space="preserve"> </w:t>
      </w:r>
      <w:proofErr w:type="spellStart"/>
      <w:r w:rsidRPr="006F236C">
        <w:rPr>
          <w:bCs/>
          <w:sz w:val="28"/>
          <w:szCs w:val="28"/>
        </w:rPr>
        <w:t>політики</w:t>
      </w:r>
      <w:proofErr w:type="spellEnd"/>
      <w:r w:rsidRPr="006F236C">
        <w:rPr>
          <w:bCs/>
          <w:sz w:val="28"/>
          <w:szCs w:val="28"/>
        </w:rPr>
        <w:t xml:space="preserve"> у </w:t>
      </w:r>
      <w:proofErr w:type="spellStart"/>
      <w:r w:rsidRPr="006F236C">
        <w:rPr>
          <w:bCs/>
          <w:sz w:val="28"/>
          <w:szCs w:val="28"/>
        </w:rPr>
        <w:t>сфері</w:t>
      </w:r>
      <w:proofErr w:type="spellEnd"/>
      <w:r w:rsidRPr="006F236C">
        <w:rPr>
          <w:bCs/>
          <w:sz w:val="28"/>
          <w:szCs w:val="28"/>
        </w:rPr>
        <w:t xml:space="preserve"> </w:t>
      </w:r>
      <w:proofErr w:type="spellStart"/>
      <w:r w:rsidRPr="006F236C">
        <w:rPr>
          <w:bCs/>
          <w:sz w:val="28"/>
          <w:szCs w:val="28"/>
        </w:rPr>
        <w:t>промислового</w:t>
      </w:r>
      <w:proofErr w:type="spellEnd"/>
      <w:r w:rsidRPr="006F236C">
        <w:rPr>
          <w:bCs/>
          <w:sz w:val="28"/>
          <w:szCs w:val="28"/>
        </w:rPr>
        <w:t xml:space="preserve"> </w:t>
      </w:r>
      <w:proofErr w:type="spellStart"/>
      <w:r w:rsidRPr="006F236C">
        <w:rPr>
          <w:bCs/>
          <w:sz w:val="28"/>
          <w:szCs w:val="28"/>
        </w:rPr>
        <w:t>забруднення</w:t>
      </w:r>
      <w:proofErr w:type="spellEnd"/>
      <w:r>
        <w:rPr>
          <w:bCs/>
          <w:sz w:val="28"/>
          <w:szCs w:val="28"/>
          <w:lang w:val="uk-UA"/>
        </w:rPr>
        <w:t xml:space="preserve">. </w:t>
      </w:r>
      <w:proofErr w:type="spellStart"/>
      <w:r w:rsidRPr="006F236C">
        <w:rPr>
          <w:bCs/>
          <w:sz w:val="28"/>
          <w:szCs w:val="28"/>
        </w:rPr>
        <w:t>Національний</w:t>
      </w:r>
      <w:proofErr w:type="spellEnd"/>
      <w:r w:rsidRPr="006F236C">
        <w:rPr>
          <w:bCs/>
          <w:sz w:val="28"/>
          <w:szCs w:val="28"/>
        </w:rPr>
        <w:t xml:space="preserve"> план </w:t>
      </w:r>
      <w:proofErr w:type="spellStart"/>
      <w:r w:rsidRPr="006F236C">
        <w:rPr>
          <w:bCs/>
          <w:sz w:val="28"/>
          <w:szCs w:val="28"/>
        </w:rPr>
        <w:t>скорочення</w:t>
      </w:r>
      <w:proofErr w:type="spellEnd"/>
      <w:r w:rsidRPr="006F236C">
        <w:rPr>
          <w:bCs/>
          <w:sz w:val="28"/>
          <w:szCs w:val="28"/>
        </w:rPr>
        <w:t xml:space="preserve"> </w:t>
      </w:r>
      <w:proofErr w:type="spellStart"/>
      <w:r w:rsidRPr="006F236C">
        <w:rPr>
          <w:bCs/>
          <w:sz w:val="28"/>
          <w:szCs w:val="28"/>
        </w:rPr>
        <w:t>викидів</w:t>
      </w:r>
      <w:proofErr w:type="spellEnd"/>
      <w:r w:rsidRPr="006F236C">
        <w:rPr>
          <w:bCs/>
          <w:sz w:val="28"/>
          <w:szCs w:val="28"/>
        </w:rPr>
        <w:t xml:space="preserve"> </w:t>
      </w:r>
      <w:proofErr w:type="spellStart"/>
      <w:r w:rsidRPr="006F236C">
        <w:rPr>
          <w:bCs/>
          <w:sz w:val="28"/>
          <w:szCs w:val="28"/>
        </w:rPr>
        <w:t>від</w:t>
      </w:r>
      <w:proofErr w:type="spellEnd"/>
      <w:r w:rsidRPr="006F236C">
        <w:rPr>
          <w:bCs/>
          <w:sz w:val="28"/>
          <w:szCs w:val="28"/>
        </w:rPr>
        <w:t xml:space="preserve"> великих </w:t>
      </w:r>
      <w:proofErr w:type="spellStart"/>
      <w:r w:rsidRPr="006F236C">
        <w:rPr>
          <w:bCs/>
          <w:sz w:val="28"/>
          <w:szCs w:val="28"/>
        </w:rPr>
        <w:t>спалювальних</w:t>
      </w:r>
      <w:proofErr w:type="spellEnd"/>
      <w:r w:rsidRPr="006F236C">
        <w:rPr>
          <w:bCs/>
          <w:sz w:val="28"/>
          <w:szCs w:val="28"/>
        </w:rPr>
        <w:t xml:space="preserve"> установок</w:t>
      </w:r>
      <w:r>
        <w:rPr>
          <w:bCs/>
          <w:sz w:val="28"/>
          <w:szCs w:val="28"/>
          <w:lang w:val="uk-UA"/>
        </w:rPr>
        <w:t>.</w:t>
      </w:r>
    </w:p>
    <w:p w14:paraId="4EBBDABF" w14:textId="77777777" w:rsidR="00A606C7" w:rsidRDefault="00A606C7" w:rsidP="00A606C7">
      <w:pPr>
        <w:tabs>
          <w:tab w:val="left" w:pos="7920"/>
        </w:tabs>
        <w:ind w:firstLine="567"/>
        <w:jc w:val="both"/>
        <w:rPr>
          <w:sz w:val="28"/>
          <w:szCs w:val="28"/>
          <w:lang w:val="uk-UA"/>
        </w:rPr>
      </w:pPr>
      <w:r w:rsidRPr="007C3C2C">
        <w:rPr>
          <w:b/>
          <w:bCs/>
          <w:sz w:val="28"/>
          <w:szCs w:val="28"/>
          <w:lang w:val="uk-UA"/>
        </w:rPr>
        <w:t>Тема 8.</w:t>
      </w:r>
      <w:r w:rsidRPr="007C3C2C">
        <w:rPr>
          <w:sz w:val="28"/>
          <w:szCs w:val="28"/>
          <w:lang w:val="uk-UA"/>
        </w:rPr>
        <w:t xml:space="preserve"> Ідеологія та основні напрямки </w:t>
      </w:r>
      <w:r>
        <w:rPr>
          <w:sz w:val="28"/>
          <w:szCs w:val="28"/>
          <w:lang w:val="uk-UA"/>
        </w:rPr>
        <w:t xml:space="preserve">ЄС </w:t>
      </w:r>
      <w:r w:rsidRPr="007C3C2C">
        <w:rPr>
          <w:sz w:val="28"/>
          <w:szCs w:val="28"/>
          <w:lang w:val="uk-UA"/>
        </w:rPr>
        <w:t>у сфері торгівлі та сталого розвитку: маркування, ліцензування, зелена економіка. Імплементація стандартів у законодавство України</w:t>
      </w:r>
      <w:r>
        <w:rPr>
          <w:sz w:val="28"/>
          <w:szCs w:val="28"/>
          <w:lang w:val="uk-UA"/>
        </w:rPr>
        <w:t>.</w:t>
      </w:r>
    </w:p>
    <w:p w14:paraId="17C3BF29" w14:textId="77777777" w:rsidR="00A606C7" w:rsidRDefault="00A606C7" w:rsidP="00A606C7">
      <w:pPr>
        <w:tabs>
          <w:tab w:val="left" w:pos="7920"/>
        </w:tabs>
        <w:ind w:firstLine="567"/>
        <w:jc w:val="both"/>
        <w:rPr>
          <w:bCs/>
          <w:sz w:val="28"/>
          <w:szCs w:val="28"/>
          <w:lang w:val="uk-UA"/>
        </w:rPr>
      </w:pPr>
      <w:r>
        <w:rPr>
          <w:bCs/>
          <w:sz w:val="28"/>
          <w:szCs w:val="28"/>
          <w:lang w:val="uk-UA"/>
        </w:rPr>
        <w:t xml:space="preserve">Директива </w:t>
      </w:r>
      <w:r w:rsidRPr="006F236C">
        <w:rPr>
          <w:bCs/>
          <w:sz w:val="28"/>
          <w:szCs w:val="28"/>
          <w:lang w:val="uk-UA"/>
        </w:rPr>
        <w:t>про наближення законодавств держав-членів щодо торговельних марок</w:t>
      </w:r>
      <w:r>
        <w:rPr>
          <w:bCs/>
          <w:sz w:val="28"/>
          <w:szCs w:val="28"/>
          <w:lang w:val="uk-UA"/>
        </w:rPr>
        <w:t>. М</w:t>
      </w:r>
      <w:r w:rsidRPr="006F236C">
        <w:rPr>
          <w:bCs/>
          <w:sz w:val="28"/>
          <w:szCs w:val="28"/>
          <w:lang w:val="uk-UA"/>
        </w:rPr>
        <w:t>аркування СЕ</w:t>
      </w:r>
      <w:r>
        <w:rPr>
          <w:bCs/>
          <w:sz w:val="28"/>
          <w:szCs w:val="28"/>
          <w:lang w:val="uk-UA"/>
        </w:rPr>
        <w:t xml:space="preserve">. </w:t>
      </w:r>
      <w:proofErr w:type="spellStart"/>
      <w:r w:rsidRPr="006F236C">
        <w:rPr>
          <w:bCs/>
          <w:sz w:val="28"/>
          <w:szCs w:val="28"/>
        </w:rPr>
        <w:t>Директиви</w:t>
      </w:r>
      <w:proofErr w:type="spellEnd"/>
      <w:r w:rsidRPr="006F236C">
        <w:rPr>
          <w:bCs/>
          <w:sz w:val="28"/>
          <w:szCs w:val="28"/>
        </w:rPr>
        <w:t xml:space="preserve"> 2011/65 / ЄС про </w:t>
      </w:r>
      <w:proofErr w:type="spellStart"/>
      <w:r w:rsidRPr="006F236C">
        <w:rPr>
          <w:bCs/>
          <w:sz w:val="28"/>
          <w:szCs w:val="28"/>
        </w:rPr>
        <w:t>загальну</w:t>
      </w:r>
      <w:proofErr w:type="spellEnd"/>
      <w:r w:rsidRPr="006F236C">
        <w:rPr>
          <w:bCs/>
          <w:sz w:val="28"/>
          <w:szCs w:val="28"/>
        </w:rPr>
        <w:t xml:space="preserve"> </w:t>
      </w:r>
      <w:proofErr w:type="spellStart"/>
      <w:r w:rsidRPr="006F236C">
        <w:rPr>
          <w:bCs/>
          <w:sz w:val="28"/>
          <w:szCs w:val="28"/>
        </w:rPr>
        <w:t>безпеку</w:t>
      </w:r>
      <w:proofErr w:type="spellEnd"/>
      <w:r w:rsidRPr="006F236C">
        <w:rPr>
          <w:bCs/>
          <w:sz w:val="28"/>
          <w:szCs w:val="28"/>
        </w:rPr>
        <w:t xml:space="preserve"> </w:t>
      </w:r>
      <w:proofErr w:type="spellStart"/>
      <w:r w:rsidRPr="006F236C">
        <w:rPr>
          <w:bCs/>
          <w:sz w:val="28"/>
          <w:szCs w:val="28"/>
        </w:rPr>
        <w:t>продукції</w:t>
      </w:r>
      <w:proofErr w:type="spellEnd"/>
      <w:r>
        <w:rPr>
          <w:bCs/>
          <w:sz w:val="28"/>
          <w:szCs w:val="28"/>
          <w:lang w:val="uk-UA"/>
        </w:rPr>
        <w:t xml:space="preserve">. </w:t>
      </w:r>
      <w:proofErr w:type="spellStart"/>
      <w:r w:rsidRPr="006F236C">
        <w:rPr>
          <w:bCs/>
          <w:sz w:val="28"/>
          <w:szCs w:val="28"/>
        </w:rPr>
        <w:t>Сертифікат</w:t>
      </w:r>
      <w:proofErr w:type="spellEnd"/>
      <w:r w:rsidRPr="006F236C">
        <w:rPr>
          <w:bCs/>
          <w:sz w:val="28"/>
          <w:szCs w:val="28"/>
        </w:rPr>
        <w:t xml:space="preserve"> СЕ</w:t>
      </w:r>
      <w:r>
        <w:rPr>
          <w:bCs/>
          <w:sz w:val="28"/>
          <w:szCs w:val="28"/>
          <w:lang w:val="uk-UA"/>
        </w:rPr>
        <w:t>. С</w:t>
      </w:r>
      <w:r w:rsidRPr="00A606C7">
        <w:rPr>
          <w:bCs/>
          <w:sz w:val="28"/>
          <w:szCs w:val="28"/>
          <w:lang w:val="uk-UA"/>
        </w:rPr>
        <w:t>истема преференцій ЄС</w:t>
      </w:r>
      <w:r>
        <w:rPr>
          <w:bCs/>
          <w:sz w:val="28"/>
          <w:szCs w:val="28"/>
          <w:lang w:val="uk-UA"/>
        </w:rPr>
        <w:t xml:space="preserve">. </w:t>
      </w:r>
      <w:r w:rsidRPr="00A606C7">
        <w:rPr>
          <w:bCs/>
          <w:sz w:val="28"/>
          <w:szCs w:val="28"/>
          <w:lang w:val="uk-UA"/>
        </w:rPr>
        <w:t>Інструменти торговельної політики Європейського Союзу</w:t>
      </w:r>
      <w:r>
        <w:rPr>
          <w:bCs/>
          <w:sz w:val="28"/>
          <w:szCs w:val="28"/>
          <w:lang w:val="uk-UA"/>
        </w:rPr>
        <w:t xml:space="preserve">. </w:t>
      </w:r>
      <w:r w:rsidRPr="00A606C7">
        <w:rPr>
          <w:bCs/>
          <w:sz w:val="28"/>
          <w:szCs w:val="28"/>
          <w:lang w:val="uk-UA"/>
        </w:rPr>
        <w:t>Тарифні методи регулювання</w:t>
      </w:r>
      <w:r>
        <w:rPr>
          <w:bCs/>
          <w:sz w:val="28"/>
          <w:szCs w:val="28"/>
          <w:lang w:val="uk-UA"/>
        </w:rPr>
        <w:t xml:space="preserve">. </w:t>
      </w:r>
      <w:r w:rsidRPr="00A606C7">
        <w:rPr>
          <w:bCs/>
          <w:sz w:val="28"/>
          <w:szCs w:val="28"/>
          <w:lang w:val="uk-UA"/>
        </w:rPr>
        <w:t>Нетарифні методи регулювання</w:t>
      </w:r>
      <w:r>
        <w:rPr>
          <w:bCs/>
          <w:sz w:val="28"/>
          <w:szCs w:val="28"/>
          <w:lang w:val="uk-UA"/>
        </w:rPr>
        <w:t xml:space="preserve">. </w:t>
      </w:r>
    </w:p>
    <w:p w14:paraId="4B893F57" w14:textId="77777777" w:rsidR="00A606C7" w:rsidRPr="006F236C" w:rsidRDefault="00A606C7" w:rsidP="00A606C7">
      <w:pPr>
        <w:tabs>
          <w:tab w:val="left" w:pos="7920"/>
        </w:tabs>
        <w:ind w:firstLine="567"/>
        <w:rPr>
          <w:bCs/>
          <w:sz w:val="28"/>
          <w:szCs w:val="28"/>
          <w:lang w:val="uk-UA"/>
        </w:rPr>
      </w:pPr>
    </w:p>
    <w:p w14:paraId="6B4FD654" w14:textId="77777777" w:rsidR="00A606C7" w:rsidRPr="006F236C" w:rsidRDefault="00A606C7" w:rsidP="00A606C7">
      <w:pPr>
        <w:tabs>
          <w:tab w:val="left" w:pos="7920"/>
        </w:tabs>
        <w:ind w:firstLine="567"/>
        <w:rPr>
          <w:rFonts w:eastAsia="Calibri"/>
          <w:b/>
          <w:bCs/>
          <w:sz w:val="28"/>
          <w:szCs w:val="28"/>
          <w:lang w:val="uk-UA"/>
        </w:rPr>
      </w:pPr>
      <w:r w:rsidRPr="006F236C">
        <w:rPr>
          <w:rFonts w:eastAsia="Calibri"/>
          <w:b/>
          <w:bCs/>
          <w:sz w:val="28"/>
          <w:szCs w:val="28"/>
          <w:lang w:val="uk-UA"/>
        </w:rPr>
        <w:t xml:space="preserve">Змістовий модуль 2. </w:t>
      </w:r>
      <w:r w:rsidRPr="006F236C">
        <w:rPr>
          <w:b/>
          <w:bCs/>
          <w:sz w:val="28"/>
          <w:szCs w:val="28"/>
          <w:lang w:val="uk-UA" w:eastAsia="uk-UA"/>
        </w:rPr>
        <w:t>Управління процесами екологізації виробництва та розвитку зелених технологій у промисловості</w:t>
      </w:r>
    </w:p>
    <w:p w14:paraId="70DE39AB" w14:textId="77777777" w:rsidR="00A606C7" w:rsidRPr="006F236C" w:rsidRDefault="00A606C7" w:rsidP="00A606C7">
      <w:pPr>
        <w:tabs>
          <w:tab w:val="left" w:pos="7920"/>
        </w:tabs>
        <w:ind w:firstLine="567"/>
        <w:rPr>
          <w:b/>
          <w:sz w:val="28"/>
          <w:szCs w:val="28"/>
          <w:lang w:val="uk-UA"/>
        </w:rPr>
      </w:pPr>
    </w:p>
    <w:p w14:paraId="1857375B" w14:textId="77777777" w:rsidR="00A606C7" w:rsidRPr="006F236C" w:rsidRDefault="00A606C7" w:rsidP="00A606C7">
      <w:pPr>
        <w:tabs>
          <w:tab w:val="left" w:pos="7920"/>
        </w:tabs>
        <w:ind w:firstLine="567"/>
        <w:jc w:val="both"/>
        <w:rPr>
          <w:sz w:val="28"/>
          <w:szCs w:val="28"/>
          <w:lang w:val="uk-UA" w:eastAsia="uk-UA"/>
        </w:rPr>
      </w:pPr>
      <w:r w:rsidRPr="006F236C">
        <w:rPr>
          <w:b/>
          <w:sz w:val="28"/>
          <w:szCs w:val="28"/>
          <w:lang w:val="uk-UA"/>
        </w:rPr>
        <w:t xml:space="preserve">Тема 9. </w:t>
      </w:r>
      <w:r w:rsidRPr="006F236C">
        <w:rPr>
          <w:sz w:val="28"/>
          <w:szCs w:val="28"/>
          <w:lang w:val="uk-UA" w:eastAsia="uk-UA"/>
        </w:rPr>
        <w:t>Стандарти та міжнародні рекомендації щодо впровадження системи екологічного менеджменту</w:t>
      </w:r>
    </w:p>
    <w:p w14:paraId="64F356A1" w14:textId="77777777" w:rsidR="00A606C7" w:rsidRDefault="00A606C7" w:rsidP="00A606C7">
      <w:pPr>
        <w:tabs>
          <w:tab w:val="left" w:pos="7920"/>
        </w:tabs>
        <w:ind w:firstLine="567"/>
        <w:jc w:val="both"/>
        <w:rPr>
          <w:sz w:val="28"/>
          <w:szCs w:val="28"/>
          <w:lang w:val="uk-UA"/>
        </w:rPr>
      </w:pPr>
      <w:r w:rsidRPr="00E85C42">
        <w:rPr>
          <w:sz w:val="28"/>
          <w:szCs w:val="28"/>
          <w:lang w:val="uk-UA"/>
        </w:rPr>
        <w:t>Міжнародні стандарти серії ISO 14000 щодо систем екологічного менеджменту. Ключові елементи та етапи впровадження системи екологічного менеджменту на підприємстві. Переваги та потенційні труднощі при впровадженні екологічного менеджменту. Кращі світові практики та рекомендації щодо ефективного функціонування систем екологічного управління.</w:t>
      </w:r>
    </w:p>
    <w:p w14:paraId="664F3DA5" w14:textId="77777777" w:rsidR="00A606C7" w:rsidRPr="006F236C" w:rsidRDefault="00A606C7" w:rsidP="00A606C7">
      <w:pPr>
        <w:tabs>
          <w:tab w:val="left" w:pos="7920"/>
        </w:tabs>
        <w:ind w:firstLine="567"/>
        <w:jc w:val="both"/>
        <w:rPr>
          <w:sz w:val="28"/>
          <w:szCs w:val="28"/>
          <w:lang w:val="uk-UA" w:eastAsia="uk-UA"/>
        </w:rPr>
      </w:pPr>
      <w:r w:rsidRPr="006F236C">
        <w:rPr>
          <w:b/>
          <w:sz w:val="28"/>
          <w:szCs w:val="28"/>
          <w:lang w:val="uk-UA"/>
        </w:rPr>
        <w:t xml:space="preserve">Тема 10. </w:t>
      </w:r>
      <w:r w:rsidRPr="006F236C">
        <w:rPr>
          <w:sz w:val="28"/>
          <w:szCs w:val="28"/>
          <w:lang w:val="uk-UA" w:eastAsia="uk-UA"/>
        </w:rPr>
        <w:t>Екологічна стандартизація та сертифікація як інструменти екологізації промисловості та стимулювання екологічного виробництва</w:t>
      </w:r>
    </w:p>
    <w:p w14:paraId="08FCD702" w14:textId="77777777" w:rsidR="00A606C7" w:rsidRPr="006F236C" w:rsidRDefault="00A606C7" w:rsidP="00A606C7">
      <w:pPr>
        <w:tabs>
          <w:tab w:val="left" w:pos="7920"/>
        </w:tabs>
        <w:ind w:firstLine="567"/>
        <w:jc w:val="both"/>
        <w:rPr>
          <w:bCs/>
          <w:sz w:val="28"/>
          <w:szCs w:val="28"/>
          <w:lang w:val="uk-UA"/>
        </w:rPr>
      </w:pPr>
      <w:r w:rsidRPr="006F236C">
        <w:rPr>
          <w:bCs/>
          <w:sz w:val="28"/>
          <w:szCs w:val="28"/>
          <w:lang w:val="uk-UA"/>
        </w:rPr>
        <w:t>Роль екологічної стандартизації та сертифікації у забезпеченні сталого розвитку. Основні типи екологічних стандартів та сертифікатів, їх значення для бізнесу та споживачів. Механізми стимулювання екологічно відповідального виробництва через стандартизацію та сертифікацію. Успішні приклади впровадження екологічних стандартів у промисловості та їх вплив на конкурентоспроможність підприємств.</w:t>
      </w:r>
    </w:p>
    <w:p w14:paraId="66D12910" w14:textId="77777777" w:rsidR="00A606C7" w:rsidRPr="006F236C" w:rsidRDefault="00A606C7" w:rsidP="00A606C7">
      <w:pPr>
        <w:tabs>
          <w:tab w:val="left" w:pos="7920"/>
        </w:tabs>
        <w:ind w:firstLine="567"/>
        <w:jc w:val="both"/>
        <w:rPr>
          <w:sz w:val="28"/>
          <w:szCs w:val="28"/>
          <w:lang w:val="uk-UA" w:eastAsia="uk-UA"/>
        </w:rPr>
      </w:pPr>
      <w:r w:rsidRPr="006F236C">
        <w:rPr>
          <w:b/>
          <w:sz w:val="28"/>
          <w:szCs w:val="28"/>
          <w:lang w:val="uk-UA"/>
        </w:rPr>
        <w:t xml:space="preserve">Тема 11. </w:t>
      </w:r>
      <w:r w:rsidRPr="006F236C">
        <w:rPr>
          <w:sz w:val="28"/>
          <w:szCs w:val="28"/>
          <w:lang w:val="uk-UA" w:eastAsia="uk-UA"/>
        </w:rPr>
        <w:t>Екологічне впровадження та розвиток системи екологічного аудиту в Україні на основі досвіду ЄС</w:t>
      </w:r>
    </w:p>
    <w:p w14:paraId="012133A4" w14:textId="77777777" w:rsidR="00A606C7" w:rsidRPr="006F236C" w:rsidRDefault="00A606C7" w:rsidP="00A606C7">
      <w:pPr>
        <w:tabs>
          <w:tab w:val="left" w:pos="7920"/>
        </w:tabs>
        <w:ind w:firstLine="567"/>
        <w:jc w:val="both"/>
        <w:rPr>
          <w:bCs/>
          <w:sz w:val="28"/>
          <w:szCs w:val="28"/>
          <w:lang w:val="uk-UA"/>
        </w:rPr>
      </w:pPr>
      <w:r w:rsidRPr="006F236C">
        <w:rPr>
          <w:bCs/>
          <w:sz w:val="28"/>
          <w:szCs w:val="28"/>
          <w:lang w:val="uk-UA"/>
        </w:rPr>
        <w:t>Концепція та цілі екологічного аудиту. Нормативно-правова база ЄС щодо проведення екологічного аудиту. Сучасний стан та перспективи розвитку системи екологічного аудиту в Україні. Порівняння української практики з європейськими підходами. Шляхи удосконалення системи екологічного аудиту в Україні на основі досвіду ЄС.</w:t>
      </w:r>
    </w:p>
    <w:p w14:paraId="71C6D279" w14:textId="77777777" w:rsidR="00A606C7" w:rsidRDefault="00A606C7" w:rsidP="00A606C7">
      <w:pPr>
        <w:tabs>
          <w:tab w:val="left" w:pos="7920"/>
        </w:tabs>
        <w:ind w:firstLine="567"/>
        <w:jc w:val="both"/>
        <w:rPr>
          <w:sz w:val="28"/>
          <w:szCs w:val="28"/>
          <w:lang w:val="uk-UA" w:eastAsia="uk-UA"/>
        </w:rPr>
      </w:pPr>
      <w:r w:rsidRPr="006F236C">
        <w:rPr>
          <w:b/>
          <w:sz w:val="28"/>
          <w:szCs w:val="28"/>
          <w:lang w:val="uk-UA"/>
        </w:rPr>
        <w:lastRenderedPageBreak/>
        <w:t xml:space="preserve">Тема 12. </w:t>
      </w:r>
      <w:r w:rsidRPr="006F236C">
        <w:rPr>
          <w:sz w:val="28"/>
          <w:szCs w:val="28"/>
          <w:lang w:val="uk-UA" w:eastAsia="uk-UA"/>
        </w:rPr>
        <w:t>Принципи зеленої економіки в Європейському Союзі</w:t>
      </w:r>
    </w:p>
    <w:p w14:paraId="73855920" w14:textId="77777777" w:rsidR="00A606C7" w:rsidRDefault="00A606C7" w:rsidP="00A606C7">
      <w:pPr>
        <w:tabs>
          <w:tab w:val="left" w:pos="7920"/>
        </w:tabs>
        <w:ind w:firstLine="567"/>
        <w:jc w:val="both"/>
        <w:rPr>
          <w:sz w:val="28"/>
          <w:szCs w:val="28"/>
          <w:lang w:val="uk-UA"/>
        </w:rPr>
      </w:pPr>
      <w:r w:rsidRPr="00E85C42">
        <w:rPr>
          <w:sz w:val="28"/>
          <w:szCs w:val="28"/>
          <w:lang w:val="uk-UA"/>
        </w:rPr>
        <w:t>Концепція зеленої економіки та її ключові принципи. Стратегії та ініціативи ЄС щодо розвитку зеленої економіки, включаючи Європейський зелений курс. Секторальні підходи до впровадження принципів зеленої економіки в ЄС (енергетика, транспорт, промисловість, сільське господарство). Економічні інструменти та механізми стимулювання зеленого зростання в ЄС. Потенційне застосування принципів зеленої економіки в українському контексті.</w:t>
      </w:r>
    </w:p>
    <w:p w14:paraId="5DB91F07" w14:textId="77777777" w:rsidR="00A606C7" w:rsidRDefault="00A606C7" w:rsidP="00A606C7">
      <w:pPr>
        <w:ind w:firstLine="567"/>
        <w:rPr>
          <w:sz w:val="28"/>
          <w:szCs w:val="28"/>
          <w:lang w:val="uk-UA"/>
        </w:rPr>
      </w:pPr>
    </w:p>
    <w:p w14:paraId="21E839DE" w14:textId="77777777" w:rsidR="00A606C7" w:rsidRPr="006F236C" w:rsidRDefault="00A606C7" w:rsidP="00A606C7">
      <w:pPr>
        <w:tabs>
          <w:tab w:val="left" w:pos="7920"/>
        </w:tabs>
        <w:ind w:firstLine="567"/>
        <w:rPr>
          <w:rFonts w:eastAsia="Calibri"/>
          <w:b/>
          <w:bCs/>
          <w:sz w:val="28"/>
          <w:szCs w:val="28"/>
          <w:lang w:val="uk-UA"/>
        </w:rPr>
      </w:pPr>
      <w:r w:rsidRPr="006F236C">
        <w:rPr>
          <w:rFonts w:eastAsia="Calibri"/>
          <w:b/>
          <w:bCs/>
          <w:sz w:val="28"/>
          <w:szCs w:val="28"/>
          <w:lang w:val="uk-UA"/>
        </w:rPr>
        <w:t xml:space="preserve">Змістовий модуль 3. </w:t>
      </w:r>
      <w:r w:rsidRPr="006F236C">
        <w:rPr>
          <w:b/>
          <w:bCs/>
          <w:sz w:val="28"/>
          <w:szCs w:val="28"/>
          <w:lang w:val="uk-UA" w:eastAsia="uk-UA"/>
        </w:rPr>
        <w:t>Управління відходами та ресурсами</w:t>
      </w:r>
    </w:p>
    <w:p w14:paraId="6500C9D2" w14:textId="77777777" w:rsidR="00A606C7" w:rsidRPr="006F236C" w:rsidRDefault="00A606C7" w:rsidP="00A606C7">
      <w:pPr>
        <w:tabs>
          <w:tab w:val="left" w:pos="7920"/>
        </w:tabs>
        <w:ind w:firstLine="567"/>
        <w:rPr>
          <w:b/>
          <w:sz w:val="28"/>
          <w:szCs w:val="28"/>
          <w:lang w:val="uk-UA"/>
        </w:rPr>
      </w:pPr>
    </w:p>
    <w:p w14:paraId="6A4B64C3" w14:textId="77777777" w:rsidR="00A606C7" w:rsidRPr="006F236C" w:rsidRDefault="00A606C7" w:rsidP="00A606C7">
      <w:pPr>
        <w:tabs>
          <w:tab w:val="left" w:pos="7920"/>
        </w:tabs>
        <w:ind w:firstLine="567"/>
        <w:jc w:val="both"/>
        <w:rPr>
          <w:sz w:val="28"/>
          <w:szCs w:val="28"/>
          <w:lang w:val="uk-UA" w:eastAsia="uk-UA"/>
        </w:rPr>
      </w:pPr>
      <w:r w:rsidRPr="006F236C">
        <w:rPr>
          <w:b/>
          <w:sz w:val="28"/>
          <w:szCs w:val="28"/>
          <w:lang w:val="uk-UA"/>
        </w:rPr>
        <w:t xml:space="preserve">Тема 13. </w:t>
      </w:r>
      <w:r w:rsidRPr="006F236C">
        <w:rPr>
          <w:sz w:val="28"/>
          <w:szCs w:val="28"/>
          <w:lang w:val="uk-UA" w:eastAsia="uk-UA"/>
        </w:rPr>
        <w:t>Поводження з промисловими відходами в Україні</w:t>
      </w:r>
    </w:p>
    <w:p w14:paraId="6965871F" w14:textId="77777777" w:rsidR="00A606C7" w:rsidRPr="006F236C" w:rsidRDefault="00A606C7" w:rsidP="00A606C7">
      <w:pPr>
        <w:tabs>
          <w:tab w:val="left" w:pos="7920"/>
        </w:tabs>
        <w:ind w:firstLine="567"/>
        <w:jc w:val="both"/>
        <w:rPr>
          <w:sz w:val="28"/>
          <w:szCs w:val="28"/>
          <w:lang w:val="uk-UA" w:eastAsia="uk-UA"/>
        </w:rPr>
      </w:pPr>
      <w:r w:rsidRPr="006F236C">
        <w:rPr>
          <w:sz w:val="28"/>
          <w:szCs w:val="28"/>
          <w:lang w:val="uk-UA" w:eastAsia="uk-UA"/>
        </w:rPr>
        <w:t>Основні прогресивні принципи і напрями управління промисловими відходами. Основні закономірності утворення промислових відходів, методи їх перероблення та видалення. Сучасний стан проблеми промислових відходів. Джерела утворення відходів, класифікація й методи їх переробки. Основні напрями поводження з промисловими відходами на підприємстві</w:t>
      </w:r>
    </w:p>
    <w:p w14:paraId="76FD9AE2" w14:textId="77777777" w:rsidR="00A606C7" w:rsidRPr="006F236C" w:rsidRDefault="00A606C7" w:rsidP="00A606C7">
      <w:pPr>
        <w:tabs>
          <w:tab w:val="left" w:pos="7920"/>
        </w:tabs>
        <w:ind w:firstLine="567"/>
        <w:jc w:val="both"/>
        <w:rPr>
          <w:sz w:val="28"/>
          <w:szCs w:val="28"/>
          <w:lang w:val="uk-UA" w:eastAsia="uk-UA"/>
        </w:rPr>
      </w:pPr>
      <w:r w:rsidRPr="006F236C">
        <w:rPr>
          <w:b/>
          <w:sz w:val="28"/>
          <w:szCs w:val="28"/>
          <w:lang w:val="uk-UA"/>
        </w:rPr>
        <w:t xml:space="preserve">Тема 14. </w:t>
      </w:r>
      <w:r w:rsidRPr="006F236C">
        <w:rPr>
          <w:sz w:val="28"/>
          <w:szCs w:val="28"/>
          <w:lang w:val="uk-UA" w:eastAsia="uk-UA"/>
        </w:rPr>
        <w:t>Поводження з побутовими відходами в Україні</w:t>
      </w:r>
    </w:p>
    <w:p w14:paraId="7A2BBC25" w14:textId="77777777" w:rsidR="00A606C7" w:rsidRPr="006F236C" w:rsidRDefault="00A606C7" w:rsidP="00A606C7">
      <w:pPr>
        <w:tabs>
          <w:tab w:val="left" w:pos="7920"/>
        </w:tabs>
        <w:ind w:firstLine="567"/>
        <w:jc w:val="both"/>
        <w:rPr>
          <w:bCs/>
          <w:sz w:val="28"/>
          <w:szCs w:val="28"/>
          <w:lang w:val="uk-UA"/>
        </w:rPr>
      </w:pPr>
      <w:r w:rsidRPr="006F236C">
        <w:rPr>
          <w:bCs/>
          <w:sz w:val="28"/>
          <w:szCs w:val="28"/>
          <w:lang w:val="uk-UA"/>
        </w:rPr>
        <w:t>Загальна характеристика побутових відходів. Утворення та накопичення ПВ. Збирання та зберігання побутових відходів. Звітність у сфері поводження з ПВ. Організаційні та соціальні аспекти проблеми ПВ в окремих регіонах Україні. Методи поводження з твердими побутовими відходами.</w:t>
      </w:r>
    </w:p>
    <w:p w14:paraId="7ADDD4F1" w14:textId="77777777" w:rsidR="00A606C7" w:rsidRPr="006F236C" w:rsidRDefault="00A606C7" w:rsidP="00A606C7">
      <w:pPr>
        <w:tabs>
          <w:tab w:val="left" w:pos="7920"/>
        </w:tabs>
        <w:ind w:firstLine="567"/>
        <w:jc w:val="both"/>
        <w:rPr>
          <w:sz w:val="28"/>
          <w:szCs w:val="28"/>
          <w:lang w:val="uk-UA" w:eastAsia="uk-UA"/>
        </w:rPr>
      </w:pPr>
      <w:r w:rsidRPr="006F236C">
        <w:rPr>
          <w:b/>
          <w:sz w:val="28"/>
          <w:szCs w:val="28"/>
          <w:lang w:val="uk-UA"/>
        </w:rPr>
        <w:t xml:space="preserve">Тема 15. </w:t>
      </w:r>
      <w:r w:rsidRPr="006F236C">
        <w:rPr>
          <w:sz w:val="28"/>
          <w:szCs w:val="28"/>
          <w:lang w:val="uk-UA" w:eastAsia="uk-UA"/>
        </w:rPr>
        <w:t>Імплементація Директиви № 2008/98/ЄС про відходи</w:t>
      </w:r>
    </w:p>
    <w:p w14:paraId="2B3F2B58" w14:textId="77777777" w:rsidR="00A606C7" w:rsidRPr="006F236C" w:rsidRDefault="00A606C7" w:rsidP="00A606C7">
      <w:pPr>
        <w:tabs>
          <w:tab w:val="left" w:pos="7920"/>
        </w:tabs>
        <w:ind w:firstLine="567"/>
        <w:jc w:val="both"/>
        <w:rPr>
          <w:sz w:val="28"/>
          <w:szCs w:val="28"/>
          <w:lang w:val="uk-UA" w:eastAsia="uk-UA"/>
        </w:rPr>
      </w:pPr>
      <w:r w:rsidRPr="006F236C">
        <w:rPr>
          <w:sz w:val="28"/>
          <w:szCs w:val="28"/>
          <w:lang w:val="uk-UA" w:eastAsia="uk-UA"/>
        </w:rPr>
        <w:t>Зміст Директиви 2008/98/ЄС. Основні положення Директиви. Основні положення Директиви: ієрархія відходів – принципи мінімізації, цілі та пріоритети політики, список відходів (</w:t>
      </w:r>
      <w:proofErr w:type="spellStart"/>
      <w:r w:rsidRPr="006F236C">
        <w:rPr>
          <w:sz w:val="28"/>
          <w:szCs w:val="28"/>
          <w:lang w:val="uk-UA" w:eastAsia="uk-UA"/>
        </w:rPr>
        <w:t>List</w:t>
      </w:r>
      <w:proofErr w:type="spellEnd"/>
      <w:r w:rsidRPr="006F236C">
        <w:rPr>
          <w:sz w:val="28"/>
          <w:szCs w:val="28"/>
          <w:lang w:val="uk-UA" w:eastAsia="uk-UA"/>
        </w:rPr>
        <w:t xml:space="preserve"> </w:t>
      </w:r>
      <w:proofErr w:type="spellStart"/>
      <w:r w:rsidRPr="006F236C">
        <w:rPr>
          <w:sz w:val="28"/>
          <w:szCs w:val="28"/>
          <w:lang w:val="uk-UA" w:eastAsia="uk-UA"/>
        </w:rPr>
        <w:t>of</w:t>
      </w:r>
      <w:proofErr w:type="spellEnd"/>
      <w:r w:rsidRPr="006F236C">
        <w:rPr>
          <w:sz w:val="28"/>
          <w:szCs w:val="28"/>
          <w:lang w:val="uk-UA" w:eastAsia="uk-UA"/>
        </w:rPr>
        <w:t xml:space="preserve"> </w:t>
      </w:r>
      <w:proofErr w:type="spellStart"/>
      <w:r w:rsidRPr="006F236C">
        <w:rPr>
          <w:sz w:val="28"/>
          <w:szCs w:val="28"/>
          <w:lang w:val="uk-UA" w:eastAsia="uk-UA"/>
        </w:rPr>
        <w:t>waste</w:t>
      </w:r>
      <w:proofErr w:type="spellEnd"/>
      <w:r w:rsidRPr="006F236C">
        <w:rPr>
          <w:sz w:val="28"/>
          <w:szCs w:val="28"/>
          <w:lang w:val="uk-UA" w:eastAsia="uk-UA"/>
        </w:rPr>
        <w:t>), управління відходами, побічні продукти, кінець статусу відходів. Вивчення особливостей імплементації Директиви 2008/98/ЄС в українське законодавство. Стан транспозиції Директиви.</w:t>
      </w:r>
    </w:p>
    <w:p w14:paraId="316EAA4F" w14:textId="77777777" w:rsidR="00A606C7" w:rsidRPr="006F236C" w:rsidRDefault="00A606C7" w:rsidP="00A606C7">
      <w:pPr>
        <w:tabs>
          <w:tab w:val="left" w:pos="7920"/>
        </w:tabs>
        <w:ind w:firstLine="567"/>
        <w:jc w:val="both"/>
        <w:rPr>
          <w:sz w:val="28"/>
          <w:szCs w:val="28"/>
          <w:lang w:val="uk-UA" w:eastAsia="uk-UA"/>
        </w:rPr>
      </w:pPr>
      <w:r w:rsidRPr="006F236C">
        <w:rPr>
          <w:b/>
          <w:sz w:val="28"/>
          <w:szCs w:val="28"/>
          <w:lang w:val="uk-UA"/>
        </w:rPr>
        <w:t xml:space="preserve">Тема 16. </w:t>
      </w:r>
      <w:r w:rsidRPr="006F236C">
        <w:rPr>
          <w:sz w:val="28"/>
          <w:szCs w:val="28"/>
          <w:lang w:val="uk-UA" w:eastAsia="uk-UA"/>
        </w:rPr>
        <w:t>Імплементація директив ЄС щодо управління морським сміттям</w:t>
      </w:r>
    </w:p>
    <w:p w14:paraId="7D885C48" w14:textId="77777777" w:rsidR="00A606C7" w:rsidRDefault="00A606C7" w:rsidP="00A606C7">
      <w:pPr>
        <w:tabs>
          <w:tab w:val="left" w:pos="7920"/>
        </w:tabs>
        <w:ind w:firstLine="567"/>
        <w:jc w:val="both"/>
        <w:rPr>
          <w:sz w:val="28"/>
          <w:szCs w:val="28"/>
          <w:lang w:val="uk-UA" w:eastAsia="uk-UA"/>
        </w:rPr>
      </w:pPr>
      <w:r w:rsidRPr="006F236C">
        <w:rPr>
          <w:bCs/>
          <w:sz w:val="28"/>
          <w:szCs w:val="28"/>
          <w:lang w:val="uk-UA"/>
        </w:rPr>
        <w:t>Морське сміття. Проблеми, які створює морське сміття. Глобальний рамковий механізм запобігання та управління морським сміттям (</w:t>
      </w:r>
      <w:proofErr w:type="spellStart"/>
      <w:r w:rsidRPr="006F236C">
        <w:rPr>
          <w:bCs/>
          <w:sz w:val="28"/>
          <w:szCs w:val="28"/>
          <w:lang w:val="uk-UA"/>
        </w:rPr>
        <w:t>Гонолулська</w:t>
      </w:r>
      <w:proofErr w:type="spellEnd"/>
      <w:r w:rsidRPr="006F236C">
        <w:rPr>
          <w:bCs/>
          <w:sz w:val="28"/>
          <w:szCs w:val="28"/>
          <w:lang w:val="uk-UA"/>
        </w:rPr>
        <w:t xml:space="preserve"> стратегія). Перспективи імплементації директив ЄС щодо управління морським сміттям</w:t>
      </w:r>
      <w:r>
        <w:rPr>
          <w:bCs/>
          <w:sz w:val="28"/>
          <w:szCs w:val="28"/>
          <w:lang w:val="uk-UA"/>
        </w:rPr>
        <w:t>.</w:t>
      </w:r>
    </w:p>
    <w:bookmarkEnd w:id="0"/>
    <w:p w14:paraId="38E62893" w14:textId="77777777" w:rsidR="00EE407A" w:rsidRDefault="00EE407A"/>
    <w:sectPr w:rsidR="00EE4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C7"/>
    <w:rsid w:val="0020152F"/>
    <w:rsid w:val="00945C7A"/>
    <w:rsid w:val="00A606C7"/>
    <w:rsid w:val="00EE4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C405"/>
  <w15:chartTrackingRefBased/>
  <w15:docId w15:val="{E2584132-058D-45D8-83D3-6C53DF01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6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606C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A606C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A606C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A606C7"/>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A606C7"/>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A606C7"/>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A606C7"/>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A606C7"/>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A606C7"/>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06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606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06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606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06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06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06C7"/>
    <w:rPr>
      <w:rFonts w:eastAsiaTheme="majorEastAsia" w:cstheme="majorBidi"/>
      <w:color w:val="595959" w:themeColor="text1" w:themeTint="A6"/>
    </w:rPr>
  </w:style>
  <w:style w:type="character" w:customStyle="1" w:styleId="80">
    <w:name w:val="Заголовок 8 Знак"/>
    <w:basedOn w:val="a0"/>
    <w:link w:val="8"/>
    <w:uiPriority w:val="9"/>
    <w:semiHidden/>
    <w:rsid w:val="00A606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06C7"/>
    <w:rPr>
      <w:rFonts w:eastAsiaTheme="majorEastAsia" w:cstheme="majorBidi"/>
      <w:color w:val="272727" w:themeColor="text1" w:themeTint="D8"/>
    </w:rPr>
  </w:style>
  <w:style w:type="paragraph" w:styleId="a3">
    <w:name w:val="Title"/>
    <w:basedOn w:val="a"/>
    <w:next w:val="a"/>
    <w:link w:val="a4"/>
    <w:uiPriority w:val="10"/>
    <w:qFormat/>
    <w:rsid w:val="00A606C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A606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6C7"/>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A606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06C7"/>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A606C7"/>
    <w:rPr>
      <w:i/>
      <w:iCs/>
      <w:color w:val="404040" w:themeColor="text1" w:themeTint="BF"/>
    </w:rPr>
  </w:style>
  <w:style w:type="paragraph" w:styleId="a7">
    <w:name w:val="List Paragraph"/>
    <w:basedOn w:val="a"/>
    <w:uiPriority w:val="34"/>
    <w:qFormat/>
    <w:rsid w:val="00A606C7"/>
    <w:pPr>
      <w:spacing w:after="160" w:line="259" w:lineRule="auto"/>
      <w:ind w:left="720"/>
      <w:contextualSpacing/>
    </w:pPr>
    <w:rPr>
      <w:rFonts w:asciiTheme="minorHAnsi" w:eastAsiaTheme="minorHAnsi" w:hAnsiTheme="minorHAnsi" w:cstheme="minorBidi"/>
      <w:sz w:val="22"/>
      <w:szCs w:val="22"/>
      <w:lang w:eastAsia="en-US"/>
    </w:rPr>
  </w:style>
  <w:style w:type="character" w:styleId="a8">
    <w:name w:val="Intense Emphasis"/>
    <w:basedOn w:val="a0"/>
    <w:uiPriority w:val="21"/>
    <w:qFormat/>
    <w:rsid w:val="00A606C7"/>
    <w:rPr>
      <w:i/>
      <w:iCs/>
      <w:color w:val="2F5496" w:themeColor="accent1" w:themeShade="BF"/>
    </w:rPr>
  </w:style>
  <w:style w:type="paragraph" w:styleId="a9">
    <w:name w:val="Intense Quote"/>
    <w:basedOn w:val="a"/>
    <w:next w:val="a"/>
    <w:link w:val="aa"/>
    <w:uiPriority w:val="30"/>
    <w:qFormat/>
    <w:rsid w:val="00A606C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aa">
    <w:name w:val="Выделенная цитата Знак"/>
    <w:basedOn w:val="a0"/>
    <w:link w:val="a9"/>
    <w:uiPriority w:val="30"/>
    <w:rsid w:val="00A606C7"/>
    <w:rPr>
      <w:i/>
      <w:iCs/>
      <w:color w:val="2F5496" w:themeColor="accent1" w:themeShade="BF"/>
    </w:rPr>
  </w:style>
  <w:style w:type="character" w:styleId="ab">
    <w:name w:val="Intense Reference"/>
    <w:basedOn w:val="a0"/>
    <w:uiPriority w:val="32"/>
    <w:qFormat/>
    <w:rsid w:val="00A60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Davydova</dc:creator>
  <cp:keywords/>
  <dc:description/>
  <cp:lastModifiedBy>Iryna Davydova</cp:lastModifiedBy>
  <cp:revision>1</cp:revision>
  <dcterms:created xsi:type="dcterms:W3CDTF">2025-03-10T08:22:00Z</dcterms:created>
  <dcterms:modified xsi:type="dcterms:W3CDTF">2025-03-10T08:23:00Z</dcterms:modified>
</cp:coreProperties>
</file>