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E5" w:rsidRPr="002C0E19" w:rsidRDefault="00D968E5" w:rsidP="00D968E5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 1.</w:t>
      </w:r>
      <w:r w:rsidR="00C4310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968E5" w:rsidRPr="002C0E19" w:rsidRDefault="00D968E5" w:rsidP="00D968E5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Філософія як наука та світоглядний тип знання. </w:t>
      </w:r>
    </w:p>
    <w:p w:rsidR="00D968E5" w:rsidRPr="002C0E19" w:rsidRDefault="00D968E5" w:rsidP="00D968E5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Єдність та відмінність між філософією, наукою, релігією. </w:t>
      </w:r>
    </w:p>
    <w:p w:rsidR="00D968E5" w:rsidRPr="002C0E19" w:rsidRDefault="00D968E5" w:rsidP="00D968E5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Основні завдання, функції філософії.</w:t>
      </w:r>
    </w:p>
    <w:p w:rsidR="00D968E5" w:rsidRDefault="00D968E5" w:rsidP="00D968E5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Критичне мислення.</w:t>
      </w:r>
    </w:p>
    <w:p w:rsidR="00F12C76" w:rsidRDefault="00D968E5" w:rsidP="00D968E5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968E5">
        <w:rPr>
          <w:rFonts w:ascii="Times New Roman" w:hAnsi="Times New Roman"/>
          <w:sz w:val="28"/>
          <w:szCs w:val="28"/>
          <w:lang w:val="uk-UA"/>
        </w:rPr>
        <w:t>Джерела філософування.</w:t>
      </w:r>
    </w:p>
    <w:p w:rsidR="009E32B2" w:rsidRDefault="009E32B2" w:rsidP="009E32B2">
      <w:pPr>
        <w:pStyle w:val="ab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68E5" w:rsidRPr="00D968E5" w:rsidRDefault="00D968E5" w:rsidP="00D968E5">
      <w:pPr>
        <w:autoSpaceDE w:val="0"/>
        <w:autoSpaceDN w:val="0"/>
        <w:spacing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D968E5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D968E5">
        <w:rPr>
          <w:rFonts w:ascii="Times New Roman" w:hAnsi="Times New Roman"/>
          <w:b/>
          <w:color w:val="000000"/>
          <w:sz w:val="28"/>
          <w:szCs w:val="28"/>
          <w:lang w:eastAsia="uk-UA"/>
        </w:rPr>
        <w:t>л</w:t>
      </w:r>
      <w:proofErr w:type="gramEnd"/>
      <w:r w:rsidRPr="00D968E5">
        <w:rPr>
          <w:rFonts w:ascii="Times New Roman" w:hAnsi="Times New Roman"/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D968E5" w:rsidRPr="00D968E5" w:rsidRDefault="00D968E5" w:rsidP="00D968E5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 О. Л.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: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ідручник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Київ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ВСВ "Медицина", 2013. 224 </w:t>
      </w:r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.</w:t>
      </w:r>
    </w:p>
    <w:p w:rsidR="00D968E5" w:rsidRPr="00D968E5" w:rsidRDefault="00D968E5" w:rsidP="00D968E5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Литвинчук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 О. В.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навчальний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пос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ібник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2021. 403 с. </w:t>
      </w:r>
      <w:hyperlink r:id="rId5" w:history="1">
        <w:r w:rsidRPr="00D968E5">
          <w:rPr>
            <w:rStyle w:val="af4"/>
            <w:rFonts w:ascii="Times New Roman" w:eastAsiaTheme="majorEastAsia" w:hAnsi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D968E5" w:rsidRPr="00D968E5" w:rsidRDefault="00D968E5" w:rsidP="00D968E5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 В. Л.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: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пос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ібник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– 5-е вид., стереотип.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Львів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Новий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Св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іт-2000, 2011. 504 с.</w:t>
      </w:r>
    </w:p>
    <w:p w:rsidR="00D968E5" w:rsidRPr="00D968E5" w:rsidRDefault="00D968E5" w:rsidP="00D968E5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Св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ітайло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Л.Д., Мельничук М.С.,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Слюсар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В.М.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навчально-методичний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посібник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івне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Вид-во</w:t>
      </w:r>
      <w:proofErr w:type="spellEnd"/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 xml:space="preserve"> НУВГП, 2012.  270 с.</w:t>
      </w:r>
    </w:p>
    <w:p w:rsidR="00D968E5" w:rsidRPr="00D968E5" w:rsidRDefault="00D968E5" w:rsidP="00D968E5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ідручник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для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студентів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, В.П.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Андрущенко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, А.О.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, І.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 xml:space="preserve">С. Добронравова, В.В.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Ільїн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; за ред. Л. В.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Губернський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вид. 2-ге,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перероб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і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Харків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D968E5">
        <w:rPr>
          <w:rFonts w:ascii="Times New Roman" w:hAnsi="Times New Roman"/>
          <w:spacing w:val="-6"/>
          <w:sz w:val="28"/>
          <w:szCs w:val="28"/>
        </w:rPr>
        <w:t>Фоліо</w:t>
      </w:r>
      <w:proofErr w:type="spellEnd"/>
      <w:r w:rsidRPr="00D968E5">
        <w:rPr>
          <w:rFonts w:ascii="Times New Roman" w:hAnsi="Times New Roman"/>
          <w:spacing w:val="-6"/>
          <w:sz w:val="28"/>
          <w:szCs w:val="28"/>
        </w:rPr>
        <w:t>, 2018. 620 </w:t>
      </w:r>
      <w:proofErr w:type="gramStart"/>
      <w:r w:rsidRPr="00D968E5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D968E5">
        <w:rPr>
          <w:rFonts w:ascii="Times New Roman" w:hAnsi="Times New Roman"/>
          <w:spacing w:val="-6"/>
          <w:sz w:val="28"/>
          <w:szCs w:val="28"/>
        </w:rPr>
        <w:t>.</w:t>
      </w:r>
    </w:p>
    <w:p w:rsidR="00D968E5" w:rsidRPr="00D968E5" w:rsidRDefault="00D968E5" w:rsidP="00D968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968E5" w:rsidRPr="00D968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0F69"/>
    <w:multiLevelType w:val="hybridMultilevel"/>
    <w:tmpl w:val="AE5C8E80"/>
    <w:lvl w:ilvl="0" w:tplc="548CF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68E5"/>
    <w:rsid w:val="006C0B77"/>
    <w:rsid w:val="0070263D"/>
    <w:rsid w:val="007945BF"/>
    <w:rsid w:val="008242FF"/>
    <w:rsid w:val="00870751"/>
    <w:rsid w:val="008741C1"/>
    <w:rsid w:val="00922C48"/>
    <w:rsid w:val="00954899"/>
    <w:rsid w:val="009E32B2"/>
    <w:rsid w:val="00B915B7"/>
    <w:rsid w:val="00BC636F"/>
    <w:rsid w:val="00BE7FDE"/>
    <w:rsid w:val="00C17E90"/>
    <w:rsid w:val="00C43103"/>
    <w:rsid w:val="00CC4CEC"/>
    <w:rsid w:val="00D968E5"/>
    <w:rsid w:val="00EA59DF"/>
    <w:rsid w:val="00EE4070"/>
    <w:rsid w:val="00F0445C"/>
    <w:rsid w:val="00F12C76"/>
    <w:rsid w:val="00F1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E5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D968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2025-03-04T09:27:00Z</dcterms:created>
  <dcterms:modified xsi:type="dcterms:W3CDTF">2025-03-04T09:27:00Z</dcterms:modified>
</cp:coreProperties>
</file>