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jc w:val="center"/>
        <w:tblInd w:w="-1181" w:type="dxa"/>
        <w:tblLayout w:type="fixed"/>
        <w:tblLook w:val="0000" w:firstRow="0" w:lastRow="0" w:firstColumn="0" w:lastColumn="0" w:noHBand="0" w:noVBand="0"/>
      </w:tblPr>
      <w:tblGrid>
        <w:gridCol w:w="9714"/>
      </w:tblGrid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Тема 1. </w:t>
            </w:r>
            <w:r w:rsidRPr="00490FD0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Вступ до курсу. </w:t>
            </w:r>
            <w:r w:rsidRPr="00921F1D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Теорія міжнародних відносин як наука</w:t>
            </w:r>
            <w:r w:rsidRPr="00490FD0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та навчальна дисципліна.</w:t>
            </w:r>
          </w:p>
        </w:tc>
      </w:tr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pStyle w:val="a3"/>
              <w:jc w:val="both"/>
              <w:rPr>
                <w:color w:val="000000"/>
              </w:rPr>
            </w:pPr>
            <w:r w:rsidRPr="00490FD0">
              <w:rPr>
                <w:rFonts w:eastAsiaTheme="minorHAnsi"/>
                <w:b/>
              </w:rPr>
              <w:t>Тема 2.</w:t>
            </w:r>
            <w:r w:rsidRPr="00490FD0">
              <w:rPr>
                <w:rFonts w:eastAsiaTheme="minorHAnsi"/>
              </w:rPr>
              <w:t xml:space="preserve"> Класична школа в теорії міжнародних відносин.</w:t>
            </w:r>
          </w:p>
        </w:tc>
      </w:tr>
      <w:tr w:rsidR="00FB0A4E" w:rsidRPr="00490FD0" w:rsidTr="00FB0A4E">
        <w:trPr>
          <w:trHeight w:val="450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3.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Геополітичні </w:t>
            </w:r>
            <w:r w:rsidRPr="00490FD0">
              <w:rPr>
                <w:rFonts w:eastAsiaTheme="minorHAnsi"/>
                <w:bCs/>
                <w:sz w:val="28"/>
                <w:szCs w:val="28"/>
                <w:lang w:eastAsia="en-US"/>
              </w:rPr>
              <w:t>концепції міжнародних відносин.</w:t>
            </w:r>
          </w:p>
        </w:tc>
      </w:tr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4.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Сучасні школи і напрямки в теорії міжнародних відносин.</w:t>
            </w:r>
          </w:p>
        </w:tc>
      </w:tr>
      <w:tr w:rsidR="00FB0A4E" w:rsidRPr="00490FD0" w:rsidTr="00FB0A4E">
        <w:trPr>
          <w:trHeight w:val="378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5.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490FD0">
              <w:rPr>
                <w:rFonts w:eastAsiaTheme="minorHAnsi"/>
                <w:bCs/>
                <w:sz w:val="28"/>
                <w:szCs w:val="28"/>
                <w:lang w:eastAsia="en-US"/>
              </w:rPr>
              <w:t>Суб'єкти міжнародних відносин, їх цілі та інтереси.</w:t>
            </w:r>
          </w:p>
        </w:tc>
      </w:tr>
      <w:tr w:rsidR="00FB0A4E" w:rsidRPr="00490FD0" w:rsidTr="00FB0A4E">
        <w:trPr>
          <w:trHeight w:val="360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6.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Закономірності міжнар</w:t>
            </w:r>
            <w:r w:rsidRPr="00490FD0">
              <w:rPr>
                <w:rFonts w:eastAsiaTheme="minorHAnsi"/>
                <w:bCs/>
                <w:sz w:val="28"/>
                <w:szCs w:val="28"/>
                <w:lang w:eastAsia="en-US"/>
              </w:rPr>
              <w:t>одних відносин.</w:t>
            </w:r>
          </w:p>
        </w:tc>
      </w:tr>
      <w:tr w:rsidR="00FB0A4E" w:rsidRPr="00490FD0" w:rsidTr="00FB0A4E">
        <w:trPr>
          <w:trHeight w:val="428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7.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Структурні особливості міжнародних відносин. </w:t>
            </w:r>
          </w:p>
        </w:tc>
      </w:tr>
      <w:tr w:rsidR="00FB0A4E" w:rsidRPr="00490FD0" w:rsidTr="00FB0A4E">
        <w:trPr>
          <w:trHeight w:val="657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Тема </w:t>
            </w:r>
            <w:r w:rsidRPr="00490FD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Цілі, засоби і стратегії </w:t>
            </w:r>
            <w:r w:rsidRPr="00490FD0">
              <w:rPr>
                <w:rFonts w:eastAsiaTheme="minorHAnsi"/>
                <w:bCs/>
                <w:sz w:val="28"/>
                <w:szCs w:val="28"/>
                <w:lang w:eastAsia="en-US"/>
              </w:rPr>
              <w:t>учасників міжнародних відносин.</w:t>
            </w:r>
          </w:p>
        </w:tc>
      </w:tr>
      <w:tr w:rsidR="00FB0A4E" w:rsidRPr="00490FD0" w:rsidTr="00FB0A4E">
        <w:trPr>
          <w:trHeight w:val="657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Тема </w:t>
            </w:r>
            <w:r w:rsidRPr="00490FD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9</w:t>
            </w: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Етико-правові проблеми міжнародних відносин. Проблема «сили» в теорії міжнародних відносин.</w:t>
            </w:r>
          </w:p>
        </w:tc>
      </w:tr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1</w:t>
            </w:r>
            <w:r w:rsidRPr="00490FD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0</w:t>
            </w: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Міжнародні конфлікти та шляхи їх урегулювання.</w:t>
            </w:r>
          </w:p>
        </w:tc>
      </w:tr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1</w:t>
            </w:r>
            <w:r w:rsidRPr="00490FD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Міжнародне </w:t>
            </w:r>
            <w:r w:rsidRPr="00490FD0">
              <w:rPr>
                <w:rFonts w:eastAsiaTheme="minorHAnsi"/>
                <w:bCs/>
                <w:sz w:val="28"/>
                <w:szCs w:val="28"/>
                <w:lang w:eastAsia="en-US"/>
              </w:rPr>
              <w:t>співробітництво.</w:t>
            </w:r>
          </w:p>
        </w:tc>
      </w:tr>
      <w:tr w:rsidR="00FB0A4E" w:rsidRPr="00490FD0" w:rsidTr="00FB0A4E">
        <w:trPr>
          <w:trHeight w:val="359"/>
          <w:jc w:val="center"/>
        </w:trPr>
        <w:tc>
          <w:tcPr>
            <w:tcW w:w="7318" w:type="dxa"/>
          </w:tcPr>
          <w:p w:rsidR="00FB0A4E" w:rsidRPr="00490FD0" w:rsidRDefault="00FB0A4E" w:rsidP="00397E8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Тема 1</w:t>
            </w:r>
            <w:r w:rsidRPr="00490FD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  <w:r w:rsidRPr="00921F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Pr="00921F1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Україна в сучасних міжнародних відносинах.</w:t>
            </w:r>
          </w:p>
        </w:tc>
      </w:tr>
    </w:tbl>
    <w:p w:rsidR="005B63BD" w:rsidRDefault="00FB0A4E">
      <w:bookmarkStart w:id="0" w:name="_GoBack"/>
      <w:bookmarkEnd w:id="0"/>
    </w:p>
    <w:sectPr w:rsidR="005B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CF"/>
    <w:rsid w:val="0020117F"/>
    <w:rsid w:val="007D7B21"/>
    <w:rsid w:val="00CC78CF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A4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0A4E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B0A4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A4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0A4E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B0A4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2025-02-26T18:16:00Z</dcterms:created>
  <dcterms:modified xsi:type="dcterms:W3CDTF">2025-02-26T18:17:00Z</dcterms:modified>
</cp:coreProperties>
</file>