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89" w:rsidRPr="00355405" w:rsidRDefault="00242A89" w:rsidP="00242A89">
      <w:pPr>
        <w:pageBreakBefore/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242A89" w:rsidRPr="00355405" w:rsidRDefault="00242A89" w:rsidP="00242A8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 xml:space="preserve">Академічне письмо : навчальний посібник / укладачі : Т. М. </w:t>
      </w:r>
      <w:proofErr w:type="spellStart"/>
      <w:r w:rsidRPr="00F24EA7">
        <w:rPr>
          <w:color w:val="000000"/>
          <w:sz w:val="28"/>
          <w:szCs w:val="28"/>
          <w:lang w:val="uk-UA"/>
        </w:rPr>
        <w:t>Костирко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, С. В. </w:t>
      </w:r>
      <w:proofErr w:type="spellStart"/>
      <w:r w:rsidRPr="00F24EA7">
        <w:rPr>
          <w:color w:val="000000"/>
          <w:sz w:val="28"/>
          <w:szCs w:val="28"/>
          <w:lang w:val="uk-UA"/>
        </w:rPr>
        <w:t>Ларенкова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, І. В. Бондар, М. С. </w:t>
      </w:r>
      <w:proofErr w:type="spellStart"/>
      <w:r w:rsidRPr="00F24EA7">
        <w:rPr>
          <w:color w:val="000000"/>
          <w:sz w:val="28"/>
          <w:szCs w:val="28"/>
          <w:lang w:val="uk-UA"/>
        </w:rPr>
        <w:t>Жигалкіна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Миколаїв : НУК, 2022. 116 с. URL: </w:t>
      </w:r>
      <w:hyperlink r:id="rId7" w:history="1">
        <w:r w:rsidRPr="00F24EA7">
          <w:rPr>
            <w:rStyle w:val="a7"/>
            <w:color w:val="000000"/>
            <w:sz w:val="28"/>
            <w:szCs w:val="28"/>
            <w:lang w:val="uk-UA"/>
          </w:rPr>
          <w:t>http://rep.nuos.edu.ua/server/api/core/bitstreams/7b717def-2ac0-454d-826f-ce62ebccef75/content</w:t>
        </w:r>
      </w:hyperlink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 xml:space="preserve">Академічне письмо: </w:t>
      </w:r>
      <w:proofErr w:type="spellStart"/>
      <w:r w:rsidRPr="00F24EA7">
        <w:rPr>
          <w:color w:val="000000"/>
          <w:sz w:val="28"/>
          <w:szCs w:val="28"/>
          <w:lang w:val="uk-UA"/>
        </w:rPr>
        <w:t>навч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посібник / Уклад. Ревуцька С.К., Зінченко В.М. Кривий Ріг, 2019. 130 с. URL: </w:t>
      </w:r>
      <w:hyperlink r:id="rId8" w:history="1">
        <w:r w:rsidRPr="00F24EA7">
          <w:rPr>
            <w:rStyle w:val="a7"/>
            <w:color w:val="000000"/>
            <w:sz w:val="28"/>
            <w:szCs w:val="28"/>
            <w:lang w:val="uk-UA"/>
          </w:rPr>
          <w:t>http://elibrary.donnuet.edu.ua/1644/1/%D0</w:t>
        </w:r>
      </w:hyperlink>
      <w:r w:rsidRPr="00F24EA7">
        <w:rPr>
          <w:color w:val="000000"/>
          <w:sz w:val="28"/>
          <w:szCs w:val="28"/>
          <w:lang w:val="uk-UA"/>
        </w:rPr>
        <w:t xml:space="preserve"> %9F%D0%BE%D1%81%D1%96%D0%B1%D0%BD%D0%B8%D0%BA%20%D0%90%D0%BA%D0%B0%D0%B4%D0%B5%D0%BC%D1%96%D1%87%D0%BD%D0%B5%20%D0%BF%D0%B8%D1%81%D1%8C%D0%BC%D0%BE.pdf</w:t>
      </w:r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 xml:space="preserve">Гуменюк І. М. Українська мова за професійним спрямуванням у схемах і таблицях : навчально-методичний посібник для викладачів і студентів педагогічних ЗВО. Івано-Франківськ: [електронне видання], 2022. 184 с. URL: </w:t>
      </w:r>
      <w:hyperlink r:id="rId9" w:history="1">
        <w:r w:rsidRPr="00F24EA7">
          <w:rPr>
            <w:rStyle w:val="a7"/>
            <w:color w:val="000000"/>
            <w:sz w:val="28"/>
            <w:szCs w:val="28"/>
            <w:lang w:val="uk-UA"/>
          </w:rPr>
          <w:t>file:///C:/Users/HP/Downloads/%D0%A3%20%D1%81%</w:t>
        </w:r>
      </w:hyperlink>
      <w:r w:rsidRPr="00F24EA7">
        <w:rPr>
          <w:color w:val="000000"/>
          <w:sz w:val="28"/>
          <w:szCs w:val="28"/>
          <w:lang w:val="uk-UA"/>
        </w:rPr>
        <w:t>D1%85%D0% B5%D0%BC%D0%B0%D1%85%20%D1%96%20%D1%82%D0%B0%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</w:t>
      </w:r>
      <w:r w:rsidRPr="00F24EA7">
        <w:rPr>
          <w:color w:val="000000"/>
          <w:sz w:val="28"/>
          <w:szCs w:val="28"/>
          <w:lang w:val="uk-UA"/>
        </w:rPr>
        <w:t>1%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BB</w:t>
      </w:r>
      <w:r w:rsidRPr="00F24EA7">
        <w:rPr>
          <w:color w:val="000000"/>
          <w:sz w:val="28"/>
          <w:szCs w:val="28"/>
          <w:lang w:val="uk-UA"/>
        </w:rPr>
        <w:t>.%20%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BF</w:t>
      </w:r>
      <w:r w:rsidRPr="00F24EA7">
        <w:rPr>
          <w:color w:val="000000"/>
          <w:sz w:val="28"/>
          <w:szCs w:val="28"/>
          <w:lang w:val="uk-UA"/>
        </w:rPr>
        <w:t>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BE</w:t>
      </w:r>
      <w:r w:rsidRPr="00F24EA7">
        <w:rPr>
          <w:color w:val="000000"/>
          <w:sz w:val="28"/>
          <w:szCs w:val="28"/>
          <w:lang w:val="uk-UA"/>
        </w:rPr>
        <w:t>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1%81%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1%96%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</w:t>
      </w:r>
      <w:r w:rsidRPr="00F24EA7">
        <w:rPr>
          <w:color w:val="000000"/>
          <w:sz w:val="28"/>
          <w:szCs w:val="28"/>
          <w:lang w:val="uk-UA"/>
        </w:rPr>
        <w:t>1%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BD</w:t>
      </w:r>
      <w:r w:rsidRPr="00F24EA7">
        <w:rPr>
          <w:color w:val="000000"/>
          <w:sz w:val="28"/>
          <w:szCs w:val="28"/>
          <w:lang w:val="uk-UA"/>
        </w:rPr>
        <w:t>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</w:t>
      </w:r>
      <w:r w:rsidRPr="00F24EA7">
        <w:rPr>
          <w:color w:val="000000"/>
          <w:sz w:val="28"/>
          <w:szCs w:val="28"/>
          <w:lang w:val="uk-UA"/>
        </w:rPr>
        <w:t>8%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BA</w:t>
      </w:r>
      <w:r w:rsidRPr="00F24EA7">
        <w:rPr>
          <w:color w:val="000000"/>
          <w:sz w:val="28"/>
          <w:szCs w:val="28"/>
          <w:lang w:val="uk-UA"/>
        </w:rPr>
        <w:t>_%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0%93%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1%83%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BC</w:t>
      </w:r>
      <w:r w:rsidRPr="00F24EA7">
        <w:rPr>
          <w:color w:val="000000"/>
          <w:sz w:val="28"/>
          <w:szCs w:val="28"/>
          <w:lang w:val="uk-UA"/>
        </w:rPr>
        <w:t>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</w:t>
      </w:r>
      <w:r w:rsidRPr="00F24EA7">
        <w:rPr>
          <w:color w:val="000000"/>
          <w:sz w:val="28"/>
          <w:szCs w:val="28"/>
          <w:lang w:val="uk-UA"/>
        </w:rPr>
        <w:t>5%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BD</w:t>
      </w:r>
      <w:r w:rsidRPr="00F24EA7">
        <w:rPr>
          <w:color w:val="000000"/>
          <w:sz w:val="28"/>
          <w:szCs w:val="28"/>
          <w:lang w:val="uk-UA"/>
        </w:rPr>
        <w:t>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1%8</w:t>
      </w:r>
      <w:r w:rsidRPr="00F24EA7">
        <w:rPr>
          <w:color w:val="000000"/>
          <w:sz w:val="28"/>
          <w:szCs w:val="28"/>
          <w:lang w:val="en-US"/>
        </w:rPr>
        <w:t>E</w:t>
      </w:r>
      <w:r w:rsidRPr="00F24EA7">
        <w:rPr>
          <w:color w:val="000000"/>
          <w:sz w:val="28"/>
          <w:szCs w:val="28"/>
          <w:lang w:val="uk-UA"/>
        </w:rPr>
        <w:t>%</w:t>
      </w:r>
      <w:r w:rsidRPr="00F24EA7">
        <w:rPr>
          <w:color w:val="000000"/>
          <w:sz w:val="28"/>
          <w:szCs w:val="28"/>
          <w:lang w:val="en-US"/>
        </w:rPr>
        <w:t>D</w:t>
      </w:r>
      <w:r w:rsidRPr="00F24EA7">
        <w:rPr>
          <w:color w:val="000000"/>
          <w:sz w:val="28"/>
          <w:szCs w:val="28"/>
          <w:lang w:val="uk-UA"/>
        </w:rPr>
        <w:t>0%</w:t>
      </w:r>
      <w:r w:rsidRPr="00F24EA7">
        <w:rPr>
          <w:color w:val="000000"/>
          <w:sz w:val="28"/>
          <w:szCs w:val="28"/>
          <w:lang w:val="en-US"/>
        </w:rPr>
        <w:t>BA</w:t>
      </w:r>
      <w:r w:rsidRPr="00F24EA7">
        <w:rPr>
          <w:color w:val="000000"/>
          <w:sz w:val="28"/>
          <w:szCs w:val="28"/>
          <w:lang w:val="uk-UA"/>
        </w:rPr>
        <w:t>.</w:t>
      </w:r>
      <w:r w:rsidRPr="00F24EA7">
        <w:rPr>
          <w:color w:val="000000"/>
          <w:sz w:val="28"/>
          <w:szCs w:val="28"/>
          <w:lang w:val="en-US"/>
        </w:rPr>
        <w:t>pdf</w:t>
      </w:r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proofErr w:type="spellStart"/>
      <w:r w:rsidRPr="00F24EA7">
        <w:rPr>
          <w:color w:val="000000"/>
          <w:sz w:val="28"/>
          <w:szCs w:val="28"/>
          <w:lang w:val="uk-UA"/>
        </w:rPr>
        <w:t>Колоїз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Ж. В. Основи академічного письма : практикум. Кривий Ріг : ФОП </w:t>
      </w:r>
      <w:proofErr w:type="spellStart"/>
      <w:r w:rsidRPr="00F24EA7">
        <w:rPr>
          <w:color w:val="000000"/>
          <w:sz w:val="28"/>
          <w:szCs w:val="28"/>
          <w:lang w:val="uk-UA"/>
        </w:rPr>
        <w:t>Маринченко</w:t>
      </w:r>
      <w:proofErr w:type="spellEnd"/>
      <w:r w:rsidRPr="00F24EA7">
        <w:rPr>
          <w:color w:val="000000"/>
          <w:sz w:val="28"/>
          <w:szCs w:val="28"/>
        </w:rPr>
        <w:t xml:space="preserve"> С. В., 2019. </w:t>
      </w:r>
      <w:r w:rsidRPr="00F24EA7">
        <w:rPr>
          <w:color w:val="000000"/>
          <w:sz w:val="28"/>
          <w:szCs w:val="28"/>
          <w:lang w:val="en-US"/>
        </w:rPr>
        <w:t xml:space="preserve">178 </w:t>
      </w:r>
      <w:r w:rsidRPr="00F24EA7">
        <w:rPr>
          <w:color w:val="000000"/>
          <w:sz w:val="28"/>
          <w:szCs w:val="28"/>
        </w:rPr>
        <w:t>с</w:t>
      </w:r>
      <w:r w:rsidRPr="00F24EA7">
        <w:rPr>
          <w:color w:val="000000"/>
          <w:sz w:val="28"/>
          <w:szCs w:val="28"/>
          <w:lang w:val="uk-UA"/>
        </w:rPr>
        <w:t xml:space="preserve">. URL: </w:t>
      </w:r>
      <w:hyperlink r:id="rId10" w:history="1">
        <w:r w:rsidRPr="00F24EA7">
          <w:rPr>
            <w:rStyle w:val="a7"/>
            <w:color w:val="000000"/>
            <w:sz w:val="28"/>
            <w:szCs w:val="28"/>
            <w:lang w:val="uk-UA"/>
          </w:rPr>
          <w:t>https://elibrary.kdpu.edu.ua/bitstream</w:t>
        </w:r>
      </w:hyperlink>
      <w:r w:rsidRPr="00F24EA7">
        <w:rPr>
          <w:color w:val="000000"/>
          <w:sz w:val="28"/>
          <w:szCs w:val="28"/>
          <w:lang w:val="uk-UA"/>
        </w:rPr>
        <w:t xml:space="preserve"> /123456789/3236/1/%D0%9E%D1%81%D0%BD%D0%BE%D0%B2%D0%B8%20%D0%B0%D0%BA%D0%B0%D0%B4%D0%B5%D0%BC%D1%96%D1%87%D0%BD%D0%BE%D0%B3%D0%BE%20%D0%BF%D0%B8%D1%81%D1%8C%D0%BC%D0%B0.pdf</w:t>
      </w:r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09"/>
        <w:rPr>
          <w:color w:val="000000"/>
          <w:sz w:val="28"/>
          <w:szCs w:val="28"/>
          <w:lang w:val="uk-UA"/>
        </w:rPr>
      </w:pPr>
      <w:r w:rsidRPr="00F24EA7">
        <w:rPr>
          <w:i/>
          <w:color w:val="000000"/>
          <w:sz w:val="28"/>
          <w:szCs w:val="28"/>
          <w:lang w:val="uk-UA"/>
        </w:rPr>
        <w:t>Литвинчук О. В.</w:t>
      </w:r>
      <w:r w:rsidRPr="00F24EA7">
        <w:rPr>
          <w:color w:val="000000"/>
          <w:sz w:val="28"/>
          <w:szCs w:val="28"/>
          <w:lang w:val="uk-UA"/>
        </w:rPr>
        <w:t xml:space="preserve"> Українська мова професійного спрямування: навчальний посібник. Вид. 2-ге, </w:t>
      </w:r>
      <w:proofErr w:type="spellStart"/>
      <w:r w:rsidRPr="00F24EA7">
        <w:rPr>
          <w:color w:val="000000"/>
          <w:sz w:val="28"/>
          <w:szCs w:val="28"/>
          <w:lang w:val="uk-UA"/>
        </w:rPr>
        <w:t>доповн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й </w:t>
      </w:r>
      <w:proofErr w:type="spellStart"/>
      <w:r w:rsidRPr="00F24EA7">
        <w:rPr>
          <w:color w:val="000000"/>
          <w:sz w:val="28"/>
          <w:szCs w:val="28"/>
          <w:lang w:val="uk-UA"/>
        </w:rPr>
        <w:t>переробл</w:t>
      </w:r>
      <w:proofErr w:type="spellEnd"/>
      <w:r w:rsidRPr="00F24EA7">
        <w:rPr>
          <w:color w:val="000000"/>
          <w:sz w:val="28"/>
          <w:szCs w:val="28"/>
          <w:lang w:val="uk-UA"/>
        </w:rPr>
        <w:t>. Житомир :Житомирська політехніка, 2020. 259 с.</w:t>
      </w:r>
      <w:r w:rsidRPr="00F24EA7">
        <w:rPr>
          <w:color w:val="000000"/>
          <w:lang w:val="uk-UA"/>
        </w:rPr>
        <w:t xml:space="preserve"> </w:t>
      </w:r>
      <w:r w:rsidRPr="00F24EA7">
        <w:rPr>
          <w:color w:val="000000"/>
          <w:sz w:val="28"/>
          <w:szCs w:val="28"/>
          <w:lang w:val="uk-UA"/>
        </w:rPr>
        <w:t xml:space="preserve">URL: </w:t>
      </w:r>
      <w:hyperlink r:id="rId11" w:history="1">
        <w:r w:rsidRPr="00F24EA7">
          <w:rPr>
            <w:rStyle w:val="a7"/>
            <w:color w:val="000000"/>
            <w:sz w:val="28"/>
            <w:szCs w:val="28"/>
            <w:lang w:val="uk-UA"/>
          </w:rPr>
          <w:t>https://eztuir.ztu.edu.ua/handle/</w:t>
        </w:r>
      </w:hyperlink>
      <w:r w:rsidRPr="00F24EA7">
        <w:rPr>
          <w:color w:val="000000"/>
          <w:sz w:val="28"/>
          <w:szCs w:val="28"/>
          <w:lang w:val="uk-UA"/>
        </w:rPr>
        <w:t xml:space="preserve"> 123456789/7968?show=</w:t>
      </w:r>
      <w:proofErr w:type="spellStart"/>
      <w:r w:rsidRPr="00F24EA7">
        <w:rPr>
          <w:color w:val="000000"/>
          <w:sz w:val="28"/>
          <w:szCs w:val="28"/>
          <w:lang w:val="uk-UA"/>
        </w:rPr>
        <w:t>full</w:t>
      </w:r>
      <w:proofErr w:type="spellEnd"/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>Мартинюк О. М. Академічне письмо (конспект лекцій): навчально-методичне видання. Луцьк : Вежа, 2021. 48 с. URL: https://evnuir.vnu.edu.ua/bitstream/123456789/20241/1/akadem_mart.pdf</w:t>
      </w:r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proofErr w:type="spellStart"/>
      <w:r w:rsidRPr="00F24EA7">
        <w:rPr>
          <w:color w:val="000000"/>
          <w:sz w:val="28"/>
          <w:szCs w:val="28"/>
          <w:lang w:val="uk-UA"/>
        </w:rPr>
        <w:t>Николюк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Т., </w:t>
      </w:r>
      <w:proofErr w:type="spellStart"/>
      <w:r w:rsidRPr="00F24EA7">
        <w:rPr>
          <w:color w:val="000000"/>
          <w:sz w:val="28"/>
          <w:szCs w:val="28"/>
          <w:lang w:val="uk-UA"/>
        </w:rPr>
        <w:t>Шкляєва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Н. Ділова українська мова та академічне письмо : </w:t>
      </w:r>
      <w:proofErr w:type="spellStart"/>
      <w:r w:rsidRPr="00F24EA7">
        <w:rPr>
          <w:color w:val="000000"/>
          <w:sz w:val="28"/>
          <w:szCs w:val="28"/>
          <w:lang w:val="uk-UA"/>
        </w:rPr>
        <w:t>навч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F24EA7">
        <w:rPr>
          <w:color w:val="000000"/>
          <w:sz w:val="28"/>
          <w:szCs w:val="28"/>
          <w:lang w:val="uk-UA"/>
        </w:rPr>
        <w:t>посіб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Луцьк, 2022. 65 с. URL: </w:t>
      </w:r>
      <w:hyperlink r:id="rId12" w:history="1">
        <w:r w:rsidRPr="00F24EA7">
          <w:rPr>
            <w:rStyle w:val="a7"/>
            <w:color w:val="000000"/>
            <w:sz w:val="28"/>
            <w:szCs w:val="28"/>
            <w:lang w:val="uk-UA"/>
          </w:rPr>
          <w:t>https://lib.lntu.edu.ua/uk/</w:t>
        </w:r>
      </w:hyperlink>
      <w:r w:rsidRPr="00F24EA7">
        <w:rPr>
          <w:color w:val="000000"/>
          <w:sz w:val="28"/>
          <w:szCs w:val="28"/>
          <w:lang w:val="uk-UA"/>
        </w:rPr>
        <w:t xml:space="preserve"> 147258369/11501</w:t>
      </w:r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proofErr w:type="spellStart"/>
      <w:r w:rsidRPr="00F24EA7">
        <w:rPr>
          <w:color w:val="000000"/>
          <w:sz w:val="28"/>
          <w:szCs w:val="28"/>
          <w:lang w:val="uk-UA"/>
        </w:rPr>
        <w:t>Підгурська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В.Ю., </w:t>
      </w:r>
      <w:proofErr w:type="spellStart"/>
      <w:r w:rsidRPr="00F24EA7">
        <w:rPr>
          <w:color w:val="000000"/>
          <w:sz w:val="28"/>
          <w:szCs w:val="28"/>
          <w:lang w:val="uk-UA"/>
        </w:rPr>
        <w:t>Голубовська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І.В. Українська мова за професійним спрямуванням. Навчальний посібник. Житомир : Вид-во ЖДУ ім. І. Франка, 2022. 192 с. URL: http://eprints.zu.edu.ua/33841/1/Pidgurska.pdf</w:t>
      </w:r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>Українська мова (за професійним спрямуванням) : навчальний посібник- практикум / Г. Л. Вознюк та ін. Восьме видання, доповнене і виправлене. Львів : Видавництво Львівської політехніки, 2017. 308 с.</w:t>
      </w:r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 xml:space="preserve">Царьова І.В. Українська мова </w:t>
      </w:r>
      <w:proofErr w:type="spellStart"/>
      <w:r w:rsidRPr="00F24EA7">
        <w:rPr>
          <w:color w:val="000000"/>
          <w:sz w:val="28"/>
          <w:szCs w:val="28"/>
          <w:lang w:val="uk-UA"/>
        </w:rPr>
        <w:t>профeсійного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спрямування: </w:t>
      </w:r>
      <w:proofErr w:type="spellStart"/>
      <w:r w:rsidRPr="00F24EA7">
        <w:rPr>
          <w:color w:val="000000"/>
          <w:sz w:val="28"/>
          <w:szCs w:val="28"/>
          <w:lang w:val="uk-UA"/>
        </w:rPr>
        <w:t>мeт</w:t>
      </w:r>
      <w:r w:rsidR="00A21018">
        <w:rPr>
          <w:color w:val="000000"/>
          <w:sz w:val="28"/>
          <w:szCs w:val="28"/>
          <w:lang w:val="uk-UA"/>
        </w:rPr>
        <w:t>од</w:t>
      </w:r>
      <w:proofErr w:type="spellEnd"/>
      <w:r w:rsidR="00A21018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="00A21018">
        <w:rPr>
          <w:color w:val="000000"/>
          <w:sz w:val="28"/>
          <w:szCs w:val="28"/>
          <w:lang w:val="uk-UA"/>
        </w:rPr>
        <w:t>рeк</w:t>
      </w:r>
      <w:proofErr w:type="spellEnd"/>
      <w:r w:rsidR="00A21018">
        <w:rPr>
          <w:color w:val="000000"/>
          <w:sz w:val="28"/>
          <w:szCs w:val="28"/>
          <w:lang w:val="uk-UA"/>
        </w:rPr>
        <w:t xml:space="preserve">. Дніпро: ДДУВС, 2022. </w:t>
      </w:r>
      <w:r w:rsidRPr="00F24EA7">
        <w:rPr>
          <w:color w:val="000000"/>
          <w:sz w:val="28"/>
          <w:szCs w:val="28"/>
          <w:lang w:val="uk-UA"/>
        </w:rPr>
        <w:t>56 с.</w:t>
      </w:r>
    </w:p>
    <w:p w:rsidR="00242A89" w:rsidRPr="00F24EA7" w:rsidRDefault="00242A89" w:rsidP="00242A89">
      <w:pPr>
        <w:numPr>
          <w:ilvl w:val="0"/>
          <w:numId w:val="1"/>
        </w:numPr>
        <w:spacing w:line="240" w:lineRule="auto"/>
        <w:ind w:left="0" w:firstLine="720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>Закон України «Про вищу освіту». URL: zakon.rada.gov.ua/</w:t>
      </w:r>
      <w:proofErr w:type="spellStart"/>
      <w:r w:rsidRPr="00F24EA7">
        <w:rPr>
          <w:color w:val="000000"/>
          <w:sz w:val="28"/>
          <w:szCs w:val="28"/>
          <w:lang w:val="uk-UA"/>
        </w:rPr>
        <w:t>go</w:t>
      </w:r>
      <w:proofErr w:type="spellEnd"/>
      <w:r w:rsidRPr="00F24EA7">
        <w:rPr>
          <w:color w:val="000000"/>
          <w:sz w:val="28"/>
          <w:szCs w:val="28"/>
          <w:lang w:val="uk-UA"/>
        </w:rPr>
        <w:t>/1556-18.</w:t>
      </w:r>
    </w:p>
    <w:p w:rsidR="00242A89" w:rsidRPr="00355405" w:rsidRDefault="00242A89" w:rsidP="00242A8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242A89" w:rsidRPr="00355405" w:rsidRDefault="00242A89" w:rsidP="00242A8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242A89" w:rsidRPr="00F24EA7" w:rsidRDefault="00242A89" w:rsidP="00242A89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color w:val="000000"/>
          <w:sz w:val="28"/>
          <w:szCs w:val="28"/>
          <w:lang w:val="uk-UA"/>
        </w:rPr>
      </w:pPr>
      <w:r w:rsidRPr="00F24EA7">
        <w:rPr>
          <w:i/>
          <w:color w:val="000000"/>
          <w:sz w:val="28"/>
          <w:szCs w:val="28"/>
          <w:shd w:val="clear" w:color="auto" w:fill="FFFFFF"/>
          <w:lang w:val="uk-UA"/>
        </w:rPr>
        <w:lastRenderedPageBreak/>
        <w:t>Литвинчук О.В</w:t>
      </w:r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., Пожарко Л.Б. </w:t>
      </w:r>
      <w:proofErr w:type="spellStart"/>
      <w:r w:rsidRPr="00F24EA7">
        <w:rPr>
          <w:color w:val="000000"/>
          <w:sz w:val="28"/>
          <w:szCs w:val="28"/>
          <w:shd w:val="clear" w:color="auto" w:fill="FFFFFF"/>
          <w:lang w:val="uk-UA"/>
        </w:rPr>
        <w:t>Мовна</w:t>
      </w:r>
      <w:proofErr w:type="spellEnd"/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 політика в незалежній Україні. </w:t>
      </w:r>
      <w:r w:rsidRPr="00F24EA7">
        <w:rPr>
          <w:i/>
          <w:color w:val="000000"/>
          <w:sz w:val="28"/>
          <w:szCs w:val="28"/>
          <w:shd w:val="clear" w:color="auto" w:fill="FFFFFF"/>
          <w:lang w:val="uk-UA"/>
        </w:rPr>
        <w:t>Наука, технології, інновації: світові тенденції та регіональний аспект : Матеріали V Міжнародної науково-практичної конференції</w:t>
      </w:r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 (м. Одеса, 23–24 вересня 2022 р.) / ГО «Інститут інноваційної освіти»; Науково-навчальний центр прикладної інформатики НАН України. Одеса : ГО «Інститут інноваційної освіти», 2022. С. 62-64. </w:t>
      </w:r>
      <w:r w:rsidRPr="00F24EA7">
        <w:rPr>
          <w:color w:val="000000"/>
          <w:sz w:val="28"/>
          <w:szCs w:val="28"/>
          <w:lang w:val="uk-UA"/>
        </w:rPr>
        <w:t xml:space="preserve">URL: </w:t>
      </w:r>
      <w:r w:rsidRPr="00F24EA7">
        <w:rPr>
          <w:color w:val="000000"/>
          <w:sz w:val="28"/>
          <w:szCs w:val="28"/>
          <w:shd w:val="clear" w:color="auto" w:fill="FFFFFF"/>
          <w:lang w:val="uk-UA"/>
        </w:rPr>
        <w:t>https://novaosvita.com/wp-content/uploads/2022/10/ScTechInn-Odesa-Sept2022.pdf</w:t>
      </w:r>
    </w:p>
    <w:p w:rsidR="00242A89" w:rsidRPr="00F24EA7" w:rsidRDefault="00242A89" w:rsidP="00242A89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textAlignment w:val="auto"/>
        <w:rPr>
          <w:color w:val="000000"/>
          <w:sz w:val="28"/>
          <w:szCs w:val="28"/>
          <w:lang w:val="uk-UA"/>
        </w:rPr>
      </w:pPr>
      <w:r w:rsidRPr="00F24EA7">
        <w:rPr>
          <w:i/>
          <w:color w:val="000000"/>
          <w:sz w:val="28"/>
          <w:szCs w:val="28"/>
          <w:lang w:val="uk-UA"/>
        </w:rPr>
        <w:t xml:space="preserve">Литвинчук О.В. </w:t>
      </w:r>
      <w:proofErr w:type="spellStart"/>
      <w:r w:rsidRPr="00F24EA7">
        <w:rPr>
          <w:color w:val="000000"/>
          <w:sz w:val="28"/>
          <w:szCs w:val="28"/>
          <w:lang w:val="uk-UA"/>
        </w:rPr>
        <w:t>Мовна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політика щодо нацменшин в умовах самоврядної влади</w:t>
      </w:r>
      <w:r w:rsidRPr="00F24EA7">
        <w:rPr>
          <w:i/>
          <w:color w:val="000000"/>
          <w:sz w:val="28"/>
          <w:szCs w:val="28"/>
          <w:lang w:val="uk-UA"/>
        </w:rPr>
        <w:t>. Місцеве самоврядування в Україні: теорія та практика : матеріали І Міжнародної науково-практичної конференції,</w:t>
      </w:r>
      <w:r w:rsidRPr="00F24EA7">
        <w:rPr>
          <w:color w:val="000000"/>
          <w:sz w:val="28"/>
          <w:szCs w:val="28"/>
          <w:lang w:val="uk-UA"/>
        </w:rPr>
        <w:t xml:space="preserve"> м. Полтава, 07 грудня 2021 року / за </w:t>
      </w:r>
      <w:proofErr w:type="spellStart"/>
      <w:r w:rsidRPr="00F24EA7">
        <w:rPr>
          <w:color w:val="000000"/>
          <w:sz w:val="28"/>
          <w:szCs w:val="28"/>
          <w:lang w:val="uk-UA"/>
        </w:rPr>
        <w:t>заг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ред. Т.М. Лозинської, О.В. </w:t>
      </w:r>
      <w:proofErr w:type="spellStart"/>
      <w:r w:rsidRPr="00F24EA7">
        <w:rPr>
          <w:color w:val="000000"/>
          <w:sz w:val="28"/>
          <w:szCs w:val="28"/>
          <w:lang w:val="uk-UA"/>
        </w:rPr>
        <w:t>Дорофєєва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 Полтава : ПДАУ, 2021. С. 382–385. URL: </w:t>
      </w:r>
      <w:hyperlink r:id="rId13" w:history="1">
        <w:r w:rsidRPr="00F24EA7">
          <w:rPr>
            <w:rStyle w:val="a7"/>
            <w:color w:val="000000"/>
            <w:sz w:val="28"/>
            <w:szCs w:val="28"/>
            <w:lang w:val="uk-UA"/>
          </w:rPr>
          <w:t>https://www.pdau.edu.ua/sites/default</w:t>
        </w:r>
      </w:hyperlink>
      <w:r w:rsidRPr="00F24EA7">
        <w:rPr>
          <w:color w:val="000000"/>
          <w:sz w:val="28"/>
          <w:szCs w:val="28"/>
          <w:lang w:val="uk-UA"/>
        </w:rPr>
        <w:t xml:space="preserve"> /files/node/2908/zbirnykkonferenciyimiscevesamovryadvukrayini07122021.pdf</w:t>
      </w:r>
    </w:p>
    <w:p w:rsidR="00242A89" w:rsidRPr="00F24EA7" w:rsidRDefault="00242A89" w:rsidP="00242A89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20"/>
        <w:textAlignment w:val="auto"/>
        <w:rPr>
          <w:color w:val="000000"/>
          <w:sz w:val="28"/>
          <w:szCs w:val="28"/>
          <w:lang w:val="uk-UA"/>
        </w:rPr>
      </w:pPr>
      <w:r w:rsidRPr="00F24EA7">
        <w:rPr>
          <w:i/>
          <w:color w:val="000000"/>
          <w:sz w:val="28"/>
          <w:szCs w:val="28"/>
          <w:lang w:val="uk-UA"/>
        </w:rPr>
        <w:t>Литвинчук О.В.</w:t>
      </w:r>
      <w:r w:rsidRPr="00F24EA7">
        <w:rPr>
          <w:color w:val="000000"/>
          <w:sz w:val="28"/>
          <w:szCs w:val="28"/>
          <w:lang w:val="uk-UA"/>
        </w:rPr>
        <w:t xml:space="preserve"> Європейські стандарти управління мовно-національною ідентичністю. </w:t>
      </w:r>
      <w:r w:rsidRPr="00F24EA7">
        <w:rPr>
          <w:i/>
          <w:color w:val="000000"/>
          <w:sz w:val="28"/>
          <w:szCs w:val="28"/>
          <w:lang w:val="uk-UA"/>
        </w:rPr>
        <w:t>Сучасна парадигма публічного управління : Збірник тез ІІІ Міжнародної науково-практичної конференції</w:t>
      </w:r>
      <w:r w:rsidRPr="00F24EA7">
        <w:rPr>
          <w:color w:val="000000"/>
          <w:sz w:val="28"/>
          <w:szCs w:val="28"/>
          <w:lang w:val="uk-UA"/>
        </w:rPr>
        <w:t xml:space="preserve"> (19-22 жовтня 2021 р.) / за наук. ред. </w:t>
      </w:r>
      <w:proofErr w:type="spellStart"/>
      <w:r w:rsidRPr="00F24EA7">
        <w:rPr>
          <w:color w:val="000000"/>
          <w:sz w:val="28"/>
          <w:szCs w:val="28"/>
          <w:lang w:val="uk-UA"/>
        </w:rPr>
        <w:t>к.е.н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., доцента </w:t>
      </w:r>
      <w:proofErr w:type="spellStart"/>
      <w:r w:rsidRPr="00F24EA7">
        <w:rPr>
          <w:color w:val="000000"/>
          <w:sz w:val="28"/>
          <w:szCs w:val="28"/>
          <w:lang w:val="uk-UA"/>
        </w:rPr>
        <w:t>Стасишина</w:t>
      </w:r>
      <w:proofErr w:type="spellEnd"/>
      <w:r w:rsidRPr="00F24EA7">
        <w:rPr>
          <w:color w:val="000000"/>
          <w:sz w:val="28"/>
          <w:szCs w:val="28"/>
          <w:lang w:val="uk-UA"/>
        </w:rPr>
        <w:t xml:space="preserve"> А.В. Львів : ЛНУ імені Івана Франка, Львів, 2021. С. URL: </w:t>
      </w:r>
      <w:hyperlink r:id="rId14" w:history="1">
        <w:r w:rsidRPr="00F24EA7">
          <w:rPr>
            <w:rStyle w:val="a7"/>
            <w:color w:val="000000"/>
            <w:sz w:val="28"/>
            <w:szCs w:val="28"/>
            <w:lang w:val="uk-UA"/>
          </w:rPr>
          <w:t>https://fileview.fwdcdn.com/</w:t>
        </w:r>
      </w:hyperlink>
      <w:r w:rsidRPr="00F24EA7">
        <w:rPr>
          <w:color w:val="000000"/>
          <w:sz w:val="28"/>
          <w:szCs w:val="28"/>
          <w:lang w:val="uk-UA"/>
        </w:rPr>
        <w:t xml:space="preserve">?url=https%3A%2F%2 Fmail.ukr.net%2Fapi%2Fpublic%2Ffile_view%2Flist%3Ftoken%3DWjF8xKcFVtuWzBHwWaoSxTi-U69peSsiKRaimODEtFz6QDA8r8GNwrChvYAIfM-RAp-HBlG_bLZC8uJ4O84-0EkI4tPHULXwdH9kbKhrhQ%253AdzlnYuvkydbiN14P%26r%3D1641741854307&amp;def </w:t>
      </w:r>
    </w:p>
    <w:p w:rsidR="00242A89" w:rsidRPr="0086487C" w:rsidRDefault="00242A89" w:rsidP="00242A89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Сергєєв В.С., </w:t>
      </w:r>
      <w:r w:rsidRPr="00F24EA7">
        <w:rPr>
          <w:i/>
          <w:color w:val="000000"/>
          <w:sz w:val="28"/>
          <w:szCs w:val="28"/>
          <w:shd w:val="clear" w:color="auto" w:fill="FFFFFF"/>
          <w:lang w:val="uk-UA"/>
        </w:rPr>
        <w:t>Литвинчук О.В.,</w:t>
      </w:r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24EA7">
        <w:rPr>
          <w:color w:val="000000"/>
          <w:sz w:val="28"/>
          <w:szCs w:val="28"/>
          <w:shd w:val="clear" w:color="auto" w:fill="FFFFFF"/>
          <w:lang w:val="uk-UA"/>
        </w:rPr>
        <w:t>Загурська</w:t>
      </w:r>
      <w:proofErr w:type="spellEnd"/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-Антонюк В.Ф. </w:t>
      </w:r>
      <w:proofErr w:type="spellStart"/>
      <w:r w:rsidRPr="00F24EA7">
        <w:rPr>
          <w:color w:val="000000"/>
          <w:sz w:val="28"/>
          <w:szCs w:val="28"/>
          <w:shd w:val="clear" w:color="auto" w:fill="FFFFFF"/>
          <w:lang w:val="uk-UA"/>
        </w:rPr>
        <w:t>Мовна</w:t>
      </w:r>
      <w:proofErr w:type="spellEnd"/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 політика України в реаліях сьогодення. </w:t>
      </w:r>
      <w:r w:rsidRPr="00F24EA7">
        <w:rPr>
          <w:i/>
          <w:color w:val="000000"/>
          <w:sz w:val="28"/>
          <w:szCs w:val="28"/>
          <w:shd w:val="clear" w:color="auto" w:fill="FFFFFF"/>
          <w:lang w:val="uk-UA"/>
        </w:rPr>
        <w:t>Науковий журнал "Регіональні студії" Ужгородського національного університету.</w:t>
      </w:r>
      <w:r w:rsidRPr="00F24EA7">
        <w:rPr>
          <w:color w:val="000000"/>
          <w:sz w:val="28"/>
          <w:szCs w:val="28"/>
          <w:shd w:val="clear" w:color="auto" w:fill="FFFFFF"/>
          <w:lang w:val="uk-UA"/>
        </w:rPr>
        <w:t xml:space="preserve"> Серія: Політологія. 2022. </w:t>
      </w:r>
      <w:proofErr w:type="spellStart"/>
      <w:r w:rsidRPr="00F24EA7">
        <w:rPr>
          <w:color w:val="000000"/>
          <w:sz w:val="28"/>
          <w:szCs w:val="28"/>
          <w:shd w:val="clear" w:color="auto" w:fill="FFFFFF"/>
          <w:lang w:val="uk-UA"/>
        </w:rPr>
        <w:t>Вип</w:t>
      </w:r>
      <w:proofErr w:type="spellEnd"/>
      <w:r w:rsidRPr="00F24EA7">
        <w:rPr>
          <w:color w:val="000000"/>
          <w:sz w:val="28"/>
          <w:szCs w:val="28"/>
          <w:shd w:val="clear" w:color="auto" w:fill="FFFFFF"/>
          <w:lang w:val="uk-UA"/>
        </w:rPr>
        <w:t>. 28. С. 130-135.</w:t>
      </w:r>
      <w:r w:rsidRPr="00F24EA7">
        <w:rPr>
          <w:color w:val="000000"/>
          <w:sz w:val="28"/>
          <w:szCs w:val="28"/>
          <w:lang w:val="uk-UA"/>
        </w:rPr>
        <w:t xml:space="preserve"> URL</w:t>
      </w:r>
      <w:r w:rsidRPr="0086487C">
        <w:rPr>
          <w:sz w:val="28"/>
          <w:szCs w:val="28"/>
          <w:lang w:val="uk-UA"/>
        </w:rPr>
        <w:t xml:space="preserve">: </w:t>
      </w:r>
      <w:hyperlink r:id="rId15" w:history="1">
        <w:r w:rsidRPr="0086487C">
          <w:rPr>
            <w:rStyle w:val="a7"/>
            <w:sz w:val="28"/>
            <w:szCs w:val="28"/>
            <w:shd w:val="clear" w:color="auto" w:fill="FFFFFF"/>
            <w:lang w:val="uk-UA"/>
          </w:rPr>
          <w:t>http://regionalstudies.uzhnu.uz.ua/index.php/28</w:t>
        </w:r>
      </w:hyperlink>
    </w:p>
    <w:p w:rsidR="00242A89" w:rsidRPr="0086487C" w:rsidRDefault="00242A89" w:rsidP="00242A89">
      <w:pPr>
        <w:widowControl/>
        <w:numPr>
          <w:ilvl w:val="0"/>
          <w:numId w:val="2"/>
        </w:numPr>
        <w:autoSpaceDE w:val="0"/>
        <w:autoSpaceDN w:val="0"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proofErr w:type="spellStart"/>
      <w:r w:rsidRPr="0086487C">
        <w:rPr>
          <w:sz w:val="28"/>
          <w:szCs w:val="28"/>
          <w:lang w:val="en-US"/>
        </w:rPr>
        <w:t>Tetiana</w:t>
      </w:r>
      <w:proofErr w:type="spellEnd"/>
      <w:r w:rsidRPr="0086487C">
        <w:rPr>
          <w:sz w:val="28"/>
          <w:szCs w:val="28"/>
          <w:lang w:val="uk-UA"/>
        </w:rPr>
        <w:t xml:space="preserve"> </w:t>
      </w:r>
      <w:proofErr w:type="spellStart"/>
      <w:r w:rsidRPr="0086487C">
        <w:rPr>
          <w:sz w:val="28"/>
          <w:szCs w:val="28"/>
          <w:lang w:val="en-US"/>
        </w:rPr>
        <w:t>Palamarchuk</w:t>
      </w:r>
      <w:proofErr w:type="spellEnd"/>
      <w:r w:rsidRPr="0086487C">
        <w:rPr>
          <w:sz w:val="28"/>
          <w:szCs w:val="28"/>
          <w:lang w:val="uk-UA"/>
        </w:rPr>
        <w:t xml:space="preserve">, </w:t>
      </w:r>
      <w:r w:rsidRPr="0086487C">
        <w:rPr>
          <w:sz w:val="28"/>
          <w:szCs w:val="28"/>
          <w:lang w:val="en-US"/>
        </w:rPr>
        <w:t>Petro</w:t>
      </w:r>
      <w:r w:rsidRPr="0086487C">
        <w:rPr>
          <w:sz w:val="28"/>
          <w:szCs w:val="28"/>
          <w:lang w:val="uk-UA"/>
        </w:rPr>
        <w:t xml:space="preserve"> </w:t>
      </w:r>
      <w:proofErr w:type="spellStart"/>
      <w:r w:rsidRPr="0086487C">
        <w:rPr>
          <w:sz w:val="28"/>
          <w:szCs w:val="28"/>
          <w:lang w:val="en-US"/>
        </w:rPr>
        <w:t>Opanashchuk</w:t>
      </w:r>
      <w:proofErr w:type="spellEnd"/>
      <w:r w:rsidRPr="0086487C">
        <w:rPr>
          <w:sz w:val="28"/>
          <w:szCs w:val="28"/>
          <w:lang w:val="uk-UA"/>
        </w:rPr>
        <w:t xml:space="preserve">, </w:t>
      </w:r>
      <w:r w:rsidRPr="001B67F9">
        <w:rPr>
          <w:i/>
          <w:sz w:val="28"/>
          <w:szCs w:val="28"/>
          <w:lang w:val="en-US"/>
        </w:rPr>
        <w:t>Oksana</w:t>
      </w:r>
      <w:r w:rsidRPr="001B67F9">
        <w:rPr>
          <w:i/>
          <w:sz w:val="28"/>
          <w:szCs w:val="28"/>
          <w:lang w:val="uk-UA"/>
        </w:rPr>
        <w:t xml:space="preserve"> </w:t>
      </w:r>
      <w:proofErr w:type="spellStart"/>
      <w:r w:rsidRPr="001B67F9">
        <w:rPr>
          <w:i/>
          <w:sz w:val="28"/>
          <w:szCs w:val="28"/>
          <w:lang w:val="en-US"/>
        </w:rPr>
        <w:t>Lytvynchuk</w:t>
      </w:r>
      <w:proofErr w:type="spellEnd"/>
      <w:r w:rsidRPr="0086487C">
        <w:rPr>
          <w:sz w:val="28"/>
          <w:szCs w:val="28"/>
          <w:lang w:val="uk-UA"/>
        </w:rPr>
        <w:t xml:space="preserve">, </w:t>
      </w:r>
      <w:proofErr w:type="spellStart"/>
      <w:r w:rsidRPr="0086487C">
        <w:rPr>
          <w:sz w:val="28"/>
          <w:szCs w:val="28"/>
          <w:lang w:val="en-US"/>
        </w:rPr>
        <w:t>Yevhenii</w:t>
      </w:r>
      <w:proofErr w:type="spellEnd"/>
      <w:r w:rsidRPr="0086487C">
        <w:rPr>
          <w:sz w:val="28"/>
          <w:szCs w:val="28"/>
          <w:lang w:val="uk-UA"/>
        </w:rPr>
        <w:t xml:space="preserve"> </w:t>
      </w:r>
      <w:proofErr w:type="spellStart"/>
      <w:r w:rsidRPr="0086487C">
        <w:rPr>
          <w:sz w:val="28"/>
          <w:szCs w:val="28"/>
          <w:lang w:val="en-US"/>
        </w:rPr>
        <w:t>Taran</w:t>
      </w:r>
      <w:proofErr w:type="spellEnd"/>
      <w:r w:rsidRPr="0086487C">
        <w:rPr>
          <w:sz w:val="28"/>
          <w:szCs w:val="28"/>
          <w:lang w:val="uk-UA"/>
        </w:rPr>
        <w:t xml:space="preserve">, </w:t>
      </w:r>
      <w:proofErr w:type="spellStart"/>
      <w:r w:rsidRPr="0086487C">
        <w:rPr>
          <w:sz w:val="28"/>
          <w:szCs w:val="28"/>
          <w:lang w:val="en-US"/>
        </w:rPr>
        <w:t>Vira</w:t>
      </w:r>
      <w:proofErr w:type="spellEnd"/>
      <w:r w:rsidRPr="0086487C">
        <w:rPr>
          <w:sz w:val="28"/>
          <w:szCs w:val="28"/>
          <w:lang w:val="uk-UA"/>
        </w:rPr>
        <w:t xml:space="preserve"> </w:t>
      </w:r>
      <w:proofErr w:type="spellStart"/>
      <w:r w:rsidRPr="0086487C">
        <w:rPr>
          <w:sz w:val="28"/>
          <w:szCs w:val="28"/>
          <w:lang w:val="en-US"/>
        </w:rPr>
        <w:t>Kudlach</w:t>
      </w:r>
      <w:proofErr w:type="spellEnd"/>
      <w:r w:rsidRPr="0086487C">
        <w:rPr>
          <w:sz w:val="28"/>
          <w:szCs w:val="28"/>
          <w:lang w:val="uk-UA"/>
        </w:rPr>
        <w:t xml:space="preserve">, </w:t>
      </w:r>
      <w:proofErr w:type="spellStart"/>
      <w:r w:rsidRPr="0086487C">
        <w:rPr>
          <w:sz w:val="28"/>
          <w:szCs w:val="28"/>
          <w:lang w:val="en-US"/>
        </w:rPr>
        <w:t>Vasyl</w:t>
      </w:r>
      <w:proofErr w:type="spellEnd"/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Andreev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Formation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of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the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information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space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as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an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element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of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Ukraine</w:t>
      </w:r>
      <w:r w:rsidRPr="0086487C">
        <w:rPr>
          <w:sz w:val="28"/>
          <w:szCs w:val="28"/>
          <w:lang w:val="uk-UA"/>
        </w:rPr>
        <w:t>'</w:t>
      </w:r>
      <w:r w:rsidRPr="0086487C">
        <w:rPr>
          <w:sz w:val="28"/>
          <w:szCs w:val="28"/>
          <w:lang w:val="en-US"/>
        </w:rPr>
        <w:t>s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humanitarian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policy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in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the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context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of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European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integration</w:t>
      </w:r>
      <w:r w:rsidRPr="0086487C">
        <w:rPr>
          <w:sz w:val="28"/>
          <w:szCs w:val="28"/>
          <w:lang w:val="uk-UA"/>
        </w:rPr>
        <w:t xml:space="preserve"> (Формування інформаційного простору як елемент гуманітарної політики України в контексті євроінтеграції) </w:t>
      </w:r>
      <w:r w:rsidRPr="0086487C">
        <w:rPr>
          <w:i/>
          <w:sz w:val="28"/>
          <w:szCs w:val="28"/>
          <w:lang w:val="en-US"/>
        </w:rPr>
        <w:t>Ad</w:t>
      </w:r>
      <w:r w:rsidRPr="0086487C">
        <w:rPr>
          <w:i/>
          <w:sz w:val="28"/>
          <w:szCs w:val="28"/>
          <w:lang w:val="uk-UA"/>
        </w:rPr>
        <w:t xml:space="preserve"> </w:t>
      </w:r>
      <w:r w:rsidRPr="0086487C">
        <w:rPr>
          <w:i/>
          <w:sz w:val="28"/>
          <w:szCs w:val="28"/>
          <w:lang w:val="en-US"/>
        </w:rPr>
        <w:t>Alta</w:t>
      </w:r>
      <w:r w:rsidRPr="0086487C">
        <w:rPr>
          <w:i/>
          <w:sz w:val="28"/>
          <w:szCs w:val="28"/>
          <w:lang w:val="uk-UA"/>
        </w:rPr>
        <w:t xml:space="preserve">: </w:t>
      </w:r>
      <w:r w:rsidRPr="0086487C">
        <w:rPr>
          <w:i/>
          <w:sz w:val="28"/>
          <w:szCs w:val="28"/>
          <w:lang w:val="en-US"/>
        </w:rPr>
        <w:t>Journal</w:t>
      </w:r>
      <w:r w:rsidRPr="0086487C">
        <w:rPr>
          <w:i/>
          <w:sz w:val="28"/>
          <w:szCs w:val="28"/>
          <w:lang w:val="uk-UA"/>
        </w:rPr>
        <w:t xml:space="preserve"> </w:t>
      </w:r>
      <w:r w:rsidRPr="0086487C">
        <w:rPr>
          <w:i/>
          <w:sz w:val="28"/>
          <w:szCs w:val="28"/>
          <w:lang w:val="en-US"/>
        </w:rPr>
        <w:t>of</w:t>
      </w:r>
      <w:r w:rsidRPr="0086487C">
        <w:rPr>
          <w:i/>
          <w:sz w:val="28"/>
          <w:szCs w:val="28"/>
          <w:lang w:val="uk-UA"/>
        </w:rPr>
        <w:t xml:space="preserve"> </w:t>
      </w:r>
      <w:r w:rsidRPr="0086487C">
        <w:rPr>
          <w:i/>
          <w:sz w:val="28"/>
          <w:szCs w:val="28"/>
          <w:lang w:val="en-US"/>
        </w:rPr>
        <w:t>Interdisciplinary</w:t>
      </w:r>
      <w:r w:rsidRPr="0086487C">
        <w:rPr>
          <w:i/>
          <w:sz w:val="28"/>
          <w:szCs w:val="28"/>
          <w:lang w:val="uk-UA"/>
        </w:rPr>
        <w:t xml:space="preserve"> </w:t>
      </w:r>
      <w:r w:rsidRPr="0086487C">
        <w:rPr>
          <w:i/>
          <w:sz w:val="28"/>
          <w:szCs w:val="28"/>
          <w:lang w:val="en-US"/>
        </w:rPr>
        <w:t>Research</w:t>
      </w:r>
      <w:r w:rsidRPr="0086487C">
        <w:rPr>
          <w:i/>
          <w:sz w:val="28"/>
          <w:szCs w:val="28"/>
          <w:lang w:val="uk-UA"/>
        </w:rPr>
        <w:t>.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Volume</w:t>
      </w:r>
      <w:r w:rsidRPr="0086487C">
        <w:rPr>
          <w:sz w:val="28"/>
          <w:szCs w:val="28"/>
          <w:lang w:val="uk-UA"/>
        </w:rPr>
        <w:t xml:space="preserve"> 14, </w:t>
      </w:r>
      <w:r w:rsidRPr="0086487C">
        <w:rPr>
          <w:sz w:val="28"/>
          <w:szCs w:val="28"/>
          <w:lang w:val="en-US"/>
        </w:rPr>
        <w:t>Issue</w:t>
      </w:r>
      <w:r w:rsidRPr="0086487C">
        <w:rPr>
          <w:sz w:val="28"/>
          <w:szCs w:val="28"/>
          <w:lang w:val="uk-UA"/>
        </w:rPr>
        <w:t xml:space="preserve"> 1 (</w:t>
      </w:r>
      <w:r w:rsidRPr="0086487C">
        <w:rPr>
          <w:sz w:val="28"/>
          <w:szCs w:val="28"/>
          <w:lang w:val="en-US"/>
        </w:rPr>
        <w:t>Special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Issue</w:t>
      </w:r>
      <w:r w:rsidRPr="0086487C">
        <w:rPr>
          <w:sz w:val="28"/>
          <w:szCs w:val="28"/>
          <w:lang w:val="uk-UA"/>
        </w:rPr>
        <w:t xml:space="preserve"> </w:t>
      </w:r>
      <w:r w:rsidRPr="0086487C">
        <w:rPr>
          <w:sz w:val="28"/>
          <w:szCs w:val="28"/>
          <w:lang w:val="en-US"/>
        </w:rPr>
        <w:t>XL, February</w:t>
      </w:r>
      <w:r w:rsidRPr="0086487C">
        <w:rPr>
          <w:sz w:val="28"/>
          <w:szCs w:val="28"/>
          <w:lang w:val="uk-UA"/>
        </w:rPr>
        <w:t xml:space="preserve">, 2024, </w:t>
      </w:r>
      <w:r w:rsidRPr="0086487C">
        <w:rPr>
          <w:sz w:val="28"/>
          <w:szCs w:val="28"/>
          <w:lang w:val="en-US"/>
        </w:rPr>
        <w:t>pp</w:t>
      </w:r>
      <w:r w:rsidRPr="0086487C">
        <w:rPr>
          <w:sz w:val="28"/>
          <w:szCs w:val="28"/>
          <w:lang w:val="uk-UA"/>
        </w:rPr>
        <w:t>. 172-178.</w:t>
      </w:r>
    </w:p>
    <w:p w:rsidR="00242A89" w:rsidRPr="00132621" w:rsidRDefault="00242A89" w:rsidP="00242A89">
      <w:pPr>
        <w:rPr>
          <w:lang w:val="uk-UA"/>
        </w:rPr>
      </w:pPr>
      <w:hyperlink r:id="rId16" w:tgtFrame="_blank" w:history="1">
        <w:r w:rsidRPr="0086487C">
          <w:rPr>
            <w:rStyle w:val="a7"/>
            <w:sz w:val="28"/>
            <w:szCs w:val="28"/>
            <w:lang w:val="en-US"/>
          </w:rPr>
          <w:t>https</w:t>
        </w:r>
        <w:r w:rsidRPr="00132621">
          <w:rPr>
            <w:rStyle w:val="a7"/>
            <w:sz w:val="28"/>
            <w:szCs w:val="28"/>
            <w:lang w:val="uk-UA"/>
          </w:rPr>
          <w:t>://</w:t>
        </w:r>
        <w:proofErr w:type="spellStart"/>
        <w:r w:rsidRPr="0086487C">
          <w:rPr>
            <w:rStyle w:val="a7"/>
            <w:sz w:val="28"/>
            <w:szCs w:val="28"/>
            <w:lang w:val="en-US"/>
          </w:rPr>
          <w:t>doi</w:t>
        </w:r>
        <w:proofErr w:type="spellEnd"/>
        <w:r w:rsidRPr="00132621">
          <w:rPr>
            <w:rStyle w:val="a7"/>
            <w:sz w:val="28"/>
            <w:szCs w:val="28"/>
            <w:lang w:val="uk-UA"/>
          </w:rPr>
          <w:t>.</w:t>
        </w:r>
        <w:r w:rsidRPr="0086487C">
          <w:rPr>
            <w:rStyle w:val="a7"/>
            <w:sz w:val="28"/>
            <w:szCs w:val="28"/>
            <w:lang w:val="en-US"/>
          </w:rPr>
          <w:t>org</w:t>
        </w:r>
        <w:r w:rsidRPr="00132621">
          <w:rPr>
            <w:rStyle w:val="a7"/>
            <w:sz w:val="28"/>
            <w:szCs w:val="28"/>
            <w:lang w:val="uk-UA"/>
          </w:rPr>
          <w:t>/10.33543/</w:t>
        </w:r>
        <w:r w:rsidRPr="0086487C">
          <w:rPr>
            <w:rStyle w:val="a7"/>
            <w:sz w:val="28"/>
            <w:szCs w:val="28"/>
            <w:lang w:val="en-US"/>
          </w:rPr>
          <w:t>j</w:t>
        </w:r>
        <w:r w:rsidRPr="00132621">
          <w:rPr>
            <w:rStyle w:val="a7"/>
            <w:sz w:val="28"/>
            <w:szCs w:val="28"/>
            <w:lang w:val="uk-UA"/>
          </w:rPr>
          <w:t>.140140.172178</w:t>
        </w:r>
      </w:hyperlink>
    </w:p>
    <w:p w:rsidR="00242A89" w:rsidRDefault="00242A89" w:rsidP="00242A89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hyperlink r:id="rId17" w:history="1">
        <w:r w:rsidRPr="0086487C">
          <w:rPr>
            <w:rStyle w:val="a7"/>
            <w:sz w:val="28"/>
            <w:szCs w:val="28"/>
            <w:lang w:val="uk-UA"/>
          </w:rPr>
          <w:t>https://ep3.nuwm.edu.ua/29662/1/TETIANA%20PALAMARCHUK%20FORMATION%20OF%20THE%20INFORMATION%20SPACE%20AS%20AN%20ELEMENT%20OF%20UKRAINE%27S%20HUMANITARIAN%20POLICY%20%281%29.pdf</w:t>
        </w:r>
      </w:hyperlink>
    </w:p>
    <w:p w:rsidR="00242A89" w:rsidRDefault="00242A89" w:rsidP="00242A89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proofErr w:type="spellStart"/>
      <w:r w:rsidRPr="009C2068">
        <w:rPr>
          <w:rFonts w:eastAsia="Calibri"/>
          <w:sz w:val="28"/>
          <w:szCs w:val="28"/>
          <w:lang w:val="uk-UA"/>
        </w:rPr>
        <w:t>Загурська</w:t>
      </w:r>
      <w:proofErr w:type="spellEnd"/>
      <w:r w:rsidRPr="009C2068">
        <w:rPr>
          <w:rFonts w:eastAsia="Calibri"/>
          <w:sz w:val="28"/>
          <w:szCs w:val="28"/>
          <w:lang w:val="uk-UA"/>
        </w:rPr>
        <w:t xml:space="preserve">-Антонюк В.Ф., Литвинчук О.В. Інформаційно-комунікативна безпека в умовах гібридної агресії. </w:t>
      </w:r>
      <w:r w:rsidRPr="0066743F">
        <w:rPr>
          <w:i/>
          <w:sz w:val="28"/>
          <w:szCs w:val="28"/>
          <w:lang w:val="uk-UA"/>
        </w:rPr>
        <w:t xml:space="preserve">Проблеми ефективності професійної </w:t>
      </w:r>
      <w:proofErr w:type="spellStart"/>
      <w:r w:rsidRPr="0066743F">
        <w:rPr>
          <w:i/>
          <w:sz w:val="28"/>
          <w:szCs w:val="28"/>
          <w:lang w:val="uk-UA"/>
        </w:rPr>
        <w:t>мовної</w:t>
      </w:r>
      <w:proofErr w:type="spellEnd"/>
      <w:r w:rsidRPr="0066743F">
        <w:rPr>
          <w:i/>
          <w:sz w:val="28"/>
          <w:szCs w:val="28"/>
          <w:lang w:val="uk-UA"/>
        </w:rPr>
        <w:t xml:space="preserve"> комунікації в умовах інформаційної агресії : матеріали І </w:t>
      </w:r>
      <w:proofErr w:type="spellStart"/>
      <w:r w:rsidRPr="0066743F">
        <w:rPr>
          <w:i/>
          <w:sz w:val="28"/>
          <w:szCs w:val="28"/>
          <w:lang w:val="uk-UA"/>
        </w:rPr>
        <w:t>Всеукр</w:t>
      </w:r>
      <w:proofErr w:type="spellEnd"/>
      <w:r w:rsidRPr="0066743F">
        <w:rPr>
          <w:i/>
          <w:sz w:val="28"/>
          <w:szCs w:val="28"/>
          <w:lang w:val="uk-UA"/>
        </w:rPr>
        <w:t>. наук.-</w:t>
      </w:r>
      <w:proofErr w:type="spellStart"/>
      <w:r w:rsidRPr="0066743F">
        <w:rPr>
          <w:i/>
          <w:sz w:val="28"/>
          <w:szCs w:val="28"/>
          <w:lang w:val="uk-UA"/>
        </w:rPr>
        <w:t>практ</w:t>
      </w:r>
      <w:proofErr w:type="spellEnd"/>
      <w:r w:rsidRPr="0066743F">
        <w:rPr>
          <w:i/>
          <w:sz w:val="28"/>
          <w:szCs w:val="28"/>
          <w:lang w:val="uk-UA"/>
        </w:rPr>
        <w:t xml:space="preserve">. </w:t>
      </w:r>
      <w:proofErr w:type="spellStart"/>
      <w:r w:rsidRPr="0066743F">
        <w:rPr>
          <w:i/>
          <w:sz w:val="28"/>
          <w:szCs w:val="28"/>
          <w:lang w:val="uk-UA"/>
        </w:rPr>
        <w:t>конф</w:t>
      </w:r>
      <w:proofErr w:type="spellEnd"/>
      <w:r w:rsidRPr="0066743F">
        <w:rPr>
          <w:i/>
          <w:sz w:val="28"/>
          <w:szCs w:val="28"/>
          <w:lang w:val="uk-UA"/>
        </w:rPr>
        <w:t>. з міжнародною участю</w:t>
      </w:r>
      <w:r w:rsidRPr="009C2068">
        <w:rPr>
          <w:sz w:val="28"/>
          <w:szCs w:val="28"/>
          <w:lang w:val="uk-UA"/>
        </w:rPr>
        <w:t xml:space="preserve"> (м. Київ, 26 квітня 2024 р.). Київ : Київський інститут Національної гвардії України, 2024. С.24-27</w:t>
      </w:r>
      <w:r>
        <w:rPr>
          <w:sz w:val="28"/>
          <w:szCs w:val="28"/>
          <w:lang w:val="uk-UA"/>
        </w:rPr>
        <w:t xml:space="preserve"> </w:t>
      </w:r>
    </w:p>
    <w:p w:rsidR="00242A89" w:rsidRPr="009C2068" w:rsidRDefault="00242A89" w:rsidP="00242A89">
      <w:pPr>
        <w:ind w:firstLine="709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(</w:t>
      </w:r>
      <w:r w:rsidRPr="0066743F">
        <w:rPr>
          <w:rFonts w:eastAsia="Calibri"/>
          <w:sz w:val="28"/>
          <w:szCs w:val="28"/>
          <w:lang w:val="uk-UA"/>
        </w:rPr>
        <w:t>https://kingu.edu.ua/wp-content/uploads/2024/06/%D0%97%D0%91%D0%86%D0%A0%D0%9D%D0%98%</w:t>
      </w:r>
      <w:r w:rsidRPr="0066743F">
        <w:rPr>
          <w:rFonts w:eastAsia="Calibri"/>
          <w:sz w:val="28"/>
          <w:szCs w:val="28"/>
          <w:lang w:val="uk-UA"/>
        </w:rPr>
        <w:lastRenderedPageBreak/>
        <w:t>D0%9A_%D0%BA%D0%BE%D0%BD%D1%84%D0%B5%D1%80%D0%B5%D0%BD%D1%86%D1%96%D1%97_%D0%9A%D0%B0%D1%84%D0%B5%D0%B4%D1%80%D0%B0_%D0%BC%D0%BE%D0%B2%D0%BD%D0%BE%D1%97_%D0%BF%D1%96%D0%B4%D0%B3%D0%BE%D1%82%D0%BE%D0%B2%D0%BA%D0%B8_26_04_2024.pdf</w:t>
      </w:r>
      <w:r>
        <w:rPr>
          <w:rFonts w:eastAsia="Calibri"/>
          <w:sz w:val="28"/>
          <w:szCs w:val="28"/>
          <w:lang w:val="uk-UA"/>
        </w:rPr>
        <w:t>)</w:t>
      </w:r>
    </w:p>
    <w:p w:rsidR="00242A89" w:rsidRPr="0086487C" w:rsidRDefault="00242A89" w:rsidP="00242A89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</w:p>
    <w:p w:rsidR="00242A89" w:rsidRPr="00355405" w:rsidRDefault="00242A89" w:rsidP="00242A89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355405">
        <w:rPr>
          <w:b/>
          <w:sz w:val="28"/>
          <w:szCs w:val="28"/>
          <w:lang w:val="uk-UA" w:eastAsia="uk-UA"/>
        </w:rPr>
        <w:t>Інформаційні ресурси в Інтернеті</w:t>
      </w:r>
    </w:p>
    <w:p w:rsidR="00242A89" w:rsidRPr="00F24EA7" w:rsidRDefault="00242A89" w:rsidP="00242A89">
      <w:pPr>
        <w:numPr>
          <w:ilvl w:val="0"/>
          <w:numId w:val="3"/>
        </w:numPr>
        <w:shd w:val="clear" w:color="auto" w:fill="FFFFFF"/>
        <w:tabs>
          <w:tab w:val="left" w:pos="365"/>
        </w:tabs>
        <w:autoSpaceDE w:val="0"/>
        <w:autoSpaceDN w:val="0"/>
        <w:spacing w:line="240" w:lineRule="auto"/>
        <w:ind w:left="0" w:firstLine="720"/>
        <w:contextualSpacing/>
        <w:textAlignment w:val="auto"/>
        <w:rPr>
          <w:color w:val="000000"/>
          <w:sz w:val="28"/>
          <w:szCs w:val="28"/>
          <w:lang w:val="uk-UA"/>
        </w:rPr>
      </w:pPr>
      <w:r w:rsidRPr="00F24EA7">
        <w:rPr>
          <w:color w:val="000000"/>
          <w:sz w:val="28"/>
          <w:szCs w:val="28"/>
          <w:lang w:val="uk-UA"/>
        </w:rPr>
        <w:t xml:space="preserve">Освітній портал Державного університету «Житомирська політехніка». </w:t>
      </w:r>
      <w:r w:rsidRPr="00F24EA7">
        <w:rPr>
          <w:color w:val="000000"/>
          <w:sz w:val="28"/>
          <w:szCs w:val="28"/>
        </w:rPr>
        <w:t>URL:</w:t>
      </w:r>
      <w:r w:rsidRPr="00F24EA7">
        <w:rPr>
          <w:color w:val="000000"/>
          <w:sz w:val="28"/>
          <w:szCs w:val="28"/>
          <w:lang w:val="uk-UA"/>
        </w:rPr>
        <w:t xml:space="preserve"> </w:t>
      </w:r>
      <w:hyperlink r:id="rId18" w:history="1">
        <w:r w:rsidRPr="00F24EA7">
          <w:rPr>
            <w:rStyle w:val="a7"/>
            <w:color w:val="000000"/>
            <w:sz w:val="28"/>
            <w:szCs w:val="28"/>
            <w:lang w:val="uk-UA"/>
          </w:rPr>
          <w:t>https://learn.ztu.edu.ua/</w:t>
        </w:r>
      </w:hyperlink>
    </w:p>
    <w:p w:rsidR="00242A89" w:rsidRPr="00F24EA7" w:rsidRDefault="00242A89" w:rsidP="00242A89">
      <w:pPr>
        <w:pStyle w:val="ListParagraph"/>
        <w:numPr>
          <w:ilvl w:val="0"/>
          <w:numId w:val="3"/>
        </w:numPr>
        <w:tabs>
          <w:tab w:val="left" w:pos="1294"/>
        </w:tabs>
        <w:ind w:left="0" w:firstLine="720"/>
        <w:rPr>
          <w:color w:val="000000"/>
          <w:sz w:val="28"/>
          <w:szCs w:val="28"/>
        </w:rPr>
      </w:pPr>
      <w:r w:rsidRPr="00F24EA7">
        <w:rPr>
          <w:color w:val="000000"/>
          <w:sz w:val="28"/>
          <w:szCs w:val="28"/>
        </w:rPr>
        <w:t xml:space="preserve">Електронна бібліотека Державного університету «Житомирська політехніка». URL: </w:t>
      </w:r>
      <w:hyperlink r:id="rId19" w:history="1">
        <w:r w:rsidRPr="00F24EA7">
          <w:rPr>
            <w:rStyle w:val="a7"/>
            <w:color w:val="000000"/>
            <w:sz w:val="28"/>
            <w:szCs w:val="28"/>
          </w:rPr>
          <w:t>http://eztuir.ztu.edu.ua/</w:t>
        </w:r>
      </w:hyperlink>
      <w:r w:rsidRPr="00F24EA7">
        <w:rPr>
          <w:color w:val="000000"/>
          <w:sz w:val="28"/>
          <w:szCs w:val="28"/>
        </w:rPr>
        <w:t xml:space="preserve"> </w:t>
      </w:r>
    </w:p>
    <w:p w:rsidR="00242A89" w:rsidRPr="00F24EA7" w:rsidRDefault="00242A89" w:rsidP="00242A89">
      <w:pPr>
        <w:pStyle w:val="ListParagraph"/>
        <w:numPr>
          <w:ilvl w:val="0"/>
          <w:numId w:val="3"/>
        </w:numPr>
        <w:tabs>
          <w:tab w:val="left" w:pos="1294"/>
        </w:tabs>
        <w:ind w:left="0" w:firstLine="720"/>
        <w:rPr>
          <w:color w:val="000000"/>
          <w:sz w:val="28"/>
          <w:szCs w:val="28"/>
        </w:rPr>
      </w:pPr>
      <w:r w:rsidRPr="00F24EA7">
        <w:rPr>
          <w:color w:val="000000"/>
          <w:sz w:val="28"/>
          <w:szCs w:val="28"/>
        </w:rPr>
        <w:t xml:space="preserve">Бібліотека українських підручників. URL: </w:t>
      </w:r>
      <w:hyperlink r:id="rId20" w:history="1">
        <w:r w:rsidRPr="00F24EA7">
          <w:rPr>
            <w:rStyle w:val="a7"/>
            <w:color w:val="000000"/>
            <w:sz w:val="28"/>
            <w:szCs w:val="28"/>
          </w:rPr>
          <w:t>http://pidruchniki.ws/</w:t>
        </w:r>
      </w:hyperlink>
    </w:p>
    <w:p w:rsidR="00242A89" w:rsidRPr="00F24EA7" w:rsidRDefault="00242A89" w:rsidP="00242A89">
      <w:pPr>
        <w:pStyle w:val="ListParagraph"/>
        <w:numPr>
          <w:ilvl w:val="0"/>
          <w:numId w:val="3"/>
        </w:numPr>
        <w:tabs>
          <w:tab w:val="left" w:pos="1294"/>
        </w:tabs>
        <w:ind w:left="0" w:firstLine="720"/>
        <w:rPr>
          <w:color w:val="000000"/>
          <w:sz w:val="28"/>
          <w:szCs w:val="28"/>
        </w:rPr>
      </w:pPr>
      <w:r w:rsidRPr="00F24EA7">
        <w:rPr>
          <w:color w:val="000000"/>
          <w:sz w:val="28"/>
          <w:szCs w:val="28"/>
        </w:rPr>
        <w:t xml:space="preserve">Національна бібліотека України ім. В. І. Вернадського. URL:  </w:t>
      </w:r>
      <w:hyperlink r:id="rId21" w:history="1">
        <w:r w:rsidRPr="00F24EA7">
          <w:rPr>
            <w:rStyle w:val="a7"/>
            <w:color w:val="000000"/>
            <w:sz w:val="28"/>
            <w:szCs w:val="28"/>
          </w:rPr>
          <w:t>http://www.nbuv.gov.ua/</w:t>
        </w:r>
      </w:hyperlink>
      <w:r w:rsidRPr="00F24EA7">
        <w:rPr>
          <w:color w:val="000000"/>
          <w:sz w:val="28"/>
          <w:szCs w:val="28"/>
        </w:rPr>
        <w:t xml:space="preserve"> .</w:t>
      </w:r>
    </w:p>
    <w:p w:rsidR="00242A89" w:rsidRPr="00F24EA7" w:rsidRDefault="00242A89" w:rsidP="00242A89">
      <w:pPr>
        <w:pStyle w:val="ListParagraph"/>
        <w:numPr>
          <w:ilvl w:val="0"/>
          <w:numId w:val="3"/>
        </w:numPr>
        <w:tabs>
          <w:tab w:val="left" w:pos="1294"/>
        </w:tabs>
        <w:ind w:left="0" w:firstLine="720"/>
        <w:rPr>
          <w:color w:val="000000"/>
          <w:sz w:val="28"/>
          <w:szCs w:val="28"/>
        </w:rPr>
      </w:pPr>
      <w:r w:rsidRPr="00F24EA7">
        <w:rPr>
          <w:color w:val="000000"/>
          <w:sz w:val="28"/>
          <w:szCs w:val="28"/>
        </w:rPr>
        <w:t xml:space="preserve">Міністерство освіти і науки України. URL: </w:t>
      </w:r>
      <w:hyperlink r:id="rId22" w:history="1">
        <w:r w:rsidRPr="00F24EA7">
          <w:rPr>
            <w:rStyle w:val="a7"/>
            <w:color w:val="000000"/>
            <w:sz w:val="28"/>
            <w:szCs w:val="28"/>
          </w:rPr>
          <w:t>https://mon.gov.ua/ua</w:t>
        </w:r>
      </w:hyperlink>
      <w:r w:rsidRPr="00F24EA7">
        <w:rPr>
          <w:color w:val="000000"/>
          <w:sz w:val="28"/>
          <w:szCs w:val="28"/>
        </w:rPr>
        <w:t xml:space="preserve">  Кодекс академічної доброчесності Державного університету «Житомирська політехніка». URL: </w:t>
      </w:r>
      <w:hyperlink r:id="rId23" w:history="1">
        <w:r w:rsidRPr="00F24EA7">
          <w:rPr>
            <w:rStyle w:val="a7"/>
            <w:color w:val="000000"/>
            <w:sz w:val="28"/>
            <w:szCs w:val="28"/>
          </w:rPr>
          <w:t>https://docs.ztu.edu.ua/mdocs-posts/kodeks-akademichnoyi-dobrochesnosti-derzhavnogo-universytetu-zhytomyrska-politehnika/</w:t>
        </w:r>
      </w:hyperlink>
    </w:p>
    <w:p w:rsidR="00242A89" w:rsidRPr="00F24EA7" w:rsidRDefault="00242A89" w:rsidP="00242A89">
      <w:pPr>
        <w:pStyle w:val="Heading1"/>
        <w:ind w:left="0" w:firstLine="720"/>
        <w:jc w:val="center"/>
        <w:rPr>
          <w:color w:val="000000"/>
        </w:rPr>
      </w:pPr>
      <w:r w:rsidRPr="00F24EA7">
        <w:rPr>
          <w:color w:val="000000"/>
        </w:rPr>
        <w:t>Сайти</w:t>
      </w:r>
      <w:r w:rsidRPr="00F24EA7">
        <w:rPr>
          <w:color w:val="000000"/>
          <w:spacing w:val="-3"/>
        </w:rPr>
        <w:t xml:space="preserve"> </w:t>
      </w:r>
      <w:r w:rsidRPr="00F24EA7">
        <w:rPr>
          <w:color w:val="000000"/>
        </w:rPr>
        <w:t>зі</w:t>
      </w:r>
      <w:r w:rsidRPr="00F24EA7">
        <w:rPr>
          <w:color w:val="000000"/>
          <w:spacing w:val="-2"/>
        </w:rPr>
        <w:t xml:space="preserve"> </w:t>
      </w:r>
      <w:r w:rsidRPr="00F24EA7">
        <w:rPr>
          <w:color w:val="000000"/>
        </w:rPr>
        <w:t>словниками</w:t>
      </w:r>
      <w:r w:rsidRPr="00F24EA7">
        <w:rPr>
          <w:color w:val="000000"/>
          <w:spacing w:val="-2"/>
        </w:rPr>
        <w:t xml:space="preserve"> </w:t>
      </w:r>
      <w:proofErr w:type="spellStart"/>
      <w:r w:rsidRPr="00F24EA7">
        <w:rPr>
          <w:color w:val="000000"/>
        </w:rPr>
        <w:t>on-line</w:t>
      </w:r>
      <w:proofErr w:type="spellEnd"/>
      <w:r w:rsidRPr="00F24EA7">
        <w:rPr>
          <w:color w:val="000000"/>
        </w:rPr>
        <w:t>:</w:t>
      </w:r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Портал</w:t>
      </w:r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української</w:t>
      </w:r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мови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та</w:t>
      </w:r>
      <w:r w:rsidRPr="00F24EA7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культури. URL: </w:t>
      </w:r>
      <w:r w:rsidRPr="00F24EA7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hyperlink r:id="rId24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http://www.slovnyk.net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24EA7">
        <w:rPr>
          <w:rFonts w:ascii="Times New Roman" w:hAnsi="Times New Roman"/>
          <w:color w:val="000000"/>
          <w:sz w:val="28"/>
          <w:szCs w:val="28"/>
        </w:rPr>
        <w:t>Одинадцятитомний</w:t>
      </w:r>
      <w:proofErr w:type="spellEnd"/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«Словник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української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мови»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(СУМ-11). URL: </w:t>
      </w:r>
      <w:hyperlink r:id="rId25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http://www.sum.in.ua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Інформаційно-пошукова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система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«Український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правопис»,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створена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на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базі</w:t>
      </w:r>
      <w:r w:rsidRPr="00F24EA7"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останньої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офіційно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затвердженої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версії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українського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правопису. URL: </w:t>
      </w:r>
      <w:hyperlink r:id="rId26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http://pravopys.kiev.ua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Публічний</w:t>
      </w:r>
      <w:r w:rsidRPr="00F24E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електронний</w:t>
      </w:r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словник</w:t>
      </w:r>
      <w:r w:rsidRPr="00F24EA7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української</w:t>
      </w:r>
      <w:r w:rsidRPr="00F24E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мови. URL: </w:t>
      </w:r>
      <w:hyperlink r:id="rId27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http://ukrlit.org/slovnyk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Орфографічний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словник. URL: 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hyperlink r:id="rId28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http://www.slovnyk.ua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6"/>
          <w:tab w:val="left" w:pos="967"/>
          <w:tab w:val="left" w:pos="2996"/>
          <w:tab w:val="left" w:pos="4921"/>
          <w:tab w:val="left" w:pos="7248"/>
          <w:tab w:val="left" w:pos="8549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 xml:space="preserve">Електронні словники, енциклопедії, інші </w:t>
      </w:r>
      <w:r w:rsidRPr="00F24EA7">
        <w:rPr>
          <w:rFonts w:ascii="Times New Roman" w:hAnsi="Times New Roman"/>
          <w:color w:val="000000"/>
          <w:spacing w:val="-1"/>
          <w:sz w:val="28"/>
          <w:szCs w:val="28"/>
        </w:rPr>
        <w:t xml:space="preserve">довідники. </w:t>
      </w:r>
      <w:r w:rsidRPr="00F24EA7">
        <w:rPr>
          <w:rFonts w:ascii="Times New Roman" w:hAnsi="Times New Roman"/>
          <w:color w:val="000000"/>
          <w:sz w:val="28"/>
          <w:szCs w:val="28"/>
        </w:rPr>
        <w:t>URL:</w:t>
      </w:r>
      <w:r w:rsidRPr="00F24EA7"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hyperlink r:id="rId29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http://resource.history.org.ua/cgi-bin/eiu/history.exe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6"/>
          <w:tab w:val="left" w:pos="967"/>
          <w:tab w:val="left" w:pos="2789"/>
          <w:tab w:val="left" w:pos="4823"/>
          <w:tab w:val="left" w:pos="6123"/>
          <w:tab w:val="left" w:pos="7639"/>
          <w:tab w:val="left" w:pos="9016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 xml:space="preserve">Український лінгвістичний портал: словники України </w:t>
      </w:r>
      <w:proofErr w:type="spellStart"/>
      <w:r w:rsidRPr="00F24EA7"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 w:rsidRPr="00F24EA7">
        <w:rPr>
          <w:rFonts w:ascii="Times New Roman" w:hAnsi="Times New Roman"/>
          <w:color w:val="000000"/>
          <w:spacing w:val="-62"/>
          <w:sz w:val="28"/>
          <w:szCs w:val="28"/>
        </w:rPr>
        <w:t xml:space="preserve"> .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URL: </w:t>
      </w:r>
      <w:hyperlink r:id="rId30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http://www/ulif.org.ua</w:t>
        </w:r>
      </w:hyperlink>
      <w:r w:rsidRPr="00F24EA7">
        <w:rPr>
          <w:rFonts w:ascii="Times New Roman" w:hAnsi="Times New Roman"/>
          <w:color w:val="000000"/>
          <w:sz w:val="28"/>
          <w:szCs w:val="28"/>
        </w:rPr>
        <w:t>;</w:t>
      </w:r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Список безкоштовних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онлайн-енциклопедій. URL: </w:t>
      </w:r>
      <w:r w:rsidRPr="00F24EA7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  <w:u w:val="single" w:color="0000FF"/>
        </w:rPr>
        <w:t>http://www.xn--</w:t>
      </w:r>
      <w:r w:rsidRPr="00F24EA7">
        <w:rPr>
          <w:rFonts w:ascii="Times New Roman" w:hAnsi="Times New Roman"/>
          <w:color w:val="000000"/>
          <w:spacing w:val="-6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  <w:u w:val="single" w:color="0000FF"/>
        </w:rPr>
        <w:t>80abaqzevto0rc.xn--j1amh</w:t>
      </w:r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Українські</w:t>
      </w:r>
      <w:r w:rsidRPr="00F24EA7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словники</w:t>
      </w:r>
      <w:r w:rsidRPr="00F24EA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F24EA7">
        <w:rPr>
          <w:rFonts w:ascii="Times New Roman" w:hAnsi="Times New Roman"/>
          <w:color w:val="000000"/>
          <w:sz w:val="28"/>
          <w:szCs w:val="28"/>
        </w:rPr>
        <w:t>on-line</w:t>
      </w:r>
      <w:proofErr w:type="spellEnd"/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на</w:t>
      </w:r>
      <w:r w:rsidRPr="00F24E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сайті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 xml:space="preserve">rozum.org.ua. URL: </w:t>
      </w:r>
      <w:hyperlink r:id="rId31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http://www.rozum.org.ua</w:t>
        </w:r>
      </w:hyperlink>
      <w:r w:rsidRPr="00F24EA7">
        <w:rPr>
          <w:rFonts w:ascii="Times New Roman" w:hAnsi="Times New Roman"/>
          <w:color w:val="000000"/>
          <w:sz w:val="28"/>
          <w:szCs w:val="28"/>
        </w:rPr>
        <w:t>;</w:t>
      </w:r>
    </w:p>
    <w:p w:rsidR="00242A89" w:rsidRPr="00F24EA7" w:rsidRDefault="00242A89" w:rsidP="00242A89">
      <w:pPr>
        <w:pStyle w:val="a6"/>
        <w:widowControl w:val="0"/>
        <w:numPr>
          <w:ilvl w:val="0"/>
          <w:numId w:val="5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F24EA7">
        <w:rPr>
          <w:rFonts w:ascii="Times New Roman" w:hAnsi="Times New Roman"/>
          <w:color w:val="000000"/>
          <w:sz w:val="28"/>
          <w:szCs w:val="28"/>
        </w:rPr>
        <w:t>Українські</w:t>
      </w:r>
      <w:r w:rsidRPr="00F24EA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словники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на</w:t>
      </w:r>
      <w:r w:rsidRPr="00F24EA7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F24EA7">
        <w:rPr>
          <w:rFonts w:ascii="Times New Roman" w:hAnsi="Times New Roman"/>
          <w:color w:val="000000"/>
          <w:sz w:val="28"/>
          <w:szCs w:val="28"/>
        </w:rPr>
        <w:t>сайті</w:t>
      </w:r>
      <w:r w:rsidRPr="00F24EA7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F24EA7">
        <w:rPr>
          <w:rFonts w:ascii="Times New Roman" w:hAnsi="Times New Roman"/>
          <w:color w:val="000000"/>
          <w:sz w:val="28"/>
          <w:szCs w:val="28"/>
        </w:rPr>
        <w:t>Словопедія</w:t>
      </w:r>
      <w:proofErr w:type="spellEnd"/>
      <w:r w:rsidRPr="00F24EA7">
        <w:rPr>
          <w:rFonts w:ascii="Times New Roman" w:hAnsi="Times New Roman"/>
          <w:color w:val="000000"/>
          <w:sz w:val="28"/>
          <w:szCs w:val="28"/>
        </w:rPr>
        <w:t>. URL:</w:t>
      </w:r>
      <w:r w:rsidRPr="00F24EA7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hyperlink r:id="rId32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http://slovopedia.org.ua</w:t>
        </w:r>
      </w:hyperlink>
    </w:p>
    <w:p w:rsidR="00242A89" w:rsidRPr="00F24EA7" w:rsidRDefault="00242A89" w:rsidP="00242A89">
      <w:pPr>
        <w:pStyle w:val="Heading1"/>
        <w:ind w:left="0" w:firstLine="720"/>
        <w:jc w:val="center"/>
        <w:rPr>
          <w:color w:val="000000"/>
        </w:rPr>
      </w:pPr>
      <w:r w:rsidRPr="00F24EA7">
        <w:rPr>
          <w:color w:val="000000"/>
        </w:rPr>
        <w:t>Перелік</w:t>
      </w:r>
      <w:r w:rsidRPr="00F24EA7">
        <w:rPr>
          <w:color w:val="000000"/>
          <w:spacing w:val="-3"/>
        </w:rPr>
        <w:t xml:space="preserve"> </w:t>
      </w:r>
      <w:r w:rsidRPr="00F24EA7">
        <w:rPr>
          <w:color w:val="000000"/>
        </w:rPr>
        <w:t>словників</w:t>
      </w:r>
      <w:r w:rsidRPr="00F24EA7">
        <w:rPr>
          <w:color w:val="000000"/>
          <w:spacing w:val="-3"/>
        </w:rPr>
        <w:t xml:space="preserve"> </w:t>
      </w:r>
      <w:r w:rsidRPr="00F24EA7">
        <w:rPr>
          <w:color w:val="000000"/>
        </w:rPr>
        <w:t>для</w:t>
      </w:r>
      <w:r w:rsidRPr="00F24EA7">
        <w:rPr>
          <w:color w:val="000000"/>
          <w:spacing w:val="-4"/>
        </w:rPr>
        <w:t xml:space="preserve"> </w:t>
      </w:r>
      <w:r w:rsidRPr="00F24EA7">
        <w:rPr>
          <w:color w:val="000000"/>
        </w:rPr>
        <w:t>онлайн-перекладів:</w:t>
      </w:r>
    </w:p>
    <w:p w:rsidR="00242A89" w:rsidRPr="00F24EA7" w:rsidRDefault="00242A89" w:rsidP="00242A89">
      <w:pPr>
        <w:pStyle w:val="a6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3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http://www.lingvo.ua/uk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4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http://www.slovnyk.net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5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http://slovnenya.com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6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http://gigadict.com</w:t>
        </w:r>
      </w:hyperlink>
      <w:r w:rsidRPr="00F24EA7">
        <w:rPr>
          <w:rFonts w:ascii="Times New Roman" w:hAnsi="Times New Roman"/>
          <w:color w:val="000000"/>
          <w:sz w:val="28"/>
          <w:szCs w:val="28"/>
        </w:rPr>
        <w:t>;</w:t>
      </w:r>
    </w:p>
    <w:p w:rsidR="00242A89" w:rsidRPr="00F24EA7" w:rsidRDefault="00242A89" w:rsidP="00242A89">
      <w:pPr>
        <w:pStyle w:val="a6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7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http://old.pere.org.ua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4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8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http://www.slovnyk.org</w:t>
        </w:r>
      </w:hyperlink>
    </w:p>
    <w:p w:rsidR="00242A89" w:rsidRPr="00F24EA7" w:rsidRDefault="00242A89" w:rsidP="00242A89">
      <w:pPr>
        <w:pStyle w:val="Heading1"/>
        <w:ind w:left="0" w:firstLine="720"/>
        <w:jc w:val="center"/>
        <w:rPr>
          <w:color w:val="000000"/>
        </w:rPr>
      </w:pPr>
      <w:r w:rsidRPr="00F24EA7">
        <w:rPr>
          <w:color w:val="000000"/>
        </w:rPr>
        <w:lastRenderedPageBreak/>
        <w:t>Електронні</w:t>
      </w:r>
      <w:r w:rsidRPr="00F24EA7">
        <w:rPr>
          <w:color w:val="000000"/>
          <w:spacing w:val="-4"/>
        </w:rPr>
        <w:t xml:space="preserve"> </w:t>
      </w:r>
      <w:r w:rsidRPr="00F24EA7">
        <w:rPr>
          <w:color w:val="000000"/>
        </w:rPr>
        <w:t>адреси</w:t>
      </w:r>
      <w:r w:rsidRPr="00F24EA7">
        <w:rPr>
          <w:color w:val="000000"/>
          <w:spacing w:val="-4"/>
        </w:rPr>
        <w:t xml:space="preserve"> </w:t>
      </w:r>
      <w:r w:rsidRPr="00F24EA7">
        <w:rPr>
          <w:color w:val="000000"/>
        </w:rPr>
        <w:t>бібліотек:</w:t>
      </w:r>
    </w:p>
    <w:p w:rsidR="00242A89" w:rsidRPr="00F24EA7" w:rsidRDefault="00242A89" w:rsidP="00242A89">
      <w:pPr>
        <w:pStyle w:val="a6"/>
        <w:widowControl w:val="0"/>
        <w:numPr>
          <w:ilvl w:val="0"/>
          <w:numId w:val="6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39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http://www.nbuv.gov.ua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6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0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http://www.anthropos.org.ua</w:t>
        </w:r>
      </w:hyperlink>
    </w:p>
    <w:p w:rsidR="00242A89" w:rsidRPr="00F24EA7" w:rsidRDefault="00242A89" w:rsidP="00242A89">
      <w:pPr>
        <w:pStyle w:val="a6"/>
        <w:widowControl w:val="0"/>
        <w:numPr>
          <w:ilvl w:val="0"/>
          <w:numId w:val="6"/>
        </w:numPr>
        <w:tabs>
          <w:tab w:val="left" w:pos="966"/>
          <w:tab w:val="left" w:pos="967"/>
        </w:tabs>
        <w:autoSpaceDE w:val="0"/>
        <w:autoSpaceDN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41">
        <w:r w:rsidRPr="00F24EA7">
          <w:rPr>
            <w:rFonts w:ascii="Times New Roman" w:hAnsi="Times New Roman"/>
            <w:color w:val="000000"/>
            <w:sz w:val="28"/>
            <w:szCs w:val="28"/>
            <w:u w:val="single" w:color="0000FF"/>
          </w:rPr>
          <w:t>http://www.lnu.edu.ua</w:t>
        </w:r>
      </w:hyperlink>
    </w:p>
    <w:p w:rsidR="00242A89" w:rsidRPr="00355405" w:rsidRDefault="00242A89" w:rsidP="00242A89">
      <w:pPr>
        <w:widowControl/>
        <w:autoSpaceDE w:val="0"/>
        <w:autoSpaceDN w:val="0"/>
        <w:spacing w:line="240" w:lineRule="auto"/>
        <w:textAlignment w:val="auto"/>
        <w:rPr>
          <w:sz w:val="16"/>
          <w:szCs w:val="16"/>
          <w:lang w:val="uk-UA"/>
        </w:rPr>
      </w:pPr>
    </w:p>
    <w:p w:rsidR="00287BF7" w:rsidRDefault="00287BF7"/>
    <w:sectPr w:rsidR="00287BF7" w:rsidSect="002C68F0">
      <w:headerReference w:type="even" r:id="rId42"/>
      <w:headerReference w:type="first" r:id="rId43"/>
      <w:pgSz w:w="11907" w:h="16840" w:code="9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AC" w:rsidRDefault="00FE49AC" w:rsidP="00242A89">
      <w:pPr>
        <w:spacing w:line="240" w:lineRule="auto"/>
      </w:pPr>
      <w:r>
        <w:separator/>
      </w:r>
    </w:p>
  </w:endnote>
  <w:endnote w:type="continuationSeparator" w:id="0">
    <w:p w:rsidR="00FE49AC" w:rsidRDefault="00FE49AC" w:rsidP="00242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AC" w:rsidRDefault="00FE49AC" w:rsidP="00242A89">
      <w:pPr>
        <w:spacing w:line="240" w:lineRule="auto"/>
      </w:pPr>
      <w:r>
        <w:separator/>
      </w:r>
    </w:p>
  </w:footnote>
  <w:footnote w:type="continuationSeparator" w:id="0">
    <w:p w:rsidR="00FE49AC" w:rsidRDefault="00FE49AC" w:rsidP="00242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BA" w:rsidRDefault="00FE49AC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8BA" w:rsidRDefault="00FE49AC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BA" w:rsidRPr="00E65116" w:rsidRDefault="00FE49AC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960"/>
    <w:multiLevelType w:val="hybridMultilevel"/>
    <w:tmpl w:val="C114D2F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F5078"/>
    <w:multiLevelType w:val="hybridMultilevel"/>
    <w:tmpl w:val="C186B194"/>
    <w:lvl w:ilvl="0" w:tplc="2B2EF228">
      <w:start w:val="1"/>
      <w:numFmt w:val="decimal"/>
      <w:lvlText w:val="%1."/>
      <w:lvlJc w:val="left"/>
      <w:pPr>
        <w:ind w:left="966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15C8A94">
      <w:numFmt w:val="bullet"/>
      <w:lvlText w:val="•"/>
      <w:lvlJc w:val="left"/>
      <w:pPr>
        <w:ind w:left="1852" w:hanging="851"/>
      </w:pPr>
      <w:rPr>
        <w:rFonts w:hint="default"/>
        <w:lang w:val="uk-UA" w:eastAsia="en-US" w:bidi="ar-SA"/>
      </w:rPr>
    </w:lvl>
    <w:lvl w:ilvl="2" w:tplc="C32AD72C">
      <w:numFmt w:val="bullet"/>
      <w:lvlText w:val="•"/>
      <w:lvlJc w:val="left"/>
      <w:pPr>
        <w:ind w:left="2744" w:hanging="851"/>
      </w:pPr>
      <w:rPr>
        <w:rFonts w:hint="default"/>
        <w:lang w:val="uk-UA" w:eastAsia="en-US" w:bidi="ar-SA"/>
      </w:rPr>
    </w:lvl>
    <w:lvl w:ilvl="3" w:tplc="4720111C">
      <w:numFmt w:val="bullet"/>
      <w:lvlText w:val="•"/>
      <w:lvlJc w:val="left"/>
      <w:pPr>
        <w:ind w:left="3637" w:hanging="851"/>
      </w:pPr>
      <w:rPr>
        <w:rFonts w:hint="default"/>
        <w:lang w:val="uk-UA" w:eastAsia="en-US" w:bidi="ar-SA"/>
      </w:rPr>
    </w:lvl>
    <w:lvl w:ilvl="4" w:tplc="C6AA068E">
      <w:numFmt w:val="bullet"/>
      <w:lvlText w:val="•"/>
      <w:lvlJc w:val="left"/>
      <w:pPr>
        <w:ind w:left="4529" w:hanging="851"/>
      </w:pPr>
      <w:rPr>
        <w:rFonts w:hint="default"/>
        <w:lang w:val="uk-UA" w:eastAsia="en-US" w:bidi="ar-SA"/>
      </w:rPr>
    </w:lvl>
    <w:lvl w:ilvl="5" w:tplc="DCCC363A">
      <w:numFmt w:val="bullet"/>
      <w:lvlText w:val="•"/>
      <w:lvlJc w:val="left"/>
      <w:pPr>
        <w:ind w:left="5422" w:hanging="851"/>
      </w:pPr>
      <w:rPr>
        <w:rFonts w:hint="default"/>
        <w:lang w:val="uk-UA" w:eastAsia="en-US" w:bidi="ar-SA"/>
      </w:rPr>
    </w:lvl>
    <w:lvl w:ilvl="6" w:tplc="CE8C5698">
      <w:numFmt w:val="bullet"/>
      <w:lvlText w:val="•"/>
      <w:lvlJc w:val="left"/>
      <w:pPr>
        <w:ind w:left="6314" w:hanging="851"/>
      </w:pPr>
      <w:rPr>
        <w:rFonts w:hint="default"/>
        <w:lang w:val="uk-UA" w:eastAsia="en-US" w:bidi="ar-SA"/>
      </w:rPr>
    </w:lvl>
    <w:lvl w:ilvl="7" w:tplc="637A9CDE">
      <w:numFmt w:val="bullet"/>
      <w:lvlText w:val="•"/>
      <w:lvlJc w:val="left"/>
      <w:pPr>
        <w:ind w:left="7206" w:hanging="851"/>
      </w:pPr>
      <w:rPr>
        <w:rFonts w:hint="default"/>
        <w:lang w:val="uk-UA" w:eastAsia="en-US" w:bidi="ar-SA"/>
      </w:rPr>
    </w:lvl>
    <w:lvl w:ilvl="8" w:tplc="7BDE6506">
      <w:numFmt w:val="bullet"/>
      <w:lvlText w:val="•"/>
      <w:lvlJc w:val="left"/>
      <w:pPr>
        <w:ind w:left="8099" w:hanging="851"/>
      </w:pPr>
      <w:rPr>
        <w:rFonts w:hint="default"/>
        <w:lang w:val="uk-UA" w:eastAsia="en-US" w:bidi="ar-SA"/>
      </w:rPr>
    </w:lvl>
  </w:abstractNum>
  <w:abstractNum w:abstractNumId="2" w15:restartNumberingAfterBreak="0">
    <w:nsid w:val="1E487AA1"/>
    <w:multiLevelType w:val="hybridMultilevel"/>
    <w:tmpl w:val="6884EF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46516"/>
    <w:multiLevelType w:val="hybridMultilevel"/>
    <w:tmpl w:val="A3103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2838"/>
    <w:multiLevelType w:val="hybridMultilevel"/>
    <w:tmpl w:val="6838AB36"/>
    <w:lvl w:ilvl="0" w:tplc="A6D4A9CA">
      <w:start w:val="1"/>
      <w:numFmt w:val="decimal"/>
      <w:lvlText w:val="%1."/>
      <w:lvlJc w:val="left"/>
      <w:pPr>
        <w:ind w:left="966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266A5EA">
      <w:numFmt w:val="bullet"/>
      <w:lvlText w:val="•"/>
      <w:lvlJc w:val="left"/>
      <w:pPr>
        <w:ind w:left="1852" w:hanging="851"/>
      </w:pPr>
      <w:rPr>
        <w:rFonts w:hint="default"/>
        <w:lang w:val="uk-UA" w:eastAsia="en-US" w:bidi="ar-SA"/>
      </w:rPr>
    </w:lvl>
    <w:lvl w:ilvl="2" w:tplc="AE20B1BE">
      <w:numFmt w:val="bullet"/>
      <w:lvlText w:val="•"/>
      <w:lvlJc w:val="left"/>
      <w:pPr>
        <w:ind w:left="2744" w:hanging="851"/>
      </w:pPr>
      <w:rPr>
        <w:rFonts w:hint="default"/>
        <w:lang w:val="uk-UA" w:eastAsia="en-US" w:bidi="ar-SA"/>
      </w:rPr>
    </w:lvl>
    <w:lvl w:ilvl="3" w:tplc="6DE08D48">
      <w:numFmt w:val="bullet"/>
      <w:lvlText w:val="•"/>
      <w:lvlJc w:val="left"/>
      <w:pPr>
        <w:ind w:left="3637" w:hanging="851"/>
      </w:pPr>
      <w:rPr>
        <w:rFonts w:hint="default"/>
        <w:lang w:val="uk-UA" w:eastAsia="en-US" w:bidi="ar-SA"/>
      </w:rPr>
    </w:lvl>
    <w:lvl w:ilvl="4" w:tplc="A1D2A27C">
      <w:numFmt w:val="bullet"/>
      <w:lvlText w:val="•"/>
      <w:lvlJc w:val="left"/>
      <w:pPr>
        <w:ind w:left="4529" w:hanging="851"/>
      </w:pPr>
      <w:rPr>
        <w:rFonts w:hint="default"/>
        <w:lang w:val="uk-UA" w:eastAsia="en-US" w:bidi="ar-SA"/>
      </w:rPr>
    </w:lvl>
    <w:lvl w:ilvl="5" w:tplc="022A40F2">
      <w:numFmt w:val="bullet"/>
      <w:lvlText w:val="•"/>
      <w:lvlJc w:val="left"/>
      <w:pPr>
        <w:ind w:left="5422" w:hanging="851"/>
      </w:pPr>
      <w:rPr>
        <w:rFonts w:hint="default"/>
        <w:lang w:val="uk-UA" w:eastAsia="en-US" w:bidi="ar-SA"/>
      </w:rPr>
    </w:lvl>
    <w:lvl w:ilvl="6" w:tplc="E334C2C2">
      <w:numFmt w:val="bullet"/>
      <w:lvlText w:val="•"/>
      <w:lvlJc w:val="left"/>
      <w:pPr>
        <w:ind w:left="6314" w:hanging="851"/>
      </w:pPr>
      <w:rPr>
        <w:rFonts w:hint="default"/>
        <w:lang w:val="uk-UA" w:eastAsia="en-US" w:bidi="ar-SA"/>
      </w:rPr>
    </w:lvl>
    <w:lvl w:ilvl="7" w:tplc="117C1E86">
      <w:numFmt w:val="bullet"/>
      <w:lvlText w:val="•"/>
      <w:lvlJc w:val="left"/>
      <w:pPr>
        <w:ind w:left="7206" w:hanging="851"/>
      </w:pPr>
      <w:rPr>
        <w:rFonts w:hint="default"/>
        <w:lang w:val="uk-UA" w:eastAsia="en-US" w:bidi="ar-SA"/>
      </w:rPr>
    </w:lvl>
    <w:lvl w:ilvl="8" w:tplc="796A6EA4">
      <w:numFmt w:val="bullet"/>
      <w:lvlText w:val="•"/>
      <w:lvlJc w:val="left"/>
      <w:pPr>
        <w:ind w:left="8099" w:hanging="851"/>
      </w:pPr>
      <w:rPr>
        <w:rFonts w:hint="default"/>
        <w:lang w:val="uk-UA" w:eastAsia="en-US" w:bidi="ar-SA"/>
      </w:rPr>
    </w:lvl>
  </w:abstractNum>
  <w:abstractNum w:abstractNumId="5" w15:restartNumberingAfterBreak="0">
    <w:nsid w:val="580F070B"/>
    <w:multiLevelType w:val="hybridMultilevel"/>
    <w:tmpl w:val="D40EA1E4"/>
    <w:lvl w:ilvl="0" w:tplc="30A6CF4C">
      <w:start w:val="1"/>
      <w:numFmt w:val="decimal"/>
      <w:lvlText w:val="%1."/>
      <w:lvlJc w:val="left"/>
      <w:pPr>
        <w:ind w:left="966" w:hanging="8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23C2389A">
      <w:numFmt w:val="bullet"/>
      <w:lvlText w:val="•"/>
      <w:lvlJc w:val="left"/>
      <w:pPr>
        <w:ind w:left="1852" w:hanging="851"/>
      </w:pPr>
      <w:rPr>
        <w:rFonts w:hint="default"/>
        <w:lang w:val="uk-UA" w:eastAsia="en-US" w:bidi="ar-SA"/>
      </w:rPr>
    </w:lvl>
    <w:lvl w:ilvl="2" w:tplc="F1D87A04">
      <w:numFmt w:val="bullet"/>
      <w:lvlText w:val="•"/>
      <w:lvlJc w:val="left"/>
      <w:pPr>
        <w:ind w:left="2744" w:hanging="851"/>
      </w:pPr>
      <w:rPr>
        <w:rFonts w:hint="default"/>
        <w:lang w:val="uk-UA" w:eastAsia="en-US" w:bidi="ar-SA"/>
      </w:rPr>
    </w:lvl>
    <w:lvl w:ilvl="3" w:tplc="5F76CFBE">
      <w:numFmt w:val="bullet"/>
      <w:lvlText w:val="•"/>
      <w:lvlJc w:val="left"/>
      <w:pPr>
        <w:ind w:left="3637" w:hanging="851"/>
      </w:pPr>
      <w:rPr>
        <w:rFonts w:hint="default"/>
        <w:lang w:val="uk-UA" w:eastAsia="en-US" w:bidi="ar-SA"/>
      </w:rPr>
    </w:lvl>
    <w:lvl w:ilvl="4" w:tplc="548AC986">
      <w:numFmt w:val="bullet"/>
      <w:lvlText w:val="•"/>
      <w:lvlJc w:val="left"/>
      <w:pPr>
        <w:ind w:left="4529" w:hanging="851"/>
      </w:pPr>
      <w:rPr>
        <w:rFonts w:hint="default"/>
        <w:lang w:val="uk-UA" w:eastAsia="en-US" w:bidi="ar-SA"/>
      </w:rPr>
    </w:lvl>
    <w:lvl w:ilvl="5" w:tplc="9A683024">
      <w:numFmt w:val="bullet"/>
      <w:lvlText w:val="•"/>
      <w:lvlJc w:val="left"/>
      <w:pPr>
        <w:ind w:left="5422" w:hanging="851"/>
      </w:pPr>
      <w:rPr>
        <w:rFonts w:hint="default"/>
        <w:lang w:val="uk-UA" w:eastAsia="en-US" w:bidi="ar-SA"/>
      </w:rPr>
    </w:lvl>
    <w:lvl w:ilvl="6" w:tplc="4B42883E">
      <w:numFmt w:val="bullet"/>
      <w:lvlText w:val="•"/>
      <w:lvlJc w:val="left"/>
      <w:pPr>
        <w:ind w:left="6314" w:hanging="851"/>
      </w:pPr>
      <w:rPr>
        <w:rFonts w:hint="default"/>
        <w:lang w:val="uk-UA" w:eastAsia="en-US" w:bidi="ar-SA"/>
      </w:rPr>
    </w:lvl>
    <w:lvl w:ilvl="7" w:tplc="43C8B40C">
      <w:numFmt w:val="bullet"/>
      <w:lvlText w:val="•"/>
      <w:lvlJc w:val="left"/>
      <w:pPr>
        <w:ind w:left="7206" w:hanging="851"/>
      </w:pPr>
      <w:rPr>
        <w:rFonts w:hint="default"/>
        <w:lang w:val="uk-UA" w:eastAsia="en-US" w:bidi="ar-SA"/>
      </w:rPr>
    </w:lvl>
    <w:lvl w:ilvl="8" w:tplc="E5A82262">
      <w:numFmt w:val="bullet"/>
      <w:lvlText w:val="•"/>
      <w:lvlJc w:val="left"/>
      <w:pPr>
        <w:ind w:left="8099" w:hanging="85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46"/>
    <w:rsid w:val="00242A89"/>
    <w:rsid w:val="00287BF7"/>
    <w:rsid w:val="00821446"/>
    <w:rsid w:val="00A21018"/>
    <w:rsid w:val="00EC2BF4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84AE7"/>
  <w15:chartTrackingRefBased/>
  <w15:docId w15:val="{F1DBDE41-3C45-4FE7-B260-5037DCB9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8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2A89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242A8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242A89"/>
  </w:style>
  <w:style w:type="paragraph" w:styleId="a6">
    <w:name w:val="List Paragraph"/>
    <w:basedOn w:val="a"/>
    <w:uiPriority w:val="99"/>
    <w:qFormat/>
    <w:rsid w:val="00242A8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Hyperlink"/>
    <w:rsid w:val="00242A89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242A89"/>
    <w:pPr>
      <w:autoSpaceDE w:val="0"/>
      <w:autoSpaceDN w:val="0"/>
      <w:adjustRightInd/>
      <w:spacing w:line="240" w:lineRule="auto"/>
      <w:ind w:left="1690"/>
      <w:jc w:val="left"/>
      <w:textAlignment w:val="auto"/>
      <w:outlineLvl w:val="1"/>
    </w:pPr>
    <w:rPr>
      <w:b/>
      <w:bCs/>
      <w:sz w:val="28"/>
      <w:szCs w:val="28"/>
      <w:lang w:val="uk-UA" w:eastAsia="en-US"/>
    </w:rPr>
  </w:style>
  <w:style w:type="paragraph" w:customStyle="1" w:styleId="ListParagraph">
    <w:name w:val="List Paragraph"/>
    <w:basedOn w:val="a"/>
    <w:rsid w:val="00242A89"/>
    <w:pPr>
      <w:autoSpaceDE w:val="0"/>
      <w:autoSpaceDN w:val="0"/>
      <w:adjustRightInd/>
      <w:spacing w:line="240" w:lineRule="auto"/>
      <w:ind w:left="212" w:firstLine="721"/>
      <w:textAlignment w:val="auto"/>
    </w:pPr>
    <w:rPr>
      <w:rFonts w:eastAsia="Calibri"/>
      <w:sz w:val="22"/>
      <w:szCs w:val="22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242A89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42A89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dau.edu.ua/sites/default" TargetMode="External"/><Relationship Id="rId18" Type="http://schemas.openxmlformats.org/officeDocument/2006/relationships/hyperlink" Target="https://learn.ztu.edu.ua/" TargetMode="External"/><Relationship Id="rId26" Type="http://schemas.openxmlformats.org/officeDocument/2006/relationships/hyperlink" Target="http://pravopys.kiev.ua/" TargetMode="External"/><Relationship Id="rId39" Type="http://schemas.openxmlformats.org/officeDocument/2006/relationships/hyperlink" Target="http://www.nbuv.gov.ua/" TargetMode="External"/><Relationship Id="rId21" Type="http://schemas.openxmlformats.org/officeDocument/2006/relationships/hyperlink" Target="http://www.nbuv.gov.ua/" TargetMode="External"/><Relationship Id="rId34" Type="http://schemas.openxmlformats.org/officeDocument/2006/relationships/hyperlink" Target="http://www.slovnyk.net/" TargetMode="External"/><Relationship Id="rId42" Type="http://schemas.openxmlformats.org/officeDocument/2006/relationships/header" Target="header1.xml"/><Relationship Id="rId7" Type="http://schemas.openxmlformats.org/officeDocument/2006/relationships/hyperlink" Target="http://rep.nuos.edu.ua/server/api/core/bitstreams/7b717def-2ac0-454d-826f-ce62ebccef75/cont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3543/j.140140.172178" TargetMode="External"/><Relationship Id="rId29" Type="http://schemas.openxmlformats.org/officeDocument/2006/relationships/hyperlink" Target="http://resource.history.org.ua/cgi-bin/eiu/history.ex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tuir.ztu.edu.ua/handle/" TargetMode="External"/><Relationship Id="rId24" Type="http://schemas.openxmlformats.org/officeDocument/2006/relationships/hyperlink" Target="http://www.slovnyk.net/" TargetMode="External"/><Relationship Id="rId32" Type="http://schemas.openxmlformats.org/officeDocument/2006/relationships/hyperlink" Target="http://slovopedia.org.ua/" TargetMode="External"/><Relationship Id="rId37" Type="http://schemas.openxmlformats.org/officeDocument/2006/relationships/hyperlink" Target="http://old.pere.org.ua/cgi-bin/pere.cgi?l=uk_UA" TargetMode="External"/><Relationship Id="rId40" Type="http://schemas.openxmlformats.org/officeDocument/2006/relationships/hyperlink" Target="http://www.anthropos.org.ua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egionalstudies.uzhnu.uz.ua/index.php/28" TargetMode="External"/><Relationship Id="rId23" Type="http://schemas.openxmlformats.org/officeDocument/2006/relationships/hyperlink" Target="https://docs.ztu.edu.ua/mdocs-posts/kodeks-akademichnoyi-dobrochesnosti-derzhavnogo-universytetu-zhytomyrska-politehnika/" TargetMode="External"/><Relationship Id="rId28" Type="http://schemas.openxmlformats.org/officeDocument/2006/relationships/hyperlink" Target="http://www.slovnyk.ua/" TargetMode="External"/><Relationship Id="rId36" Type="http://schemas.openxmlformats.org/officeDocument/2006/relationships/hyperlink" Target="http://gigadict.com/" TargetMode="External"/><Relationship Id="rId10" Type="http://schemas.openxmlformats.org/officeDocument/2006/relationships/hyperlink" Target="https://elibrary.kdpu.edu.ua/bitstream" TargetMode="External"/><Relationship Id="rId19" Type="http://schemas.openxmlformats.org/officeDocument/2006/relationships/hyperlink" Target="http://eztuir.ztu.edu.ua/" TargetMode="External"/><Relationship Id="rId31" Type="http://schemas.openxmlformats.org/officeDocument/2006/relationships/hyperlink" Target="http://www.rozum.org.ua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HP\Downloads\&#208;&#163;%20&#209;&#129;%25" TargetMode="External"/><Relationship Id="rId14" Type="http://schemas.openxmlformats.org/officeDocument/2006/relationships/hyperlink" Target="https://fileview.fwdcdn.com/" TargetMode="External"/><Relationship Id="rId22" Type="http://schemas.openxmlformats.org/officeDocument/2006/relationships/hyperlink" Target="https://mon.gov.ua/ua" TargetMode="External"/><Relationship Id="rId27" Type="http://schemas.openxmlformats.org/officeDocument/2006/relationships/hyperlink" Target="http://ukrlit.org/slovnyk" TargetMode="External"/><Relationship Id="rId30" Type="http://schemas.openxmlformats.org/officeDocument/2006/relationships/hyperlink" Target="http://www/ulif.org.ua" TargetMode="External"/><Relationship Id="rId35" Type="http://schemas.openxmlformats.org/officeDocument/2006/relationships/hyperlink" Target="http://slovnenya.com/" TargetMode="External"/><Relationship Id="rId43" Type="http://schemas.openxmlformats.org/officeDocument/2006/relationships/header" Target="header2.xml"/><Relationship Id="rId8" Type="http://schemas.openxmlformats.org/officeDocument/2006/relationships/hyperlink" Target="http://elibrary.donnuet.edu.ua/1644/1/%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b.lntu.edu.ua/uk/" TargetMode="External"/><Relationship Id="rId17" Type="http://schemas.openxmlformats.org/officeDocument/2006/relationships/hyperlink" Target="https://ep3.nuwm.edu.ua/29662/1/TETIANA%20PALAMARCHUK%20FORMATION%20OF%20THE%20INFORMATION%20SPACE%20AS%20AN%20ELEMENT%20OF%20UKRAINE%27S%20HUMANITARIAN%20POLICY%20%281%29.pdf" TargetMode="External"/><Relationship Id="rId25" Type="http://schemas.openxmlformats.org/officeDocument/2006/relationships/hyperlink" Target="http://www.sum.in.ua/" TargetMode="External"/><Relationship Id="rId33" Type="http://schemas.openxmlformats.org/officeDocument/2006/relationships/hyperlink" Target="http://www.lingvo.ua/uk" TargetMode="External"/><Relationship Id="rId38" Type="http://schemas.openxmlformats.org/officeDocument/2006/relationships/hyperlink" Target="http://www.slovnyk.org/" TargetMode="External"/><Relationship Id="rId20" Type="http://schemas.openxmlformats.org/officeDocument/2006/relationships/hyperlink" Target="http://pidruchniki.ws/" TargetMode="External"/><Relationship Id="rId41" Type="http://schemas.openxmlformats.org/officeDocument/2006/relationships/hyperlink" Target="http://www.lnu.edu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5920</Words>
  <Characters>3375</Characters>
  <Application>Microsoft Office Word</Application>
  <DocSecurity>0</DocSecurity>
  <Lines>28</Lines>
  <Paragraphs>18</Paragraphs>
  <ScaleCrop>false</ScaleCrop>
  <Company>HP</Company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2025-02-24T18:26:00Z</dcterms:created>
  <dcterms:modified xsi:type="dcterms:W3CDTF">2025-02-24T18:27:00Z</dcterms:modified>
</cp:coreProperties>
</file>