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167FD" w14:textId="59ED5971" w:rsidR="00193198" w:rsidRPr="00932718" w:rsidRDefault="002D2B6B" w:rsidP="00933E5C">
      <w:pPr>
        <w:jc w:val="center"/>
        <w:rPr>
          <w:rFonts w:ascii="Times New Roman" w:eastAsia="Times New Roman" w:hAnsi="Times New Roman" w:cs="Times New Roman"/>
          <w:b/>
          <w:bCs/>
          <w:color w:val="333333"/>
          <w:sz w:val="24"/>
          <w:szCs w:val="24"/>
        </w:rPr>
      </w:pPr>
      <w:r w:rsidRPr="00932718">
        <w:rPr>
          <w:rFonts w:ascii="Times New Roman" w:hAnsi="Times New Roman" w:cs="Times New Roman"/>
          <w:sz w:val="24"/>
          <w:szCs w:val="24"/>
        </w:rPr>
        <w:t xml:space="preserve">Закон </w:t>
      </w:r>
      <w:r w:rsidRPr="00932718">
        <w:rPr>
          <w:rFonts w:ascii="Times New Roman" w:eastAsia="Times New Roman" w:hAnsi="Times New Roman" w:cs="Times New Roman"/>
          <w:b/>
          <w:bCs/>
          <w:color w:val="333333"/>
          <w:sz w:val="24"/>
          <w:szCs w:val="24"/>
        </w:rPr>
        <w:t>Про аудит фінансової звітності та аудиторську діяльність</w:t>
      </w:r>
    </w:p>
    <w:p w14:paraId="1DC36560" w14:textId="77777777" w:rsidR="002D2B6B" w:rsidRPr="00932718" w:rsidRDefault="002D2B6B" w:rsidP="00932718">
      <w:pPr>
        <w:jc w:val="both"/>
        <w:rPr>
          <w:rFonts w:ascii="Times New Roman" w:eastAsia="Times New Roman" w:hAnsi="Times New Roman" w:cs="Times New Roman"/>
          <w:color w:val="333333"/>
          <w:sz w:val="24"/>
          <w:szCs w:val="24"/>
        </w:rPr>
      </w:pPr>
    </w:p>
    <w:p w14:paraId="7F9F61DE" w14:textId="54F93285" w:rsidR="002D2B6B" w:rsidRPr="00AA66F5" w:rsidRDefault="00504680" w:rsidP="00932718">
      <w:pPr>
        <w:jc w:val="both"/>
        <w:rPr>
          <w:rFonts w:ascii="Times New Roman" w:hAnsi="Times New Roman" w:cs="Times New Roman"/>
          <w:b/>
          <w:bCs/>
          <w:i/>
          <w:iCs/>
          <w:sz w:val="24"/>
          <w:szCs w:val="24"/>
        </w:rPr>
      </w:pPr>
      <w:r w:rsidRPr="00933E5C">
        <w:rPr>
          <w:rFonts w:ascii="Times New Roman" w:hAnsi="Times New Roman" w:cs="Times New Roman"/>
          <w:b/>
          <w:bCs/>
          <w:i/>
          <w:iCs/>
          <w:sz w:val="24"/>
          <w:szCs w:val="24"/>
          <w:highlight w:val="lightGray"/>
        </w:rPr>
        <w:t>1</w:t>
      </w:r>
      <w:r w:rsidR="00D528C6" w:rsidRPr="00933E5C">
        <w:rPr>
          <w:rFonts w:ascii="Times New Roman" w:hAnsi="Times New Roman" w:cs="Times New Roman"/>
          <w:b/>
          <w:bCs/>
          <w:i/>
          <w:iCs/>
          <w:sz w:val="24"/>
          <w:szCs w:val="24"/>
          <w:highlight w:val="lightGray"/>
        </w:rPr>
        <w:t>. Аудиторська фірма включена до реєстру суб’єктів аудиторської діяльності, але без включення до реєстру САД, які мають право проводити обов’язковий аудит фінансової звітності. Чи має право така аудиторська фірма надавати інші аудиторські послуги, крім аудиту фінансової звітності, підприємствам, що становлять суспільний інтерес?</w:t>
      </w:r>
    </w:p>
    <w:p w14:paraId="078ABAAA" w14:textId="77777777" w:rsidR="00AA66F5" w:rsidRDefault="00AA66F5" w:rsidP="00AA66F5">
      <w:pPr>
        <w:jc w:val="both"/>
        <w:rPr>
          <w:rFonts w:ascii="Times New Roman" w:hAnsi="Times New Roman" w:cs="Times New Roman"/>
          <w:sz w:val="24"/>
          <w:szCs w:val="24"/>
        </w:rPr>
      </w:pPr>
    </w:p>
    <w:p w14:paraId="211422B6" w14:textId="7A25646E" w:rsidR="00AA66F5" w:rsidRPr="00AA66F5" w:rsidRDefault="00AA66F5" w:rsidP="00AA66F5">
      <w:pPr>
        <w:jc w:val="both"/>
        <w:rPr>
          <w:rFonts w:ascii="Times New Roman" w:hAnsi="Times New Roman" w:cs="Times New Roman"/>
          <w:sz w:val="24"/>
          <w:szCs w:val="24"/>
        </w:rPr>
      </w:pPr>
      <w:r w:rsidRPr="00AA66F5">
        <w:rPr>
          <w:rFonts w:ascii="Times New Roman" w:hAnsi="Times New Roman" w:cs="Times New Roman"/>
          <w:sz w:val="24"/>
          <w:szCs w:val="24"/>
        </w:rPr>
        <w:t>Так, така аудиторська фірма має право надавати інші аудиторські послуги підприємствам, що становлять суспільний інтерес, за винятком аудиту фінансової звітності.</w:t>
      </w:r>
    </w:p>
    <w:p w14:paraId="1C84638E" w14:textId="77777777" w:rsidR="00AA66F5" w:rsidRPr="00AA66F5" w:rsidRDefault="00AA66F5" w:rsidP="00AA66F5">
      <w:pPr>
        <w:jc w:val="both"/>
        <w:rPr>
          <w:rFonts w:ascii="Times New Roman" w:hAnsi="Times New Roman" w:cs="Times New Roman"/>
          <w:sz w:val="24"/>
          <w:szCs w:val="24"/>
        </w:rPr>
      </w:pPr>
    </w:p>
    <w:p w14:paraId="1DEC0459" w14:textId="77777777" w:rsidR="00AA66F5" w:rsidRPr="00AA66F5" w:rsidRDefault="00AA66F5" w:rsidP="00AA66F5">
      <w:pPr>
        <w:jc w:val="both"/>
        <w:rPr>
          <w:rFonts w:ascii="Times New Roman" w:hAnsi="Times New Roman" w:cs="Times New Roman"/>
          <w:sz w:val="24"/>
          <w:szCs w:val="24"/>
        </w:rPr>
      </w:pPr>
      <w:r w:rsidRPr="00AA66F5">
        <w:rPr>
          <w:rFonts w:ascii="Times New Roman" w:hAnsi="Times New Roman" w:cs="Times New Roman"/>
          <w:sz w:val="24"/>
          <w:szCs w:val="24"/>
        </w:rPr>
        <w:t>Згідно із Законом України «Про аудит фінансової звітності та аудиторську діяльність», аудиторські фірми, які не включені до реєстру суб’єктів аудиторської діяльності (САД), що мають право проводити обов’язковий аудит фінансової звітності, не можуть виконувати аудит фінансової звітності підприємств, що становлять суспільний інтерес.</w:t>
      </w:r>
    </w:p>
    <w:p w14:paraId="026F81EF" w14:textId="77777777" w:rsidR="00AA66F5" w:rsidRPr="00AA66F5" w:rsidRDefault="00AA66F5" w:rsidP="00AA66F5">
      <w:pPr>
        <w:jc w:val="both"/>
        <w:rPr>
          <w:rFonts w:ascii="Times New Roman" w:hAnsi="Times New Roman" w:cs="Times New Roman"/>
          <w:sz w:val="24"/>
          <w:szCs w:val="24"/>
        </w:rPr>
      </w:pPr>
    </w:p>
    <w:p w14:paraId="06A01A0D" w14:textId="45846D34" w:rsidR="00AA66F5" w:rsidRPr="00AA66F5" w:rsidRDefault="00AA66F5" w:rsidP="00AA66F5">
      <w:pPr>
        <w:rPr>
          <w:rFonts w:ascii="Times New Roman" w:hAnsi="Times New Roman" w:cs="Times New Roman"/>
          <w:sz w:val="24"/>
          <w:szCs w:val="24"/>
        </w:rPr>
      </w:pPr>
      <w:r w:rsidRPr="00AA66F5">
        <w:rPr>
          <w:rFonts w:ascii="Times New Roman" w:hAnsi="Times New Roman" w:cs="Times New Roman"/>
          <w:sz w:val="24"/>
          <w:szCs w:val="24"/>
        </w:rPr>
        <w:t>Однак такі фірми можуть надавати інші аудиторські послуги</w:t>
      </w:r>
      <w:r>
        <w:rPr>
          <w:rFonts w:ascii="Times New Roman" w:hAnsi="Times New Roman" w:cs="Times New Roman"/>
          <w:sz w:val="24"/>
          <w:szCs w:val="24"/>
        </w:rPr>
        <w:t xml:space="preserve">. </w:t>
      </w:r>
      <w:r w:rsidRPr="00AA66F5">
        <w:rPr>
          <w:rFonts w:ascii="Times New Roman" w:hAnsi="Times New Roman" w:cs="Times New Roman"/>
          <w:sz w:val="24"/>
          <w:szCs w:val="24"/>
        </w:rPr>
        <w:t>Однак, у випадку підприємств, що становлять суспільний інтерес, такі послуги не повинні створювати загрозу незалежності або суперечити вимогам ст. 27 Закону.</w:t>
      </w:r>
      <w:r>
        <w:rPr>
          <w:rFonts w:ascii="Times New Roman" w:hAnsi="Times New Roman" w:cs="Times New Roman"/>
          <w:sz w:val="24"/>
          <w:szCs w:val="24"/>
        </w:rPr>
        <w:t>(</w:t>
      </w:r>
      <w:r w:rsidRPr="00AA66F5">
        <w:t xml:space="preserve"> </w:t>
      </w:r>
      <w:r w:rsidRPr="00AA66F5">
        <w:rPr>
          <w:rFonts w:ascii="Times New Roman" w:hAnsi="Times New Roman" w:cs="Times New Roman"/>
          <w:sz w:val="24"/>
          <w:szCs w:val="24"/>
        </w:rPr>
        <w:t>Стаття 27. Обмеження щодо надання послуг</w:t>
      </w:r>
      <w:r>
        <w:rPr>
          <w:rFonts w:ascii="Times New Roman" w:hAnsi="Times New Roman" w:cs="Times New Roman"/>
          <w:sz w:val="24"/>
          <w:szCs w:val="24"/>
        </w:rPr>
        <w:t>)</w:t>
      </w:r>
    </w:p>
    <w:p w14:paraId="25BAF189" w14:textId="4714192C" w:rsidR="00D528C6" w:rsidRPr="00932718" w:rsidRDefault="00D528C6" w:rsidP="00AA66F5">
      <w:pPr>
        <w:jc w:val="both"/>
        <w:rPr>
          <w:rFonts w:ascii="Times New Roman" w:hAnsi="Times New Roman" w:cs="Times New Roman"/>
          <w:sz w:val="24"/>
          <w:szCs w:val="24"/>
        </w:rPr>
      </w:pPr>
    </w:p>
    <w:p w14:paraId="580C25A5" w14:textId="45533BB9" w:rsidR="00D528C6" w:rsidRPr="00E523EE" w:rsidRDefault="00504680" w:rsidP="00932718">
      <w:pPr>
        <w:jc w:val="both"/>
        <w:rPr>
          <w:rFonts w:ascii="Times New Roman" w:hAnsi="Times New Roman" w:cs="Times New Roman"/>
          <w:b/>
          <w:bCs/>
          <w:i/>
          <w:iCs/>
          <w:sz w:val="24"/>
          <w:szCs w:val="24"/>
        </w:rPr>
      </w:pPr>
      <w:r w:rsidRPr="00E523EE">
        <w:rPr>
          <w:rFonts w:ascii="Times New Roman" w:hAnsi="Times New Roman" w:cs="Times New Roman"/>
          <w:b/>
          <w:bCs/>
          <w:i/>
          <w:iCs/>
          <w:sz w:val="24"/>
          <w:szCs w:val="24"/>
          <w:highlight w:val="lightGray"/>
        </w:rPr>
        <w:t>2</w:t>
      </w:r>
      <w:r w:rsidR="00D528C6" w:rsidRPr="00E523EE">
        <w:rPr>
          <w:rFonts w:ascii="Times New Roman" w:hAnsi="Times New Roman" w:cs="Times New Roman"/>
          <w:b/>
          <w:bCs/>
          <w:i/>
          <w:iCs/>
          <w:sz w:val="24"/>
          <w:szCs w:val="24"/>
          <w:highlight w:val="lightGray"/>
        </w:rPr>
        <w:t xml:space="preserve">. Чи </w:t>
      </w:r>
      <w:r w:rsidR="006247F7" w:rsidRPr="00E523EE">
        <w:rPr>
          <w:rFonts w:ascii="Times New Roman" w:hAnsi="Times New Roman" w:cs="Times New Roman"/>
          <w:b/>
          <w:bCs/>
          <w:i/>
          <w:iCs/>
          <w:sz w:val="24"/>
          <w:szCs w:val="24"/>
          <w:highlight w:val="lightGray"/>
        </w:rPr>
        <w:t>можуть у САД, який має право проводити обов’язковий аудит фінансової звітності підприємств, що становлять суспільний інтерес, працювати аудитори не на повний робочий день?</w:t>
      </w:r>
    </w:p>
    <w:p w14:paraId="0CA9AD85" w14:textId="556B911D" w:rsidR="006247F7" w:rsidRDefault="006247F7" w:rsidP="00932718">
      <w:pPr>
        <w:jc w:val="both"/>
        <w:rPr>
          <w:rFonts w:ascii="Times New Roman" w:hAnsi="Times New Roman" w:cs="Times New Roman"/>
          <w:sz w:val="24"/>
          <w:szCs w:val="24"/>
        </w:rPr>
      </w:pPr>
    </w:p>
    <w:p w14:paraId="7D53FDFA" w14:textId="1AAAE239" w:rsidR="00E523EE" w:rsidRPr="00E523EE" w:rsidRDefault="00E523EE" w:rsidP="00E523EE">
      <w:pPr>
        <w:spacing w:before="100" w:beforeAutospacing="1" w:after="100" w:afterAutospacing="1"/>
        <w:rPr>
          <w:rFonts w:ascii="Times New Roman" w:eastAsia="Times New Roman" w:hAnsi="Times New Roman" w:cs="Times New Roman"/>
          <w:kern w:val="0"/>
          <w:sz w:val="24"/>
          <w:szCs w:val="24"/>
          <w:lang w:val="ru-RU" w:eastAsia="ru-RU"/>
          <w14:ligatures w14:val="none"/>
        </w:rPr>
      </w:pPr>
      <w:r w:rsidRPr="00933E5C">
        <w:rPr>
          <w:rFonts w:ascii="Times New Roman" w:hAnsi="Times New Roman" w:cs="Times New Roman"/>
          <w:sz w:val="24"/>
          <w:szCs w:val="24"/>
        </w:rPr>
        <w:drawing>
          <wp:anchor distT="0" distB="0" distL="114300" distR="114300" simplePos="0" relativeHeight="251657216" behindDoc="0" locked="0" layoutInCell="1" allowOverlap="1" wp14:anchorId="5F917B36" wp14:editId="4A22E64C">
            <wp:simplePos x="0" y="0"/>
            <wp:positionH relativeFrom="column">
              <wp:posOffset>2540</wp:posOffset>
            </wp:positionH>
            <wp:positionV relativeFrom="paragraph">
              <wp:posOffset>77470</wp:posOffset>
            </wp:positionV>
            <wp:extent cx="2863850" cy="5387975"/>
            <wp:effectExtent l="0" t="0" r="0" b="3175"/>
            <wp:wrapThrough wrapText="bothSides">
              <wp:wrapPolygon edited="0">
                <wp:start x="0" y="0"/>
                <wp:lineTo x="0" y="21536"/>
                <wp:lineTo x="21408" y="21536"/>
                <wp:lineTo x="2140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3850" cy="5387975"/>
                    </a:xfrm>
                    <a:prstGeom prst="rect">
                      <a:avLst/>
                    </a:prstGeom>
                  </pic:spPr>
                </pic:pic>
              </a:graphicData>
            </a:graphic>
            <wp14:sizeRelH relativeFrom="page">
              <wp14:pctWidth>0</wp14:pctWidth>
            </wp14:sizeRelH>
            <wp14:sizeRelV relativeFrom="page">
              <wp14:pctHeight>0</wp14:pctHeight>
            </wp14:sizeRelV>
          </wp:anchor>
        </w:drawing>
      </w:r>
      <w:r w:rsidRPr="00E523EE">
        <w:rPr>
          <w:rFonts w:ascii="Times New Roman" w:eastAsia="Times New Roman" w:hAnsi="Times New Roman" w:cs="Times New Roman"/>
          <w:kern w:val="0"/>
          <w:sz w:val="24"/>
          <w:szCs w:val="24"/>
          <w:lang w:val="ru-RU" w:eastAsia="ru-RU"/>
          <w14:ligatures w14:val="none"/>
        </w:rPr>
        <w:t xml:space="preserve">Закон не </w:t>
      </w:r>
      <w:proofErr w:type="spellStart"/>
      <w:r w:rsidRPr="00E523EE">
        <w:rPr>
          <w:rFonts w:ascii="Times New Roman" w:eastAsia="Times New Roman" w:hAnsi="Times New Roman" w:cs="Times New Roman"/>
          <w:kern w:val="0"/>
          <w:sz w:val="24"/>
          <w:szCs w:val="24"/>
          <w:lang w:val="ru-RU" w:eastAsia="ru-RU"/>
          <w14:ligatures w14:val="none"/>
        </w:rPr>
        <w:t>містить</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прямої</w:t>
      </w:r>
      <w:proofErr w:type="spellEnd"/>
      <w:r w:rsidRPr="00E523EE">
        <w:rPr>
          <w:rFonts w:ascii="Times New Roman" w:eastAsia="Times New Roman" w:hAnsi="Times New Roman" w:cs="Times New Roman"/>
          <w:kern w:val="0"/>
          <w:sz w:val="24"/>
          <w:szCs w:val="24"/>
          <w:lang w:val="ru-RU" w:eastAsia="ru-RU"/>
          <w14:ligatures w14:val="none"/>
        </w:rPr>
        <w:t xml:space="preserve"> заборони </w:t>
      </w:r>
      <w:proofErr w:type="spellStart"/>
      <w:r w:rsidRPr="00E523EE">
        <w:rPr>
          <w:rFonts w:ascii="Times New Roman" w:eastAsia="Times New Roman" w:hAnsi="Times New Roman" w:cs="Times New Roman"/>
          <w:kern w:val="0"/>
          <w:sz w:val="24"/>
          <w:szCs w:val="24"/>
          <w:lang w:val="ru-RU" w:eastAsia="ru-RU"/>
          <w14:ligatures w14:val="none"/>
        </w:rPr>
        <w:t>щодо</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роботи</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аудиторів</w:t>
      </w:r>
      <w:proofErr w:type="spellEnd"/>
      <w:r w:rsidRPr="00E523EE">
        <w:rPr>
          <w:rFonts w:ascii="Times New Roman" w:eastAsia="Times New Roman" w:hAnsi="Times New Roman" w:cs="Times New Roman"/>
          <w:kern w:val="0"/>
          <w:sz w:val="24"/>
          <w:szCs w:val="24"/>
          <w:lang w:val="ru-RU" w:eastAsia="ru-RU"/>
          <w14:ligatures w14:val="none"/>
        </w:rPr>
        <w:t xml:space="preserve"> на </w:t>
      </w:r>
      <w:proofErr w:type="spellStart"/>
      <w:r w:rsidRPr="00E523EE">
        <w:rPr>
          <w:rFonts w:ascii="Times New Roman" w:eastAsia="Times New Roman" w:hAnsi="Times New Roman" w:cs="Times New Roman"/>
          <w:kern w:val="0"/>
          <w:sz w:val="24"/>
          <w:szCs w:val="24"/>
          <w:lang w:val="ru-RU" w:eastAsia="ru-RU"/>
          <w14:ligatures w14:val="none"/>
        </w:rPr>
        <w:t>неповний</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робочий</w:t>
      </w:r>
      <w:proofErr w:type="spellEnd"/>
      <w:r w:rsidRPr="00E523EE">
        <w:rPr>
          <w:rFonts w:ascii="Times New Roman" w:eastAsia="Times New Roman" w:hAnsi="Times New Roman" w:cs="Times New Roman"/>
          <w:kern w:val="0"/>
          <w:sz w:val="24"/>
          <w:szCs w:val="24"/>
          <w:lang w:val="ru-RU" w:eastAsia="ru-RU"/>
          <w14:ligatures w14:val="none"/>
        </w:rPr>
        <w:t xml:space="preserve"> день у САД, </w:t>
      </w:r>
      <w:proofErr w:type="spellStart"/>
      <w:r w:rsidRPr="00E523EE">
        <w:rPr>
          <w:rFonts w:ascii="Times New Roman" w:eastAsia="Times New Roman" w:hAnsi="Times New Roman" w:cs="Times New Roman"/>
          <w:kern w:val="0"/>
          <w:sz w:val="24"/>
          <w:szCs w:val="24"/>
          <w:lang w:val="ru-RU" w:eastAsia="ru-RU"/>
          <w14:ligatures w14:val="none"/>
        </w:rPr>
        <w:t>які</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проводять</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обов’язковий</w:t>
      </w:r>
      <w:proofErr w:type="spellEnd"/>
      <w:r w:rsidRPr="00E523EE">
        <w:rPr>
          <w:rFonts w:ascii="Times New Roman" w:eastAsia="Times New Roman" w:hAnsi="Times New Roman" w:cs="Times New Roman"/>
          <w:kern w:val="0"/>
          <w:sz w:val="24"/>
          <w:szCs w:val="24"/>
          <w:lang w:val="ru-RU" w:eastAsia="ru-RU"/>
          <w14:ligatures w14:val="none"/>
        </w:rPr>
        <w:t xml:space="preserve"> аудит </w:t>
      </w:r>
      <w:proofErr w:type="spellStart"/>
      <w:r w:rsidRPr="00E523EE">
        <w:rPr>
          <w:rFonts w:ascii="Times New Roman" w:eastAsia="Times New Roman" w:hAnsi="Times New Roman" w:cs="Times New Roman"/>
          <w:kern w:val="0"/>
          <w:sz w:val="24"/>
          <w:szCs w:val="24"/>
          <w:lang w:val="ru-RU" w:eastAsia="ru-RU"/>
          <w14:ligatures w14:val="none"/>
        </w:rPr>
        <w:t>підприємств</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що</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становлять</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суспільний</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інтерес</w:t>
      </w:r>
      <w:proofErr w:type="spellEnd"/>
      <w:r w:rsidRPr="00E523EE">
        <w:rPr>
          <w:rFonts w:ascii="Times New Roman" w:eastAsia="Times New Roman" w:hAnsi="Times New Roman" w:cs="Times New Roman"/>
          <w:kern w:val="0"/>
          <w:sz w:val="24"/>
          <w:szCs w:val="24"/>
          <w:lang w:val="ru-RU" w:eastAsia="ru-RU"/>
          <w14:ligatures w14:val="none"/>
        </w:rPr>
        <w:t>.</w:t>
      </w:r>
    </w:p>
    <w:p w14:paraId="1A4364BF" w14:textId="139EE315" w:rsidR="00E523EE" w:rsidRPr="00E523EE" w:rsidRDefault="00E523EE" w:rsidP="00E523EE">
      <w:pPr>
        <w:spacing w:before="100" w:beforeAutospacing="1" w:after="100" w:afterAutospacing="1"/>
        <w:rPr>
          <w:rFonts w:ascii="Times New Roman" w:eastAsia="Times New Roman" w:hAnsi="Times New Roman" w:cs="Times New Roman"/>
          <w:kern w:val="0"/>
          <w:sz w:val="24"/>
          <w:szCs w:val="24"/>
          <w:lang w:val="ru-RU" w:eastAsia="ru-RU"/>
          <w14:ligatures w14:val="none"/>
        </w:rPr>
      </w:pPr>
      <w:proofErr w:type="spellStart"/>
      <w:r w:rsidRPr="00E523EE">
        <w:rPr>
          <w:rFonts w:ascii="Times New Roman" w:eastAsia="Times New Roman" w:hAnsi="Times New Roman" w:cs="Times New Roman"/>
          <w:kern w:val="0"/>
          <w:sz w:val="24"/>
          <w:szCs w:val="24"/>
          <w:lang w:val="ru-RU" w:eastAsia="ru-RU"/>
          <w14:ligatures w14:val="none"/>
        </w:rPr>
        <w:t>Проте</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згідно</w:t>
      </w:r>
      <w:proofErr w:type="spellEnd"/>
      <w:r w:rsidRPr="00E523EE">
        <w:rPr>
          <w:rFonts w:ascii="Times New Roman" w:eastAsia="Times New Roman" w:hAnsi="Times New Roman" w:cs="Times New Roman"/>
          <w:kern w:val="0"/>
          <w:sz w:val="24"/>
          <w:szCs w:val="24"/>
          <w:lang w:val="ru-RU" w:eastAsia="ru-RU"/>
          <w14:ligatures w14:val="none"/>
        </w:rPr>
        <w:t xml:space="preserve"> з </w:t>
      </w:r>
      <w:proofErr w:type="spellStart"/>
      <w:r w:rsidRPr="00E523EE">
        <w:rPr>
          <w:rFonts w:ascii="Times New Roman" w:eastAsia="Times New Roman" w:hAnsi="Times New Roman" w:cs="Times New Roman"/>
          <w:kern w:val="0"/>
          <w:sz w:val="24"/>
          <w:szCs w:val="24"/>
          <w:lang w:val="ru-RU" w:eastAsia="ru-RU"/>
          <w14:ligatures w14:val="none"/>
        </w:rPr>
        <w:t>Міжнародними</w:t>
      </w:r>
      <w:proofErr w:type="spellEnd"/>
      <w:r w:rsidRPr="00E523EE">
        <w:rPr>
          <w:rFonts w:ascii="Times New Roman" w:eastAsia="Times New Roman" w:hAnsi="Times New Roman" w:cs="Times New Roman"/>
          <w:kern w:val="0"/>
          <w:sz w:val="24"/>
          <w:szCs w:val="24"/>
          <w:lang w:val="ru-RU" w:eastAsia="ru-RU"/>
          <w14:ligatures w14:val="none"/>
        </w:rPr>
        <w:t xml:space="preserve"> стандартами аудиту (МСА) та Кодексом </w:t>
      </w:r>
      <w:proofErr w:type="spellStart"/>
      <w:r w:rsidRPr="00E523EE">
        <w:rPr>
          <w:rFonts w:ascii="Times New Roman" w:eastAsia="Times New Roman" w:hAnsi="Times New Roman" w:cs="Times New Roman"/>
          <w:kern w:val="0"/>
          <w:sz w:val="24"/>
          <w:szCs w:val="24"/>
          <w:lang w:val="ru-RU" w:eastAsia="ru-RU"/>
          <w14:ligatures w14:val="none"/>
        </w:rPr>
        <w:t>етики</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професійних</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бухгалтерів</w:t>
      </w:r>
      <w:proofErr w:type="spellEnd"/>
      <w:r w:rsidRPr="00E523EE">
        <w:rPr>
          <w:rFonts w:ascii="Times New Roman" w:eastAsia="Times New Roman" w:hAnsi="Times New Roman" w:cs="Times New Roman"/>
          <w:kern w:val="0"/>
          <w:sz w:val="24"/>
          <w:szCs w:val="24"/>
          <w:lang w:val="ru-RU" w:eastAsia="ru-RU"/>
          <w14:ligatures w14:val="none"/>
        </w:rPr>
        <w:t xml:space="preserve"> </w:t>
      </w:r>
      <w:r w:rsidR="00700292" w:rsidRPr="00476644">
        <w:rPr>
          <w:rFonts w:ascii="Times New Roman" w:eastAsia="Times New Roman" w:hAnsi="Times New Roman" w:cs="Times New Roman"/>
          <w:kern w:val="0"/>
          <w:sz w:val="24"/>
          <w:szCs w:val="24"/>
          <w:lang w:val="ru-RU" w:eastAsia="ru-RU"/>
          <w14:ligatures w14:val="none"/>
        </w:rPr>
        <w:t xml:space="preserve">та </w:t>
      </w:r>
      <w:proofErr w:type="spellStart"/>
      <w:r w:rsidR="00700292" w:rsidRPr="00476644">
        <w:rPr>
          <w:rFonts w:ascii="Times New Roman" w:eastAsia="Times New Roman" w:hAnsi="Times New Roman" w:cs="Times New Roman"/>
          <w:kern w:val="0"/>
          <w:sz w:val="24"/>
          <w:szCs w:val="24"/>
          <w:lang w:val="ru-RU" w:eastAsia="ru-RU"/>
          <w14:ligatures w14:val="none"/>
        </w:rPr>
        <w:t>аудиторів</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важливо</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дотримуватися</w:t>
      </w:r>
      <w:proofErr w:type="spellEnd"/>
      <w:r w:rsidRPr="00E523EE">
        <w:rPr>
          <w:rFonts w:ascii="Times New Roman" w:eastAsia="Times New Roman" w:hAnsi="Times New Roman" w:cs="Times New Roman"/>
          <w:kern w:val="0"/>
          <w:sz w:val="24"/>
          <w:szCs w:val="24"/>
          <w:lang w:val="ru-RU" w:eastAsia="ru-RU"/>
          <w14:ligatures w14:val="none"/>
        </w:rPr>
        <w:t xml:space="preserve"> принципу </w:t>
      </w:r>
      <w:proofErr w:type="spellStart"/>
      <w:r w:rsidRPr="00E523EE">
        <w:rPr>
          <w:rFonts w:ascii="Times New Roman" w:eastAsia="Times New Roman" w:hAnsi="Times New Roman" w:cs="Times New Roman"/>
          <w:kern w:val="0"/>
          <w:sz w:val="24"/>
          <w:szCs w:val="24"/>
          <w:lang w:val="ru-RU" w:eastAsia="ru-RU"/>
          <w14:ligatures w14:val="none"/>
        </w:rPr>
        <w:t>незалежності</w:t>
      </w:r>
      <w:proofErr w:type="spellEnd"/>
      <w:r w:rsidRPr="00E523EE">
        <w:rPr>
          <w:rFonts w:ascii="Times New Roman" w:eastAsia="Times New Roman" w:hAnsi="Times New Roman" w:cs="Times New Roman"/>
          <w:kern w:val="0"/>
          <w:sz w:val="24"/>
          <w:szCs w:val="24"/>
          <w:lang w:val="ru-RU" w:eastAsia="ru-RU"/>
          <w14:ligatures w14:val="none"/>
        </w:rPr>
        <w:t xml:space="preserve"> та </w:t>
      </w:r>
      <w:proofErr w:type="spellStart"/>
      <w:r w:rsidRPr="00E523EE">
        <w:rPr>
          <w:rFonts w:ascii="Times New Roman" w:eastAsia="Times New Roman" w:hAnsi="Times New Roman" w:cs="Times New Roman"/>
          <w:kern w:val="0"/>
          <w:sz w:val="24"/>
          <w:szCs w:val="24"/>
          <w:lang w:val="ru-RU" w:eastAsia="ru-RU"/>
          <w14:ligatures w14:val="none"/>
        </w:rPr>
        <w:t>уникати</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конфлікту</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інтересів</w:t>
      </w:r>
      <w:proofErr w:type="spellEnd"/>
      <w:r w:rsidRPr="00E523EE">
        <w:rPr>
          <w:rFonts w:ascii="Times New Roman" w:eastAsia="Times New Roman" w:hAnsi="Times New Roman" w:cs="Times New Roman"/>
          <w:kern w:val="0"/>
          <w:sz w:val="24"/>
          <w:szCs w:val="24"/>
          <w:lang w:val="ru-RU" w:eastAsia="ru-RU"/>
          <w14:ligatures w14:val="none"/>
        </w:rPr>
        <w:t>.</w:t>
      </w:r>
    </w:p>
    <w:p w14:paraId="267CAFDB" w14:textId="77777777" w:rsidR="00E523EE" w:rsidRPr="00E523EE" w:rsidRDefault="00E523EE" w:rsidP="00E523EE">
      <w:pPr>
        <w:spacing w:before="100" w:beforeAutospacing="1" w:after="100" w:afterAutospacing="1"/>
        <w:rPr>
          <w:rFonts w:ascii="Times New Roman" w:eastAsia="Times New Roman" w:hAnsi="Times New Roman" w:cs="Times New Roman"/>
          <w:kern w:val="0"/>
          <w:sz w:val="24"/>
          <w:szCs w:val="24"/>
          <w:lang w:val="ru-RU" w:eastAsia="ru-RU"/>
          <w14:ligatures w14:val="none"/>
        </w:rPr>
      </w:pPr>
      <w:proofErr w:type="spellStart"/>
      <w:r w:rsidRPr="00E523EE">
        <w:rPr>
          <w:rFonts w:ascii="Times New Roman" w:eastAsia="Times New Roman" w:hAnsi="Times New Roman" w:cs="Times New Roman"/>
          <w:kern w:val="0"/>
          <w:sz w:val="24"/>
          <w:szCs w:val="24"/>
          <w:lang w:val="ru-RU" w:eastAsia="ru-RU"/>
          <w14:ligatures w14:val="none"/>
        </w:rPr>
        <w:t>Зокрема</w:t>
      </w:r>
      <w:proofErr w:type="spellEnd"/>
      <w:r w:rsidRPr="00E523EE">
        <w:rPr>
          <w:rFonts w:ascii="Times New Roman" w:eastAsia="Times New Roman" w:hAnsi="Times New Roman" w:cs="Times New Roman"/>
          <w:kern w:val="0"/>
          <w:sz w:val="24"/>
          <w:szCs w:val="24"/>
          <w:lang w:val="ru-RU" w:eastAsia="ru-RU"/>
          <w14:ligatures w14:val="none"/>
        </w:rPr>
        <w:t>:</w:t>
      </w:r>
    </w:p>
    <w:p w14:paraId="18732E71" w14:textId="77777777" w:rsidR="00E523EE" w:rsidRPr="00E523EE" w:rsidRDefault="00E523EE" w:rsidP="00E523EE">
      <w:pPr>
        <w:numPr>
          <w:ilvl w:val="0"/>
          <w:numId w:val="2"/>
        </w:numPr>
        <w:spacing w:before="100" w:beforeAutospacing="1" w:after="100" w:afterAutospacing="1"/>
        <w:rPr>
          <w:rFonts w:ascii="Times New Roman" w:eastAsia="Times New Roman" w:hAnsi="Times New Roman" w:cs="Times New Roman"/>
          <w:kern w:val="0"/>
          <w:sz w:val="24"/>
          <w:szCs w:val="24"/>
          <w:lang w:val="ru-RU" w:eastAsia="ru-RU"/>
          <w14:ligatures w14:val="none"/>
        </w:rPr>
      </w:pPr>
      <w:proofErr w:type="spellStart"/>
      <w:r w:rsidRPr="00E523EE">
        <w:rPr>
          <w:rFonts w:ascii="Times New Roman" w:eastAsia="Times New Roman" w:hAnsi="Times New Roman" w:cs="Times New Roman"/>
          <w:kern w:val="0"/>
          <w:sz w:val="24"/>
          <w:szCs w:val="24"/>
          <w:lang w:val="ru-RU" w:eastAsia="ru-RU"/>
          <w14:ligatures w14:val="none"/>
        </w:rPr>
        <w:t>Аудитори</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які</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працюють</w:t>
      </w:r>
      <w:proofErr w:type="spellEnd"/>
      <w:r w:rsidRPr="00E523EE">
        <w:rPr>
          <w:rFonts w:ascii="Times New Roman" w:eastAsia="Times New Roman" w:hAnsi="Times New Roman" w:cs="Times New Roman"/>
          <w:kern w:val="0"/>
          <w:sz w:val="24"/>
          <w:szCs w:val="24"/>
          <w:lang w:val="ru-RU" w:eastAsia="ru-RU"/>
          <w14:ligatures w14:val="none"/>
        </w:rPr>
        <w:t xml:space="preserve"> на </w:t>
      </w:r>
      <w:proofErr w:type="spellStart"/>
      <w:r w:rsidRPr="00E523EE">
        <w:rPr>
          <w:rFonts w:ascii="Times New Roman" w:eastAsia="Times New Roman" w:hAnsi="Times New Roman" w:cs="Times New Roman"/>
          <w:kern w:val="0"/>
          <w:sz w:val="24"/>
          <w:szCs w:val="24"/>
          <w:lang w:val="ru-RU" w:eastAsia="ru-RU"/>
          <w14:ligatures w14:val="none"/>
        </w:rPr>
        <w:t>неповний</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робочий</w:t>
      </w:r>
      <w:proofErr w:type="spellEnd"/>
      <w:r w:rsidRPr="00E523EE">
        <w:rPr>
          <w:rFonts w:ascii="Times New Roman" w:eastAsia="Times New Roman" w:hAnsi="Times New Roman" w:cs="Times New Roman"/>
          <w:kern w:val="0"/>
          <w:sz w:val="24"/>
          <w:szCs w:val="24"/>
          <w:lang w:val="ru-RU" w:eastAsia="ru-RU"/>
          <w14:ligatures w14:val="none"/>
        </w:rPr>
        <w:t xml:space="preserve"> день, </w:t>
      </w:r>
      <w:proofErr w:type="spellStart"/>
      <w:r w:rsidRPr="00E523EE">
        <w:rPr>
          <w:rFonts w:ascii="Times New Roman" w:eastAsia="Times New Roman" w:hAnsi="Times New Roman" w:cs="Times New Roman"/>
          <w:kern w:val="0"/>
          <w:sz w:val="24"/>
          <w:szCs w:val="24"/>
          <w:lang w:val="ru-RU" w:eastAsia="ru-RU"/>
          <w14:ligatures w14:val="none"/>
        </w:rPr>
        <w:t>можуть</w:t>
      </w:r>
      <w:proofErr w:type="spellEnd"/>
      <w:r w:rsidRPr="00E523EE">
        <w:rPr>
          <w:rFonts w:ascii="Times New Roman" w:eastAsia="Times New Roman" w:hAnsi="Times New Roman" w:cs="Times New Roman"/>
          <w:kern w:val="0"/>
          <w:sz w:val="24"/>
          <w:szCs w:val="24"/>
          <w:lang w:val="ru-RU" w:eastAsia="ru-RU"/>
          <w14:ligatures w14:val="none"/>
        </w:rPr>
        <w:t xml:space="preserve"> бути </w:t>
      </w:r>
      <w:proofErr w:type="spellStart"/>
      <w:r w:rsidRPr="00E523EE">
        <w:rPr>
          <w:rFonts w:ascii="Times New Roman" w:eastAsia="Times New Roman" w:hAnsi="Times New Roman" w:cs="Times New Roman"/>
          <w:kern w:val="0"/>
          <w:sz w:val="24"/>
          <w:szCs w:val="24"/>
          <w:lang w:val="ru-RU" w:eastAsia="ru-RU"/>
          <w14:ligatures w14:val="none"/>
        </w:rPr>
        <w:t>обмежені</w:t>
      </w:r>
      <w:proofErr w:type="spellEnd"/>
      <w:r w:rsidRPr="00E523EE">
        <w:rPr>
          <w:rFonts w:ascii="Times New Roman" w:eastAsia="Times New Roman" w:hAnsi="Times New Roman" w:cs="Times New Roman"/>
          <w:kern w:val="0"/>
          <w:sz w:val="24"/>
          <w:szCs w:val="24"/>
          <w:lang w:val="ru-RU" w:eastAsia="ru-RU"/>
          <w14:ligatures w14:val="none"/>
        </w:rPr>
        <w:t xml:space="preserve"> у </w:t>
      </w:r>
      <w:proofErr w:type="spellStart"/>
      <w:r w:rsidRPr="00E523EE">
        <w:rPr>
          <w:rFonts w:ascii="Times New Roman" w:eastAsia="Times New Roman" w:hAnsi="Times New Roman" w:cs="Times New Roman"/>
          <w:kern w:val="0"/>
          <w:sz w:val="24"/>
          <w:szCs w:val="24"/>
          <w:lang w:val="ru-RU" w:eastAsia="ru-RU"/>
          <w14:ligatures w14:val="none"/>
        </w:rPr>
        <w:t>виконанні</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обов’язкових</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завдань</w:t>
      </w:r>
      <w:proofErr w:type="spellEnd"/>
      <w:r w:rsidRPr="00E523EE">
        <w:rPr>
          <w:rFonts w:ascii="Times New Roman" w:eastAsia="Times New Roman" w:hAnsi="Times New Roman" w:cs="Times New Roman"/>
          <w:kern w:val="0"/>
          <w:sz w:val="24"/>
          <w:szCs w:val="24"/>
          <w:lang w:val="ru-RU" w:eastAsia="ru-RU"/>
          <w14:ligatures w14:val="none"/>
        </w:rPr>
        <w:t xml:space="preserve"> через </w:t>
      </w:r>
      <w:proofErr w:type="spellStart"/>
      <w:r w:rsidRPr="00E523EE">
        <w:rPr>
          <w:rFonts w:ascii="Times New Roman" w:eastAsia="Times New Roman" w:hAnsi="Times New Roman" w:cs="Times New Roman"/>
          <w:kern w:val="0"/>
          <w:sz w:val="24"/>
          <w:szCs w:val="24"/>
          <w:lang w:val="ru-RU" w:eastAsia="ru-RU"/>
          <w14:ligatures w14:val="none"/>
        </w:rPr>
        <w:t>вимоги</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щодо</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незалежності</w:t>
      </w:r>
      <w:proofErr w:type="spellEnd"/>
      <w:r w:rsidRPr="00E523EE">
        <w:rPr>
          <w:rFonts w:ascii="Times New Roman" w:eastAsia="Times New Roman" w:hAnsi="Times New Roman" w:cs="Times New Roman"/>
          <w:kern w:val="0"/>
          <w:sz w:val="24"/>
          <w:szCs w:val="24"/>
          <w:lang w:val="ru-RU" w:eastAsia="ru-RU"/>
          <w14:ligatures w14:val="none"/>
        </w:rPr>
        <w:t xml:space="preserve"> та </w:t>
      </w:r>
      <w:proofErr w:type="spellStart"/>
      <w:r w:rsidRPr="00E523EE">
        <w:rPr>
          <w:rFonts w:ascii="Times New Roman" w:eastAsia="Times New Roman" w:hAnsi="Times New Roman" w:cs="Times New Roman"/>
          <w:kern w:val="0"/>
          <w:sz w:val="24"/>
          <w:szCs w:val="24"/>
          <w:lang w:val="ru-RU" w:eastAsia="ru-RU"/>
          <w14:ligatures w14:val="none"/>
        </w:rPr>
        <w:t>ротації</w:t>
      </w:r>
      <w:proofErr w:type="spellEnd"/>
      <w:r w:rsidRPr="00E523EE">
        <w:rPr>
          <w:rFonts w:ascii="Times New Roman" w:eastAsia="Times New Roman" w:hAnsi="Times New Roman" w:cs="Times New Roman"/>
          <w:kern w:val="0"/>
          <w:sz w:val="24"/>
          <w:szCs w:val="24"/>
          <w:lang w:val="ru-RU" w:eastAsia="ru-RU"/>
          <w14:ligatures w14:val="none"/>
        </w:rPr>
        <w:t>.</w:t>
      </w:r>
    </w:p>
    <w:p w14:paraId="15C95C47" w14:textId="77777777" w:rsidR="00E523EE" w:rsidRPr="00E523EE" w:rsidRDefault="00E523EE" w:rsidP="00E523EE">
      <w:pPr>
        <w:numPr>
          <w:ilvl w:val="0"/>
          <w:numId w:val="2"/>
        </w:numPr>
        <w:spacing w:before="100" w:beforeAutospacing="1" w:after="100" w:afterAutospacing="1"/>
        <w:rPr>
          <w:rFonts w:ascii="Times New Roman" w:eastAsia="Times New Roman" w:hAnsi="Times New Roman" w:cs="Times New Roman"/>
          <w:kern w:val="0"/>
          <w:sz w:val="24"/>
          <w:szCs w:val="24"/>
          <w:lang w:val="ru-RU" w:eastAsia="ru-RU"/>
          <w14:ligatures w14:val="none"/>
        </w:rPr>
      </w:pPr>
      <w:proofErr w:type="spellStart"/>
      <w:r w:rsidRPr="00E523EE">
        <w:rPr>
          <w:rFonts w:ascii="Times New Roman" w:eastAsia="Times New Roman" w:hAnsi="Times New Roman" w:cs="Times New Roman"/>
          <w:kern w:val="0"/>
          <w:sz w:val="24"/>
          <w:szCs w:val="24"/>
          <w:lang w:val="ru-RU" w:eastAsia="ru-RU"/>
          <w14:ligatures w14:val="none"/>
        </w:rPr>
        <w:t>Якщо</w:t>
      </w:r>
      <w:proofErr w:type="spellEnd"/>
      <w:r w:rsidRPr="00E523EE">
        <w:rPr>
          <w:rFonts w:ascii="Times New Roman" w:eastAsia="Times New Roman" w:hAnsi="Times New Roman" w:cs="Times New Roman"/>
          <w:kern w:val="0"/>
          <w:sz w:val="24"/>
          <w:szCs w:val="24"/>
          <w:lang w:val="ru-RU" w:eastAsia="ru-RU"/>
          <w14:ligatures w14:val="none"/>
        </w:rPr>
        <w:t xml:space="preserve"> аудитор </w:t>
      </w:r>
      <w:proofErr w:type="spellStart"/>
      <w:r w:rsidRPr="00E523EE">
        <w:rPr>
          <w:rFonts w:ascii="Times New Roman" w:eastAsia="Times New Roman" w:hAnsi="Times New Roman" w:cs="Times New Roman"/>
          <w:kern w:val="0"/>
          <w:sz w:val="24"/>
          <w:szCs w:val="24"/>
          <w:lang w:val="ru-RU" w:eastAsia="ru-RU"/>
          <w14:ligatures w14:val="none"/>
        </w:rPr>
        <w:t>паралельно</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працює</w:t>
      </w:r>
      <w:proofErr w:type="spellEnd"/>
      <w:r w:rsidRPr="00E523EE">
        <w:rPr>
          <w:rFonts w:ascii="Times New Roman" w:eastAsia="Times New Roman" w:hAnsi="Times New Roman" w:cs="Times New Roman"/>
          <w:kern w:val="0"/>
          <w:sz w:val="24"/>
          <w:szCs w:val="24"/>
          <w:lang w:val="ru-RU" w:eastAsia="ru-RU"/>
          <w14:ligatures w14:val="none"/>
        </w:rPr>
        <w:t xml:space="preserve"> в </w:t>
      </w:r>
      <w:proofErr w:type="spellStart"/>
      <w:r w:rsidRPr="00E523EE">
        <w:rPr>
          <w:rFonts w:ascii="Times New Roman" w:eastAsia="Times New Roman" w:hAnsi="Times New Roman" w:cs="Times New Roman"/>
          <w:kern w:val="0"/>
          <w:sz w:val="24"/>
          <w:szCs w:val="24"/>
          <w:lang w:val="ru-RU" w:eastAsia="ru-RU"/>
          <w14:ligatures w14:val="none"/>
        </w:rPr>
        <w:t>іншій</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організації</w:t>
      </w:r>
      <w:proofErr w:type="spellEnd"/>
      <w:r w:rsidRPr="00E523EE">
        <w:rPr>
          <w:rFonts w:ascii="Times New Roman" w:eastAsia="Times New Roman" w:hAnsi="Times New Roman" w:cs="Times New Roman"/>
          <w:kern w:val="0"/>
          <w:sz w:val="24"/>
          <w:szCs w:val="24"/>
          <w:lang w:val="ru-RU" w:eastAsia="ru-RU"/>
          <w14:ligatures w14:val="none"/>
        </w:rPr>
        <w:t xml:space="preserve">, яка є </w:t>
      </w:r>
      <w:proofErr w:type="spellStart"/>
      <w:r w:rsidRPr="00E523EE">
        <w:rPr>
          <w:rFonts w:ascii="Times New Roman" w:eastAsia="Times New Roman" w:hAnsi="Times New Roman" w:cs="Times New Roman"/>
          <w:kern w:val="0"/>
          <w:sz w:val="24"/>
          <w:szCs w:val="24"/>
          <w:lang w:val="ru-RU" w:eastAsia="ru-RU"/>
          <w14:ligatures w14:val="none"/>
        </w:rPr>
        <w:t>клієнтом</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або</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має</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відношення</w:t>
      </w:r>
      <w:proofErr w:type="spellEnd"/>
      <w:r w:rsidRPr="00E523EE">
        <w:rPr>
          <w:rFonts w:ascii="Times New Roman" w:eastAsia="Times New Roman" w:hAnsi="Times New Roman" w:cs="Times New Roman"/>
          <w:kern w:val="0"/>
          <w:sz w:val="24"/>
          <w:szCs w:val="24"/>
          <w:lang w:val="ru-RU" w:eastAsia="ru-RU"/>
          <w14:ligatures w14:val="none"/>
        </w:rPr>
        <w:t xml:space="preserve"> до </w:t>
      </w:r>
      <w:proofErr w:type="spellStart"/>
      <w:r w:rsidRPr="00E523EE">
        <w:rPr>
          <w:rFonts w:ascii="Times New Roman" w:eastAsia="Times New Roman" w:hAnsi="Times New Roman" w:cs="Times New Roman"/>
          <w:kern w:val="0"/>
          <w:sz w:val="24"/>
          <w:szCs w:val="24"/>
          <w:lang w:val="ru-RU" w:eastAsia="ru-RU"/>
          <w14:ligatures w14:val="none"/>
        </w:rPr>
        <w:t>аудиторської</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діяльності</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це</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може</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створювати</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загрозу</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незалежності</w:t>
      </w:r>
      <w:proofErr w:type="spellEnd"/>
      <w:r w:rsidRPr="00E523EE">
        <w:rPr>
          <w:rFonts w:ascii="Times New Roman" w:eastAsia="Times New Roman" w:hAnsi="Times New Roman" w:cs="Times New Roman"/>
          <w:kern w:val="0"/>
          <w:sz w:val="24"/>
          <w:szCs w:val="24"/>
          <w:lang w:val="ru-RU" w:eastAsia="ru-RU"/>
          <w14:ligatures w14:val="none"/>
        </w:rPr>
        <w:t>.</w:t>
      </w:r>
    </w:p>
    <w:p w14:paraId="68E5BE3F" w14:textId="77777777" w:rsidR="00E523EE" w:rsidRPr="00E523EE" w:rsidRDefault="00E523EE" w:rsidP="00E523EE">
      <w:pPr>
        <w:spacing w:before="100" w:beforeAutospacing="1" w:after="100" w:afterAutospacing="1"/>
        <w:rPr>
          <w:rFonts w:ascii="Times New Roman" w:eastAsia="Times New Roman" w:hAnsi="Times New Roman" w:cs="Times New Roman"/>
          <w:kern w:val="0"/>
          <w:sz w:val="24"/>
          <w:szCs w:val="24"/>
          <w:lang w:val="ru-RU" w:eastAsia="ru-RU"/>
          <w14:ligatures w14:val="none"/>
        </w:rPr>
      </w:pPr>
      <w:proofErr w:type="spellStart"/>
      <w:r w:rsidRPr="00E523EE">
        <w:rPr>
          <w:rFonts w:ascii="Times New Roman" w:eastAsia="Times New Roman" w:hAnsi="Times New Roman" w:cs="Times New Roman"/>
          <w:kern w:val="0"/>
          <w:sz w:val="24"/>
          <w:szCs w:val="24"/>
          <w:lang w:val="ru-RU" w:eastAsia="ru-RU"/>
          <w14:ligatures w14:val="none"/>
        </w:rPr>
        <w:t>Отже</w:t>
      </w:r>
      <w:proofErr w:type="spellEnd"/>
      <w:r w:rsidRPr="00E523EE">
        <w:rPr>
          <w:rFonts w:ascii="Times New Roman" w:eastAsia="Times New Roman" w:hAnsi="Times New Roman" w:cs="Times New Roman"/>
          <w:kern w:val="0"/>
          <w:sz w:val="24"/>
          <w:szCs w:val="24"/>
          <w:lang w:val="ru-RU" w:eastAsia="ru-RU"/>
          <w14:ligatures w14:val="none"/>
        </w:rPr>
        <w:t xml:space="preserve">, робота на </w:t>
      </w:r>
      <w:proofErr w:type="spellStart"/>
      <w:r w:rsidRPr="00E523EE">
        <w:rPr>
          <w:rFonts w:ascii="Times New Roman" w:eastAsia="Times New Roman" w:hAnsi="Times New Roman" w:cs="Times New Roman"/>
          <w:kern w:val="0"/>
          <w:sz w:val="24"/>
          <w:szCs w:val="24"/>
          <w:lang w:val="ru-RU" w:eastAsia="ru-RU"/>
          <w14:ligatures w14:val="none"/>
        </w:rPr>
        <w:t>неповний</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робочий</w:t>
      </w:r>
      <w:proofErr w:type="spellEnd"/>
      <w:r w:rsidRPr="00E523EE">
        <w:rPr>
          <w:rFonts w:ascii="Times New Roman" w:eastAsia="Times New Roman" w:hAnsi="Times New Roman" w:cs="Times New Roman"/>
          <w:kern w:val="0"/>
          <w:sz w:val="24"/>
          <w:szCs w:val="24"/>
          <w:lang w:val="ru-RU" w:eastAsia="ru-RU"/>
          <w14:ligatures w14:val="none"/>
        </w:rPr>
        <w:t xml:space="preserve"> день дозволена, але САД повинен </w:t>
      </w:r>
      <w:proofErr w:type="spellStart"/>
      <w:r w:rsidRPr="00E523EE">
        <w:rPr>
          <w:rFonts w:ascii="Times New Roman" w:eastAsia="Times New Roman" w:hAnsi="Times New Roman" w:cs="Times New Roman"/>
          <w:kern w:val="0"/>
          <w:sz w:val="24"/>
          <w:szCs w:val="24"/>
          <w:lang w:val="ru-RU" w:eastAsia="ru-RU"/>
          <w14:ligatures w14:val="none"/>
        </w:rPr>
        <w:t>забезпечити</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відповідність</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законодавчим</w:t>
      </w:r>
      <w:proofErr w:type="spellEnd"/>
      <w:r w:rsidRPr="00E523EE">
        <w:rPr>
          <w:rFonts w:ascii="Times New Roman" w:eastAsia="Times New Roman" w:hAnsi="Times New Roman" w:cs="Times New Roman"/>
          <w:kern w:val="0"/>
          <w:sz w:val="24"/>
          <w:szCs w:val="24"/>
          <w:lang w:val="ru-RU" w:eastAsia="ru-RU"/>
          <w14:ligatures w14:val="none"/>
        </w:rPr>
        <w:t xml:space="preserve"> та </w:t>
      </w:r>
      <w:proofErr w:type="spellStart"/>
      <w:r w:rsidRPr="00E523EE">
        <w:rPr>
          <w:rFonts w:ascii="Times New Roman" w:eastAsia="Times New Roman" w:hAnsi="Times New Roman" w:cs="Times New Roman"/>
          <w:kern w:val="0"/>
          <w:sz w:val="24"/>
          <w:szCs w:val="24"/>
          <w:lang w:val="ru-RU" w:eastAsia="ru-RU"/>
          <w14:ligatures w14:val="none"/>
        </w:rPr>
        <w:t>етичним</w:t>
      </w:r>
      <w:proofErr w:type="spellEnd"/>
      <w:r w:rsidRPr="00E523EE">
        <w:rPr>
          <w:rFonts w:ascii="Times New Roman" w:eastAsia="Times New Roman" w:hAnsi="Times New Roman" w:cs="Times New Roman"/>
          <w:kern w:val="0"/>
          <w:sz w:val="24"/>
          <w:szCs w:val="24"/>
          <w:lang w:val="ru-RU" w:eastAsia="ru-RU"/>
          <w14:ligatures w14:val="none"/>
        </w:rPr>
        <w:t xml:space="preserve"> </w:t>
      </w:r>
      <w:proofErr w:type="spellStart"/>
      <w:r w:rsidRPr="00E523EE">
        <w:rPr>
          <w:rFonts w:ascii="Times New Roman" w:eastAsia="Times New Roman" w:hAnsi="Times New Roman" w:cs="Times New Roman"/>
          <w:kern w:val="0"/>
          <w:sz w:val="24"/>
          <w:szCs w:val="24"/>
          <w:lang w:val="ru-RU" w:eastAsia="ru-RU"/>
          <w14:ligatures w14:val="none"/>
        </w:rPr>
        <w:t>вимогам</w:t>
      </w:r>
      <w:proofErr w:type="spellEnd"/>
      <w:r w:rsidRPr="00E523EE">
        <w:rPr>
          <w:rFonts w:ascii="Times New Roman" w:eastAsia="Times New Roman" w:hAnsi="Times New Roman" w:cs="Times New Roman"/>
          <w:kern w:val="0"/>
          <w:sz w:val="24"/>
          <w:szCs w:val="24"/>
          <w:lang w:val="ru-RU" w:eastAsia="ru-RU"/>
          <w14:ligatures w14:val="none"/>
        </w:rPr>
        <w:t>.</w:t>
      </w:r>
    </w:p>
    <w:p w14:paraId="376ED4C0" w14:textId="28B572A2" w:rsidR="00E523EE" w:rsidRDefault="00E523EE" w:rsidP="00932718">
      <w:pPr>
        <w:jc w:val="both"/>
        <w:rPr>
          <w:rFonts w:ascii="Times New Roman" w:hAnsi="Times New Roman" w:cs="Times New Roman"/>
          <w:sz w:val="24"/>
          <w:szCs w:val="24"/>
          <w:lang w:val="ru-RU"/>
        </w:rPr>
      </w:pPr>
    </w:p>
    <w:p w14:paraId="53FB8718" w14:textId="737A802D" w:rsidR="00E523EE" w:rsidRDefault="00E523EE" w:rsidP="00932718">
      <w:pPr>
        <w:jc w:val="both"/>
        <w:rPr>
          <w:rFonts w:ascii="Times New Roman" w:hAnsi="Times New Roman" w:cs="Times New Roman"/>
          <w:sz w:val="24"/>
          <w:szCs w:val="24"/>
          <w:lang w:val="ru-RU"/>
        </w:rPr>
      </w:pPr>
    </w:p>
    <w:p w14:paraId="3D944418" w14:textId="6A4447B1" w:rsidR="00E523EE" w:rsidRDefault="00E523EE" w:rsidP="00932718">
      <w:pPr>
        <w:jc w:val="both"/>
        <w:rPr>
          <w:rFonts w:ascii="Times New Roman" w:hAnsi="Times New Roman" w:cs="Times New Roman"/>
          <w:sz w:val="24"/>
          <w:szCs w:val="24"/>
          <w:lang w:val="ru-RU"/>
        </w:rPr>
      </w:pPr>
    </w:p>
    <w:p w14:paraId="587F44EA" w14:textId="2583A944" w:rsidR="008D0679" w:rsidRDefault="008D0679" w:rsidP="00932718">
      <w:pPr>
        <w:jc w:val="both"/>
        <w:rPr>
          <w:rFonts w:ascii="Times New Roman" w:hAnsi="Times New Roman" w:cs="Times New Roman"/>
          <w:sz w:val="24"/>
          <w:szCs w:val="24"/>
          <w:lang w:val="ru-RU"/>
        </w:rPr>
      </w:pPr>
    </w:p>
    <w:p w14:paraId="47014A87" w14:textId="1794F90F" w:rsidR="008D0679" w:rsidRDefault="008D0679" w:rsidP="00932718">
      <w:pPr>
        <w:jc w:val="both"/>
        <w:rPr>
          <w:rFonts w:ascii="Times New Roman" w:hAnsi="Times New Roman" w:cs="Times New Roman"/>
          <w:sz w:val="24"/>
          <w:szCs w:val="24"/>
          <w:lang w:val="ru-RU"/>
        </w:rPr>
      </w:pPr>
    </w:p>
    <w:p w14:paraId="49236A06" w14:textId="6EA73D25" w:rsidR="008D0679" w:rsidRDefault="008D0679" w:rsidP="00932718">
      <w:pPr>
        <w:jc w:val="both"/>
        <w:rPr>
          <w:rFonts w:ascii="Times New Roman" w:hAnsi="Times New Roman" w:cs="Times New Roman"/>
          <w:sz w:val="24"/>
          <w:szCs w:val="24"/>
          <w:lang w:val="ru-RU"/>
        </w:rPr>
      </w:pPr>
    </w:p>
    <w:p w14:paraId="20E1B3E6" w14:textId="0DBF30FC" w:rsidR="008D0679" w:rsidRDefault="008D0679" w:rsidP="00932718">
      <w:pPr>
        <w:jc w:val="both"/>
        <w:rPr>
          <w:rFonts w:ascii="Times New Roman" w:hAnsi="Times New Roman" w:cs="Times New Roman"/>
          <w:sz w:val="24"/>
          <w:szCs w:val="24"/>
          <w:lang w:val="ru-RU"/>
        </w:rPr>
      </w:pPr>
    </w:p>
    <w:p w14:paraId="7AC6F063" w14:textId="3D00F2B0" w:rsidR="008D0679" w:rsidRDefault="008D0679" w:rsidP="00932718">
      <w:pPr>
        <w:jc w:val="both"/>
        <w:rPr>
          <w:rFonts w:ascii="Times New Roman" w:hAnsi="Times New Roman" w:cs="Times New Roman"/>
          <w:sz w:val="24"/>
          <w:szCs w:val="24"/>
          <w:lang w:val="ru-RU"/>
        </w:rPr>
      </w:pPr>
    </w:p>
    <w:p w14:paraId="686B12FE" w14:textId="77777777" w:rsidR="008D0679" w:rsidRPr="00E523EE" w:rsidRDefault="008D0679" w:rsidP="00932718">
      <w:pPr>
        <w:jc w:val="both"/>
        <w:rPr>
          <w:rFonts w:ascii="Times New Roman" w:hAnsi="Times New Roman" w:cs="Times New Roman"/>
          <w:sz w:val="24"/>
          <w:szCs w:val="24"/>
          <w:lang w:val="ru-RU"/>
        </w:rPr>
      </w:pPr>
    </w:p>
    <w:p w14:paraId="19E5AC81" w14:textId="7FB2C351" w:rsidR="006247F7" w:rsidRPr="008D0679" w:rsidRDefault="00504680" w:rsidP="00932718">
      <w:pPr>
        <w:jc w:val="both"/>
        <w:rPr>
          <w:rFonts w:ascii="Times New Roman" w:hAnsi="Times New Roman" w:cs="Times New Roman"/>
          <w:b/>
          <w:bCs/>
          <w:i/>
          <w:iCs/>
          <w:sz w:val="24"/>
          <w:szCs w:val="24"/>
        </w:rPr>
      </w:pPr>
      <w:r w:rsidRPr="008D0679">
        <w:rPr>
          <w:rFonts w:ascii="Times New Roman" w:hAnsi="Times New Roman" w:cs="Times New Roman"/>
          <w:b/>
          <w:bCs/>
          <w:i/>
          <w:iCs/>
          <w:sz w:val="24"/>
          <w:szCs w:val="24"/>
          <w:highlight w:val="lightGray"/>
        </w:rPr>
        <w:t>3</w:t>
      </w:r>
      <w:r w:rsidR="006247F7" w:rsidRPr="008D0679">
        <w:rPr>
          <w:rFonts w:ascii="Times New Roman" w:hAnsi="Times New Roman" w:cs="Times New Roman"/>
          <w:b/>
          <w:bCs/>
          <w:i/>
          <w:iCs/>
          <w:sz w:val="24"/>
          <w:szCs w:val="24"/>
          <w:highlight w:val="lightGray"/>
        </w:rPr>
        <w:t>. Чи може при проведенні аудиту аудиторська фірма залучати на умовах підряду для виконання певних завдань інші аудиторські фірми?</w:t>
      </w:r>
    </w:p>
    <w:p w14:paraId="514E56B4" w14:textId="37E9BFE9" w:rsidR="006247F7" w:rsidRDefault="008D0679" w:rsidP="00932718">
      <w:pPr>
        <w:jc w:val="both"/>
        <w:rPr>
          <w:rFonts w:ascii="Times New Roman" w:hAnsi="Times New Roman" w:cs="Times New Roman"/>
          <w:sz w:val="24"/>
          <w:szCs w:val="24"/>
        </w:rPr>
      </w:pPr>
      <w:r w:rsidRPr="008D0679">
        <w:rPr>
          <w:rFonts w:ascii="Times New Roman" w:hAnsi="Times New Roman" w:cs="Times New Roman"/>
          <w:sz w:val="24"/>
          <w:szCs w:val="24"/>
        </w:rPr>
        <w:drawing>
          <wp:inline distT="0" distB="0" distL="0" distR="0" wp14:anchorId="70DB9701" wp14:editId="1DB2AA84">
            <wp:extent cx="6480175" cy="27793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80175" cy="2779395"/>
                    </a:xfrm>
                    <a:prstGeom prst="rect">
                      <a:avLst/>
                    </a:prstGeom>
                  </pic:spPr>
                </pic:pic>
              </a:graphicData>
            </a:graphic>
          </wp:inline>
        </w:drawing>
      </w:r>
    </w:p>
    <w:p w14:paraId="5388FCAA" w14:textId="39C92490" w:rsidR="00476644" w:rsidRPr="00476644" w:rsidRDefault="008D0679" w:rsidP="00476644">
      <w:pPr>
        <w:jc w:val="both"/>
        <w:rPr>
          <w:lang w:val="ru-RU"/>
        </w:rPr>
      </w:pPr>
      <w:r w:rsidRPr="008D0679">
        <w:rPr>
          <w:rFonts w:ascii="Times New Roman" w:hAnsi="Times New Roman" w:cs="Times New Roman"/>
          <w:sz w:val="24"/>
          <w:szCs w:val="24"/>
        </w:rPr>
        <w:t xml:space="preserve">Так, аудиторська фірма може залучати інші аудиторські фірми на умовах </w:t>
      </w:r>
      <w:proofErr w:type="spellStart"/>
      <w:r w:rsidRPr="008D0679">
        <w:rPr>
          <w:rFonts w:ascii="Times New Roman" w:hAnsi="Times New Roman" w:cs="Times New Roman"/>
          <w:sz w:val="24"/>
          <w:szCs w:val="24"/>
        </w:rPr>
        <w:t>підряду</w:t>
      </w:r>
      <w:proofErr w:type="spellEnd"/>
      <w:r w:rsidRPr="008D0679">
        <w:rPr>
          <w:rFonts w:ascii="Times New Roman" w:hAnsi="Times New Roman" w:cs="Times New Roman"/>
          <w:sz w:val="24"/>
          <w:szCs w:val="24"/>
        </w:rPr>
        <w:t xml:space="preserve"> для виконання певних завдань при проведенні аудиту</w:t>
      </w:r>
      <w:r w:rsidR="00476644" w:rsidRPr="00476644">
        <w:rPr>
          <w:rFonts w:ascii="Times New Roman" w:eastAsia="Times New Roman" w:hAnsi="Times New Roman" w:cs="Times New Roman"/>
          <w:kern w:val="0"/>
          <w:sz w:val="24"/>
          <w:szCs w:val="24"/>
          <w:lang w:val="ru-RU" w:eastAsia="ru-RU"/>
          <w14:ligatures w14:val="none"/>
        </w:rPr>
        <w:t xml:space="preserve"> </w:t>
      </w:r>
      <w:r w:rsidR="00476644" w:rsidRPr="00476644">
        <w:rPr>
          <w:lang w:val="ru-RU"/>
        </w:rPr>
        <w:t xml:space="preserve">, але з </w:t>
      </w:r>
      <w:proofErr w:type="spellStart"/>
      <w:r w:rsidR="00476644" w:rsidRPr="00476644">
        <w:rPr>
          <w:lang w:val="ru-RU"/>
        </w:rPr>
        <w:t>певними</w:t>
      </w:r>
      <w:proofErr w:type="spellEnd"/>
      <w:r w:rsidR="00476644" w:rsidRPr="00476644">
        <w:rPr>
          <w:lang w:val="ru-RU"/>
        </w:rPr>
        <w:t xml:space="preserve"> </w:t>
      </w:r>
      <w:proofErr w:type="spellStart"/>
      <w:r w:rsidR="00476644" w:rsidRPr="00476644">
        <w:rPr>
          <w:lang w:val="ru-RU"/>
        </w:rPr>
        <w:t>обмеженнями</w:t>
      </w:r>
      <w:proofErr w:type="spellEnd"/>
      <w:r w:rsidR="00476644" w:rsidRPr="00476644">
        <w:rPr>
          <w:lang w:val="ru-RU"/>
        </w:rPr>
        <w:t>:</w:t>
      </w:r>
    </w:p>
    <w:p w14:paraId="4951E032" w14:textId="77777777" w:rsidR="00476644" w:rsidRPr="00476644" w:rsidRDefault="00476644" w:rsidP="00476644">
      <w:pPr>
        <w:numPr>
          <w:ilvl w:val="0"/>
          <w:numId w:val="3"/>
        </w:numPr>
        <w:jc w:val="both"/>
        <w:rPr>
          <w:rFonts w:ascii="Times New Roman" w:hAnsi="Times New Roman" w:cs="Times New Roman"/>
          <w:sz w:val="24"/>
          <w:szCs w:val="24"/>
          <w:lang w:val="ru-RU"/>
        </w:rPr>
      </w:pPr>
      <w:proofErr w:type="spellStart"/>
      <w:r w:rsidRPr="00476644">
        <w:rPr>
          <w:rFonts w:ascii="Times New Roman" w:hAnsi="Times New Roman" w:cs="Times New Roman"/>
          <w:sz w:val="24"/>
          <w:szCs w:val="24"/>
          <w:lang w:val="ru-RU"/>
        </w:rPr>
        <w:t>Відповідальність</w:t>
      </w:r>
      <w:proofErr w:type="spellEnd"/>
      <w:r w:rsidRPr="00476644">
        <w:rPr>
          <w:rFonts w:ascii="Times New Roman" w:hAnsi="Times New Roman" w:cs="Times New Roman"/>
          <w:sz w:val="24"/>
          <w:szCs w:val="24"/>
          <w:lang w:val="ru-RU"/>
        </w:rPr>
        <w:t xml:space="preserve"> за аудит </w:t>
      </w:r>
      <w:proofErr w:type="spellStart"/>
      <w:r w:rsidRPr="00476644">
        <w:rPr>
          <w:rFonts w:ascii="Times New Roman" w:hAnsi="Times New Roman" w:cs="Times New Roman"/>
          <w:sz w:val="24"/>
          <w:szCs w:val="24"/>
          <w:lang w:val="ru-RU"/>
        </w:rPr>
        <w:t>несе</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головний</w:t>
      </w:r>
      <w:proofErr w:type="spellEnd"/>
      <w:r w:rsidRPr="00476644">
        <w:rPr>
          <w:rFonts w:ascii="Times New Roman" w:hAnsi="Times New Roman" w:cs="Times New Roman"/>
          <w:sz w:val="24"/>
          <w:szCs w:val="24"/>
          <w:lang w:val="ru-RU"/>
        </w:rPr>
        <w:t xml:space="preserve"> САД, </w:t>
      </w:r>
      <w:proofErr w:type="spellStart"/>
      <w:r w:rsidRPr="00476644">
        <w:rPr>
          <w:rFonts w:ascii="Times New Roman" w:hAnsi="Times New Roman" w:cs="Times New Roman"/>
          <w:sz w:val="24"/>
          <w:szCs w:val="24"/>
          <w:lang w:val="ru-RU"/>
        </w:rPr>
        <w:t>який</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уклав</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договір</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із</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клієнтом</w:t>
      </w:r>
      <w:proofErr w:type="spellEnd"/>
      <w:r w:rsidRPr="00476644">
        <w:rPr>
          <w:rFonts w:ascii="Times New Roman" w:hAnsi="Times New Roman" w:cs="Times New Roman"/>
          <w:sz w:val="24"/>
          <w:szCs w:val="24"/>
          <w:lang w:val="ru-RU"/>
        </w:rPr>
        <w:t>.</w:t>
      </w:r>
    </w:p>
    <w:p w14:paraId="6512C138" w14:textId="77777777" w:rsidR="00476644" w:rsidRPr="00476644" w:rsidRDefault="00476644" w:rsidP="00476644">
      <w:pPr>
        <w:numPr>
          <w:ilvl w:val="0"/>
          <w:numId w:val="3"/>
        </w:numPr>
        <w:jc w:val="both"/>
        <w:rPr>
          <w:rFonts w:ascii="Times New Roman" w:hAnsi="Times New Roman" w:cs="Times New Roman"/>
          <w:sz w:val="24"/>
          <w:szCs w:val="24"/>
          <w:lang w:val="ru-RU"/>
        </w:rPr>
      </w:pPr>
      <w:r w:rsidRPr="00476644">
        <w:rPr>
          <w:rFonts w:ascii="Times New Roman" w:hAnsi="Times New Roman" w:cs="Times New Roman"/>
          <w:sz w:val="24"/>
          <w:szCs w:val="24"/>
          <w:lang w:val="ru-RU"/>
        </w:rPr>
        <w:t xml:space="preserve">Залучена </w:t>
      </w:r>
      <w:proofErr w:type="spellStart"/>
      <w:r w:rsidRPr="00476644">
        <w:rPr>
          <w:rFonts w:ascii="Times New Roman" w:hAnsi="Times New Roman" w:cs="Times New Roman"/>
          <w:sz w:val="24"/>
          <w:szCs w:val="24"/>
          <w:lang w:val="ru-RU"/>
        </w:rPr>
        <w:t>аудиторська</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фірма</w:t>
      </w:r>
      <w:proofErr w:type="spellEnd"/>
      <w:r w:rsidRPr="00476644">
        <w:rPr>
          <w:rFonts w:ascii="Times New Roman" w:hAnsi="Times New Roman" w:cs="Times New Roman"/>
          <w:sz w:val="24"/>
          <w:szCs w:val="24"/>
          <w:lang w:val="ru-RU"/>
        </w:rPr>
        <w:t xml:space="preserve"> повинна </w:t>
      </w:r>
      <w:proofErr w:type="spellStart"/>
      <w:r w:rsidRPr="00476644">
        <w:rPr>
          <w:rFonts w:ascii="Times New Roman" w:hAnsi="Times New Roman" w:cs="Times New Roman"/>
          <w:sz w:val="24"/>
          <w:szCs w:val="24"/>
          <w:lang w:val="ru-RU"/>
        </w:rPr>
        <w:t>відповідати</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вимогам</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незалежності</w:t>
      </w:r>
      <w:proofErr w:type="spellEnd"/>
      <w:r w:rsidRPr="00476644">
        <w:rPr>
          <w:rFonts w:ascii="Times New Roman" w:hAnsi="Times New Roman" w:cs="Times New Roman"/>
          <w:sz w:val="24"/>
          <w:szCs w:val="24"/>
          <w:lang w:val="ru-RU"/>
        </w:rPr>
        <w:t xml:space="preserve"> та </w:t>
      </w:r>
      <w:proofErr w:type="spellStart"/>
      <w:r w:rsidRPr="00476644">
        <w:rPr>
          <w:rFonts w:ascii="Times New Roman" w:hAnsi="Times New Roman" w:cs="Times New Roman"/>
          <w:sz w:val="24"/>
          <w:szCs w:val="24"/>
          <w:lang w:val="ru-RU"/>
        </w:rPr>
        <w:t>професійної</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компетентності</w:t>
      </w:r>
      <w:proofErr w:type="spellEnd"/>
      <w:r w:rsidRPr="00476644">
        <w:rPr>
          <w:rFonts w:ascii="Times New Roman" w:hAnsi="Times New Roman" w:cs="Times New Roman"/>
          <w:sz w:val="24"/>
          <w:szCs w:val="24"/>
          <w:lang w:val="ru-RU"/>
        </w:rPr>
        <w:t>.</w:t>
      </w:r>
    </w:p>
    <w:p w14:paraId="1B8B6021" w14:textId="77777777" w:rsidR="00476644" w:rsidRPr="00476644" w:rsidRDefault="00476644" w:rsidP="00476644">
      <w:pPr>
        <w:numPr>
          <w:ilvl w:val="0"/>
          <w:numId w:val="3"/>
        </w:numPr>
        <w:jc w:val="both"/>
        <w:rPr>
          <w:rFonts w:ascii="Times New Roman" w:hAnsi="Times New Roman" w:cs="Times New Roman"/>
          <w:sz w:val="24"/>
          <w:szCs w:val="24"/>
          <w:lang w:val="ru-RU"/>
        </w:rPr>
      </w:pPr>
      <w:proofErr w:type="spellStart"/>
      <w:r w:rsidRPr="00476644">
        <w:rPr>
          <w:rFonts w:ascii="Times New Roman" w:hAnsi="Times New Roman" w:cs="Times New Roman"/>
          <w:sz w:val="24"/>
          <w:szCs w:val="24"/>
          <w:lang w:val="ru-RU"/>
        </w:rPr>
        <w:t>Якщо</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аудиторський</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звіт</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підписує</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головний</w:t>
      </w:r>
      <w:proofErr w:type="spellEnd"/>
      <w:r w:rsidRPr="00476644">
        <w:rPr>
          <w:rFonts w:ascii="Times New Roman" w:hAnsi="Times New Roman" w:cs="Times New Roman"/>
          <w:sz w:val="24"/>
          <w:szCs w:val="24"/>
          <w:lang w:val="ru-RU"/>
        </w:rPr>
        <w:t xml:space="preserve"> САД, </w:t>
      </w:r>
      <w:proofErr w:type="spellStart"/>
      <w:r w:rsidRPr="00476644">
        <w:rPr>
          <w:rFonts w:ascii="Times New Roman" w:hAnsi="Times New Roman" w:cs="Times New Roman"/>
          <w:sz w:val="24"/>
          <w:szCs w:val="24"/>
          <w:lang w:val="ru-RU"/>
        </w:rPr>
        <w:t>він</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зобов’язаний</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розкривати</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інформацію</w:t>
      </w:r>
      <w:proofErr w:type="spellEnd"/>
      <w:r w:rsidRPr="00476644">
        <w:rPr>
          <w:rFonts w:ascii="Times New Roman" w:hAnsi="Times New Roman" w:cs="Times New Roman"/>
          <w:sz w:val="24"/>
          <w:szCs w:val="24"/>
          <w:lang w:val="ru-RU"/>
        </w:rPr>
        <w:t xml:space="preserve"> про </w:t>
      </w:r>
      <w:proofErr w:type="spellStart"/>
      <w:r w:rsidRPr="00476644">
        <w:rPr>
          <w:rFonts w:ascii="Times New Roman" w:hAnsi="Times New Roman" w:cs="Times New Roman"/>
          <w:sz w:val="24"/>
          <w:szCs w:val="24"/>
          <w:lang w:val="ru-RU"/>
        </w:rPr>
        <w:t>залучення</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інших</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фірм</w:t>
      </w:r>
      <w:proofErr w:type="spellEnd"/>
      <w:r w:rsidRPr="00476644">
        <w:rPr>
          <w:rFonts w:ascii="Times New Roman" w:hAnsi="Times New Roman" w:cs="Times New Roman"/>
          <w:sz w:val="24"/>
          <w:szCs w:val="24"/>
          <w:lang w:val="ru-RU"/>
        </w:rPr>
        <w:t xml:space="preserve"> у </w:t>
      </w:r>
      <w:proofErr w:type="spellStart"/>
      <w:r w:rsidRPr="00476644">
        <w:rPr>
          <w:rFonts w:ascii="Times New Roman" w:hAnsi="Times New Roman" w:cs="Times New Roman"/>
          <w:sz w:val="24"/>
          <w:szCs w:val="24"/>
          <w:lang w:val="ru-RU"/>
        </w:rPr>
        <w:t>своїй</w:t>
      </w:r>
      <w:proofErr w:type="spellEnd"/>
      <w:r w:rsidRPr="00476644">
        <w:rPr>
          <w:rFonts w:ascii="Times New Roman" w:hAnsi="Times New Roman" w:cs="Times New Roman"/>
          <w:sz w:val="24"/>
          <w:szCs w:val="24"/>
          <w:lang w:val="ru-RU"/>
        </w:rPr>
        <w:t xml:space="preserve"> </w:t>
      </w:r>
      <w:proofErr w:type="spellStart"/>
      <w:r w:rsidRPr="00476644">
        <w:rPr>
          <w:rFonts w:ascii="Times New Roman" w:hAnsi="Times New Roman" w:cs="Times New Roman"/>
          <w:sz w:val="24"/>
          <w:szCs w:val="24"/>
          <w:lang w:val="ru-RU"/>
        </w:rPr>
        <w:t>документації</w:t>
      </w:r>
      <w:proofErr w:type="spellEnd"/>
      <w:r w:rsidRPr="00476644">
        <w:rPr>
          <w:rFonts w:ascii="Times New Roman" w:hAnsi="Times New Roman" w:cs="Times New Roman"/>
          <w:sz w:val="24"/>
          <w:szCs w:val="24"/>
          <w:lang w:val="ru-RU"/>
        </w:rPr>
        <w:t>.</w:t>
      </w:r>
    </w:p>
    <w:p w14:paraId="1D74205E" w14:textId="4CF3A336" w:rsidR="008D0679" w:rsidRPr="00932718" w:rsidRDefault="008D0679" w:rsidP="00932718">
      <w:pPr>
        <w:jc w:val="both"/>
        <w:rPr>
          <w:rFonts w:ascii="Times New Roman" w:hAnsi="Times New Roman" w:cs="Times New Roman"/>
          <w:sz w:val="24"/>
          <w:szCs w:val="24"/>
        </w:rPr>
      </w:pPr>
      <w:r w:rsidRPr="008D0679">
        <w:rPr>
          <w:rFonts w:ascii="Times New Roman" w:hAnsi="Times New Roman" w:cs="Times New Roman"/>
          <w:sz w:val="24"/>
          <w:szCs w:val="24"/>
        </w:rPr>
        <w:t xml:space="preserve"> Це може бути корисно для залучення спеціалістів з певних галузей або для забезпечення додаткової ресурсної підтримки. Однак, важливо, щоб основна аудиторська фірма, яка відповідає за аудит, переконалася, що залучені субпідрядники відповідають усім необхідним стандартам якості та вимогам незалежності.</w:t>
      </w:r>
    </w:p>
    <w:p w14:paraId="518A4800" w14:textId="6A4BF2E7" w:rsidR="000A2064" w:rsidRPr="00476644" w:rsidRDefault="00504680" w:rsidP="00932718">
      <w:pPr>
        <w:jc w:val="both"/>
        <w:rPr>
          <w:rFonts w:ascii="Times New Roman" w:hAnsi="Times New Roman" w:cs="Times New Roman"/>
          <w:b/>
          <w:bCs/>
          <w:i/>
          <w:iCs/>
          <w:sz w:val="24"/>
          <w:szCs w:val="24"/>
          <w:highlight w:val="lightGray"/>
        </w:rPr>
      </w:pPr>
      <w:r w:rsidRPr="00476644">
        <w:rPr>
          <w:rFonts w:ascii="Times New Roman" w:hAnsi="Times New Roman" w:cs="Times New Roman"/>
          <w:b/>
          <w:bCs/>
          <w:i/>
          <w:iCs/>
          <w:sz w:val="24"/>
          <w:szCs w:val="24"/>
          <w:highlight w:val="lightGray"/>
        </w:rPr>
        <w:t>4</w:t>
      </w:r>
      <w:r w:rsidR="006247F7" w:rsidRPr="00476644">
        <w:rPr>
          <w:rFonts w:ascii="Times New Roman" w:hAnsi="Times New Roman" w:cs="Times New Roman"/>
          <w:b/>
          <w:bCs/>
          <w:i/>
          <w:iCs/>
          <w:sz w:val="24"/>
          <w:szCs w:val="24"/>
          <w:highlight w:val="lightGray"/>
        </w:rPr>
        <w:t xml:space="preserve">. </w:t>
      </w:r>
      <w:r w:rsidR="000A2064" w:rsidRPr="00476644">
        <w:rPr>
          <w:rFonts w:ascii="Times New Roman" w:hAnsi="Times New Roman" w:cs="Times New Roman"/>
          <w:b/>
          <w:bCs/>
          <w:i/>
          <w:iCs/>
          <w:sz w:val="24"/>
          <w:szCs w:val="24"/>
          <w:highlight w:val="lightGray"/>
        </w:rPr>
        <w:t>САД три роки поспіль надавав Підприємству А разом з послугами з обов’язкового аудиту фінансової звітності інші аудиторські (за винятком інших обов’язкових завдань) та неаудиторські послуги. Також окремі неаудиторські послуг надавалися його дочірньому Підприємству Б. Підприємство А є банком.</w:t>
      </w:r>
    </w:p>
    <w:p w14:paraId="40F916BF" w14:textId="77777777" w:rsidR="000A2064" w:rsidRPr="00476644" w:rsidRDefault="000A2064" w:rsidP="00932718">
      <w:pPr>
        <w:jc w:val="both"/>
        <w:rPr>
          <w:rFonts w:ascii="Times New Roman" w:hAnsi="Times New Roman" w:cs="Times New Roman"/>
          <w:b/>
          <w:bCs/>
          <w:i/>
          <w:iCs/>
          <w:sz w:val="24"/>
          <w:szCs w:val="24"/>
          <w:highlight w:val="lightGray"/>
        </w:rPr>
      </w:pPr>
      <w:r w:rsidRPr="00476644">
        <w:rPr>
          <w:rFonts w:ascii="Times New Roman" w:hAnsi="Times New Roman" w:cs="Times New Roman"/>
          <w:b/>
          <w:bCs/>
          <w:i/>
          <w:iCs/>
          <w:sz w:val="24"/>
          <w:szCs w:val="24"/>
          <w:highlight w:val="lightGray"/>
        </w:rPr>
        <w:t>Є така інформація про винагороду САД від послуг з обов’язкового аудиту фінансової звітності Підприємства А за три звітні періоди поспіль.</w:t>
      </w:r>
    </w:p>
    <w:p w14:paraId="70D9212D" w14:textId="5DA6B6DD" w:rsidR="000A2064" w:rsidRPr="00476644" w:rsidRDefault="000A2064" w:rsidP="00932718">
      <w:pPr>
        <w:jc w:val="both"/>
        <w:rPr>
          <w:rFonts w:ascii="Times New Roman" w:hAnsi="Times New Roman" w:cs="Times New Roman"/>
          <w:b/>
          <w:bCs/>
          <w:i/>
          <w:iCs/>
          <w:sz w:val="24"/>
          <w:szCs w:val="24"/>
          <w:highlight w:val="lightGray"/>
        </w:rPr>
      </w:pPr>
      <w:r w:rsidRPr="00476644">
        <w:rPr>
          <w:rFonts w:ascii="Times New Roman" w:hAnsi="Times New Roman" w:cs="Times New Roman"/>
          <w:b/>
          <w:bCs/>
          <w:i/>
          <w:iCs/>
          <w:sz w:val="24"/>
          <w:szCs w:val="24"/>
          <w:highlight w:val="lightGray"/>
        </w:rPr>
        <w:t>Винагорода за звітні періоди 2020–2022 роки, тис грн (без урахування ПДВ)</w:t>
      </w:r>
      <w:r w:rsidR="00630E03" w:rsidRPr="00476644">
        <w:rPr>
          <w:rFonts w:ascii="Times New Roman" w:hAnsi="Times New Roman" w:cs="Times New Roman"/>
          <w:b/>
          <w:bCs/>
          <w:i/>
          <w:iCs/>
          <w:sz w:val="24"/>
          <w:szCs w:val="24"/>
          <w:highlight w:val="lightGray"/>
        </w:rPr>
        <w:t>:</w:t>
      </w:r>
    </w:p>
    <w:tbl>
      <w:tblPr>
        <w:tblW w:w="0" w:type="auto"/>
        <w:tblInd w:w="206" w:type="dxa"/>
        <w:tblLayout w:type="fixed"/>
        <w:tblCellMar>
          <w:left w:w="0" w:type="dxa"/>
          <w:right w:w="0" w:type="dxa"/>
        </w:tblCellMar>
        <w:tblLook w:val="0000" w:firstRow="0" w:lastRow="0" w:firstColumn="0" w:lastColumn="0" w:noHBand="0" w:noVBand="0"/>
      </w:tblPr>
      <w:tblGrid>
        <w:gridCol w:w="6523"/>
        <w:gridCol w:w="989"/>
        <w:gridCol w:w="907"/>
        <w:gridCol w:w="917"/>
      </w:tblGrid>
      <w:tr w:rsidR="000A2064" w:rsidRPr="00476644" w14:paraId="31D072CB" w14:textId="77777777" w:rsidTr="006320B7">
        <w:trPr>
          <w:trHeight w:hRule="exact" w:val="293"/>
        </w:trPr>
        <w:tc>
          <w:tcPr>
            <w:tcW w:w="6523" w:type="dxa"/>
            <w:tcBorders>
              <w:top w:val="single" w:sz="5" w:space="0" w:color="000000"/>
              <w:left w:val="single" w:sz="5" w:space="0" w:color="000000"/>
              <w:bottom w:val="single" w:sz="5" w:space="0" w:color="000000"/>
              <w:right w:val="single" w:sz="5" w:space="0" w:color="000000"/>
            </w:tcBorders>
            <w:vAlign w:val="center"/>
          </w:tcPr>
          <w:p w14:paraId="54DAA55F" w14:textId="6D71F001" w:rsidR="000A2064" w:rsidRPr="00476644" w:rsidRDefault="000A2064" w:rsidP="00932718">
            <w:pPr>
              <w:jc w:val="both"/>
              <w:rPr>
                <w:rFonts w:ascii="Times New Roman" w:hAnsi="Times New Roman" w:cs="Times New Roman"/>
                <w:sz w:val="24"/>
                <w:szCs w:val="24"/>
                <w:highlight w:val="lightGray"/>
              </w:rPr>
            </w:pPr>
          </w:p>
        </w:tc>
        <w:tc>
          <w:tcPr>
            <w:tcW w:w="989" w:type="dxa"/>
            <w:tcBorders>
              <w:top w:val="single" w:sz="5" w:space="0" w:color="000000"/>
              <w:left w:val="single" w:sz="5" w:space="0" w:color="000000"/>
              <w:bottom w:val="single" w:sz="5" w:space="0" w:color="000000"/>
              <w:right w:val="single" w:sz="5" w:space="0" w:color="000000"/>
            </w:tcBorders>
            <w:vAlign w:val="center"/>
          </w:tcPr>
          <w:p w14:paraId="63070840"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2020</w:t>
            </w:r>
          </w:p>
        </w:tc>
        <w:tc>
          <w:tcPr>
            <w:tcW w:w="907" w:type="dxa"/>
            <w:tcBorders>
              <w:top w:val="single" w:sz="5" w:space="0" w:color="000000"/>
              <w:left w:val="single" w:sz="5" w:space="0" w:color="000000"/>
              <w:bottom w:val="single" w:sz="5" w:space="0" w:color="000000"/>
              <w:right w:val="single" w:sz="5" w:space="0" w:color="000000"/>
            </w:tcBorders>
            <w:vAlign w:val="center"/>
          </w:tcPr>
          <w:p w14:paraId="1FD457D1"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2021</w:t>
            </w:r>
          </w:p>
        </w:tc>
        <w:tc>
          <w:tcPr>
            <w:tcW w:w="917" w:type="dxa"/>
            <w:tcBorders>
              <w:top w:val="single" w:sz="5" w:space="0" w:color="000000"/>
              <w:left w:val="single" w:sz="5" w:space="0" w:color="000000"/>
              <w:bottom w:val="single" w:sz="5" w:space="0" w:color="000000"/>
              <w:right w:val="single" w:sz="5" w:space="0" w:color="000000"/>
            </w:tcBorders>
            <w:vAlign w:val="center"/>
          </w:tcPr>
          <w:p w14:paraId="3039BB3A"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2022</w:t>
            </w:r>
          </w:p>
        </w:tc>
      </w:tr>
      <w:tr w:rsidR="000A2064" w:rsidRPr="00476644" w14:paraId="723AFE33" w14:textId="77777777" w:rsidTr="006320B7">
        <w:trPr>
          <w:trHeight w:hRule="exact" w:val="283"/>
        </w:trPr>
        <w:tc>
          <w:tcPr>
            <w:tcW w:w="9336" w:type="dxa"/>
            <w:gridSpan w:val="4"/>
            <w:tcBorders>
              <w:top w:val="single" w:sz="5" w:space="0" w:color="000000"/>
              <w:left w:val="single" w:sz="5" w:space="0" w:color="000000"/>
              <w:bottom w:val="single" w:sz="5" w:space="0" w:color="000000"/>
              <w:right w:val="single" w:sz="5" w:space="0" w:color="000000"/>
            </w:tcBorders>
            <w:vAlign w:val="center"/>
          </w:tcPr>
          <w:p w14:paraId="24D09D9B" w14:textId="77777777" w:rsidR="000A2064" w:rsidRPr="00476644" w:rsidRDefault="000A2064" w:rsidP="00932718">
            <w:pPr>
              <w:jc w:val="both"/>
              <w:rPr>
                <w:rFonts w:ascii="Times New Roman" w:hAnsi="Times New Roman" w:cs="Times New Roman"/>
                <w:i/>
                <w:iCs/>
                <w:sz w:val="24"/>
                <w:szCs w:val="24"/>
                <w:highlight w:val="lightGray"/>
              </w:rPr>
            </w:pPr>
            <w:r w:rsidRPr="00476644">
              <w:rPr>
                <w:rFonts w:ascii="Times New Roman" w:hAnsi="Times New Roman" w:cs="Times New Roman"/>
                <w:i/>
                <w:iCs/>
                <w:sz w:val="24"/>
                <w:szCs w:val="24"/>
                <w:highlight w:val="lightGray"/>
              </w:rPr>
              <w:t>Дохід від обов’язкового аудиту:</w:t>
            </w:r>
          </w:p>
        </w:tc>
      </w:tr>
      <w:tr w:rsidR="000A2064" w:rsidRPr="00476644" w14:paraId="33A43907" w14:textId="77777777" w:rsidTr="006320B7">
        <w:trPr>
          <w:trHeight w:hRule="exact" w:val="288"/>
        </w:trPr>
        <w:tc>
          <w:tcPr>
            <w:tcW w:w="6523" w:type="dxa"/>
            <w:tcBorders>
              <w:top w:val="single" w:sz="5" w:space="0" w:color="000000"/>
              <w:left w:val="single" w:sz="5" w:space="0" w:color="000000"/>
              <w:bottom w:val="single" w:sz="5" w:space="0" w:color="000000"/>
              <w:right w:val="single" w:sz="5" w:space="0" w:color="000000"/>
            </w:tcBorders>
            <w:vAlign w:val="center"/>
          </w:tcPr>
          <w:p w14:paraId="5C36E1E3" w14:textId="77777777" w:rsidR="000A2064" w:rsidRPr="00476644" w:rsidRDefault="000A2064" w:rsidP="00932718">
            <w:pPr>
              <w:jc w:val="both"/>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фінансової звітності Підприємства А</w:t>
            </w:r>
          </w:p>
        </w:tc>
        <w:tc>
          <w:tcPr>
            <w:tcW w:w="989" w:type="dxa"/>
            <w:tcBorders>
              <w:top w:val="single" w:sz="5" w:space="0" w:color="000000"/>
              <w:left w:val="single" w:sz="5" w:space="0" w:color="000000"/>
              <w:bottom w:val="single" w:sz="5" w:space="0" w:color="000000"/>
              <w:right w:val="single" w:sz="5" w:space="0" w:color="000000"/>
            </w:tcBorders>
            <w:vAlign w:val="center"/>
          </w:tcPr>
          <w:p w14:paraId="4084A8F1"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300</w:t>
            </w:r>
          </w:p>
        </w:tc>
        <w:tc>
          <w:tcPr>
            <w:tcW w:w="907" w:type="dxa"/>
            <w:tcBorders>
              <w:top w:val="single" w:sz="5" w:space="0" w:color="000000"/>
              <w:left w:val="single" w:sz="5" w:space="0" w:color="000000"/>
              <w:bottom w:val="single" w:sz="5" w:space="0" w:color="000000"/>
              <w:right w:val="single" w:sz="5" w:space="0" w:color="000000"/>
            </w:tcBorders>
            <w:vAlign w:val="center"/>
          </w:tcPr>
          <w:p w14:paraId="3C51F979"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320</w:t>
            </w:r>
          </w:p>
        </w:tc>
        <w:tc>
          <w:tcPr>
            <w:tcW w:w="917" w:type="dxa"/>
            <w:tcBorders>
              <w:top w:val="single" w:sz="5" w:space="0" w:color="000000"/>
              <w:left w:val="single" w:sz="5" w:space="0" w:color="000000"/>
              <w:bottom w:val="single" w:sz="5" w:space="0" w:color="000000"/>
              <w:right w:val="single" w:sz="5" w:space="0" w:color="000000"/>
            </w:tcBorders>
            <w:vAlign w:val="center"/>
          </w:tcPr>
          <w:p w14:paraId="2FDC5B38"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400</w:t>
            </w:r>
          </w:p>
        </w:tc>
      </w:tr>
      <w:tr w:rsidR="000A2064" w:rsidRPr="00476644" w14:paraId="26A39FB0" w14:textId="77777777" w:rsidTr="006320B7">
        <w:trPr>
          <w:trHeight w:hRule="exact" w:val="288"/>
        </w:trPr>
        <w:tc>
          <w:tcPr>
            <w:tcW w:w="6523" w:type="dxa"/>
            <w:tcBorders>
              <w:top w:val="single" w:sz="5" w:space="0" w:color="000000"/>
              <w:left w:val="single" w:sz="5" w:space="0" w:color="000000"/>
              <w:bottom w:val="single" w:sz="5" w:space="0" w:color="000000"/>
              <w:right w:val="single" w:sz="5" w:space="0" w:color="000000"/>
            </w:tcBorders>
            <w:vAlign w:val="center"/>
          </w:tcPr>
          <w:p w14:paraId="3E2C9889" w14:textId="77777777" w:rsidR="000A2064" w:rsidRPr="00476644" w:rsidRDefault="000A2064" w:rsidP="00932718">
            <w:pPr>
              <w:jc w:val="both"/>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консолідованої фінансової звітності Підприємства А</w:t>
            </w:r>
          </w:p>
        </w:tc>
        <w:tc>
          <w:tcPr>
            <w:tcW w:w="989" w:type="dxa"/>
            <w:tcBorders>
              <w:top w:val="single" w:sz="5" w:space="0" w:color="000000"/>
              <w:left w:val="single" w:sz="5" w:space="0" w:color="000000"/>
              <w:bottom w:val="single" w:sz="5" w:space="0" w:color="000000"/>
              <w:right w:val="single" w:sz="5" w:space="0" w:color="000000"/>
            </w:tcBorders>
            <w:vAlign w:val="center"/>
          </w:tcPr>
          <w:p w14:paraId="4FE49530"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200</w:t>
            </w:r>
          </w:p>
        </w:tc>
        <w:tc>
          <w:tcPr>
            <w:tcW w:w="907" w:type="dxa"/>
            <w:tcBorders>
              <w:top w:val="single" w:sz="5" w:space="0" w:color="000000"/>
              <w:left w:val="single" w:sz="5" w:space="0" w:color="000000"/>
              <w:bottom w:val="single" w:sz="5" w:space="0" w:color="000000"/>
              <w:right w:val="single" w:sz="5" w:space="0" w:color="000000"/>
            </w:tcBorders>
            <w:vAlign w:val="center"/>
          </w:tcPr>
          <w:p w14:paraId="0F3C2EFA"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220</w:t>
            </w:r>
          </w:p>
        </w:tc>
        <w:tc>
          <w:tcPr>
            <w:tcW w:w="917" w:type="dxa"/>
            <w:tcBorders>
              <w:top w:val="single" w:sz="5" w:space="0" w:color="000000"/>
              <w:left w:val="single" w:sz="5" w:space="0" w:color="000000"/>
              <w:bottom w:val="single" w:sz="5" w:space="0" w:color="000000"/>
              <w:right w:val="single" w:sz="5" w:space="0" w:color="000000"/>
            </w:tcBorders>
            <w:vAlign w:val="center"/>
          </w:tcPr>
          <w:p w14:paraId="12E2ECD0"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260</w:t>
            </w:r>
          </w:p>
        </w:tc>
      </w:tr>
      <w:tr w:rsidR="000A2064" w:rsidRPr="00476644" w14:paraId="2A847381" w14:textId="77777777" w:rsidTr="006320B7">
        <w:trPr>
          <w:trHeight w:hRule="exact" w:val="283"/>
        </w:trPr>
        <w:tc>
          <w:tcPr>
            <w:tcW w:w="6523" w:type="dxa"/>
            <w:tcBorders>
              <w:top w:val="single" w:sz="5" w:space="0" w:color="000000"/>
              <w:left w:val="single" w:sz="5" w:space="0" w:color="000000"/>
              <w:bottom w:val="single" w:sz="5" w:space="0" w:color="000000"/>
              <w:right w:val="single" w:sz="5" w:space="0" w:color="000000"/>
            </w:tcBorders>
            <w:vAlign w:val="center"/>
          </w:tcPr>
          <w:p w14:paraId="6E31D849" w14:textId="77777777" w:rsidR="000A2064" w:rsidRPr="00476644" w:rsidRDefault="000A2064" w:rsidP="00932718">
            <w:pPr>
              <w:jc w:val="both"/>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фінансової звітності дочірнього Підприємства Б</w:t>
            </w:r>
          </w:p>
        </w:tc>
        <w:tc>
          <w:tcPr>
            <w:tcW w:w="989" w:type="dxa"/>
            <w:tcBorders>
              <w:top w:val="single" w:sz="5" w:space="0" w:color="000000"/>
              <w:left w:val="single" w:sz="5" w:space="0" w:color="000000"/>
              <w:bottom w:val="single" w:sz="5" w:space="0" w:color="000000"/>
              <w:right w:val="single" w:sz="5" w:space="0" w:color="000000"/>
            </w:tcBorders>
            <w:vAlign w:val="center"/>
          </w:tcPr>
          <w:p w14:paraId="09434EF3"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100</w:t>
            </w:r>
          </w:p>
        </w:tc>
        <w:tc>
          <w:tcPr>
            <w:tcW w:w="907" w:type="dxa"/>
            <w:tcBorders>
              <w:top w:val="single" w:sz="5" w:space="0" w:color="000000"/>
              <w:left w:val="single" w:sz="5" w:space="0" w:color="000000"/>
              <w:bottom w:val="single" w:sz="5" w:space="0" w:color="000000"/>
              <w:right w:val="single" w:sz="5" w:space="0" w:color="000000"/>
            </w:tcBorders>
            <w:vAlign w:val="center"/>
          </w:tcPr>
          <w:p w14:paraId="76387F70"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100</w:t>
            </w:r>
          </w:p>
        </w:tc>
        <w:tc>
          <w:tcPr>
            <w:tcW w:w="917" w:type="dxa"/>
            <w:tcBorders>
              <w:top w:val="single" w:sz="5" w:space="0" w:color="000000"/>
              <w:left w:val="single" w:sz="5" w:space="0" w:color="000000"/>
              <w:bottom w:val="single" w:sz="5" w:space="0" w:color="000000"/>
              <w:right w:val="single" w:sz="5" w:space="0" w:color="000000"/>
            </w:tcBorders>
            <w:vAlign w:val="center"/>
          </w:tcPr>
          <w:p w14:paraId="707DF09C"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100</w:t>
            </w:r>
          </w:p>
        </w:tc>
      </w:tr>
      <w:tr w:rsidR="000A2064" w:rsidRPr="00476644" w14:paraId="16C4F86D" w14:textId="77777777" w:rsidTr="006320B7">
        <w:trPr>
          <w:trHeight w:hRule="exact" w:val="562"/>
        </w:trPr>
        <w:tc>
          <w:tcPr>
            <w:tcW w:w="6523" w:type="dxa"/>
            <w:tcBorders>
              <w:top w:val="single" w:sz="5" w:space="0" w:color="000000"/>
              <w:left w:val="single" w:sz="5" w:space="0" w:color="000000"/>
              <w:bottom w:val="single" w:sz="5" w:space="0" w:color="000000"/>
              <w:right w:val="single" w:sz="5" w:space="0" w:color="000000"/>
            </w:tcBorders>
          </w:tcPr>
          <w:p w14:paraId="364FE5D2" w14:textId="77777777" w:rsidR="000A2064" w:rsidRPr="00476644" w:rsidRDefault="000A2064" w:rsidP="00932718">
            <w:pPr>
              <w:jc w:val="both"/>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консолідованої (комбінованої) фінансової звітності банківської групи</w:t>
            </w:r>
          </w:p>
        </w:tc>
        <w:tc>
          <w:tcPr>
            <w:tcW w:w="989" w:type="dxa"/>
            <w:tcBorders>
              <w:top w:val="single" w:sz="5" w:space="0" w:color="000000"/>
              <w:left w:val="single" w:sz="5" w:space="0" w:color="000000"/>
              <w:bottom w:val="single" w:sz="5" w:space="0" w:color="000000"/>
              <w:right w:val="single" w:sz="5" w:space="0" w:color="000000"/>
            </w:tcBorders>
          </w:tcPr>
          <w:p w14:paraId="3230677B"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180</w:t>
            </w:r>
          </w:p>
        </w:tc>
        <w:tc>
          <w:tcPr>
            <w:tcW w:w="907" w:type="dxa"/>
            <w:tcBorders>
              <w:top w:val="single" w:sz="5" w:space="0" w:color="000000"/>
              <w:left w:val="single" w:sz="5" w:space="0" w:color="000000"/>
              <w:bottom w:val="single" w:sz="5" w:space="0" w:color="000000"/>
              <w:right w:val="single" w:sz="5" w:space="0" w:color="000000"/>
            </w:tcBorders>
          </w:tcPr>
          <w:p w14:paraId="05FEAA63"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190</w:t>
            </w:r>
          </w:p>
        </w:tc>
        <w:tc>
          <w:tcPr>
            <w:tcW w:w="917" w:type="dxa"/>
            <w:tcBorders>
              <w:top w:val="single" w:sz="5" w:space="0" w:color="000000"/>
              <w:left w:val="single" w:sz="5" w:space="0" w:color="000000"/>
              <w:bottom w:val="single" w:sz="5" w:space="0" w:color="000000"/>
              <w:right w:val="single" w:sz="5" w:space="0" w:color="000000"/>
            </w:tcBorders>
          </w:tcPr>
          <w:p w14:paraId="15DB3D22"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200</w:t>
            </w:r>
          </w:p>
        </w:tc>
      </w:tr>
      <w:tr w:rsidR="000A2064" w:rsidRPr="00476644" w14:paraId="64C2D8C7" w14:textId="77777777" w:rsidTr="006320B7">
        <w:trPr>
          <w:trHeight w:hRule="exact" w:val="840"/>
        </w:trPr>
        <w:tc>
          <w:tcPr>
            <w:tcW w:w="6523" w:type="dxa"/>
            <w:tcBorders>
              <w:top w:val="single" w:sz="5" w:space="0" w:color="000000"/>
              <w:left w:val="single" w:sz="5" w:space="0" w:color="000000"/>
              <w:bottom w:val="single" w:sz="5" w:space="0" w:color="000000"/>
              <w:right w:val="single" w:sz="5" w:space="0" w:color="000000"/>
            </w:tcBorders>
          </w:tcPr>
          <w:p w14:paraId="1D7B347B" w14:textId="77777777" w:rsidR="000A2064" w:rsidRPr="00476644" w:rsidRDefault="000A2064" w:rsidP="00932718">
            <w:pPr>
              <w:jc w:val="both"/>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аудит фінансової інформації дочірнього Підприємства В з метою її включення до консолідованої фінансової звітності Підприємства А</w:t>
            </w:r>
          </w:p>
        </w:tc>
        <w:tc>
          <w:tcPr>
            <w:tcW w:w="989" w:type="dxa"/>
            <w:tcBorders>
              <w:top w:val="single" w:sz="5" w:space="0" w:color="000000"/>
              <w:left w:val="single" w:sz="5" w:space="0" w:color="000000"/>
              <w:bottom w:val="single" w:sz="5" w:space="0" w:color="000000"/>
              <w:right w:val="single" w:sz="5" w:space="0" w:color="000000"/>
            </w:tcBorders>
          </w:tcPr>
          <w:p w14:paraId="1A992615"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w:t>
            </w:r>
          </w:p>
        </w:tc>
        <w:tc>
          <w:tcPr>
            <w:tcW w:w="907" w:type="dxa"/>
            <w:tcBorders>
              <w:top w:val="single" w:sz="5" w:space="0" w:color="000000"/>
              <w:left w:val="single" w:sz="5" w:space="0" w:color="000000"/>
              <w:bottom w:val="single" w:sz="5" w:space="0" w:color="000000"/>
              <w:right w:val="single" w:sz="5" w:space="0" w:color="000000"/>
            </w:tcBorders>
          </w:tcPr>
          <w:p w14:paraId="0056AD7A"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60</w:t>
            </w:r>
          </w:p>
        </w:tc>
        <w:tc>
          <w:tcPr>
            <w:tcW w:w="917" w:type="dxa"/>
            <w:tcBorders>
              <w:top w:val="single" w:sz="5" w:space="0" w:color="000000"/>
              <w:left w:val="single" w:sz="5" w:space="0" w:color="000000"/>
              <w:bottom w:val="single" w:sz="5" w:space="0" w:color="000000"/>
              <w:right w:val="single" w:sz="5" w:space="0" w:color="000000"/>
            </w:tcBorders>
          </w:tcPr>
          <w:p w14:paraId="1849DD7E" w14:textId="77777777" w:rsidR="000A2064" w:rsidRPr="00476644" w:rsidRDefault="000A2064" w:rsidP="00932718">
            <w:pPr>
              <w:jc w:val="center"/>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70</w:t>
            </w:r>
          </w:p>
        </w:tc>
      </w:tr>
      <w:tr w:rsidR="000A2064" w:rsidRPr="00476644" w14:paraId="431E0724" w14:textId="77777777" w:rsidTr="006320B7">
        <w:trPr>
          <w:trHeight w:hRule="exact" w:val="288"/>
        </w:trPr>
        <w:tc>
          <w:tcPr>
            <w:tcW w:w="6523" w:type="dxa"/>
            <w:tcBorders>
              <w:top w:val="single" w:sz="5" w:space="0" w:color="000000"/>
              <w:left w:val="single" w:sz="5" w:space="0" w:color="000000"/>
              <w:bottom w:val="single" w:sz="5" w:space="0" w:color="000000"/>
              <w:right w:val="single" w:sz="5" w:space="0" w:color="000000"/>
            </w:tcBorders>
            <w:vAlign w:val="center"/>
          </w:tcPr>
          <w:p w14:paraId="220346BB" w14:textId="7BFC7C82" w:rsidR="000A2064" w:rsidRPr="00476644" w:rsidRDefault="000A2064" w:rsidP="00932718">
            <w:pPr>
              <w:jc w:val="both"/>
              <w:rPr>
                <w:rFonts w:ascii="Times New Roman" w:hAnsi="Times New Roman" w:cs="Times New Roman"/>
                <w:b/>
                <w:bCs/>
                <w:sz w:val="24"/>
                <w:szCs w:val="24"/>
                <w:highlight w:val="lightGray"/>
              </w:rPr>
            </w:pPr>
            <w:r w:rsidRPr="00476644">
              <w:rPr>
                <w:rFonts w:ascii="Times New Roman" w:hAnsi="Times New Roman" w:cs="Times New Roman"/>
                <w:b/>
                <w:bCs/>
                <w:sz w:val="24"/>
                <w:szCs w:val="24"/>
                <w:highlight w:val="lightGray"/>
              </w:rPr>
              <w:t>Разом:</w:t>
            </w:r>
          </w:p>
        </w:tc>
        <w:tc>
          <w:tcPr>
            <w:tcW w:w="989" w:type="dxa"/>
            <w:tcBorders>
              <w:top w:val="single" w:sz="5" w:space="0" w:color="000000"/>
              <w:left w:val="single" w:sz="5" w:space="0" w:color="000000"/>
              <w:bottom w:val="single" w:sz="5" w:space="0" w:color="000000"/>
              <w:right w:val="single" w:sz="5" w:space="0" w:color="000000"/>
            </w:tcBorders>
            <w:vAlign w:val="center"/>
          </w:tcPr>
          <w:p w14:paraId="72BD4A53" w14:textId="77777777" w:rsidR="000A2064" w:rsidRPr="00476644" w:rsidRDefault="000A2064" w:rsidP="00932718">
            <w:pPr>
              <w:jc w:val="center"/>
              <w:rPr>
                <w:rFonts w:ascii="Times New Roman" w:hAnsi="Times New Roman" w:cs="Times New Roman"/>
                <w:b/>
                <w:bCs/>
                <w:sz w:val="24"/>
                <w:szCs w:val="24"/>
                <w:highlight w:val="lightGray"/>
              </w:rPr>
            </w:pPr>
            <w:r w:rsidRPr="00476644">
              <w:rPr>
                <w:rFonts w:ascii="Times New Roman" w:hAnsi="Times New Roman" w:cs="Times New Roman"/>
                <w:b/>
                <w:bCs/>
                <w:sz w:val="24"/>
                <w:szCs w:val="24"/>
                <w:highlight w:val="lightGray"/>
              </w:rPr>
              <w:t>780</w:t>
            </w:r>
          </w:p>
        </w:tc>
        <w:tc>
          <w:tcPr>
            <w:tcW w:w="907" w:type="dxa"/>
            <w:tcBorders>
              <w:top w:val="single" w:sz="5" w:space="0" w:color="000000"/>
              <w:left w:val="single" w:sz="5" w:space="0" w:color="000000"/>
              <w:bottom w:val="single" w:sz="5" w:space="0" w:color="000000"/>
              <w:right w:val="single" w:sz="5" w:space="0" w:color="000000"/>
            </w:tcBorders>
            <w:vAlign w:val="center"/>
          </w:tcPr>
          <w:p w14:paraId="62D93C8C" w14:textId="77777777" w:rsidR="000A2064" w:rsidRPr="00476644" w:rsidRDefault="000A2064" w:rsidP="00932718">
            <w:pPr>
              <w:jc w:val="center"/>
              <w:rPr>
                <w:rFonts w:ascii="Times New Roman" w:hAnsi="Times New Roman" w:cs="Times New Roman"/>
                <w:b/>
                <w:bCs/>
                <w:sz w:val="24"/>
                <w:szCs w:val="24"/>
                <w:highlight w:val="lightGray"/>
              </w:rPr>
            </w:pPr>
            <w:r w:rsidRPr="00476644">
              <w:rPr>
                <w:rFonts w:ascii="Times New Roman" w:hAnsi="Times New Roman" w:cs="Times New Roman"/>
                <w:b/>
                <w:bCs/>
                <w:sz w:val="24"/>
                <w:szCs w:val="24"/>
                <w:highlight w:val="lightGray"/>
              </w:rPr>
              <w:t>890</w:t>
            </w:r>
          </w:p>
        </w:tc>
        <w:tc>
          <w:tcPr>
            <w:tcW w:w="917" w:type="dxa"/>
            <w:tcBorders>
              <w:top w:val="single" w:sz="5" w:space="0" w:color="000000"/>
              <w:left w:val="single" w:sz="5" w:space="0" w:color="000000"/>
              <w:bottom w:val="single" w:sz="5" w:space="0" w:color="000000"/>
              <w:right w:val="single" w:sz="5" w:space="0" w:color="000000"/>
            </w:tcBorders>
            <w:vAlign w:val="center"/>
          </w:tcPr>
          <w:p w14:paraId="42F4C45D" w14:textId="77777777" w:rsidR="000A2064" w:rsidRPr="00476644" w:rsidRDefault="000A2064" w:rsidP="00932718">
            <w:pPr>
              <w:jc w:val="center"/>
              <w:rPr>
                <w:rFonts w:ascii="Times New Roman" w:hAnsi="Times New Roman" w:cs="Times New Roman"/>
                <w:b/>
                <w:bCs/>
                <w:sz w:val="24"/>
                <w:szCs w:val="24"/>
                <w:highlight w:val="lightGray"/>
              </w:rPr>
            </w:pPr>
            <w:r w:rsidRPr="00476644">
              <w:rPr>
                <w:rFonts w:ascii="Times New Roman" w:hAnsi="Times New Roman" w:cs="Times New Roman"/>
                <w:b/>
                <w:bCs/>
                <w:sz w:val="24"/>
                <w:szCs w:val="24"/>
                <w:highlight w:val="lightGray"/>
              </w:rPr>
              <w:t>1030</w:t>
            </w:r>
          </w:p>
        </w:tc>
      </w:tr>
    </w:tbl>
    <w:p w14:paraId="3BEE579D" w14:textId="27BE8130" w:rsidR="000A2064" w:rsidRPr="00476644" w:rsidRDefault="000A2064" w:rsidP="00932718">
      <w:pPr>
        <w:jc w:val="both"/>
        <w:rPr>
          <w:rFonts w:ascii="Times New Roman" w:hAnsi="Times New Roman" w:cs="Times New Roman"/>
          <w:sz w:val="24"/>
          <w:szCs w:val="24"/>
          <w:highlight w:val="lightGray"/>
        </w:rPr>
      </w:pPr>
      <w:r w:rsidRPr="00476644">
        <w:rPr>
          <w:rFonts w:ascii="Times New Roman" w:hAnsi="Times New Roman" w:cs="Times New Roman"/>
          <w:sz w:val="24"/>
          <w:szCs w:val="24"/>
          <w:highlight w:val="lightGray"/>
        </w:rPr>
        <w:t>Дохід від інших аудиторських послуг (крім доходу від інших обов’язкових завдань) в 2020–2022 роках становив 70 тис. грн, 300 тис. грн та 350 тис. грн відповідно.</w:t>
      </w:r>
    </w:p>
    <w:p w14:paraId="7CEF4BDD" w14:textId="77777777" w:rsidR="000A2064" w:rsidRPr="00476644" w:rsidRDefault="000A2064" w:rsidP="00932718">
      <w:pPr>
        <w:jc w:val="both"/>
        <w:rPr>
          <w:rFonts w:ascii="Times New Roman" w:hAnsi="Times New Roman" w:cs="Times New Roman"/>
          <w:sz w:val="24"/>
          <w:szCs w:val="24"/>
          <w:highlight w:val="lightGray"/>
        </w:rPr>
      </w:pPr>
    </w:p>
    <w:p w14:paraId="56BDFC70" w14:textId="05E5C397" w:rsidR="000A2064" w:rsidRPr="00932718" w:rsidRDefault="000A2064" w:rsidP="00932718">
      <w:pPr>
        <w:jc w:val="both"/>
        <w:rPr>
          <w:rFonts w:ascii="Times New Roman" w:hAnsi="Times New Roman" w:cs="Times New Roman"/>
          <w:sz w:val="24"/>
          <w:szCs w:val="24"/>
        </w:rPr>
      </w:pPr>
      <w:r w:rsidRPr="00476644">
        <w:rPr>
          <w:rFonts w:ascii="Times New Roman" w:hAnsi="Times New Roman" w:cs="Times New Roman"/>
          <w:sz w:val="24"/>
          <w:szCs w:val="24"/>
          <w:highlight w:val="lightGray"/>
        </w:rPr>
        <w:t>Якою є максимальна сума винагороди за інші аудиторські (за винятком інших обов’язкових завдань) та/або неаудиторські послуги, які має право надавати цей САД Підприємству А</w:t>
      </w:r>
      <w:r w:rsidR="00630E03" w:rsidRPr="00476644">
        <w:rPr>
          <w:rFonts w:ascii="Times New Roman" w:hAnsi="Times New Roman" w:cs="Times New Roman"/>
          <w:sz w:val="24"/>
          <w:szCs w:val="24"/>
          <w:highlight w:val="lightGray"/>
        </w:rPr>
        <w:t>, материнському підприємству</w:t>
      </w:r>
      <w:r w:rsidRPr="00476644">
        <w:rPr>
          <w:rFonts w:ascii="Times New Roman" w:hAnsi="Times New Roman" w:cs="Times New Roman"/>
          <w:sz w:val="24"/>
          <w:szCs w:val="24"/>
          <w:highlight w:val="lightGray"/>
        </w:rPr>
        <w:t xml:space="preserve"> та дочірнім підприємствам у 2023 році?</w:t>
      </w:r>
    </w:p>
    <w:p w14:paraId="0739DCC1" w14:textId="4DCA7414" w:rsidR="000A2064" w:rsidRDefault="000A2064" w:rsidP="00932718">
      <w:pPr>
        <w:jc w:val="both"/>
        <w:rPr>
          <w:rFonts w:ascii="Times New Roman" w:hAnsi="Times New Roman" w:cs="Times New Roman"/>
          <w:sz w:val="24"/>
          <w:szCs w:val="24"/>
        </w:rPr>
      </w:pPr>
    </w:p>
    <w:p w14:paraId="6AD4044C" w14:textId="495C4816" w:rsidR="007A7679" w:rsidRDefault="007A7679" w:rsidP="00932718">
      <w:pPr>
        <w:jc w:val="both"/>
        <w:rPr>
          <w:rFonts w:ascii="Times New Roman" w:hAnsi="Times New Roman" w:cs="Times New Roman"/>
          <w:sz w:val="24"/>
          <w:szCs w:val="24"/>
        </w:rPr>
      </w:pPr>
      <w:r w:rsidRPr="007A7679">
        <w:rPr>
          <w:rFonts w:ascii="Times New Roman" w:hAnsi="Times New Roman" w:cs="Times New Roman"/>
          <w:sz w:val="24"/>
          <w:szCs w:val="24"/>
        </w:rPr>
        <w:lastRenderedPageBreak/>
        <w:drawing>
          <wp:inline distT="0" distB="0" distL="0" distR="0" wp14:anchorId="0A1FD854" wp14:editId="585ED69E">
            <wp:extent cx="5986732" cy="35134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8954" cy="3526470"/>
                    </a:xfrm>
                    <a:prstGeom prst="rect">
                      <a:avLst/>
                    </a:prstGeom>
                  </pic:spPr>
                </pic:pic>
              </a:graphicData>
            </a:graphic>
          </wp:inline>
        </w:drawing>
      </w:r>
    </w:p>
    <w:p w14:paraId="55105FD7" w14:textId="77777777" w:rsidR="007A7679" w:rsidRPr="007A7679" w:rsidRDefault="007A7679" w:rsidP="007A7679">
      <w:pPr>
        <w:jc w:val="both"/>
        <w:rPr>
          <w:rFonts w:ascii="Times New Roman" w:hAnsi="Times New Roman" w:cs="Times New Roman"/>
          <w:sz w:val="24"/>
          <w:szCs w:val="24"/>
          <w:lang w:val="ru-RU"/>
        </w:rPr>
      </w:pPr>
      <w:proofErr w:type="spellStart"/>
      <w:r w:rsidRPr="007A7679">
        <w:rPr>
          <w:rFonts w:ascii="Times New Roman" w:hAnsi="Times New Roman" w:cs="Times New Roman"/>
          <w:sz w:val="24"/>
          <w:szCs w:val="24"/>
          <w:lang w:val="ru-RU"/>
        </w:rPr>
        <w:t>Розрахунок</w:t>
      </w:r>
      <w:proofErr w:type="spellEnd"/>
      <w:r w:rsidRPr="007A7679">
        <w:rPr>
          <w:rFonts w:ascii="Times New Roman" w:hAnsi="Times New Roman" w:cs="Times New Roman"/>
          <w:sz w:val="24"/>
          <w:szCs w:val="24"/>
          <w:lang w:val="ru-RU"/>
        </w:rPr>
        <w:t xml:space="preserve"> </w:t>
      </w:r>
      <w:proofErr w:type="spellStart"/>
      <w:r w:rsidRPr="007A7679">
        <w:rPr>
          <w:rFonts w:ascii="Times New Roman" w:hAnsi="Times New Roman" w:cs="Times New Roman"/>
          <w:sz w:val="24"/>
          <w:szCs w:val="24"/>
          <w:lang w:val="ru-RU"/>
        </w:rPr>
        <w:t>середньої</w:t>
      </w:r>
      <w:proofErr w:type="spellEnd"/>
      <w:r w:rsidRPr="007A7679">
        <w:rPr>
          <w:rFonts w:ascii="Times New Roman" w:hAnsi="Times New Roman" w:cs="Times New Roman"/>
          <w:sz w:val="24"/>
          <w:szCs w:val="24"/>
          <w:lang w:val="ru-RU"/>
        </w:rPr>
        <w:t xml:space="preserve"> </w:t>
      </w:r>
      <w:proofErr w:type="spellStart"/>
      <w:r w:rsidRPr="007A7679">
        <w:rPr>
          <w:rFonts w:ascii="Times New Roman" w:hAnsi="Times New Roman" w:cs="Times New Roman"/>
          <w:sz w:val="24"/>
          <w:szCs w:val="24"/>
          <w:lang w:val="ru-RU"/>
        </w:rPr>
        <w:t>суми</w:t>
      </w:r>
      <w:proofErr w:type="spellEnd"/>
      <w:r w:rsidRPr="007A7679">
        <w:rPr>
          <w:rFonts w:ascii="Times New Roman" w:hAnsi="Times New Roman" w:cs="Times New Roman"/>
          <w:sz w:val="24"/>
          <w:szCs w:val="24"/>
          <w:lang w:val="ru-RU"/>
        </w:rPr>
        <w:t xml:space="preserve"> доходу </w:t>
      </w:r>
      <w:proofErr w:type="spellStart"/>
      <w:r w:rsidRPr="007A7679">
        <w:rPr>
          <w:rFonts w:ascii="Times New Roman" w:hAnsi="Times New Roman" w:cs="Times New Roman"/>
          <w:sz w:val="24"/>
          <w:szCs w:val="24"/>
          <w:lang w:val="ru-RU"/>
        </w:rPr>
        <w:t>від</w:t>
      </w:r>
      <w:proofErr w:type="spellEnd"/>
      <w:r w:rsidRPr="007A7679">
        <w:rPr>
          <w:rFonts w:ascii="Times New Roman" w:hAnsi="Times New Roman" w:cs="Times New Roman"/>
          <w:sz w:val="24"/>
          <w:szCs w:val="24"/>
          <w:lang w:val="ru-RU"/>
        </w:rPr>
        <w:t xml:space="preserve"> </w:t>
      </w:r>
      <w:proofErr w:type="spellStart"/>
      <w:r w:rsidRPr="007A7679">
        <w:rPr>
          <w:rFonts w:ascii="Times New Roman" w:hAnsi="Times New Roman" w:cs="Times New Roman"/>
          <w:sz w:val="24"/>
          <w:szCs w:val="24"/>
          <w:lang w:val="ru-RU"/>
        </w:rPr>
        <w:t>обов’язкового</w:t>
      </w:r>
      <w:proofErr w:type="spellEnd"/>
      <w:r w:rsidRPr="007A7679">
        <w:rPr>
          <w:rFonts w:ascii="Times New Roman" w:hAnsi="Times New Roman" w:cs="Times New Roman"/>
          <w:sz w:val="24"/>
          <w:szCs w:val="24"/>
          <w:lang w:val="ru-RU"/>
        </w:rPr>
        <w:t xml:space="preserve"> аудиту:</w:t>
      </w:r>
    </w:p>
    <w:p w14:paraId="703994B8" w14:textId="62FD026E" w:rsidR="007A7679" w:rsidRPr="007A7679" w:rsidRDefault="007A7679" w:rsidP="007A7679">
      <w:pPr>
        <w:jc w:val="both"/>
        <w:rPr>
          <w:rFonts w:ascii="Times New Roman" w:hAnsi="Times New Roman" w:cs="Times New Roman"/>
          <w:sz w:val="24"/>
          <w:szCs w:val="24"/>
          <w:lang w:val="ru-RU"/>
        </w:rPr>
      </w:pPr>
      <w:proofErr w:type="spellStart"/>
      <w:r w:rsidRPr="007A7679">
        <w:rPr>
          <w:rFonts w:ascii="Times New Roman" w:hAnsi="Times New Roman" w:cs="Times New Roman"/>
          <w:sz w:val="24"/>
          <w:szCs w:val="24"/>
          <w:lang w:val="ru-RU"/>
        </w:rPr>
        <w:t>Середній</w:t>
      </w:r>
      <w:proofErr w:type="spellEnd"/>
      <w:r w:rsidRPr="007A7679">
        <w:rPr>
          <w:rFonts w:ascii="Times New Roman" w:hAnsi="Times New Roman" w:cs="Times New Roman"/>
          <w:sz w:val="24"/>
          <w:szCs w:val="24"/>
          <w:lang w:val="ru-RU"/>
        </w:rPr>
        <w:t> </w:t>
      </w:r>
      <w:proofErr w:type="spellStart"/>
      <w:r w:rsidRPr="007A7679">
        <w:rPr>
          <w:rFonts w:ascii="Times New Roman" w:hAnsi="Times New Roman" w:cs="Times New Roman"/>
          <w:sz w:val="24"/>
          <w:szCs w:val="24"/>
          <w:lang w:val="ru-RU"/>
        </w:rPr>
        <w:t>дохід</w:t>
      </w:r>
      <w:proofErr w:type="spellEnd"/>
      <w:proofErr w:type="gramStart"/>
      <w:r w:rsidRPr="007A7679">
        <w:rPr>
          <w:rFonts w:ascii="Times New Roman" w:hAnsi="Times New Roman" w:cs="Times New Roman"/>
          <w:sz w:val="24"/>
          <w:szCs w:val="24"/>
          <w:lang w:val="ru-RU"/>
        </w:rPr>
        <w:t>=(</w:t>
      </w:r>
      <w:proofErr w:type="gramEnd"/>
      <w:r w:rsidRPr="007A7679">
        <w:rPr>
          <w:rFonts w:ascii="Times New Roman" w:hAnsi="Times New Roman" w:cs="Times New Roman"/>
          <w:sz w:val="24"/>
          <w:szCs w:val="24"/>
          <w:lang w:val="ru-RU"/>
        </w:rPr>
        <w:t>780+890+1030)3=900 тис. </w:t>
      </w:r>
      <w:proofErr w:type="spellStart"/>
      <w:r w:rsidRPr="007A7679">
        <w:rPr>
          <w:rFonts w:ascii="Times New Roman" w:hAnsi="Times New Roman" w:cs="Times New Roman"/>
          <w:sz w:val="24"/>
          <w:szCs w:val="24"/>
          <w:lang w:val="ru-RU"/>
        </w:rPr>
        <w:t>грн</w:t>
      </w:r>
      <w:proofErr w:type="spellEnd"/>
    </w:p>
    <w:p w14:paraId="6C0B39F9" w14:textId="77777777" w:rsidR="007A7679" w:rsidRPr="007A7679" w:rsidRDefault="007A7679" w:rsidP="007A7679">
      <w:pPr>
        <w:jc w:val="both"/>
        <w:rPr>
          <w:rFonts w:ascii="Times New Roman" w:hAnsi="Times New Roman" w:cs="Times New Roman"/>
          <w:sz w:val="24"/>
          <w:szCs w:val="24"/>
          <w:lang w:val="ru-RU"/>
        </w:rPr>
      </w:pPr>
      <w:r w:rsidRPr="007A7679">
        <w:rPr>
          <w:rFonts w:ascii="Times New Roman" w:hAnsi="Times New Roman" w:cs="Times New Roman"/>
          <w:sz w:val="24"/>
          <w:szCs w:val="24"/>
          <w:lang w:val="ru-RU"/>
        </w:rPr>
        <w:t xml:space="preserve">Максимальна сума для </w:t>
      </w:r>
      <w:proofErr w:type="spellStart"/>
      <w:r w:rsidRPr="007A7679">
        <w:rPr>
          <w:rFonts w:ascii="Times New Roman" w:hAnsi="Times New Roman" w:cs="Times New Roman"/>
          <w:sz w:val="24"/>
          <w:szCs w:val="24"/>
          <w:lang w:val="ru-RU"/>
        </w:rPr>
        <w:t>інших</w:t>
      </w:r>
      <w:proofErr w:type="spellEnd"/>
      <w:r w:rsidRPr="007A7679">
        <w:rPr>
          <w:rFonts w:ascii="Times New Roman" w:hAnsi="Times New Roman" w:cs="Times New Roman"/>
          <w:sz w:val="24"/>
          <w:szCs w:val="24"/>
          <w:lang w:val="ru-RU"/>
        </w:rPr>
        <w:t xml:space="preserve"> </w:t>
      </w:r>
      <w:proofErr w:type="spellStart"/>
      <w:r w:rsidRPr="007A7679">
        <w:rPr>
          <w:rFonts w:ascii="Times New Roman" w:hAnsi="Times New Roman" w:cs="Times New Roman"/>
          <w:sz w:val="24"/>
          <w:szCs w:val="24"/>
          <w:lang w:val="ru-RU"/>
        </w:rPr>
        <w:t>аудиторських</w:t>
      </w:r>
      <w:proofErr w:type="spellEnd"/>
      <w:r w:rsidRPr="007A7679">
        <w:rPr>
          <w:rFonts w:ascii="Times New Roman" w:hAnsi="Times New Roman" w:cs="Times New Roman"/>
          <w:sz w:val="24"/>
          <w:szCs w:val="24"/>
          <w:lang w:val="ru-RU"/>
        </w:rPr>
        <w:t xml:space="preserve"> та </w:t>
      </w:r>
      <w:proofErr w:type="spellStart"/>
      <w:r w:rsidRPr="007A7679">
        <w:rPr>
          <w:rFonts w:ascii="Times New Roman" w:hAnsi="Times New Roman" w:cs="Times New Roman"/>
          <w:sz w:val="24"/>
          <w:szCs w:val="24"/>
          <w:lang w:val="ru-RU"/>
        </w:rPr>
        <w:t>неаудиторських</w:t>
      </w:r>
      <w:proofErr w:type="spellEnd"/>
      <w:r w:rsidRPr="007A7679">
        <w:rPr>
          <w:rFonts w:ascii="Times New Roman" w:hAnsi="Times New Roman" w:cs="Times New Roman"/>
          <w:sz w:val="24"/>
          <w:szCs w:val="24"/>
          <w:lang w:val="ru-RU"/>
        </w:rPr>
        <w:t xml:space="preserve"> </w:t>
      </w:r>
      <w:proofErr w:type="spellStart"/>
      <w:r w:rsidRPr="007A7679">
        <w:rPr>
          <w:rFonts w:ascii="Times New Roman" w:hAnsi="Times New Roman" w:cs="Times New Roman"/>
          <w:sz w:val="24"/>
          <w:szCs w:val="24"/>
          <w:lang w:val="ru-RU"/>
        </w:rPr>
        <w:t>послуг</w:t>
      </w:r>
      <w:proofErr w:type="spellEnd"/>
      <w:r w:rsidRPr="007A7679">
        <w:rPr>
          <w:rFonts w:ascii="Times New Roman" w:hAnsi="Times New Roman" w:cs="Times New Roman"/>
          <w:sz w:val="24"/>
          <w:szCs w:val="24"/>
          <w:lang w:val="ru-RU"/>
        </w:rPr>
        <w:t>:</w:t>
      </w:r>
    </w:p>
    <w:p w14:paraId="05BBEB4A" w14:textId="73613FC7" w:rsidR="007A7679" w:rsidRPr="007A7679" w:rsidRDefault="007A7679" w:rsidP="007A7679">
      <w:pPr>
        <w:jc w:val="both"/>
        <w:rPr>
          <w:rFonts w:ascii="Times New Roman" w:hAnsi="Times New Roman" w:cs="Times New Roman"/>
          <w:sz w:val="24"/>
          <w:szCs w:val="24"/>
          <w:lang w:val="ru-RU"/>
        </w:rPr>
      </w:pPr>
      <w:r w:rsidRPr="007A7679">
        <w:rPr>
          <w:rFonts w:ascii="Times New Roman" w:hAnsi="Times New Roman" w:cs="Times New Roman"/>
          <w:sz w:val="24"/>
          <w:szCs w:val="24"/>
          <w:lang w:val="ru-RU"/>
        </w:rPr>
        <w:t>900×0.7=630 тис. </w:t>
      </w:r>
    </w:p>
    <w:p w14:paraId="153E23AB" w14:textId="77777777" w:rsidR="007A7679" w:rsidRPr="007A7679" w:rsidRDefault="007A7679" w:rsidP="007A7679">
      <w:pPr>
        <w:jc w:val="both"/>
        <w:rPr>
          <w:rFonts w:ascii="Times New Roman" w:hAnsi="Times New Roman" w:cs="Times New Roman"/>
          <w:sz w:val="24"/>
          <w:szCs w:val="24"/>
          <w:lang w:val="ru-RU"/>
        </w:rPr>
      </w:pPr>
      <w:proofErr w:type="spellStart"/>
      <w:r w:rsidRPr="007A7679">
        <w:rPr>
          <w:rFonts w:ascii="Times New Roman" w:hAnsi="Times New Roman" w:cs="Times New Roman"/>
          <w:sz w:val="24"/>
          <w:szCs w:val="24"/>
          <w:lang w:val="ru-RU"/>
        </w:rPr>
        <w:t>Отже</w:t>
      </w:r>
      <w:proofErr w:type="spellEnd"/>
      <w:r w:rsidRPr="007A7679">
        <w:rPr>
          <w:rFonts w:ascii="Times New Roman" w:hAnsi="Times New Roman" w:cs="Times New Roman"/>
          <w:sz w:val="24"/>
          <w:szCs w:val="24"/>
          <w:lang w:val="ru-RU"/>
        </w:rPr>
        <w:t xml:space="preserve">, у 2023 </w:t>
      </w:r>
      <w:proofErr w:type="spellStart"/>
      <w:r w:rsidRPr="007A7679">
        <w:rPr>
          <w:rFonts w:ascii="Times New Roman" w:hAnsi="Times New Roman" w:cs="Times New Roman"/>
          <w:sz w:val="24"/>
          <w:szCs w:val="24"/>
          <w:lang w:val="ru-RU"/>
        </w:rPr>
        <w:t>році</w:t>
      </w:r>
      <w:proofErr w:type="spellEnd"/>
      <w:r w:rsidRPr="007A7679">
        <w:rPr>
          <w:rFonts w:ascii="Times New Roman" w:hAnsi="Times New Roman" w:cs="Times New Roman"/>
          <w:sz w:val="24"/>
          <w:szCs w:val="24"/>
          <w:lang w:val="ru-RU"/>
        </w:rPr>
        <w:t xml:space="preserve"> САД </w:t>
      </w:r>
      <w:proofErr w:type="spellStart"/>
      <w:r w:rsidRPr="007A7679">
        <w:rPr>
          <w:rFonts w:ascii="Times New Roman" w:hAnsi="Times New Roman" w:cs="Times New Roman"/>
          <w:sz w:val="24"/>
          <w:szCs w:val="24"/>
          <w:lang w:val="ru-RU"/>
        </w:rPr>
        <w:t>міг</w:t>
      </w:r>
      <w:proofErr w:type="spellEnd"/>
      <w:r w:rsidRPr="007A7679">
        <w:rPr>
          <w:rFonts w:ascii="Times New Roman" w:hAnsi="Times New Roman" w:cs="Times New Roman"/>
          <w:sz w:val="24"/>
          <w:szCs w:val="24"/>
          <w:lang w:val="ru-RU"/>
        </w:rPr>
        <w:t xml:space="preserve"> </w:t>
      </w:r>
      <w:proofErr w:type="spellStart"/>
      <w:r w:rsidRPr="007A7679">
        <w:rPr>
          <w:rFonts w:ascii="Times New Roman" w:hAnsi="Times New Roman" w:cs="Times New Roman"/>
          <w:sz w:val="24"/>
          <w:szCs w:val="24"/>
          <w:lang w:val="ru-RU"/>
        </w:rPr>
        <w:t>отримати</w:t>
      </w:r>
      <w:proofErr w:type="spellEnd"/>
      <w:r w:rsidRPr="007A7679">
        <w:rPr>
          <w:rFonts w:ascii="Times New Roman" w:hAnsi="Times New Roman" w:cs="Times New Roman"/>
          <w:sz w:val="24"/>
          <w:szCs w:val="24"/>
          <w:lang w:val="ru-RU"/>
        </w:rPr>
        <w:t xml:space="preserve"> не </w:t>
      </w:r>
      <w:proofErr w:type="spellStart"/>
      <w:r w:rsidRPr="007A7679">
        <w:rPr>
          <w:rFonts w:ascii="Times New Roman" w:hAnsi="Times New Roman" w:cs="Times New Roman"/>
          <w:sz w:val="24"/>
          <w:szCs w:val="24"/>
          <w:lang w:val="ru-RU"/>
        </w:rPr>
        <w:t>більше</w:t>
      </w:r>
      <w:proofErr w:type="spellEnd"/>
      <w:r w:rsidRPr="007A7679">
        <w:rPr>
          <w:rFonts w:ascii="Times New Roman" w:hAnsi="Times New Roman" w:cs="Times New Roman"/>
          <w:sz w:val="24"/>
          <w:szCs w:val="24"/>
          <w:lang w:val="ru-RU"/>
        </w:rPr>
        <w:t xml:space="preserve"> 630 тис. </w:t>
      </w:r>
      <w:proofErr w:type="spellStart"/>
      <w:r w:rsidRPr="007A7679">
        <w:rPr>
          <w:rFonts w:ascii="Times New Roman" w:hAnsi="Times New Roman" w:cs="Times New Roman"/>
          <w:sz w:val="24"/>
          <w:szCs w:val="24"/>
          <w:lang w:val="ru-RU"/>
        </w:rPr>
        <w:t>грн</w:t>
      </w:r>
      <w:proofErr w:type="spellEnd"/>
      <w:r w:rsidRPr="007A7679">
        <w:rPr>
          <w:rFonts w:ascii="Times New Roman" w:hAnsi="Times New Roman" w:cs="Times New Roman"/>
          <w:sz w:val="24"/>
          <w:szCs w:val="24"/>
          <w:lang w:val="ru-RU"/>
        </w:rPr>
        <w:t xml:space="preserve"> за </w:t>
      </w:r>
      <w:proofErr w:type="spellStart"/>
      <w:r w:rsidRPr="007A7679">
        <w:rPr>
          <w:rFonts w:ascii="Times New Roman" w:hAnsi="Times New Roman" w:cs="Times New Roman"/>
          <w:sz w:val="24"/>
          <w:szCs w:val="24"/>
          <w:lang w:val="ru-RU"/>
        </w:rPr>
        <w:t>інші</w:t>
      </w:r>
      <w:proofErr w:type="spellEnd"/>
      <w:r w:rsidRPr="007A7679">
        <w:rPr>
          <w:rFonts w:ascii="Times New Roman" w:hAnsi="Times New Roman" w:cs="Times New Roman"/>
          <w:sz w:val="24"/>
          <w:szCs w:val="24"/>
          <w:lang w:val="ru-RU"/>
        </w:rPr>
        <w:t xml:space="preserve"> </w:t>
      </w:r>
      <w:proofErr w:type="spellStart"/>
      <w:r w:rsidRPr="007A7679">
        <w:rPr>
          <w:rFonts w:ascii="Times New Roman" w:hAnsi="Times New Roman" w:cs="Times New Roman"/>
          <w:sz w:val="24"/>
          <w:szCs w:val="24"/>
          <w:lang w:val="ru-RU"/>
        </w:rPr>
        <w:t>послуги</w:t>
      </w:r>
      <w:proofErr w:type="spellEnd"/>
      <w:r w:rsidRPr="007A7679">
        <w:rPr>
          <w:rFonts w:ascii="Times New Roman" w:hAnsi="Times New Roman" w:cs="Times New Roman"/>
          <w:sz w:val="24"/>
          <w:szCs w:val="24"/>
          <w:lang w:val="ru-RU"/>
        </w:rPr>
        <w:t>.</w:t>
      </w:r>
    </w:p>
    <w:p w14:paraId="744641EA" w14:textId="77777777" w:rsidR="007A7679" w:rsidRPr="007A7679" w:rsidRDefault="007A7679" w:rsidP="00932718">
      <w:pPr>
        <w:jc w:val="both"/>
        <w:rPr>
          <w:rFonts w:ascii="Times New Roman" w:hAnsi="Times New Roman" w:cs="Times New Roman"/>
          <w:sz w:val="24"/>
          <w:szCs w:val="24"/>
          <w:lang w:val="ru-RU"/>
        </w:rPr>
      </w:pPr>
    </w:p>
    <w:p w14:paraId="75FA9F95" w14:textId="2608FFBE" w:rsidR="00630E03" w:rsidRPr="00CD67E0" w:rsidRDefault="00504680" w:rsidP="00932718">
      <w:pPr>
        <w:jc w:val="both"/>
        <w:rPr>
          <w:rFonts w:ascii="Times New Roman" w:hAnsi="Times New Roman" w:cs="Times New Roman"/>
          <w:b/>
          <w:bCs/>
          <w:i/>
          <w:iCs/>
          <w:sz w:val="24"/>
          <w:szCs w:val="24"/>
          <w:highlight w:val="lightGray"/>
        </w:rPr>
      </w:pPr>
      <w:r w:rsidRPr="00CD67E0">
        <w:rPr>
          <w:rFonts w:ascii="Times New Roman" w:hAnsi="Times New Roman" w:cs="Times New Roman"/>
          <w:b/>
          <w:bCs/>
          <w:i/>
          <w:iCs/>
          <w:sz w:val="24"/>
          <w:szCs w:val="24"/>
          <w:highlight w:val="lightGray"/>
        </w:rPr>
        <w:t>5</w:t>
      </w:r>
      <w:r w:rsidR="000A2064" w:rsidRPr="00CD67E0">
        <w:rPr>
          <w:rFonts w:ascii="Times New Roman" w:hAnsi="Times New Roman" w:cs="Times New Roman"/>
          <w:b/>
          <w:bCs/>
          <w:i/>
          <w:iCs/>
          <w:sz w:val="24"/>
          <w:szCs w:val="24"/>
          <w:highlight w:val="lightGray"/>
        </w:rPr>
        <w:t xml:space="preserve">. </w:t>
      </w:r>
      <w:r w:rsidR="00630E03" w:rsidRPr="00CD67E0">
        <w:rPr>
          <w:rFonts w:ascii="Times New Roman" w:hAnsi="Times New Roman" w:cs="Times New Roman"/>
          <w:b/>
          <w:bCs/>
          <w:i/>
          <w:iCs/>
          <w:sz w:val="24"/>
          <w:szCs w:val="24"/>
          <w:highlight w:val="lightGray"/>
        </w:rPr>
        <w:t>Для виконання цього завдання також враховуйте умови попереднього завдання.</w:t>
      </w:r>
    </w:p>
    <w:p w14:paraId="2FD4DEE0" w14:textId="5A8D336C" w:rsidR="000A2064" w:rsidRPr="00CD67E0" w:rsidRDefault="000A2064" w:rsidP="00932718">
      <w:pPr>
        <w:jc w:val="both"/>
        <w:rPr>
          <w:rFonts w:ascii="Times New Roman" w:hAnsi="Times New Roman" w:cs="Times New Roman"/>
          <w:b/>
          <w:bCs/>
          <w:i/>
          <w:iCs/>
          <w:sz w:val="24"/>
          <w:szCs w:val="24"/>
          <w:highlight w:val="lightGray"/>
        </w:rPr>
      </w:pPr>
      <w:r w:rsidRPr="00CD67E0">
        <w:rPr>
          <w:rFonts w:ascii="Times New Roman" w:hAnsi="Times New Roman" w:cs="Times New Roman"/>
          <w:b/>
          <w:bCs/>
          <w:i/>
          <w:iCs/>
          <w:sz w:val="24"/>
          <w:szCs w:val="24"/>
          <w:highlight w:val="lightGray"/>
        </w:rPr>
        <w:t>Є така інформація про отриману САД винагороду від інших аудиторських та неаудиторських послуг (окрім послуг з обов’язкового аудиту фінансової звітності), наданих у 2023 році Підприємству А, його материнській компанії та дочірнім підприємствам.</w:t>
      </w:r>
    </w:p>
    <w:p w14:paraId="32EE29EB" w14:textId="74BEDFB2" w:rsidR="000A2064" w:rsidRPr="00CD67E0" w:rsidRDefault="000A2064" w:rsidP="00932718">
      <w:pPr>
        <w:jc w:val="both"/>
        <w:rPr>
          <w:rFonts w:ascii="Times New Roman" w:hAnsi="Times New Roman" w:cs="Times New Roman"/>
          <w:b/>
          <w:bCs/>
          <w:i/>
          <w:iCs/>
          <w:sz w:val="24"/>
          <w:szCs w:val="24"/>
        </w:rPr>
      </w:pPr>
      <w:r w:rsidRPr="00CD67E0">
        <w:rPr>
          <w:rFonts w:ascii="Times New Roman" w:hAnsi="Times New Roman" w:cs="Times New Roman"/>
          <w:b/>
          <w:bCs/>
          <w:i/>
          <w:iCs/>
          <w:sz w:val="24"/>
          <w:szCs w:val="24"/>
          <w:highlight w:val="lightGray"/>
        </w:rPr>
        <w:t>Отримана винагорода від Підприємства А за 2023 роки, тис грн (без урахування ПДВ)</w:t>
      </w:r>
      <w:r w:rsidR="00630E03" w:rsidRPr="00CD67E0">
        <w:rPr>
          <w:rFonts w:ascii="Times New Roman" w:hAnsi="Times New Roman" w:cs="Times New Roman"/>
          <w:b/>
          <w:bCs/>
          <w:i/>
          <w:iCs/>
          <w:sz w:val="24"/>
          <w:szCs w:val="24"/>
          <w:highlight w:val="lightGray"/>
        </w:rPr>
        <w:t>:</w:t>
      </w:r>
    </w:p>
    <w:tbl>
      <w:tblPr>
        <w:tblW w:w="0" w:type="auto"/>
        <w:tblInd w:w="206" w:type="dxa"/>
        <w:tblLayout w:type="fixed"/>
        <w:tblCellMar>
          <w:left w:w="0" w:type="dxa"/>
          <w:right w:w="0" w:type="dxa"/>
        </w:tblCellMar>
        <w:tblLook w:val="0000" w:firstRow="0" w:lastRow="0" w:firstColumn="0" w:lastColumn="0" w:noHBand="0" w:noVBand="0"/>
      </w:tblPr>
      <w:tblGrid>
        <w:gridCol w:w="8520"/>
        <w:gridCol w:w="1128"/>
      </w:tblGrid>
      <w:tr w:rsidR="000A2064" w:rsidRPr="00932718" w14:paraId="17F00A9B" w14:textId="77777777" w:rsidTr="006320B7">
        <w:trPr>
          <w:trHeight w:hRule="exact" w:val="293"/>
        </w:trPr>
        <w:tc>
          <w:tcPr>
            <w:tcW w:w="8520" w:type="dxa"/>
            <w:tcBorders>
              <w:top w:val="single" w:sz="5" w:space="0" w:color="000000"/>
              <w:left w:val="single" w:sz="5" w:space="0" w:color="000000"/>
              <w:bottom w:val="single" w:sz="5" w:space="0" w:color="000000"/>
              <w:right w:val="single" w:sz="5" w:space="0" w:color="000000"/>
            </w:tcBorders>
            <w:vAlign w:val="center"/>
          </w:tcPr>
          <w:p w14:paraId="75CAE653" w14:textId="5998AD8B" w:rsidR="000A2064" w:rsidRPr="00932718" w:rsidRDefault="000A2064" w:rsidP="00932718">
            <w:pPr>
              <w:jc w:val="both"/>
              <w:rPr>
                <w:rFonts w:ascii="Times New Roman" w:hAnsi="Times New Roman" w:cs="Times New Roman"/>
                <w:sz w:val="24"/>
                <w:szCs w:val="24"/>
              </w:rPr>
            </w:pPr>
          </w:p>
        </w:tc>
        <w:tc>
          <w:tcPr>
            <w:tcW w:w="1128" w:type="dxa"/>
            <w:tcBorders>
              <w:top w:val="single" w:sz="5" w:space="0" w:color="000000"/>
              <w:left w:val="single" w:sz="5" w:space="0" w:color="000000"/>
              <w:bottom w:val="single" w:sz="5" w:space="0" w:color="000000"/>
              <w:right w:val="single" w:sz="5" w:space="0" w:color="000000"/>
            </w:tcBorders>
            <w:vAlign w:val="center"/>
          </w:tcPr>
          <w:p w14:paraId="03F2E2B6"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2023</w:t>
            </w:r>
          </w:p>
        </w:tc>
      </w:tr>
      <w:tr w:rsidR="00E14616" w:rsidRPr="00932718" w14:paraId="624F826F" w14:textId="77777777" w:rsidTr="006320B7">
        <w:trPr>
          <w:trHeight w:hRule="exact" w:val="293"/>
        </w:trPr>
        <w:tc>
          <w:tcPr>
            <w:tcW w:w="8520" w:type="dxa"/>
            <w:tcBorders>
              <w:top w:val="single" w:sz="5" w:space="0" w:color="000000"/>
              <w:left w:val="single" w:sz="5" w:space="0" w:color="000000"/>
              <w:bottom w:val="single" w:sz="5" w:space="0" w:color="000000"/>
              <w:right w:val="single" w:sz="5" w:space="0" w:color="000000"/>
            </w:tcBorders>
            <w:vAlign w:val="center"/>
          </w:tcPr>
          <w:p w14:paraId="461EA801" w14:textId="05918D05" w:rsidR="00E14616" w:rsidRPr="00E14616" w:rsidRDefault="00E14616" w:rsidP="00932718">
            <w:pPr>
              <w:jc w:val="both"/>
              <w:rPr>
                <w:rFonts w:ascii="Times New Roman" w:hAnsi="Times New Roman" w:cs="Times New Roman"/>
                <w:i/>
                <w:iCs/>
                <w:sz w:val="24"/>
                <w:szCs w:val="24"/>
              </w:rPr>
            </w:pPr>
            <w:r w:rsidRPr="00E14616">
              <w:rPr>
                <w:rFonts w:ascii="Times New Roman" w:hAnsi="Times New Roman" w:cs="Times New Roman"/>
                <w:i/>
                <w:iCs/>
                <w:sz w:val="24"/>
                <w:szCs w:val="24"/>
              </w:rPr>
              <w:t>1. Дохід від інших обов’язкових завдань:</w:t>
            </w:r>
          </w:p>
        </w:tc>
        <w:tc>
          <w:tcPr>
            <w:tcW w:w="1128" w:type="dxa"/>
            <w:tcBorders>
              <w:top w:val="single" w:sz="5" w:space="0" w:color="000000"/>
              <w:left w:val="single" w:sz="5" w:space="0" w:color="000000"/>
              <w:bottom w:val="single" w:sz="5" w:space="0" w:color="000000"/>
              <w:right w:val="single" w:sz="5" w:space="0" w:color="000000"/>
            </w:tcBorders>
            <w:vAlign w:val="center"/>
          </w:tcPr>
          <w:p w14:paraId="211FF6E5" w14:textId="77777777" w:rsidR="00E14616" w:rsidRPr="00932718" w:rsidRDefault="00E14616" w:rsidP="00932718">
            <w:pPr>
              <w:jc w:val="center"/>
              <w:rPr>
                <w:rFonts w:ascii="Times New Roman" w:hAnsi="Times New Roman" w:cs="Times New Roman"/>
                <w:sz w:val="24"/>
                <w:szCs w:val="24"/>
              </w:rPr>
            </w:pPr>
          </w:p>
        </w:tc>
      </w:tr>
      <w:tr w:rsidR="000A2064" w:rsidRPr="00932718" w14:paraId="31BAAFC2" w14:textId="77777777" w:rsidTr="006320B7">
        <w:trPr>
          <w:trHeight w:hRule="exact" w:val="562"/>
        </w:trPr>
        <w:tc>
          <w:tcPr>
            <w:tcW w:w="8520" w:type="dxa"/>
            <w:tcBorders>
              <w:top w:val="single" w:sz="5" w:space="0" w:color="000000"/>
              <w:left w:val="single" w:sz="5" w:space="0" w:color="000000"/>
              <w:bottom w:val="single" w:sz="5" w:space="0" w:color="000000"/>
              <w:right w:val="single" w:sz="5" w:space="0" w:color="000000"/>
            </w:tcBorders>
          </w:tcPr>
          <w:p w14:paraId="26D46162" w14:textId="1AA8B592"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огляд проміжної фінансової звітності за 1 півріччя 2023 року для подання до НКЦПФР з метою отримання ліцензії</w:t>
            </w:r>
          </w:p>
        </w:tc>
        <w:tc>
          <w:tcPr>
            <w:tcW w:w="1128" w:type="dxa"/>
            <w:tcBorders>
              <w:top w:val="single" w:sz="5" w:space="0" w:color="000000"/>
              <w:left w:val="single" w:sz="5" w:space="0" w:color="000000"/>
              <w:bottom w:val="single" w:sz="5" w:space="0" w:color="000000"/>
              <w:right w:val="single" w:sz="5" w:space="0" w:color="000000"/>
            </w:tcBorders>
          </w:tcPr>
          <w:p w14:paraId="3CA8C5D7"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120</w:t>
            </w:r>
          </w:p>
        </w:tc>
      </w:tr>
      <w:tr w:rsidR="000A2064" w:rsidRPr="00932718" w14:paraId="778F0CFF" w14:textId="77777777" w:rsidTr="006320B7">
        <w:trPr>
          <w:trHeight w:hRule="exact" w:val="566"/>
        </w:trPr>
        <w:tc>
          <w:tcPr>
            <w:tcW w:w="8520" w:type="dxa"/>
            <w:tcBorders>
              <w:top w:val="single" w:sz="5" w:space="0" w:color="000000"/>
              <w:left w:val="single" w:sz="5" w:space="0" w:color="000000"/>
              <w:bottom w:val="single" w:sz="5" w:space="0" w:color="000000"/>
              <w:right w:val="single" w:sz="5" w:space="0" w:color="000000"/>
            </w:tcBorders>
          </w:tcPr>
          <w:p w14:paraId="61F57978" w14:textId="22042081"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огляд проміжної фінансової звітності за 9 місяців 2023 року для подання до НКЦПФР з метою додаткової емісії цінних паперів</w:t>
            </w:r>
          </w:p>
        </w:tc>
        <w:tc>
          <w:tcPr>
            <w:tcW w:w="1128" w:type="dxa"/>
            <w:tcBorders>
              <w:top w:val="single" w:sz="5" w:space="0" w:color="000000"/>
              <w:left w:val="single" w:sz="5" w:space="0" w:color="000000"/>
              <w:bottom w:val="single" w:sz="5" w:space="0" w:color="000000"/>
              <w:right w:val="single" w:sz="5" w:space="0" w:color="000000"/>
            </w:tcBorders>
          </w:tcPr>
          <w:p w14:paraId="2141E230"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90</w:t>
            </w:r>
          </w:p>
        </w:tc>
      </w:tr>
      <w:tr w:rsidR="000A2064" w:rsidRPr="00932718" w14:paraId="620DAC08" w14:textId="77777777" w:rsidTr="006320B7">
        <w:trPr>
          <w:trHeight w:hRule="exact" w:val="562"/>
        </w:trPr>
        <w:tc>
          <w:tcPr>
            <w:tcW w:w="8520" w:type="dxa"/>
            <w:tcBorders>
              <w:top w:val="single" w:sz="5" w:space="0" w:color="000000"/>
              <w:left w:val="single" w:sz="5" w:space="0" w:color="000000"/>
              <w:bottom w:val="single" w:sz="5" w:space="0" w:color="000000"/>
              <w:right w:val="single" w:sz="5" w:space="0" w:color="000000"/>
            </w:tcBorders>
          </w:tcPr>
          <w:p w14:paraId="45F2905E" w14:textId="59735023"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надання впевненості щодо річних звітних даних страховика, який є дочірнім підприємством Підприємства А до банківської групи</w:t>
            </w:r>
          </w:p>
        </w:tc>
        <w:tc>
          <w:tcPr>
            <w:tcW w:w="1128" w:type="dxa"/>
            <w:tcBorders>
              <w:top w:val="single" w:sz="5" w:space="0" w:color="000000"/>
              <w:left w:val="single" w:sz="5" w:space="0" w:color="000000"/>
              <w:bottom w:val="single" w:sz="5" w:space="0" w:color="000000"/>
              <w:right w:val="single" w:sz="5" w:space="0" w:color="000000"/>
            </w:tcBorders>
          </w:tcPr>
          <w:p w14:paraId="05993833"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110</w:t>
            </w:r>
          </w:p>
        </w:tc>
      </w:tr>
      <w:tr w:rsidR="000A2064" w:rsidRPr="00932718" w14:paraId="5FF8D8DF" w14:textId="77777777" w:rsidTr="00630E03">
        <w:trPr>
          <w:trHeight w:hRule="exact" w:val="574"/>
        </w:trPr>
        <w:tc>
          <w:tcPr>
            <w:tcW w:w="8520" w:type="dxa"/>
            <w:tcBorders>
              <w:top w:val="single" w:sz="5" w:space="0" w:color="000000"/>
              <w:left w:val="single" w:sz="5" w:space="0" w:color="000000"/>
              <w:bottom w:val="single" w:sz="5" w:space="0" w:color="000000"/>
              <w:right w:val="single" w:sz="5" w:space="0" w:color="000000"/>
            </w:tcBorders>
          </w:tcPr>
          <w:p w14:paraId="418D8EE4" w14:textId="2E62DB4F"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надання впевненості відповідно до Постанови Правління НБУ № 153 щодо материнської компанії страховика, який також є материнською компанією Підприємства А</w:t>
            </w:r>
          </w:p>
        </w:tc>
        <w:tc>
          <w:tcPr>
            <w:tcW w:w="1128" w:type="dxa"/>
            <w:tcBorders>
              <w:top w:val="single" w:sz="5" w:space="0" w:color="000000"/>
              <w:left w:val="single" w:sz="5" w:space="0" w:color="000000"/>
              <w:bottom w:val="single" w:sz="5" w:space="0" w:color="000000"/>
              <w:right w:val="single" w:sz="5" w:space="0" w:color="000000"/>
            </w:tcBorders>
          </w:tcPr>
          <w:p w14:paraId="6EAF8E74"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120</w:t>
            </w:r>
          </w:p>
        </w:tc>
      </w:tr>
      <w:tr w:rsidR="000A2064" w:rsidRPr="00932718" w14:paraId="0DA9AA0D" w14:textId="77777777" w:rsidTr="006320B7">
        <w:trPr>
          <w:trHeight w:hRule="exact" w:val="561"/>
        </w:trPr>
        <w:tc>
          <w:tcPr>
            <w:tcW w:w="8520" w:type="dxa"/>
            <w:tcBorders>
              <w:top w:val="single" w:sz="5" w:space="0" w:color="000000"/>
              <w:left w:val="single" w:sz="5" w:space="0" w:color="000000"/>
              <w:bottom w:val="single" w:sz="5" w:space="0" w:color="000000"/>
              <w:right w:val="single" w:sz="5" w:space="0" w:color="000000"/>
            </w:tcBorders>
          </w:tcPr>
          <w:p w14:paraId="68A4D008" w14:textId="77777777"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надання впевненості щодо звіту про корпоративне управління відповідно до вимог законодавства</w:t>
            </w:r>
          </w:p>
        </w:tc>
        <w:tc>
          <w:tcPr>
            <w:tcW w:w="1128" w:type="dxa"/>
            <w:tcBorders>
              <w:top w:val="single" w:sz="5" w:space="0" w:color="000000"/>
              <w:left w:val="single" w:sz="5" w:space="0" w:color="000000"/>
              <w:bottom w:val="single" w:sz="5" w:space="0" w:color="000000"/>
              <w:right w:val="single" w:sz="5" w:space="0" w:color="000000"/>
            </w:tcBorders>
          </w:tcPr>
          <w:p w14:paraId="15CDA7C3"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60</w:t>
            </w:r>
          </w:p>
        </w:tc>
      </w:tr>
      <w:tr w:rsidR="000A2064" w:rsidRPr="00932718" w14:paraId="54FDCADF" w14:textId="77777777" w:rsidTr="006320B7">
        <w:trPr>
          <w:trHeight w:hRule="exact" w:val="562"/>
        </w:trPr>
        <w:tc>
          <w:tcPr>
            <w:tcW w:w="8520" w:type="dxa"/>
            <w:tcBorders>
              <w:top w:val="single" w:sz="5" w:space="0" w:color="000000"/>
              <w:left w:val="single" w:sz="5" w:space="0" w:color="000000"/>
              <w:bottom w:val="single" w:sz="5" w:space="0" w:color="000000"/>
              <w:right w:val="single" w:sz="5" w:space="0" w:color="000000"/>
            </w:tcBorders>
          </w:tcPr>
          <w:p w14:paraId="40ED6FC4" w14:textId="1DAFDF87"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узгоджені процедури з оцінки якості активів банку та прийнятності забезпечення за кредитними операціями, у відповідності з МССП 4400</w:t>
            </w:r>
          </w:p>
        </w:tc>
        <w:tc>
          <w:tcPr>
            <w:tcW w:w="1128" w:type="dxa"/>
            <w:tcBorders>
              <w:top w:val="single" w:sz="5" w:space="0" w:color="000000"/>
              <w:left w:val="single" w:sz="5" w:space="0" w:color="000000"/>
              <w:bottom w:val="single" w:sz="5" w:space="0" w:color="000000"/>
              <w:right w:val="single" w:sz="5" w:space="0" w:color="000000"/>
            </w:tcBorders>
          </w:tcPr>
          <w:p w14:paraId="6FE59122"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350</w:t>
            </w:r>
          </w:p>
        </w:tc>
      </w:tr>
      <w:tr w:rsidR="00E14616" w:rsidRPr="00932718" w14:paraId="47B2BADE" w14:textId="77777777" w:rsidTr="00E14616">
        <w:trPr>
          <w:trHeight w:hRule="exact" w:val="296"/>
        </w:trPr>
        <w:tc>
          <w:tcPr>
            <w:tcW w:w="8520" w:type="dxa"/>
            <w:tcBorders>
              <w:top w:val="single" w:sz="5" w:space="0" w:color="000000"/>
              <w:left w:val="single" w:sz="5" w:space="0" w:color="000000"/>
              <w:bottom w:val="single" w:sz="5" w:space="0" w:color="000000"/>
              <w:right w:val="single" w:sz="5" w:space="0" w:color="000000"/>
            </w:tcBorders>
          </w:tcPr>
          <w:p w14:paraId="2BFC32AE" w14:textId="1530075E" w:rsidR="00E14616" w:rsidRPr="00E14616" w:rsidRDefault="00E14616" w:rsidP="00932718">
            <w:pPr>
              <w:jc w:val="both"/>
              <w:rPr>
                <w:rFonts w:ascii="Times New Roman" w:hAnsi="Times New Roman" w:cs="Times New Roman"/>
                <w:b/>
                <w:bCs/>
                <w:sz w:val="24"/>
                <w:szCs w:val="24"/>
              </w:rPr>
            </w:pPr>
            <w:r w:rsidRPr="00E14616">
              <w:rPr>
                <w:rFonts w:ascii="Times New Roman" w:hAnsi="Times New Roman" w:cs="Times New Roman"/>
                <w:b/>
                <w:bCs/>
                <w:sz w:val="24"/>
                <w:szCs w:val="24"/>
              </w:rPr>
              <w:t>Разом дохід від інших обов’язкових завдань</w:t>
            </w:r>
          </w:p>
        </w:tc>
        <w:tc>
          <w:tcPr>
            <w:tcW w:w="1128" w:type="dxa"/>
            <w:tcBorders>
              <w:top w:val="single" w:sz="5" w:space="0" w:color="000000"/>
              <w:left w:val="single" w:sz="5" w:space="0" w:color="000000"/>
              <w:bottom w:val="single" w:sz="5" w:space="0" w:color="000000"/>
              <w:right w:val="single" w:sz="5" w:space="0" w:color="000000"/>
            </w:tcBorders>
          </w:tcPr>
          <w:p w14:paraId="053119AD" w14:textId="3693FDC5" w:rsidR="00E14616" w:rsidRPr="00E14616" w:rsidRDefault="001A22E1" w:rsidP="00932718">
            <w:pPr>
              <w:jc w:val="center"/>
              <w:rPr>
                <w:rFonts w:ascii="Times New Roman" w:hAnsi="Times New Roman" w:cs="Times New Roman"/>
                <w:b/>
                <w:bCs/>
                <w:sz w:val="24"/>
                <w:szCs w:val="24"/>
              </w:rPr>
            </w:pPr>
            <w:r>
              <w:rPr>
                <w:rFonts w:ascii="Times New Roman" w:hAnsi="Times New Roman" w:cs="Times New Roman"/>
                <w:b/>
                <w:bCs/>
                <w:sz w:val="24"/>
                <w:szCs w:val="24"/>
              </w:rPr>
              <w:t>850</w:t>
            </w:r>
          </w:p>
        </w:tc>
      </w:tr>
      <w:tr w:rsidR="00E14616" w:rsidRPr="00932718" w14:paraId="4A69D03B" w14:textId="77777777" w:rsidTr="00E14616">
        <w:trPr>
          <w:trHeight w:hRule="exact" w:val="303"/>
        </w:trPr>
        <w:tc>
          <w:tcPr>
            <w:tcW w:w="8520" w:type="dxa"/>
            <w:tcBorders>
              <w:top w:val="single" w:sz="5" w:space="0" w:color="000000"/>
              <w:left w:val="single" w:sz="5" w:space="0" w:color="000000"/>
              <w:bottom w:val="single" w:sz="5" w:space="0" w:color="000000"/>
              <w:right w:val="single" w:sz="5" w:space="0" w:color="000000"/>
            </w:tcBorders>
          </w:tcPr>
          <w:p w14:paraId="2BF06027" w14:textId="75C6667F" w:rsidR="00E14616" w:rsidRPr="00E14616" w:rsidRDefault="00E14616" w:rsidP="00932718">
            <w:pPr>
              <w:jc w:val="both"/>
              <w:rPr>
                <w:rFonts w:ascii="Times New Roman" w:hAnsi="Times New Roman" w:cs="Times New Roman"/>
                <w:i/>
                <w:iCs/>
                <w:sz w:val="24"/>
                <w:szCs w:val="24"/>
              </w:rPr>
            </w:pPr>
            <w:r w:rsidRPr="00E14616">
              <w:rPr>
                <w:rFonts w:ascii="Times New Roman" w:hAnsi="Times New Roman" w:cs="Times New Roman"/>
                <w:i/>
                <w:iCs/>
                <w:sz w:val="24"/>
                <w:szCs w:val="24"/>
              </w:rPr>
              <w:t>2. Дохід від аудиторських послуг, окрім обов’язкових завдань:</w:t>
            </w:r>
          </w:p>
        </w:tc>
        <w:tc>
          <w:tcPr>
            <w:tcW w:w="1128" w:type="dxa"/>
            <w:tcBorders>
              <w:top w:val="single" w:sz="5" w:space="0" w:color="000000"/>
              <w:left w:val="single" w:sz="5" w:space="0" w:color="000000"/>
              <w:bottom w:val="single" w:sz="5" w:space="0" w:color="000000"/>
              <w:right w:val="single" w:sz="5" w:space="0" w:color="000000"/>
            </w:tcBorders>
          </w:tcPr>
          <w:p w14:paraId="3FA57AEE" w14:textId="77777777" w:rsidR="00E14616" w:rsidRPr="00932718" w:rsidRDefault="00E14616" w:rsidP="00932718">
            <w:pPr>
              <w:jc w:val="center"/>
              <w:rPr>
                <w:rFonts w:ascii="Times New Roman" w:hAnsi="Times New Roman" w:cs="Times New Roman"/>
                <w:sz w:val="24"/>
                <w:szCs w:val="24"/>
              </w:rPr>
            </w:pPr>
          </w:p>
        </w:tc>
      </w:tr>
      <w:tr w:rsidR="000A2064" w:rsidRPr="00932718" w14:paraId="439D9C5D" w14:textId="77777777" w:rsidTr="00630E03">
        <w:trPr>
          <w:trHeight w:hRule="exact" w:val="583"/>
        </w:trPr>
        <w:tc>
          <w:tcPr>
            <w:tcW w:w="8520" w:type="dxa"/>
            <w:tcBorders>
              <w:top w:val="single" w:sz="5" w:space="0" w:color="000000"/>
              <w:left w:val="single" w:sz="5" w:space="0" w:color="000000"/>
              <w:bottom w:val="single" w:sz="5" w:space="0" w:color="000000"/>
              <w:right w:val="single" w:sz="5" w:space="0" w:color="000000"/>
            </w:tcBorders>
          </w:tcPr>
          <w:p w14:paraId="6F3AA9E7" w14:textId="63D06E35"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ініціативний аудит фінансової інформації Підприємства А для цілей включення до консолідованої фінансової звітності Групи (материнська компанія - нерезидент)</w:t>
            </w:r>
          </w:p>
        </w:tc>
        <w:tc>
          <w:tcPr>
            <w:tcW w:w="1128" w:type="dxa"/>
            <w:tcBorders>
              <w:top w:val="single" w:sz="5" w:space="0" w:color="000000"/>
              <w:left w:val="single" w:sz="5" w:space="0" w:color="000000"/>
              <w:bottom w:val="single" w:sz="5" w:space="0" w:color="000000"/>
              <w:right w:val="single" w:sz="5" w:space="0" w:color="000000"/>
            </w:tcBorders>
          </w:tcPr>
          <w:p w14:paraId="3894E839"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250</w:t>
            </w:r>
          </w:p>
        </w:tc>
      </w:tr>
      <w:tr w:rsidR="000A2064" w:rsidRPr="00932718" w14:paraId="560F4E89" w14:textId="77777777" w:rsidTr="006320B7">
        <w:trPr>
          <w:trHeight w:hRule="exact" w:val="288"/>
        </w:trPr>
        <w:tc>
          <w:tcPr>
            <w:tcW w:w="8520" w:type="dxa"/>
            <w:tcBorders>
              <w:top w:val="single" w:sz="5" w:space="0" w:color="000000"/>
              <w:left w:val="single" w:sz="5" w:space="0" w:color="000000"/>
              <w:bottom w:val="single" w:sz="5" w:space="0" w:color="000000"/>
              <w:right w:val="single" w:sz="5" w:space="0" w:color="000000"/>
            </w:tcBorders>
            <w:vAlign w:val="center"/>
          </w:tcPr>
          <w:p w14:paraId="10846478" w14:textId="77777777"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узгоджені процедури щодо дотримання умов кредитних угод</w:t>
            </w:r>
          </w:p>
        </w:tc>
        <w:tc>
          <w:tcPr>
            <w:tcW w:w="1128" w:type="dxa"/>
            <w:tcBorders>
              <w:top w:val="single" w:sz="5" w:space="0" w:color="000000"/>
              <w:left w:val="single" w:sz="5" w:space="0" w:color="000000"/>
              <w:bottom w:val="single" w:sz="5" w:space="0" w:color="000000"/>
              <w:right w:val="single" w:sz="5" w:space="0" w:color="000000"/>
            </w:tcBorders>
            <w:vAlign w:val="center"/>
          </w:tcPr>
          <w:p w14:paraId="420F0A6A"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100</w:t>
            </w:r>
          </w:p>
        </w:tc>
      </w:tr>
      <w:tr w:rsidR="001A22E1" w:rsidRPr="00932718" w14:paraId="621A9AC9" w14:textId="77777777" w:rsidTr="006320B7">
        <w:trPr>
          <w:trHeight w:hRule="exact" w:val="288"/>
        </w:trPr>
        <w:tc>
          <w:tcPr>
            <w:tcW w:w="8520" w:type="dxa"/>
            <w:tcBorders>
              <w:top w:val="single" w:sz="5" w:space="0" w:color="000000"/>
              <w:left w:val="single" w:sz="5" w:space="0" w:color="000000"/>
              <w:bottom w:val="single" w:sz="5" w:space="0" w:color="000000"/>
              <w:right w:val="single" w:sz="5" w:space="0" w:color="000000"/>
            </w:tcBorders>
            <w:vAlign w:val="center"/>
          </w:tcPr>
          <w:p w14:paraId="70C2FB4F" w14:textId="1EF9345B" w:rsidR="001A22E1" w:rsidRPr="001A22E1" w:rsidRDefault="001A22E1" w:rsidP="00932718">
            <w:pPr>
              <w:jc w:val="both"/>
              <w:rPr>
                <w:rFonts w:ascii="Times New Roman" w:hAnsi="Times New Roman" w:cs="Times New Roman"/>
                <w:b/>
                <w:bCs/>
                <w:sz w:val="24"/>
                <w:szCs w:val="24"/>
              </w:rPr>
            </w:pPr>
            <w:r w:rsidRPr="001A22E1">
              <w:rPr>
                <w:rFonts w:ascii="Times New Roman" w:hAnsi="Times New Roman" w:cs="Times New Roman"/>
                <w:b/>
                <w:bCs/>
                <w:sz w:val="24"/>
                <w:szCs w:val="24"/>
              </w:rPr>
              <w:t>Разом дохід від аудиторських послуг, окрім обов’язкових завдань</w:t>
            </w:r>
          </w:p>
        </w:tc>
        <w:tc>
          <w:tcPr>
            <w:tcW w:w="1128" w:type="dxa"/>
            <w:tcBorders>
              <w:top w:val="single" w:sz="5" w:space="0" w:color="000000"/>
              <w:left w:val="single" w:sz="5" w:space="0" w:color="000000"/>
              <w:bottom w:val="single" w:sz="5" w:space="0" w:color="000000"/>
              <w:right w:val="single" w:sz="5" w:space="0" w:color="000000"/>
            </w:tcBorders>
            <w:vAlign w:val="center"/>
          </w:tcPr>
          <w:p w14:paraId="032FF6C5" w14:textId="7683BA2E" w:rsidR="001A22E1" w:rsidRPr="001A22E1" w:rsidRDefault="001A22E1" w:rsidP="00932718">
            <w:pPr>
              <w:jc w:val="center"/>
              <w:rPr>
                <w:rFonts w:ascii="Times New Roman" w:hAnsi="Times New Roman" w:cs="Times New Roman"/>
                <w:b/>
                <w:bCs/>
                <w:sz w:val="24"/>
                <w:szCs w:val="24"/>
              </w:rPr>
            </w:pPr>
            <w:r>
              <w:rPr>
                <w:rFonts w:ascii="Times New Roman" w:hAnsi="Times New Roman" w:cs="Times New Roman"/>
                <w:b/>
                <w:bCs/>
                <w:sz w:val="24"/>
                <w:szCs w:val="24"/>
              </w:rPr>
              <w:t>350</w:t>
            </w:r>
          </w:p>
        </w:tc>
      </w:tr>
      <w:tr w:rsidR="001A22E1" w:rsidRPr="00932718" w14:paraId="43DFFDA1" w14:textId="77777777" w:rsidTr="006320B7">
        <w:trPr>
          <w:trHeight w:hRule="exact" w:val="288"/>
        </w:trPr>
        <w:tc>
          <w:tcPr>
            <w:tcW w:w="8520" w:type="dxa"/>
            <w:tcBorders>
              <w:top w:val="single" w:sz="5" w:space="0" w:color="000000"/>
              <w:left w:val="single" w:sz="5" w:space="0" w:color="000000"/>
              <w:bottom w:val="single" w:sz="5" w:space="0" w:color="000000"/>
              <w:right w:val="single" w:sz="5" w:space="0" w:color="000000"/>
            </w:tcBorders>
            <w:vAlign w:val="center"/>
          </w:tcPr>
          <w:p w14:paraId="311DE940" w14:textId="5ADB5D48" w:rsidR="001A22E1" w:rsidRPr="001A22E1" w:rsidRDefault="001A22E1" w:rsidP="00932718">
            <w:pPr>
              <w:jc w:val="both"/>
              <w:rPr>
                <w:rFonts w:ascii="Times New Roman" w:hAnsi="Times New Roman" w:cs="Times New Roman"/>
                <w:i/>
                <w:iCs/>
                <w:sz w:val="24"/>
                <w:szCs w:val="24"/>
              </w:rPr>
            </w:pPr>
            <w:r w:rsidRPr="001A22E1">
              <w:rPr>
                <w:rFonts w:ascii="Times New Roman" w:hAnsi="Times New Roman" w:cs="Times New Roman"/>
                <w:i/>
                <w:iCs/>
                <w:sz w:val="24"/>
                <w:szCs w:val="24"/>
              </w:rPr>
              <w:t>3. Дохід від неаудиторських послуг:</w:t>
            </w:r>
          </w:p>
        </w:tc>
        <w:tc>
          <w:tcPr>
            <w:tcW w:w="1128" w:type="dxa"/>
            <w:tcBorders>
              <w:top w:val="single" w:sz="5" w:space="0" w:color="000000"/>
              <w:left w:val="single" w:sz="5" w:space="0" w:color="000000"/>
              <w:bottom w:val="single" w:sz="5" w:space="0" w:color="000000"/>
              <w:right w:val="single" w:sz="5" w:space="0" w:color="000000"/>
            </w:tcBorders>
            <w:vAlign w:val="center"/>
          </w:tcPr>
          <w:p w14:paraId="638A18A2" w14:textId="77777777" w:rsidR="001A22E1" w:rsidRPr="00932718" w:rsidRDefault="001A22E1" w:rsidP="00932718">
            <w:pPr>
              <w:jc w:val="center"/>
              <w:rPr>
                <w:rFonts w:ascii="Times New Roman" w:hAnsi="Times New Roman" w:cs="Times New Roman"/>
                <w:sz w:val="24"/>
                <w:szCs w:val="24"/>
              </w:rPr>
            </w:pPr>
          </w:p>
        </w:tc>
      </w:tr>
      <w:tr w:rsidR="000A2064" w:rsidRPr="00932718" w14:paraId="2F79B878" w14:textId="77777777" w:rsidTr="00630E03">
        <w:trPr>
          <w:trHeight w:hRule="exact" w:val="279"/>
        </w:trPr>
        <w:tc>
          <w:tcPr>
            <w:tcW w:w="8520" w:type="dxa"/>
            <w:tcBorders>
              <w:top w:val="single" w:sz="5" w:space="0" w:color="000000"/>
              <w:left w:val="single" w:sz="5" w:space="0" w:color="000000"/>
              <w:bottom w:val="single" w:sz="5" w:space="0" w:color="000000"/>
              <w:right w:val="single" w:sz="5" w:space="0" w:color="000000"/>
            </w:tcBorders>
          </w:tcPr>
          <w:p w14:paraId="3A312B23" w14:textId="2C1F0842"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 xml:space="preserve">консультування з питань податкового законодавства </w:t>
            </w:r>
          </w:p>
        </w:tc>
        <w:tc>
          <w:tcPr>
            <w:tcW w:w="1128" w:type="dxa"/>
            <w:tcBorders>
              <w:top w:val="single" w:sz="5" w:space="0" w:color="000000"/>
              <w:left w:val="single" w:sz="5" w:space="0" w:color="000000"/>
              <w:bottom w:val="single" w:sz="5" w:space="0" w:color="000000"/>
              <w:right w:val="single" w:sz="5" w:space="0" w:color="000000"/>
            </w:tcBorders>
          </w:tcPr>
          <w:p w14:paraId="0B50A294"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90</w:t>
            </w:r>
          </w:p>
        </w:tc>
      </w:tr>
      <w:tr w:rsidR="000A2064" w:rsidRPr="00932718" w14:paraId="1FE8BC50" w14:textId="77777777" w:rsidTr="006320B7">
        <w:trPr>
          <w:trHeight w:hRule="exact" w:val="283"/>
        </w:trPr>
        <w:tc>
          <w:tcPr>
            <w:tcW w:w="8520" w:type="dxa"/>
            <w:tcBorders>
              <w:top w:val="single" w:sz="5" w:space="0" w:color="000000"/>
              <w:left w:val="single" w:sz="5" w:space="0" w:color="000000"/>
              <w:bottom w:val="single" w:sz="5" w:space="0" w:color="000000"/>
              <w:right w:val="single" w:sz="5" w:space="0" w:color="000000"/>
            </w:tcBorders>
            <w:vAlign w:val="center"/>
          </w:tcPr>
          <w:p w14:paraId="6BA6AFFA" w14:textId="77777777"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t>проведення семінару працівникам Підприємства А зі змін в МСФЗ</w:t>
            </w:r>
          </w:p>
        </w:tc>
        <w:tc>
          <w:tcPr>
            <w:tcW w:w="1128" w:type="dxa"/>
            <w:tcBorders>
              <w:top w:val="single" w:sz="5" w:space="0" w:color="000000"/>
              <w:left w:val="single" w:sz="5" w:space="0" w:color="000000"/>
              <w:bottom w:val="single" w:sz="5" w:space="0" w:color="000000"/>
              <w:right w:val="single" w:sz="5" w:space="0" w:color="000000"/>
            </w:tcBorders>
            <w:vAlign w:val="center"/>
          </w:tcPr>
          <w:p w14:paraId="74BA0899"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60</w:t>
            </w:r>
          </w:p>
        </w:tc>
      </w:tr>
      <w:tr w:rsidR="000A2064" w:rsidRPr="00932718" w14:paraId="0A55557B" w14:textId="77777777" w:rsidTr="006320B7">
        <w:trPr>
          <w:trHeight w:hRule="exact" w:val="562"/>
        </w:trPr>
        <w:tc>
          <w:tcPr>
            <w:tcW w:w="8520" w:type="dxa"/>
            <w:tcBorders>
              <w:top w:val="single" w:sz="5" w:space="0" w:color="000000"/>
              <w:left w:val="single" w:sz="5" w:space="0" w:color="000000"/>
              <w:bottom w:val="single" w:sz="5" w:space="0" w:color="000000"/>
              <w:right w:val="single" w:sz="5" w:space="0" w:color="000000"/>
            </w:tcBorders>
          </w:tcPr>
          <w:p w14:paraId="3E8CFDBD" w14:textId="77777777" w:rsidR="000A2064" w:rsidRPr="00932718" w:rsidRDefault="000A2064" w:rsidP="00932718">
            <w:pPr>
              <w:jc w:val="both"/>
              <w:rPr>
                <w:rFonts w:ascii="Times New Roman" w:hAnsi="Times New Roman" w:cs="Times New Roman"/>
                <w:sz w:val="24"/>
                <w:szCs w:val="24"/>
              </w:rPr>
            </w:pPr>
            <w:r w:rsidRPr="00932718">
              <w:rPr>
                <w:rFonts w:ascii="Times New Roman" w:hAnsi="Times New Roman" w:cs="Times New Roman"/>
                <w:sz w:val="24"/>
                <w:szCs w:val="24"/>
              </w:rPr>
              <w:lastRenderedPageBreak/>
              <w:t>послуги перекладу фінансової звітності та аудиторського звіту англійською мовою для іноземних кредиторів Підприємства А</w:t>
            </w:r>
          </w:p>
        </w:tc>
        <w:tc>
          <w:tcPr>
            <w:tcW w:w="1128" w:type="dxa"/>
            <w:tcBorders>
              <w:top w:val="single" w:sz="5" w:space="0" w:color="000000"/>
              <w:left w:val="single" w:sz="5" w:space="0" w:color="000000"/>
              <w:bottom w:val="single" w:sz="5" w:space="0" w:color="000000"/>
              <w:right w:val="single" w:sz="5" w:space="0" w:color="000000"/>
            </w:tcBorders>
          </w:tcPr>
          <w:p w14:paraId="41EF09BC" w14:textId="77777777" w:rsidR="000A2064" w:rsidRPr="00932718" w:rsidRDefault="000A2064" w:rsidP="00932718">
            <w:pPr>
              <w:jc w:val="center"/>
              <w:rPr>
                <w:rFonts w:ascii="Times New Roman" w:hAnsi="Times New Roman" w:cs="Times New Roman"/>
                <w:sz w:val="24"/>
                <w:szCs w:val="24"/>
              </w:rPr>
            </w:pPr>
            <w:r w:rsidRPr="00932718">
              <w:rPr>
                <w:rFonts w:ascii="Times New Roman" w:hAnsi="Times New Roman" w:cs="Times New Roman"/>
                <w:sz w:val="24"/>
                <w:szCs w:val="24"/>
              </w:rPr>
              <w:t>30</w:t>
            </w:r>
          </w:p>
        </w:tc>
      </w:tr>
      <w:tr w:rsidR="001A22E1" w:rsidRPr="00932718" w14:paraId="387401CE" w14:textId="77777777" w:rsidTr="005B6FB8">
        <w:trPr>
          <w:trHeight w:hRule="exact" w:val="383"/>
        </w:trPr>
        <w:tc>
          <w:tcPr>
            <w:tcW w:w="8520" w:type="dxa"/>
            <w:tcBorders>
              <w:top w:val="single" w:sz="5" w:space="0" w:color="000000"/>
              <w:left w:val="single" w:sz="5" w:space="0" w:color="000000"/>
              <w:bottom w:val="single" w:sz="5" w:space="0" w:color="000000"/>
              <w:right w:val="single" w:sz="5" w:space="0" w:color="000000"/>
            </w:tcBorders>
          </w:tcPr>
          <w:p w14:paraId="37AA7466" w14:textId="7855B67C" w:rsidR="001A22E1" w:rsidRPr="005B6FB8" w:rsidRDefault="005B6FB8" w:rsidP="00932718">
            <w:pPr>
              <w:jc w:val="both"/>
              <w:rPr>
                <w:rFonts w:ascii="Times New Roman" w:hAnsi="Times New Roman" w:cs="Times New Roman"/>
                <w:b/>
                <w:bCs/>
                <w:sz w:val="24"/>
                <w:szCs w:val="24"/>
              </w:rPr>
            </w:pPr>
            <w:r w:rsidRPr="005B6FB8">
              <w:rPr>
                <w:rFonts w:ascii="Times New Roman" w:hAnsi="Times New Roman" w:cs="Times New Roman"/>
                <w:b/>
                <w:bCs/>
                <w:sz w:val="24"/>
                <w:szCs w:val="24"/>
              </w:rPr>
              <w:t>Разом дохід від неаудиторських послуг</w:t>
            </w:r>
          </w:p>
        </w:tc>
        <w:tc>
          <w:tcPr>
            <w:tcW w:w="1128" w:type="dxa"/>
            <w:tcBorders>
              <w:top w:val="single" w:sz="5" w:space="0" w:color="000000"/>
              <w:left w:val="single" w:sz="5" w:space="0" w:color="000000"/>
              <w:bottom w:val="single" w:sz="5" w:space="0" w:color="000000"/>
              <w:right w:val="single" w:sz="5" w:space="0" w:color="000000"/>
            </w:tcBorders>
          </w:tcPr>
          <w:p w14:paraId="21403D15" w14:textId="51A35AEC" w:rsidR="001A22E1" w:rsidRPr="005B6FB8" w:rsidRDefault="005B6FB8" w:rsidP="00932718">
            <w:pPr>
              <w:jc w:val="center"/>
              <w:rPr>
                <w:rFonts w:ascii="Times New Roman" w:hAnsi="Times New Roman" w:cs="Times New Roman"/>
                <w:b/>
                <w:bCs/>
                <w:sz w:val="24"/>
                <w:szCs w:val="24"/>
              </w:rPr>
            </w:pPr>
            <w:r w:rsidRPr="005B6FB8">
              <w:rPr>
                <w:rFonts w:ascii="Times New Roman" w:hAnsi="Times New Roman" w:cs="Times New Roman"/>
                <w:b/>
                <w:bCs/>
                <w:sz w:val="24"/>
                <w:szCs w:val="24"/>
              </w:rPr>
              <w:t>180</w:t>
            </w:r>
          </w:p>
        </w:tc>
      </w:tr>
    </w:tbl>
    <w:p w14:paraId="31C5D432" w14:textId="77777777" w:rsidR="000A2064" w:rsidRPr="00932718" w:rsidRDefault="000A2064" w:rsidP="00932718">
      <w:pPr>
        <w:jc w:val="both"/>
        <w:rPr>
          <w:rFonts w:ascii="Times New Roman" w:hAnsi="Times New Roman" w:cs="Times New Roman"/>
          <w:sz w:val="24"/>
          <w:szCs w:val="24"/>
        </w:rPr>
      </w:pPr>
    </w:p>
    <w:p w14:paraId="3003923D" w14:textId="3F8109DB" w:rsidR="009D3A7C" w:rsidRPr="00932718" w:rsidRDefault="00630E03" w:rsidP="00932718">
      <w:pPr>
        <w:jc w:val="both"/>
        <w:rPr>
          <w:rFonts w:ascii="Times New Roman" w:hAnsi="Times New Roman" w:cs="Times New Roman"/>
          <w:sz w:val="24"/>
          <w:szCs w:val="24"/>
        </w:rPr>
      </w:pPr>
      <w:r w:rsidRPr="00CD67E0">
        <w:rPr>
          <w:rFonts w:ascii="Times New Roman" w:hAnsi="Times New Roman" w:cs="Times New Roman"/>
          <w:sz w:val="24"/>
          <w:szCs w:val="24"/>
          <w:highlight w:val="lightGray"/>
        </w:rPr>
        <w:t xml:space="preserve">Чи дотримався </w:t>
      </w:r>
      <w:r w:rsidR="000A2064" w:rsidRPr="00CD67E0">
        <w:rPr>
          <w:rFonts w:ascii="Times New Roman" w:hAnsi="Times New Roman" w:cs="Times New Roman"/>
          <w:sz w:val="24"/>
          <w:szCs w:val="24"/>
          <w:highlight w:val="lightGray"/>
        </w:rPr>
        <w:t xml:space="preserve">САД вимог </w:t>
      </w:r>
      <w:r w:rsidRPr="00CD67E0">
        <w:rPr>
          <w:rFonts w:ascii="Times New Roman" w:hAnsi="Times New Roman" w:cs="Times New Roman"/>
          <w:sz w:val="24"/>
          <w:szCs w:val="24"/>
          <w:highlight w:val="lightGray"/>
        </w:rPr>
        <w:t>законодавства про аудит та аудиторську діяльність, надаючи вказані вище послуги</w:t>
      </w:r>
      <w:r w:rsidR="009D3A7C" w:rsidRPr="00CD67E0">
        <w:rPr>
          <w:rFonts w:ascii="Times New Roman" w:hAnsi="Times New Roman" w:cs="Times New Roman"/>
          <w:sz w:val="24"/>
          <w:szCs w:val="24"/>
          <w:highlight w:val="lightGray"/>
        </w:rPr>
        <w:t xml:space="preserve"> у 2023 році?</w:t>
      </w:r>
    </w:p>
    <w:p w14:paraId="6DD10DB7" w14:textId="77777777" w:rsidR="00CD67E0" w:rsidRPr="00CD67E0" w:rsidRDefault="00CD67E0" w:rsidP="00CD67E0">
      <w:pPr>
        <w:jc w:val="both"/>
        <w:rPr>
          <w:rFonts w:ascii="Times New Roman" w:hAnsi="Times New Roman" w:cs="Times New Roman"/>
          <w:sz w:val="24"/>
          <w:szCs w:val="24"/>
          <w:lang w:val="ru-RU"/>
        </w:rPr>
      </w:pPr>
      <w:proofErr w:type="spellStart"/>
      <w:r w:rsidRPr="00CD67E0">
        <w:rPr>
          <w:rFonts w:ascii="Times New Roman" w:hAnsi="Times New Roman" w:cs="Times New Roman"/>
          <w:sz w:val="24"/>
          <w:szCs w:val="24"/>
          <w:lang w:val="ru-RU"/>
        </w:rPr>
        <w:t>Згідно</w:t>
      </w:r>
      <w:proofErr w:type="spellEnd"/>
      <w:r w:rsidRPr="00CD67E0">
        <w:rPr>
          <w:rFonts w:ascii="Times New Roman" w:hAnsi="Times New Roman" w:cs="Times New Roman"/>
          <w:sz w:val="24"/>
          <w:szCs w:val="24"/>
          <w:lang w:val="ru-RU"/>
        </w:rPr>
        <w:t xml:space="preserve"> з </w:t>
      </w:r>
      <w:r w:rsidRPr="00CD67E0">
        <w:rPr>
          <w:rFonts w:ascii="Times New Roman" w:hAnsi="Times New Roman" w:cs="Times New Roman"/>
          <w:b/>
          <w:bCs/>
          <w:sz w:val="24"/>
          <w:szCs w:val="24"/>
          <w:lang w:val="ru-RU"/>
        </w:rPr>
        <w:t>ч. 3 ст. 26 Закону</w:t>
      </w:r>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sz w:val="24"/>
          <w:szCs w:val="24"/>
          <w:lang w:val="ru-RU"/>
        </w:rPr>
        <w:t>сукупна</w:t>
      </w:r>
      <w:proofErr w:type="spellEnd"/>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sz w:val="24"/>
          <w:szCs w:val="24"/>
          <w:lang w:val="ru-RU"/>
        </w:rPr>
        <w:t>винагорода</w:t>
      </w:r>
      <w:proofErr w:type="spellEnd"/>
      <w:r w:rsidRPr="00CD67E0">
        <w:rPr>
          <w:rFonts w:ascii="Times New Roman" w:hAnsi="Times New Roman" w:cs="Times New Roman"/>
          <w:sz w:val="24"/>
          <w:szCs w:val="24"/>
          <w:lang w:val="ru-RU"/>
        </w:rPr>
        <w:t xml:space="preserve"> за </w:t>
      </w:r>
      <w:proofErr w:type="spellStart"/>
      <w:r w:rsidRPr="00CD67E0">
        <w:rPr>
          <w:rFonts w:ascii="Times New Roman" w:hAnsi="Times New Roman" w:cs="Times New Roman"/>
          <w:b/>
          <w:bCs/>
          <w:sz w:val="24"/>
          <w:szCs w:val="24"/>
          <w:lang w:val="ru-RU"/>
        </w:rPr>
        <w:t>аудиторські</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послуги</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окрім</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обов’язкових</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завдань</w:t>
      </w:r>
      <w:proofErr w:type="spellEnd"/>
      <w:r w:rsidRPr="00CD67E0">
        <w:rPr>
          <w:rFonts w:ascii="Times New Roman" w:hAnsi="Times New Roman" w:cs="Times New Roman"/>
          <w:b/>
          <w:bCs/>
          <w:sz w:val="24"/>
          <w:szCs w:val="24"/>
          <w:lang w:val="ru-RU"/>
        </w:rPr>
        <w:t xml:space="preserve">, та </w:t>
      </w:r>
      <w:proofErr w:type="spellStart"/>
      <w:r w:rsidRPr="00CD67E0">
        <w:rPr>
          <w:rFonts w:ascii="Times New Roman" w:hAnsi="Times New Roman" w:cs="Times New Roman"/>
          <w:b/>
          <w:bCs/>
          <w:sz w:val="24"/>
          <w:szCs w:val="24"/>
          <w:lang w:val="ru-RU"/>
        </w:rPr>
        <w:t>неаудиторські</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послуги</w:t>
      </w:r>
      <w:proofErr w:type="spellEnd"/>
      <w:r w:rsidRPr="00CD67E0">
        <w:rPr>
          <w:rFonts w:ascii="Times New Roman" w:hAnsi="Times New Roman" w:cs="Times New Roman"/>
          <w:sz w:val="24"/>
          <w:szCs w:val="24"/>
          <w:lang w:val="ru-RU"/>
        </w:rPr>
        <w:t xml:space="preserve"> не повинна </w:t>
      </w:r>
      <w:proofErr w:type="spellStart"/>
      <w:r w:rsidRPr="00CD67E0">
        <w:rPr>
          <w:rFonts w:ascii="Times New Roman" w:hAnsi="Times New Roman" w:cs="Times New Roman"/>
          <w:sz w:val="24"/>
          <w:szCs w:val="24"/>
          <w:lang w:val="ru-RU"/>
        </w:rPr>
        <w:t>перевищувати</w:t>
      </w:r>
      <w:proofErr w:type="spellEnd"/>
      <w:r w:rsidRPr="00CD67E0">
        <w:rPr>
          <w:rFonts w:ascii="Times New Roman" w:hAnsi="Times New Roman" w:cs="Times New Roman"/>
          <w:sz w:val="24"/>
          <w:szCs w:val="24"/>
          <w:lang w:val="ru-RU"/>
        </w:rPr>
        <w:t xml:space="preserve"> </w:t>
      </w:r>
      <w:r w:rsidRPr="00CD67E0">
        <w:rPr>
          <w:rFonts w:ascii="Times New Roman" w:hAnsi="Times New Roman" w:cs="Times New Roman"/>
          <w:b/>
          <w:bCs/>
          <w:sz w:val="24"/>
          <w:szCs w:val="24"/>
          <w:lang w:val="ru-RU"/>
        </w:rPr>
        <w:t>70%</w:t>
      </w:r>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sz w:val="24"/>
          <w:szCs w:val="24"/>
          <w:lang w:val="ru-RU"/>
        </w:rPr>
        <w:t>середнього</w:t>
      </w:r>
      <w:proofErr w:type="spellEnd"/>
      <w:r w:rsidRPr="00CD67E0">
        <w:rPr>
          <w:rFonts w:ascii="Times New Roman" w:hAnsi="Times New Roman" w:cs="Times New Roman"/>
          <w:sz w:val="24"/>
          <w:szCs w:val="24"/>
          <w:lang w:val="ru-RU"/>
        </w:rPr>
        <w:t xml:space="preserve"> доходу </w:t>
      </w:r>
      <w:proofErr w:type="spellStart"/>
      <w:r w:rsidRPr="00CD67E0">
        <w:rPr>
          <w:rFonts w:ascii="Times New Roman" w:hAnsi="Times New Roman" w:cs="Times New Roman"/>
          <w:sz w:val="24"/>
          <w:szCs w:val="24"/>
          <w:lang w:val="ru-RU"/>
        </w:rPr>
        <w:t>від</w:t>
      </w:r>
      <w:proofErr w:type="spellEnd"/>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sz w:val="24"/>
          <w:szCs w:val="24"/>
          <w:lang w:val="ru-RU"/>
        </w:rPr>
        <w:t>обов’язкового</w:t>
      </w:r>
      <w:proofErr w:type="spellEnd"/>
      <w:r w:rsidRPr="00CD67E0">
        <w:rPr>
          <w:rFonts w:ascii="Times New Roman" w:hAnsi="Times New Roman" w:cs="Times New Roman"/>
          <w:sz w:val="24"/>
          <w:szCs w:val="24"/>
          <w:lang w:val="ru-RU"/>
        </w:rPr>
        <w:t xml:space="preserve"> аудиту </w:t>
      </w:r>
      <w:proofErr w:type="spellStart"/>
      <w:r w:rsidRPr="00CD67E0">
        <w:rPr>
          <w:rFonts w:ascii="Times New Roman" w:hAnsi="Times New Roman" w:cs="Times New Roman"/>
          <w:sz w:val="24"/>
          <w:szCs w:val="24"/>
          <w:lang w:val="ru-RU"/>
        </w:rPr>
        <w:t>фінансової</w:t>
      </w:r>
      <w:proofErr w:type="spellEnd"/>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sz w:val="24"/>
          <w:szCs w:val="24"/>
          <w:lang w:val="ru-RU"/>
        </w:rPr>
        <w:t>звітності</w:t>
      </w:r>
      <w:proofErr w:type="spellEnd"/>
      <w:r w:rsidRPr="00CD67E0">
        <w:rPr>
          <w:rFonts w:ascii="Times New Roman" w:hAnsi="Times New Roman" w:cs="Times New Roman"/>
          <w:sz w:val="24"/>
          <w:szCs w:val="24"/>
          <w:lang w:val="ru-RU"/>
        </w:rPr>
        <w:t xml:space="preserve"> за три </w:t>
      </w:r>
      <w:proofErr w:type="spellStart"/>
      <w:r w:rsidRPr="00CD67E0">
        <w:rPr>
          <w:rFonts w:ascii="Times New Roman" w:hAnsi="Times New Roman" w:cs="Times New Roman"/>
          <w:sz w:val="24"/>
          <w:szCs w:val="24"/>
          <w:lang w:val="ru-RU"/>
        </w:rPr>
        <w:t>попередні</w:t>
      </w:r>
      <w:proofErr w:type="spellEnd"/>
      <w:r w:rsidRPr="00CD67E0">
        <w:rPr>
          <w:rFonts w:ascii="Times New Roman" w:hAnsi="Times New Roman" w:cs="Times New Roman"/>
          <w:sz w:val="24"/>
          <w:szCs w:val="24"/>
          <w:lang w:val="ru-RU"/>
        </w:rPr>
        <w:t xml:space="preserve"> роки.</w:t>
      </w:r>
    </w:p>
    <w:p w14:paraId="080812A8" w14:textId="77777777" w:rsidR="00CD67E0" w:rsidRPr="00CD67E0" w:rsidRDefault="00CD67E0" w:rsidP="00CD67E0">
      <w:pPr>
        <w:jc w:val="both"/>
        <w:rPr>
          <w:rFonts w:ascii="Times New Roman" w:hAnsi="Times New Roman" w:cs="Times New Roman"/>
          <w:sz w:val="24"/>
          <w:szCs w:val="24"/>
          <w:lang w:val="ru-RU"/>
        </w:rPr>
      </w:pPr>
      <w:proofErr w:type="spellStart"/>
      <w:r w:rsidRPr="00CD67E0">
        <w:rPr>
          <w:rFonts w:ascii="Times New Roman" w:hAnsi="Times New Roman" w:cs="Times New Roman"/>
          <w:b/>
          <w:bCs/>
          <w:sz w:val="24"/>
          <w:szCs w:val="24"/>
          <w:lang w:val="ru-RU"/>
        </w:rPr>
        <w:t>Розрахунок</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середнього</w:t>
      </w:r>
      <w:proofErr w:type="spellEnd"/>
      <w:r w:rsidRPr="00CD67E0">
        <w:rPr>
          <w:rFonts w:ascii="Times New Roman" w:hAnsi="Times New Roman" w:cs="Times New Roman"/>
          <w:b/>
          <w:bCs/>
          <w:sz w:val="24"/>
          <w:szCs w:val="24"/>
          <w:lang w:val="ru-RU"/>
        </w:rPr>
        <w:t xml:space="preserve"> доходу </w:t>
      </w:r>
      <w:proofErr w:type="spellStart"/>
      <w:r w:rsidRPr="00CD67E0">
        <w:rPr>
          <w:rFonts w:ascii="Times New Roman" w:hAnsi="Times New Roman" w:cs="Times New Roman"/>
          <w:b/>
          <w:bCs/>
          <w:sz w:val="24"/>
          <w:szCs w:val="24"/>
          <w:lang w:val="ru-RU"/>
        </w:rPr>
        <w:t>від</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обов’язкового</w:t>
      </w:r>
      <w:proofErr w:type="spellEnd"/>
      <w:r w:rsidRPr="00CD67E0">
        <w:rPr>
          <w:rFonts w:ascii="Times New Roman" w:hAnsi="Times New Roman" w:cs="Times New Roman"/>
          <w:b/>
          <w:bCs/>
          <w:sz w:val="24"/>
          <w:szCs w:val="24"/>
          <w:lang w:val="ru-RU"/>
        </w:rPr>
        <w:t xml:space="preserve"> аудиту за 3 роки:</w:t>
      </w:r>
    </w:p>
    <w:p w14:paraId="38C05D2C" w14:textId="1332C487" w:rsidR="00CD67E0" w:rsidRPr="00CD67E0" w:rsidRDefault="00CD67E0" w:rsidP="00CD67E0">
      <w:pPr>
        <w:jc w:val="both"/>
        <w:rPr>
          <w:rFonts w:ascii="Times New Roman" w:hAnsi="Times New Roman" w:cs="Times New Roman"/>
          <w:sz w:val="24"/>
          <w:szCs w:val="24"/>
          <w:lang w:val="ru-RU"/>
        </w:rPr>
      </w:pPr>
      <w:r w:rsidRPr="00CD67E0">
        <w:rPr>
          <w:rFonts w:ascii="Times New Roman" w:hAnsi="Times New Roman" w:cs="Times New Roman"/>
          <w:sz w:val="24"/>
          <w:szCs w:val="24"/>
          <w:lang w:val="ru-RU"/>
        </w:rPr>
        <w:t>(780+890+1030)3=900 тис. </w:t>
      </w:r>
      <w:proofErr w:type="spellStart"/>
      <w:r w:rsidRPr="00CD67E0">
        <w:rPr>
          <w:rFonts w:ascii="Times New Roman" w:hAnsi="Times New Roman" w:cs="Times New Roman"/>
          <w:sz w:val="24"/>
          <w:szCs w:val="24"/>
          <w:lang w:val="ru-RU"/>
        </w:rPr>
        <w:t>грн</w:t>
      </w:r>
      <w:proofErr w:type="spellEnd"/>
    </w:p>
    <w:p w14:paraId="46C325EB" w14:textId="77777777" w:rsidR="00CD67E0" w:rsidRPr="00CD67E0" w:rsidRDefault="00CD67E0" w:rsidP="00CD67E0">
      <w:pPr>
        <w:jc w:val="both"/>
        <w:rPr>
          <w:rFonts w:ascii="Times New Roman" w:hAnsi="Times New Roman" w:cs="Times New Roman"/>
          <w:sz w:val="24"/>
          <w:szCs w:val="24"/>
          <w:lang w:val="ru-RU"/>
        </w:rPr>
      </w:pPr>
      <w:proofErr w:type="spellStart"/>
      <w:r w:rsidRPr="00CD67E0">
        <w:rPr>
          <w:rFonts w:ascii="Times New Roman" w:hAnsi="Times New Roman" w:cs="Times New Roman"/>
          <w:sz w:val="24"/>
          <w:szCs w:val="24"/>
          <w:lang w:val="ru-RU"/>
        </w:rPr>
        <w:t>Отже</w:t>
      </w:r>
      <w:proofErr w:type="spellEnd"/>
      <w:r w:rsidRPr="00CD67E0">
        <w:rPr>
          <w:rFonts w:ascii="Times New Roman" w:hAnsi="Times New Roman" w:cs="Times New Roman"/>
          <w:sz w:val="24"/>
          <w:szCs w:val="24"/>
          <w:lang w:val="ru-RU"/>
        </w:rPr>
        <w:t xml:space="preserve">, максимальна допустима сума доходу </w:t>
      </w:r>
      <w:proofErr w:type="spellStart"/>
      <w:r w:rsidRPr="00CD67E0">
        <w:rPr>
          <w:rFonts w:ascii="Times New Roman" w:hAnsi="Times New Roman" w:cs="Times New Roman"/>
          <w:sz w:val="24"/>
          <w:szCs w:val="24"/>
          <w:lang w:val="ru-RU"/>
        </w:rPr>
        <w:t>від</w:t>
      </w:r>
      <w:proofErr w:type="spellEnd"/>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b/>
          <w:bCs/>
          <w:sz w:val="24"/>
          <w:szCs w:val="24"/>
          <w:lang w:val="ru-RU"/>
        </w:rPr>
        <w:t>аудиторських</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окрім</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обов’язкових</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завдань</w:t>
      </w:r>
      <w:proofErr w:type="spellEnd"/>
      <w:r w:rsidRPr="00CD67E0">
        <w:rPr>
          <w:rFonts w:ascii="Times New Roman" w:hAnsi="Times New Roman" w:cs="Times New Roman"/>
          <w:b/>
          <w:bCs/>
          <w:sz w:val="24"/>
          <w:szCs w:val="24"/>
          <w:lang w:val="ru-RU"/>
        </w:rPr>
        <w:t xml:space="preserve">) та </w:t>
      </w:r>
      <w:proofErr w:type="spellStart"/>
      <w:r w:rsidRPr="00CD67E0">
        <w:rPr>
          <w:rFonts w:ascii="Times New Roman" w:hAnsi="Times New Roman" w:cs="Times New Roman"/>
          <w:b/>
          <w:bCs/>
          <w:sz w:val="24"/>
          <w:szCs w:val="24"/>
          <w:lang w:val="ru-RU"/>
        </w:rPr>
        <w:t>неаудиторських</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послуг</w:t>
      </w:r>
      <w:proofErr w:type="spellEnd"/>
      <w:r w:rsidRPr="00CD67E0">
        <w:rPr>
          <w:rFonts w:ascii="Times New Roman" w:hAnsi="Times New Roman" w:cs="Times New Roman"/>
          <w:sz w:val="24"/>
          <w:szCs w:val="24"/>
          <w:lang w:val="ru-RU"/>
        </w:rPr>
        <w:t xml:space="preserve"> у 2023 </w:t>
      </w:r>
      <w:proofErr w:type="spellStart"/>
      <w:r w:rsidRPr="00CD67E0">
        <w:rPr>
          <w:rFonts w:ascii="Times New Roman" w:hAnsi="Times New Roman" w:cs="Times New Roman"/>
          <w:sz w:val="24"/>
          <w:szCs w:val="24"/>
          <w:lang w:val="ru-RU"/>
        </w:rPr>
        <w:t>році</w:t>
      </w:r>
      <w:proofErr w:type="spellEnd"/>
      <w:r w:rsidRPr="00CD67E0">
        <w:rPr>
          <w:rFonts w:ascii="Times New Roman" w:hAnsi="Times New Roman" w:cs="Times New Roman"/>
          <w:sz w:val="24"/>
          <w:szCs w:val="24"/>
          <w:lang w:val="ru-RU"/>
        </w:rPr>
        <w:t>:</w:t>
      </w:r>
    </w:p>
    <w:p w14:paraId="47928668" w14:textId="1DAA1988" w:rsidR="00CD67E0" w:rsidRPr="00CD67E0" w:rsidRDefault="00CD67E0" w:rsidP="00CD67E0">
      <w:pPr>
        <w:jc w:val="both"/>
        <w:rPr>
          <w:rFonts w:ascii="Times New Roman" w:hAnsi="Times New Roman" w:cs="Times New Roman"/>
          <w:sz w:val="24"/>
          <w:szCs w:val="24"/>
          <w:lang w:val="ru-RU"/>
        </w:rPr>
      </w:pPr>
      <w:r w:rsidRPr="00CD67E0">
        <w:rPr>
          <w:rFonts w:ascii="Times New Roman" w:hAnsi="Times New Roman" w:cs="Times New Roman"/>
          <w:sz w:val="24"/>
          <w:szCs w:val="24"/>
          <w:lang w:val="ru-RU"/>
        </w:rPr>
        <w:t xml:space="preserve">900×0.7=630 тис. грн900 </w:t>
      </w:r>
    </w:p>
    <w:p w14:paraId="5B3B1C0C" w14:textId="77777777" w:rsidR="00CD67E0" w:rsidRPr="00CD67E0" w:rsidRDefault="00CD67E0" w:rsidP="00CD67E0">
      <w:pPr>
        <w:jc w:val="both"/>
        <w:rPr>
          <w:rFonts w:ascii="Times New Roman" w:hAnsi="Times New Roman" w:cs="Times New Roman"/>
          <w:b/>
          <w:bCs/>
          <w:sz w:val="24"/>
          <w:szCs w:val="24"/>
          <w:lang w:val="ru-RU"/>
        </w:rPr>
      </w:pPr>
      <w:r w:rsidRPr="00CD67E0">
        <w:rPr>
          <w:rFonts w:ascii="Times New Roman" w:hAnsi="Times New Roman" w:cs="Times New Roman"/>
          <w:b/>
          <w:bCs/>
          <w:sz w:val="24"/>
          <w:szCs w:val="24"/>
          <w:lang w:val="ru-RU"/>
        </w:rPr>
        <w:t xml:space="preserve">Крок 2. </w:t>
      </w:r>
      <w:proofErr w:type="spellStart"/>
      <w:r w:rsidRPr="00CD67E0">
        <w:rPr>
          <w:rFonts w:ascii="Times New Roman" w:hAnsi="Times New Roman" w:cs="Times New Roman"/>
          <w:b/>
          <w:bCs/>
          <w:sz w:val="24"/>
          <w:szCs w:val="24"/>
          <w:lang w:val="ru-RU"/>
        </w:rPr>
        <w:t>Обчислюємо</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фактичну</w:t>
      </w:r>
      <w:proofErr w:type="spellEnd"/>
      <w:r w:rsidRPr="00CD67E0">
        <w:rPr>
          <w:rFonts w:ascii="Times New Roman" w:hAnsi="Times New Roman" w:cs="Times New Roman"/>
          <w:b/>
          <w:bCs/>
          <w:sz w:val="24"/>
          <w:szCs w:val="24"/>
          <w:lang w:val="ru-RU"/>
        </w:rPr>
        <w:t xml:space="preserve"> суму </w:t>
      </w:r>
      <w:proofErr w:type="spellStart"/>
      <w:r w:rsidRPr="00CD67E0">
        <w:rPr>
          <w:rFonts w:ascii="Times New Roman" w:hAnsi="Times New Roman" w:cs="Times New Roman"/>
          <w:b/>
          <w:bCs/>
          <w:sz w:val="24"/>
          <w:szCs w:val="24"/>
          <w:lang w:val="ru-RU"/>
        </w:rPr>
        <w:t>винагороди</w:t>
      </w:r>
      <w:proofErr w:type="spellEnd"/>
    </w:p>
    <w:p w14:paraId="05AFD127" w14:textId="77777777" w:rsidR="00CD67E0" w:rsidRPr="00CD67E0" w:rsidRDefault="00CD67E0" w:rsidP="00CD67E0">
      <w:pPr>
        <w:jc w:val="both"/>
        <w:rPr>
          <w:rFonts w:ascii="Times New Roman" w:hAnsi="Times New Roman" w:cs="Times New Roman"/>
          <w:sz w:val="24"/>
          <w:szCs w:val="24"/>
          <w:lang w:val="ru-RU"/>
        </w:rPr>
      </w:pPr>
      <w:proofErr w:type="spellStart"/>
      <w:r w:rsidRPr="00CD67E0">
        <w:rPr>
          <w:rFonts w:ascii="Times New Roman" w:hAnsi="Times New Roman" w:cs="Times New Roman"/>
          <w:sz w:val="24"/>
          <w:szCs w:val="24"/>
          <w:lang w:val="ru-RU"/>
        </w:rPr>
        <w:t>Згідно</w:t>
      </w:r>
      <w:proofErr w:type="spellEnd"/>
      <w:r w:rsidRPr="00CD67E0">
        <w:rPr>
          <w:rFonts w:ascii="Times New Roman" w:hAnsi="Times New Roman" w:cs="Times New Roman"/>
          <w:sz w:val="24"/>
          <w:szCs w:val="24"/>
          <w:lang w:val="ru-RU"/>
        </w:rPr>
        <w:t xml:space="preserve"> з таблицею, </w:t>
      </w:r>
      <w:proofErr w:type="spellStart"/>
      <w:r w:rsidRPr="00CD67E0">
        <w:rPr>
          <w:rFonts w:ascii="Times New Roman" w:hAnsi="Times New Roman" w:cs="Times New Roman"/>
          <w:sz w:val="24"/>
          <w:szCs w:val="24"/>
          <w:lang w:val="ru-RU"/>
        </w:rPr>
        <w:t>дохід</w:t>
      </w:r>
      <w:proofErr w:type="spellEnd"/>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sz w:val="24"/>
          <w:szCs w:val="24"/>
          <w:lang w:val="ru-RU"/>
        </w:rPr>
        <w:t>від</w:t>
      </w:r>
      <w:proofErr w:type="spellEnd"/>
      <w:r w:rsidRPr="00CD67E0">
        <w:rPr>
          <w:rFonts w:ascii="Times New Roman" w:hAnsi="Times New Roman" w:cs="Times New Roman"/>
          <w:sz w:val="24"/>
          <w:szCs w:val="24"/>
          <w:lang w:val="ru-RU"/>
        </w:rPr>
        <w:t>:</w:t>
      </w:r>
    </w:p>
    <w:p w14:paraId="44F78203" w14:textId="77777777" w:rsidR="00CD67E0" w:rsidRPr="00CD67E0" w:rsidRDefault="00CD67E0" w:rsidP="00CD67E0">
      <w:pPr>
        <w:numPr>
          <w:ilvl w:val="0"/>
          <w:numId w:val="6"/>
        </w:numPr>
        <w:jc w:val="both"/>
        <w:rPr>
          <w:rFonts w:ascii="Times New Roman" w:hAnsi="Times New Roman" w:cs="Times New Roman"/>
          <w:sz w:val="24"/>
          <w:szCs w:val="24"/>
          <w:lang w:val="ru-RU"/>
        </w:rPr>
      </w:pPr>
      <w:proofErr w:type="spellStart"/>
      <w:r w:rsidRPr="00CD67E0">
        <w:rPr>
          <w:rFonts w:ascii="Times New Roman" w:hAnsi="Times New Roman" w:cs="Times New Roman"/>
          <w:b/>
          <w:bCs/>
          <w:sz w:val="24"/>
          <w:szCs w:val="24"/>
          <w:lang w:val="ru-RU"/>
        </w:rPr>
        <w:t>аудиторських</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послуг</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окрім</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обов’язкових</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завдань</w:t>
      </w:r>
      <w:proofErr w:type="spellEnd"/>
      <w:r w:rsidRPr="00CD67E0">
        <w:rPr>
          <w:rFonts w:ascii="Times New Roman" w:hAnsi="Times New Roman" w:cs="Times New Roman"/>
          <w:sz w:val="24"/>
          <w:szCs w:val="24"/>
          <w:lang w:val="ru-RU"/>
        </w:rPr>
        <w:t xml:space="preserve"> – </w:t>
      </w:r>
      <w:r w:rsidRPr="00CD67E0">
        <w:rPr>
          <w:rFonts w:ascii="Times New Roman" w:hAnsi="Times New Roman" w:cs="Times New Roman"/>
          <w:b/>
          <w:bCs/>
          <w:sz w:val="24"/>
          <w:szCs w:val="24"/>
          <w:lang w:val="ru-RU"/>
        </w:rPr>
        <w:t xml:space="preserve">350 тис. </w:t>
      </w:r>
      <w:proofErr w:type="spellStart"/>
      <w:r w:rsidRPr="00CD67E0">
        <w:rPr>
          <w:rFonts w:ascii="Times New Roman" w:hAnsi="Times New Roman" w:cs="Times New Roman"/>
          <w:b/>
          <w:bCs/>
          <w:sz w:val="24"/>
          <w:szCs w:val="24"/>
          <w:lang w:val="ru-RU"/>
        </w:rPr>
        <w:t>грн</w:t>
      </w:r>
      <w:proofErr w:type="spellEnd"/>
    </w:p>
    <w:p w14:paraId="66437372" w14:textId="77777777" w:rsidR="00CD67E0" w:rsidRPr="00CD67E0" w:rsidRDefault="00CD67E0" w:rsidP="00CD67E0">
      <w:pPr>
        <w:numPr>
          <w:ilvl w:val="0"/>
          <w:numId w:val="6"/>
        </w:numPr>
        <w:jc w:val="both"/>
        <w:rPr>
          <w:rFonts w:ascii="Times New Roman" w:hAnsi="Times New Roman" w:cs="Times New Roman"/>
          <w:sz w:val="24"/>
          <w:szCs w:val="24"/>
          <w:lang w:val="ru-RU"/>
        </w:rPr>
      </w:pPr>
      <w:proofErr w:type="spellStart"/>
      <w:r w:rsidRPr="00CD67E0">
        <w:rPr>
          <w:rFonts w:ascii="Times New Roman" w:hAnsi="Times New Roman" w:cs="Times New Roman"/>
          <w:b/>
          <w:bCs/>
          <w:sz w:val="24"/>
          <w:szCs w:val="24"/>
          <w:lang w:val="ru-RU"/>
        </w:rPr>
        <w:t>неаудиторських</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послуг</w:t>
      </w:r>
      <w:proofErr w:type="spellEnd"/>
      <w:r w:rsidRPr="00CD67E0">
        <w:rPr>
          <w:rFonts w:ascii="Times New Roman" w:hAnsi="Times New Roman" w:cs="Times New Roman"/>
          <w:sz w:val="24"/>
          <w:szCs w:val="24"/>
          <w:lang w:val="ru-RU"/>
        </w:rPr>
        <w:t xml:space="preserve"> – </w:t>
      </w:r>
      <w:r w:rsidRPr="00CD67E0">
        <w:rPr>
          <w:rFonts w:ascii="Times New Roman" w:hAnsi="Times New Roman" w:cs="Times New Roman"/>
          <w:b/>
          <w:bCs/>
          <w:sz w:val="24"/>
          <w:szCs w:val="24"/>
          <w:lang w:val="ru-RU"/>
        </w:rPr>
        <w:t xml:space="preserve">180 тис. </w:t>
      </w:r>
      <w:proofErr w:type="spellStart"/>
      <w:r w:rsidRPr="00CD67E0">
        <w:rPr>
          <w:rFonts w:ascii="Times New Roman" w:hAnsi="Times New Roman" w:cs="Times New Roman"/>
          <w:b/>
          <w:bCs/>
          <w:sz w:val="24"/>
          <w:szCs w:val="24"/>
          <w:lang w:val="ru-RU"/>
        </w:rPr>
        <w:t>грн</w:t>
      </w:r>
      <w:proofErr w:type="spellEnd"/>
    </w:p>
    <w:p w14:paraId="44B0CBC2" w14:textId="77777777" w:rsidR="00CD67E0" w:rsidRPr="00CD67E0" w:rsidRDefault="00CD67E0" w:rsidP="00CD67E0">
      <w:pPr>
        <w:jc w:val="both"/>
        <w:rPr>
          <w:rFonts w:ascii="Times New Roman" w:hAnsi="Times New Roman" w:cs="Times New Roman"/>
          <w:sz w:val="24"/>
          <w:szCs w:val="24"/>
          <w:lang w:val="ru-RU"/>
        </w:rPr>
      </w:pPr>
      <w:proofErr w:type="spellStart"/>
      <w:r w:rsidRPr="00CD67E0">
        <w:rPr>
          <w:rFonts w:ascii="Times New Roman" w:hAnsi="Times New Roman" w:cs="Times New Roman"/>
          <w:b/>
          <w:bCs/>
          <w:sz w:val="24"/>
          <w:szCs w:val="24"/>
          <w:lang w:val="ru-RU"/>
        </w:rPr>
        <w:t>Загальний</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дохід</w:t>
      </w:r>
      <w:proofErr w:type="spellEnd"/>
      <w:r w:rsidRPr="00CD67E0">
        <w:rPr>
          <w:rFonts w:ascii="Times New Roman" w:hAnsi="Times New Roman" w:cs="Times New Roman"/>
          <w:b/>
          <w:bCs/>
          <w:sz w:val="24"/>
          <w:szCs w:val="24"/>
          <w:lang w:val="ru-RU"/>
        </w:rPr>
        <w:t>:</w:t>
      </w:r>
    </w:p>
    <w:p w14:paraId="4D85A82B" w14:textId="651F356B" w:rsidR="00CD67E0" w:rsidRPr="00CD67E0" w:rsidRDefault="00CD67E0" w:rsidP="00CD67E0">
      <w:pPr>
        <w:jc w:val="both"/>
        <w:rPr>
          <w:rFonts w:ascii="Times New Roman" w:hAnsi="Times New Roman" w:cs="Times New Roman"/>
          <w:sz w:val="24"/>
          <w:szCs w:val="24"/>
          <w:lang w:val="ru-RU"/>
        </w:rPr>
      </w:pPr>
      <w:r w:rsidRPr="00CD67E0">
        <w:rPr>
          <w:rFonts w:ascii="Times New Roman" w:hAnsi="Times New Roman" w:cs="Times New Roman"/>
          <w:sz w:val="24"/>
          <w:szCs w:val="24"/>
          <w:lang w:val="ru-RU"/>
        </w:rPr>
        <w:t>350+180=530 тис. </w:t>
      </w:r>
      <w:proofErr w:type="spellStart"/>
      <w:r w:rsidRPr="00CD67E0">
        <w:rPr>
          <w:rFonts w:ascii="Times New Roman" w:hAnsi="Times New Roman" w:cs="Times New Roman"/>
          <w:sz w:val="24"/>
          <w:szCs w:val="24"/>
          <w:lang w:val="ru-RU"/>
        </w:rPr>
        <w:t>грн</w:t>
      </w:r>
      <w:proofErr w:type="spellEnd"/>
    </w:p>
    <w:p w14:paraId="1B915988" w14:textId="77777777" w:rsidR="00CD67E0" w:rsidRPr="00CD67E0" w:rsidRDefault="00CD67E0" w:rsidP="00CD67E0">
      <w:pPr>
        <w:jc w:val="both"/>
        <w:rPr>
          <w:rFonts w:ascii="Times New Roman" w:hAnsi="Times New Roman" w:cs="Times New Roman"/>
          <w:b/>
          <w:bCs/>
          <w:sz w:val="24"/>
          <w:szCs w:val="24"/>
          <w:lang w:val="ru-RU"/>
        </w:rPr>
      </w:pPr>
      <w:r w:rsidRPr="00CD67E0">
        <w:rPr>
          <w:rFonts w:ascii="Times New Roman" w:hAnsi="Times New Roman" w:cs="Times New Roman"/>
          <w:b/>
          <w:bCs/>
          <w:sz w:val="24"/>
          <w:szCs w:val="24"/>
          <w:lang w:val="ru-RU"/>
        </w:rPr>
        <w:t xml:space="preserve">Крок 3. </w:t>
      </w:r>
      <w:proofErr w:type="spellStart"/>
      <w:r w:rsidRPr="00CD67E0">
        <w:rPr>
          <w:rFonts w:ascii="Times New Roman" w:hAnsi="Times New Roman" w:cs="Times New Roman"/>
          <w:b/>
          <w:bCs/>
          <w:sz w:val="24"/>
          <w:szCs w:val="24"/>
          <w:lang w:val="ru-RU"/>
        </w:rPr>
        <w:t>Перевіряємо</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дотримання</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ліміту</w:t>
      </w:r>
      <w:proofErr w:type="spellEnd"/>
    </w:p>
    <w:p w14:paraId="32247D11" w14:textId="77777777" w:rsidR="00CD67E0" w:rsidRPr="00CD67E0" w:rsidRDefault="00CD67E0" w:rsidP="00CD67E0">
      <w:pPr>
        <w:jc w:val="both"/>
        <w:rPr>
          <w:rFonts w:ascii="Times New Roman" w:hAnsi="Times New Roman" w:cs="Times New Roman"/>
          <w:sz w:val="24"/>
          <w:szCs w:val="24"/>
          <w:lang w:val="ru-RU"/>
        </w:rPr>
      </w:pPr>
      <w:proofErr w:type="spellStart"/>
      <w:r w:rsidRPr="00CD67E0">
        <w:rPr>
          <w:rFonts w:ascii="Times New Roman" w:hAnsi="Times New Roman" w:cs="Times New Roman"/>
          <w:sz w:val="24"/>
          <w:szCs w:val="24"/>
          <w:lang w:val="ru-RU"/>
        </w:rPr>
        <w:t>Розрахуємо</w:t>
      </w:r>
      <w:proofErr w:type="spellEnd"/>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sz w:val="24"/>
          <w:szCs w:val="24"/>
          <w:lang w:val="ru-RU"/>
        </w:rPr>
        <w:t>відсоток</w:t>
      </w:r>
      <w:proofErr w:type="spellEnd"/>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sz w:val="24"/>
          <w:szCs w:val="24"/>
          <w:lang w:val="ru-RU"/>
        </w:rPr>
        <w:t>від</w:t>
      </w:r>
      <w:proofErr w:type="spellEnd"/>
      <w:r w:rsidRPr="00CD67E0">
        <w:rPr>
          <w:rFonts w:ascii="Times New Roman" w:hAnsi="Times New Roman" w:cs="Times New Roman"/>
          <w:sz w:val="24"/>
          <w:szCs w:val="24"/>
          <w:lang w:val="ru-RU"/>
        </w:rPr>
        <w:t xml:space="preserve"> </w:t>
      </w:r>
      <w:proofErr w:type="spellStart"/>
      <w:r w:rsidRPr="00CD67E0">
        <w:rPr>
          <w:rFonts w:ascii="Times New Roman" w:hAnsi="Times New Roman" w:cs="Times New Roman"/>
          <w:sz w:val="24"/>
          <w:szCs w:val="24"/>
          <w:lang w:val="ru-RU"/>
        </w:rPr>
        <w:t>середнього</w:t>
      </w:r>
      <w:proofErr w:type="spellEnd"/>
      <w:r w:rsidRPr="00CD67E0">
        <w:rPr>
          <w:rFonts w:ascii="Times New Roman" w:hAnsi="Times New Roman" w:cs="Times New Roman"/>
          <w:sz w:val="24"/>
          <w:szCs w:val="24"/>
          <w:lang w:val="ru-RU"/>
        </w:rPr>
        <w:t xml:space="preserve"> доходу:</w:t>
      </w:r>
    </w:p>
    <w:p w14:paraId="3CDEB3AB" w14:textId="795137DD" w:rsidR="00CD67E0" w:rsidRPr="00CD67E0" w:rsidRDefault="00CD67E0" w:rsidP="00CD67E0">
      <w:pPr>
        <w:jc w:val="both"/>
        <w:rPr>
          <w:rFonts w:ascii="Times New Roman" w:hAnsi="Times New Roman" w:cs="Times New Roman"/>
          <w:sz w:val="24"/>
          <w:szCs w:val="24"/>
          <w:lang w:val="ru-RU"/>
        </w:rPr>
      </w:pPr>
      <w:r w:rsidRPr="00CD67E0">
        <w:rPr>
          <w:rFonts w:ascii="Times New Roman" w:hAnsi="Times New Roman" w:cs="Times New Roman"/>
          <w:sz w:val="24"/>
          <w:szCs w:val="24"/>
          <w:lang w:val="ru-RU"/>
        </w:rPr>
        <w:t>530900×100%=58.9%</w:t>
      </w:r>
    </w:p>
    <w:p w14:paraId="469F6D54" w14:textId="77777777" w:rsidR="00CD67E0" w:rsidRPr="00CD67E0" w:rsidRDefault="00CD67E0" w:rsidP="00CD67E0">
      <w:pPr>
        <w:jc w:val="both"/>
        <w:rPr>
          <w:rFonts w:ascii="Times New Roman" w:hAnsi="Times New Roman" w:cs="Times New Roman"/>
          <w:sz w:val="24"/>
          <w:szCs w:val="24"/>
          <w:lang w:val="ru-RU"/>
        </w:rPr>
      </w:pPr>
      <w:proofErr w:type="spellStart"/>
      <w:r w:rsidRPr="00CD67E0">
        <w:rPr>
          <w:rFonts w:ascii="Times New Roman" w:hAnsi="Times New Roman" w:cs="Times New Roman"/>
          <w:sz w:val="24"/>
          <w:szCs w:val="24"/>
          <w:lang w:val="ru-RU"/>
        </w:rPr>
        <w:t>Оскільки</w:t>
      </w:r>
      <w:proofErr w:type="spellEnd"/>
      <w:r w:rsidRPr="00CD67E0">
        <w:rPr>
          <w:rFonts w:ascii="Times New Roman" w:hAnsi="Times New Roman" w:cs="Times New Roman"/>
          <w:sz w:val="24"/>
          <w:szCs w:val="24"/>
          <w:lang w:val="ru-RU"/>
        </w:rPr>
        <w:t xml:space="preserve"> </w:t>
      </w:r>
      <w:r w:rsidRPr="00CD67E0">
        <w:rPr>
          <w:rFonts w:ascii="Times New Roman" w:hAnsi="Times New Roman" w:cs="Times New Roman"/>
          <w:b/>
          <w:bCs/>
          <w:sz w:val="24"/>
          <w:szCs w:val="24"/>
          <w:lang w:val="ru-RU"/>
        </w:rPr>
        <w:t xml:space="preserve">58.9% </w:t>
      </w:r>
      <w:proofErr w:type="gramStart"/>
      <w:r w:rsidRPr="00CD67E0">
        <w:rPr>
          <w:rFonts w:ascii="Times New Roman" w:hAnsi="Times New Roman" w:cs="Times New Roman"/>
          <w:b/>
          <w:bCs/>
          <w:sz w:val="24"/>
          <w:szCs w:val="24"/>
          <w:lang w:val="ru-RU"/>
        </w:rPr>
        <w:t>&lt; 70</w:t>
      </w:r>
      <w:proofErr w:type="gramEnd"/>
      <w:r w:rsidRPr="00CD67E0">
        <w:rPr>
          <w:rFonts w:ascii="Times New Roman" w:hAnsi="Times New Roman" w:cs="Times New Roman"/>
          <w:b/>
          <w:bCs/>
          <w:sz w:val="24"/>
          <w:szCs w:val="24"/>
          <w:lang w:val="ru-RU"/>
        </w:rPr>
        <w:t>%</w:t>
      </w:r>
      <w:r w:rsidRPr="00CD67E0">
        <w:rPr>
          <w:rFonts w:ascii="Times New Roman" w:hAnsi="Times New Roman" w:cs="Times New Roman"/>
          <w:sz w:val="24"/>
          <w:szCs w:val="24"/>
          <w:lang w:val="ru-RU"/>
        </w:rPr>
        <w:t xml:space="preserve">, то </w:t>
      </w:r>
      <w:r w:rsidRPr="00CD67E0">
        <w:rPr>
          <w:rFonts w:ascii="Times New Roman" w:hAnsi="Times New Roman" w:cs="Times New Roman"/>
          <w:b/>
          <w:bCs/>
          <w:sz w:val="24"/>
          <w:szCs w:val="24"/>
          <w:lang w:val="ru-RU"/>
        </w:rPr>
        <w:t xml:space="preserve">САД </w:t>
      </w:r>
      <w:proofErr w:type="spellStart"/>
      <w:r w:rsidRPr="00CD67E0">
        <w:rPr>
          <w:rFonts w:ascii="Times New Roman" w:hAnsi="Times New Roman" w:cs="Times New Roman"/>
          <w:b/>
          <w:bCs/>
          <w:sz w:val="24"/>
          <w:szCs w:val="24"/>
          <w:lang w:val="ru-RU"/>
        </w:rPr>
        <w:t>дотримався</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вимог</w:t>
      </w:r>
      <w:proofErr w:type="spellEnd"/>
      <w:r w:rsidRPr="00CD67E0">
        <w:rPr>
          <w:rFonts w:ascii="Times New Roman" w:hAnsi="Times New Roman" w:cs="Times New Roman"/>
          <w:b/>
          <w:bCs/>
          <w:sz w:val="24"/>
          <w:szCs w:val="24"/>
          <w:lang w:val="ru-RU"/>
        </w:rPr>
        <w:t xml:space="preserve"> </w:t>
      </w:r>
      <w:proofErr w:type="spellStart"/>
      <w:r w:rsidRPr="00CD67E0">
        <w:rPr>
          <w:rFonts w:ascii="Times New Roman" w:hAnsi="Times New Roman" w:cs="Times New Roman"/>
          <w:b/>
          <w:bCs/>
          <w:sz w:val="24"/>
          <w:szCs w:val="24"/>
          <w:lang w:val="ru-RU"/>
        </w:rPr>
        <w:t>законодавства</w:t>
      </w:r>
      <w:proofErr w:type="spellEnd"/>
      <w:r w:rsidRPr="00CD67E0">
        <w:rPr>
          <w:rFonts w:ascii="Times New Roman" w:hAnsi="Times New Roman" w:cs="Times New Roman"/>
          <w:sz w:val="24"/>
          <w:szCs w:val="24"/>
          <w:lang w:val="ru-RU"/>
        </w:rPr>
        <w:t>.</w:t>
      </w:r>
    </w:p>
    <w:p w14:paraId="5463DA5E" w14:textId="61084672" w:rsidR="00C95C94" w:rsidRPr="00932718" w:rsidRDefault="00C95C94" w:rsidP="00932718">
      <w:pPr>
        <w:jc w:val="both"/>
        <w:rPr>
          <w:rFonts w:ascii="Times New Roman" w:hAnsi="Times New Roman" w:cs="Times New Roman"/>
          <w:sz w:val="24"/>
          <w:szCs w:val="24"/>
        </w:rPr>
      </w:pPr>
    </w:p>
    <w:p w14:paraId="37577941" w14:textId="77777777" w:rsidR="00504680" w:rsidRPr="00762256" w:rsidRDefault="00504680" w:rsidP="00932718">
      <w:pPr>
        <w:jc w:val="both"/>
        <w:rPr>
          <w:rFonts w:ascii="Times New Roman" w:hAnsi="Times New Roman" w:cs="Times New Roman"/>
          <w:b/>
          <w:bCs/>
          <w:i/>
          <w:iCs/>
          <w:sz w:val="24"/>
          <w:szCs w:val="24"/>
          <w:highlight w:val="lightGray"/>
        </w:rPr>
      </w:pPr>
      <w:r w:rsidRPr="00762256">
        <w:rPr>
          <w:rFonts w:ascii="Times New Roman" w:hAnsi="Times New Roman" w:cs="Times New Roman"/>
          <w:b/>
          <w:bCs/>
          <w:i/>
          <w:iCs/>
          <w:sz w:val="24"/>
          <w:szCs w:val="24"/>
          <w:highlight w:val="lightGray"/>
        </w:rPr>
        <w:t>6. Які встановлені законодавчі вимоги для забезпечення незалежності працівників САД, залучених до виконання обов’язкового аудиту фінансової звітності?</w:t>
      </w:r>
    </w:p>
    <w:p w14:paraId="796267C5" w14:textId="77777777" w:rsidR="008A7FD3" w:rsidRPr="008A7FD3" w:rsidRDefault="008A7FD3" w:rsidP="008A7FD3">
      <w:pPr>
        <w:jc w:val="both"/>
        <w:rPr>
          <w:rFonts w:ascii="Times New Roman" w:hAnsi="Times New Roman" w:cs="Times New Roman"/>
          <w:b/>
          <w:bCs/>
          <w:i/>
          <w:iCs/>
          <w:sz w:val="24"/>
          <w:szCs w:val="24"/>
        </w:rPr>
      </w:pPr>
      <w:r w:rsidRPr="008A7FD3">
        <w:rPr>
          <w:rFonts w:ascii="Times New Roman" w:hAnsi="Times New Roman" w:cs="Times New Roman"/>
          <w:b/>
          <w:bCs/>
          <w:i/>
          <w:iCs/>
          <w:sz w:val="24"/>
          <w:szCs w:val="24"/>
          <w:highlight w:val="lightGray"/>
        </w:rPr>
        <w:t>Законодавчі вимоги для забезпечення незалежності працівників суб’єктів аудиторської діяльності (САД), залучених до виконання обов’язкового аудиту фінансової звітності, включають наступні ключові аспекти:</w:t>
      </w:r>
    </w:p>
    <w:p w14:paraId="4F33E9E0" w14:textId="585F21F8" w:rsidR="008A7FD3" w:rsidRPr="008A7FD3" w:rsidRDefault="008A7FD3" w:rsidP="008A7FD3">
      <w:pPr>
        <w:numPr>
          <w:ilvl w:val="0"/>
          <w:numId w:val="4"/>
        </w:numPr>
        <w:jc w:val="both"/>
        <w:rPr>
          <w:rFonts w:ascii="Times New Roman" w:hAnsi="Times New Roman" w:cs="Times New Roman"/>
          <w:sz w:val="24"/>
          <w:szCs w:val="24"/>
          <w:lang w:val="ru-RU"/>
        </w:rPr>
      </w:pPr>
      <w:proofErr w:type="spellStart"/>
      <w:r w:rsidRPr="008A7FD3">
        <w:rPr>
          <w:rFonts w:ascii="Times New Roman" w:hAnsi="Times New Roman" w:cs="Times New Roman"/>
          <w:b/>
          <w:bCs/>
          <w:sz w:val="24"/>
          <w:szCs w:val="24"/>
          <w:lang w:val="ru-RU"/>
        </w:rPr>
        <w:t>Незалежність</w:t>
      </w:r>
      <w:proofErr w:type="spellEnd"/>
      <w:r w:rsidRPr="008A7FD3">
        <w:rPr>
          <w:rFonts w:ascii="Times New Roman" w:hAnsi="Times New Roman" w:cs="Times New Roman"/>
          <w:b/>
          <w:bCs/>
          <w:sz w:val="24"/>
          <w:szCs w:val="24"/>
          <w:lang w:val="ru-RU"/>
        </w:rPr>
        <w:t xml:space="preserve"> </w:t>
      </w:r>
      <w:proofErr w:type="spellStart"/>
      <w:r w:rsidRPr="008A7FD3">
        <w:rPr>
          <w:rFonts w:ascii="Times New Roman" w:hAnsi="Times New Roman" w:cs="Times New Roman"/>
          <w:b/>
          <w:bCs/>
          <w:sz w:val="24"/>
          <w:szCs w:val="24"/>
          <w:lang w:val="ru-RU"/>
        </w:rPr>
        <w:t>мислення</w:t>
      </w:r>
      <w:proofErr w:type="spellEnd"/>
      <w:r w:rsidRPr="008A7FD3">
        <w:rPr>
          <w:rFonts w:ascii="Times New Roman" w:hAnsi="Times New Roman" w:cs="Times New Roman"/>
          <w:b/>
          <w:bCs/>
          <w:sz w:val="24"/>
          <w:szCs w:val="24"/>
          <w:lang w:val="ru-RU"/>
        </w:rPr>
        <w:t xml:space="preserve"> та </w:t>
      </w:r>
      <w:proofErr w:type="spellStart"/>
      <w:r w:rsidRPr="008A7FD3">
        <w:rPr>
          <w:rFonts w:ascii="Times New Roman" w:hAnsi="Times New Roman" w:cs="Times New Roman"/>
          <w:b/>
          <w:bCs/>
          <w:sz w:val="24"/>
          <w:szCs w:val="24"/>
          <w:lang w:val="ru-RU"/>
        </w:rPr>
        <w:t>поведінки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Аудитори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повинні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мати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незалежність</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мислення</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що</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дозволяє</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висловлювати</w:t>
      </w:r>
      <w:proofErr w:type="spellEnd"/>
      <w:r w:rsidRPr="008A7FD3">
        <w:rPr>
          <w:rFonts w:ascii="Times New Roman" w:hAnsi="Times New Roman" w:cs="Times New Roman"/>
          <w:sz w:val="24"/>
          <w:szCs w:val="24"/>
          <w:lang w:val="ru-RU"/>
        </w:rPr>
        <w:t xml:space="preserve"> думку без будь-</w:t>
      </w:r>
      <w:proofErr w:type="spellStart"/>
      <w:r w:rsidRPr="008A7FD3">
        <w:rPr>
          <w:rFonts w:ascii="Times New Roman" w:hAnsi="Times New Roman" w:cs="Times New Roman"/>
          <w:sz w:val="24"/>
          <w:szCs w:val="24"/>
          <w:lang w:val="ru-RU"/>
        </w:rPr>
        <w:t>якого</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впливу</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який</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може</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поставити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під</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загрозу</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професійне</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судження</w:t>
      </w:r>
      <w:proofErr w:type="spellEnd"/>
      <w:r w:rsidRPr="008A7FD3">
        <w:rPr>
          <w:rFonts w:ascii="Times New Roman" w:hAnsi="Times New Roman" w:cs="Times New Roman"/>
          <w:sz w:val="24"/>
          <w:szCs w:val="24"/>
          <w:lang w:val="ru-RU"/>
        </w:rPr>
        <w:t xml:space="preserve">. Вони </w:t>
      </w:r>
      <w:proofErr w:type="spellStart"/>
      <w:r w:rsidRPr="008A7FD3">
        <w:rPr>
          <w:rFonts w:ascii="Times New Roman" w:hAnsi="Times New Roman" w:cs="Times New Roman"/>
          <w:sz w:val="24"/>
          <w:szCs w:val="24"/>
          <w:lang w:val="ru-RU"/>
        </w:rPr>
        <w:t>також</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повинні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уникати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обставин</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які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можуть</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поставити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під</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загрозу</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їхню</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незалежність</w:t>
      </w:r>
      <w:proofErr w:type="spellEnd"/>
      <w:r w:rsidRPr="008A7FD3">
        <w:rPr>
          <w:rFonts w:ascii="Times New Roman" w:hAnsi="Times New Roman" w:cs="Times New Roman"/>
          <w:sz w:val="24"/>
          <w:szCs w:val="24"/>
          <w:lang w:val="ru-RU"/>
        </w:rPr>
        <w:t>.</w:t>
      </w:r>
      <w:r>
        <w:rPr>
          <w:rFonts w:ascii="Times New Roman" w:hAnsi="Times New Roman" w:cs="Times New Roman"/>
          <w:sz w:val="24"/>
          <w:szCs w:val="24"/>
          <w:lang w:val="ru-RU"/>
        </w:rPr>
        <w:t xml:space="preserve"> (сайт АПУ)</w:t>
      </w:r>
    </w:p>
    <w:p w14:paraId="15A01337" w14:textId="36478B2F" w:rsidR="008A7FD3" w:rsidRDefault="008A7FD3" w:rsidP="008A7FD3">
      <w:pPr>
        <w:numPr>
          <w:ilvl w:val="0"/>
          <w:numId w:val="4"/>
        </w:numPr>
        <w:jc w:val="both"/>
        <w:rPr>
          <w:rFonts w:ascii="Times New Roman" w:hAnsi="Times New Roman" w:cs="Times New Roman"/>
          <w:sz w:val="24"/>
          <w:szCs w:val="24"/>
          <w:lang w:val="ru-RU"/>
        </w:rPr>
      </w:pPr>
      <w:proofErr w:type="spellStart"/>
      <w:r w:rsidRPr="008A7FD3">
        <w:rPr>
          <w:rFonts w:ascii="Times New Roman" w:hAnsi="Times New Roman" w:cs="Times New Roman"/>
          <w:b/>
          <w:bCs/>
          <w:sz w:val="24"/>
          <w:szCs w:val="24"/>
          <w:lang w:val="ru-RU"/>
        </w:rPr>
        <w:t>Відсутність</w:t>
      </w:r>
      <w:proofErr w:type="spellEnd"/>
      <w:r w:rsidRPr="008A7FD3">
        <w:rPr>
          <w:rFonts w:ascii="Times New Roman" w:hAnsi="Times New Roman" w:cs="Times New Roman"/>
          <w:b/>
          <w:bCs/>
          <w:sz w:val="24"/>
          <w:szCs w:val="24"/>
          <w:lang w:val="ru-RU"/>
        </w:rPr>
        <w:t xml:space="preserve"> </w:t>
      </w:r>
      <w:proofErr w:type="spellStart"/>
      <w:r w:rsidRPr="008A7FD3">
        <w:rPr>
          <w:rFonts w:ascii="Times New Roman" w:hAnsi="Times New Roman" w:cs="Times New Roman"/>
          <w:b/>
          <w:bCs/>
          <w:sz w:val="24"/>
          <w:szCs w:val="24"/>
          <w:lang w:val="ru-RU"/>
        </w:rPr>
        <w:t>конфлікту</w:t>
      </w:r>
      <w:proofErr w:type="spellEnd"/>
      <w:r w:rsidRPr="008A7FD3">
        <w:rPr>
          <w:rFonts w:ascii="Times New Roman" w:hAnsi="Times New Roman" w:cs="Times New Roman"/>
          <w:b/>
          <w:bCs/>
          <w:sz w:val="24"/>
          <w:szCs w:val="24"/>
          <w:lang w:val="ru-RU"/>
        </w:rPr>
        <w:t xml:space="preserve"> </w:t>
      </w:r>
      <w:proofErr w:type="spellStart"/>
      <w:r w:rsidRPr="008A7FD3">
        <w:rPr>
          <w:rFonts w:ascii="Times New Roman" w:hAnsi="Times New Roman" w:cs="Times New Roman"/>
          <w:b/>
          <w:bCs/>
          <w:sz w:val="24"/>
          <w:szCs w:val="24"/>
          <w:lang w:val="ru-RU"/>
        </w:rPr>
        <w:t>інтересів</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Аудитори</w:t>
      </w:r>
      <w:proofErr w:type="spellEnd"/>
      <w:r w:rsidRPr="008A7FD3">
        <w:rPr>
          <w:rFonts w:ascii="Times New Roman" w:hAnsi="Times New Roman" w:cs="Times New Roman"/>
          <w:sz w:val="24"/>
          <w:szCs w:val="24"/>
          <w:lang w:val="ru-RU"/>
        </w:rPr>
        <w:t xml:space="preserve"> та САД </w:t>
      </w:r>
      <w:proofErr w:type="spellStart"/>
      <w:r w:rsidRPr="008A7FD3">
        <w:rPr>
          <w:rFonts w:ascii="Times New Roman" w:hAnsi="Times New Roman" w:cs="Times New Roman"/>
          <w:sz w:val="24"/>
          <w:szCs w:val="24"/>
          <w:lang w:val="ru-RU"/>
        </w:rPr>
        <w:t>повинні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вживати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заходів</w:t>
      </w:r>
      <w:proofErr w:type="spellEnd"/>
      <w:r w:rsidRPr="008A7FD3">
        <w:rPr>
          <w:rFonts w:ascii="Times New Roman" w:hAnsi="Times New Roman" w:cs="Times New Roman"/>
          <w:sz w:val="24"/>
          <w:szCs w:val="24"/>
          <w:lang w:val="ru-RU"/>
        </w:rPr>
        <w:t xml:space="preserve"> для </w:t>
      </w:r>
      <w:proofErr w:type="spellStart"/>
      <w:r w:rsidRPr="008A7FD3">
        <w:rPr>
          <w:rFonts w:ascii="Times New Roman" w:hAnsi="Times New Roman" w:cs="Times New Roman"/>
          <w:sz w:val="24"/>
          <w:szCs w:val="24"/>
          <w:lang w:val="ru-RU"/>
        </w:rPr>
        <w:t>недопущення</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існуючого</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або</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потенційного</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конфлікту</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інтересів</w:t>
      </w:r>
      <w:proofErr w:type="spellEnd"/>
      <w:r w:rsidRPr="008A7FD3">
        <w:rPr>
          <w:rFonts w:ascii="Times New Roman" w:hAnsi="Times New Roman" w:cs="Times New Roman"/>
          <w:sz w:val="24"/>
          <w:szCs w:val="24"/>
          <w:lang w:val="ru-RU"/>
        </w:rPr>
        <w:t xml:space="preserve">, а </w:t>
      </w:r>
      <w:proofErr w:type="spellStart"/>
      <w:r w:rsidRPr="008A7FD3">
        <w:rPr>
          <w:rFonts w:ascii="Times New Roman" w:hAnsi="Times New Roman" w:cs="Times New Roman"/>
          <w:sz w:val="24"/>
          <w:szCs w:val="24"/>
          <w:lang w:val="ru-RU"/>
        </w:rPr>
        <w:t>також</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впливу</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договірних</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або</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інших</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відносин</w:t>
      </w:r>
      <w:proofErr w:type="spellEnd"/>
      <w:r w:rsidRPr="008A7FD3">
        <w:rPr>
          <w:rFonts w:ascii="Times New Roman" w:hAnsi="Times New Roman" w:cs="Times New Roman"/>
          <w:sz w:val="24"/>
          <w:szCs w:val="24"/>
          <w:lang w:val="ru-RU"/>
        </w:rPr>
        <w:t>.</w:t>
      </w:r>
      <w:r w:rsidR="004C528D">
        <w:rPr>
          <w:rFonts w:ascii="Times New Roman" w:hAnsi="Times New Roman" w:cs="Times New Roman"/>
          <w:sz w:val="24"/>
          <w:szCs w:val="24"/>
          <w:lang w:val="ru-RU"/>
        </w:rPr>
        <w:t xml:space="preserve"> (п 2 ст. 10)</w:t>
      </w:r>
    </w:p>
    <w:p w14:paraId="71B3542D" w14:textId="624F8931" w:rsidR="004C528D" w:rsidRPr="008A7FD3" w:rsidRDefault="004C528D" w:rsidP="004C528D">
      <w:pPr>
        <w:ind w:left="720"/>
        <w:jc w:val="both"/>
        <w:rPr>
          <w:rFonts w:ascii="Times New Roman" w:hAnsi="Times New Roman" w:cs="Times New Roman"/>
          <w:sz w:val="24"/>
          <w:szCs w:val="24"/>
          <w:lang w:val="ru-RU"/>
        </w:rPr>
      </w:pPr>
      <w:r w:rsidRPr="004C528D">
        <w:rPr>
          <w:rFonts w:ascii="Times New Roman" w:hAnsi="Times New Roman" w:cs="Times New Roman"/>
          <w:sz w:val="24"/>
          <w:szCs w:val="24"/>
          <w:lang w:val="ru-RU"/>
        </w:rPr>
        <w:drawing>
          <wp:inline distT="0" distB="0" distL="0" distR="0" wp14:anchorId="204F11D7" wp14:editId="32990989">
            <wp:extent cx="6480175" cy="13290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1329055"/>
                    </a:xfrm>
                    <a:prstGeom prst="rect">
                      <a:avLst/>
                    </a:prstGeom>
                  </pic:spPr>
                </pic:pic>
              </a:graphicData>
            </a:graphic>
          </wp:inline>
        </w:drawing>
      </w:r>
    </w:p>
    <w:p w14:paraId="390DDA7B" w14:textId="44A75546" w:rsidR="008A7FD3" w:rsidRDefault="008A7FD3" w:rsidP="008A7FD3">
      <w:pPr>
        <w:numPr>
          <w:ilvl w:val="0"/>
          <w:numId w:val="4"/>
        </w:numPr>
        <w:jc w:val="both"/>
        <w:rPr>
          <w:rFonts w:ascii="Times New Roman" w:hAnsi="Times New Roman" w:cs="Times New Roman"/>
          <w:sz w:val="24"/>
          <w:szCs w:val="24"/>
          <w:lang w:val="ru-RU"/>
        </w:rPr>
      </w:pPr>
      <w:r w:rsidRPr="008A7FD3">
        <w:rPr>
          <w:rFonts w:ascii="Times New Roman" w:hAnsi="Times New Roman" w:cs="Times New Roman"/>
          <w:b/>
          <w:bCs/>
          <w:sz w:val="24"/>
          <w:szCs w:val="24"/>
          <w:lang w:val="ru-RU"/>
        </w:rPr>
        <w:t xml:space="preserve">Заборона на участь у </w:t>
      </w:r>
      <w:proofErr w:type="spellStart"/>
      <w:r w:rsidRPr="008A7FD3">
        <w:rPr>
          <w:rFonts w:ascii="Times New Roman" w:hAnsi="Times New Roman" w:cs="Times New Roman"/>
          <w:b/>
          <w:bCs/>
          <w:sz w:val="24"/>
          <w:szCs w:val="24"/>
          <w:lang w:val="ru-RU"/>
        </w:rPr>
        <w:t>підготовці</w:t>
      </w:r>
      <w:proofErr w:type="spellEnd"/>
      <w:r w:rsidRPr="008A7FD3">
        <w:rPr>
          <w:rFonts w:ascii="Times New Roman" w:hAnsi="Times New Roman" w:cs="Times New Roman"/>
          <w:b/>
          <w:bCs/>
          <w:sz w:val="24"/>
          <w:szCs w:val="24"/>
          <w:lang w:val="ru-RU"/>
        </w:rPr>
        <w:t xml:space="preserve"> </w:t>
      </w:r>
      <w:proofErr w:type="spellStart"/>
      <w:r w:rsidRPr="008A7FD3">
        <w:rPr>
          <w:rFonts w:ascii="Times New Roman" w:hAnsi="Times New Roman" w:cs="Times New Roman"/>
          <w:b/>
          <w:bCs/>
          <w:sz w:val="24"/>
          <w:szCs w:val="24"/>
          <w:lang w:val="ru-RU"/>
        </w:rPr>
        <w:t>управлінських</w:t>
      </w:r>
      <w:proofErr w:type="spellEnd"/>
      <w:r w:rsidRPr="008A7FD3">
        <w:rPr>
          <w:rFonts w:ascii="Times New Roman" w:hAnsi="Times New Roman" w:cs="Times New Roman"/>
          <w:b/>
          <w:bCs/>
          <w:sz w:val="24"/>
          <w:szCs w:val="24"/>
          <w:lang w:val="ru-RU"/>
        </w:rPr>
        <w:t xml:space="preserve"> </w:t>
      </w:r>
      <w:proofErr w:type="spellStart"/>
      <w:r w:rsidRPr="008A7FD3">
        <w:rPr>
          <w:rFonts w:ascii="Times New Roman" w:hAnsi="Times New Roman" w:cs="Times New Roman"/>
          <w:b/>
          <w:bCs/>
          <w:sz w:val="24"/>
          <w:szCs w:val="24"/>
          <w:lang w:val="ru-RU"/>
        </w:rPr>
        <w:t>рішень</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Аудитори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суб’єкти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аудиторської</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діяльності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їх</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власники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посадові</w:t>
      </w:r>
      <w:proofErr w:type="spellEnd"/>
      <w:r w:rsidRPr="008A7FD3">
        <w:rPr>
          <w:rFonts w:ascii="Times New Roman" w:hAnsi="Times New Roman" w:cs="Times New Roman"/>
          <w:sz w:val="24"/>
          <w:szCs w:val="24"/>
          <w:lang w:val="ru-RU"/>
        </w:rPr>
        <w:t xml:space="preserve"> особи та </w:t>
      </w:r>
      <w:proofErr w:type="spellStart"/>
      <w:r w:rsidRPr="008A7FD3">
        <w:rPr>
          <w:rFonts w:ascii="Times New Roman" w:hAnsi="Times New Roman" w:cs="Times New Roman"/>
          <w:sz w:val="24"/>
          <w:szCs w:val="24"/>
          <w:lang w:val="ru-RU"/>
        </w:rPr>
        <w:t>працівники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повинні</w:t>
      </w:r>
      <w:proofErr w:type="spellEnd"/>
      <w:r w:rsidRPr="008A7FD3">
        <w:rPr>
          <w:rFonts w:ascii="Times New Roman" w:hAnsi="Times New Roman" w:cs="Times New Roman"/>
          <w:sz w:val="24"/>
          <w:szCs w:val="24"/>
          <w:lang w:val="ru-RU"/>
        </w:rPr>
        <w:t xml:space="preserve"> бути </w:t>
      </w:r>
      <w:proofErr w:type="spellStart"/>
      <w:r w:rsidRPr="008A7FD3">
        <w:rPr>
          <w:rFonts w:ascii="Times New Roman" w:hAnsi="Times New Roman" w:cs="Times New Roman"/>
          <w:sz w:val="24"/>
          <w:szCs w:val="24"/>
          <w:lang w:val="ru-RU"/>
        </w:rPr>
        <w:t>незалежними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від</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юридичної</w:t>
      </w:r>
      <w:proofErr w:type="spellEnd"/>
      <w:r w:rsidRPr="008A7FD3">
        <w:rPr>
          <w:rFonts w:ascii="Times New Roman" w:hAnsi="Times New Roman" w:cs="Times New Roman"/>
          <w:sz w:val="24"/>
          <w:szCs w:val="24"/>
          <w:lang w:val="ru-RU"/>
        </w:rPr>
        <w:t xml:space="preserve"> особи, </w:t>
      </w:r>
      <w:proofErr w:type="spellStart"/>
      <w:r w:rsidRPr="008A7FD3">
        <w:rPr>
          <w:rFonts w:ascii="Times New Roman" w:hAnsi="Times New Roman" w:cs="Times New Roman"/>
          <w:sz w:val="24"/>
          <w:szCs w:val="24"/>
          <w:lang w:val="ru-RU"/>
        </w:rPr>
        <w:t>фінансова</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звітність</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якої</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підлягає</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перевірці</w:t>
      </w:r>
      <w:proofErr w:type="spellEnd"/>
      <w:r w:rsidRPr="008A7FD3">
        <w:rPr>
          <w:rFonts w:ascii="Times New Roman" w:hAnsi="Times New Roman" w:cs="Times New Roman"/>
          <w:sz w:val="24"/>
          <w:szCs w:val="24"/>
          <w:lang w:val="ru-RU"/>
        </w:rPr>
        <w:t xml:space="preserve">, і не </w:t>
      </w:r>
      <w:proofErr w:type="spellStart"/>
      <w:r w:rsidRPr="008A7FD3">
        <w:rPr>
          <w:rFonts w:ascii="Times New Roman" w:hAnsi="Times New Roman" w:cs="Times New Roman"/>
          <w:sz w:val="24"/>
          <w:szCs w:val="24"/>
          <w:lang w:val="ru-RU"/>
        </w:rPr>
        <w:t>брати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участі</w:t>
      </w:r>
      <w:proofErr w:type="spellEnd"/>
      <w:r w:rsidRPr="008A7FD3">
        <w:rPr>
          <w:rFonts w:ascii="Times New Roman" w:hAnsi="Times New Roman" w:cs="Times New Roman"/>
          <w:sz w:val="24"/>
          <w:szCs w:val="24"/>
          <w:lang w:val="ru-RU"/>
        </w:rPr>
        <w:t xml:space="preserve"> у </w:t>
      </w:r>
      <w:proofErr w:type="spellStart"/>
      <w:r w:rsidRPr="008A7FD3">
        <w:rPr>
          <w:rFonts w:ascii="Times New Roman" w:hAnsi="Times New Roman" w:cs="Times New Roman"/>
          <w:sz w:val="24"/>
          <w:szCs w:val="24"/>
          <w:lang w:val="ru-RU"/>
        </w:rPr>
        <w:t>підготовці</w:t>
      </w:r>
      <w:proofErr w:type="spellEnd"/>
      <w:r w:rsidRPr="008A7FD3">
        <w:rPr>
          <w:rFonts w:ascii="Times New Roman" w:hAnsi="Times New Roman" w:cs="Times New Roman"/>
          <w:sz w:val="24"/>
          <w:szCs w:val="24"/>
          <w:lang w:val="ru-RU"/>
        </w:rPr>
        <w:t xml:space="preserve"> та </w:t>
      </w:r>
      <w:proofErr w:type="spellStart"/>
      <w:r w:rsidRPr="008A7FD3">
        <w:rPr>
          <w:rFonts w:ascii="Times New Roman" w:hAnsi="Times New Roman" w:cs="Times New Roman"/>
          <w:sz w:val="24"/>
          <w:szCs w:val="24"/>
          <w:lang w:val="ru-RU"/>
        </w:rPr>
        <w:t>прийнятті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управлінських</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рішень</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такої</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юридичної</w:t>
      </w:r>
      <w:proofErr w:type="spellEnd"/>
      <w:r w:rsidRPr="008A7FD3">
        <w:rPr>
          <w:rFonts w:ascii="Times New Roman" w:hAnsi="Times New Roman" w:cs="Times New Roman"/>
          <w:sz w:val="24"/>
          <w:szCs w:val="24"/>
          <w:lang w:val="ru-RU"/>
        </w:rPr>
        <w:t xml:space="preserve"> </w:t>
      </w:r>
      <w:proofErr w:type="gramStart"/>
      <w:r w:rsidRPr="008A7FD3">
        <w:rPr>
          <w:rFonts w:ascii="Times New Roman" w:hAnsi="Times New Roman" w:cs="Times New Roman"/>
          <w:sz w:val="24"/>
          <w:szCs w:val="24"/>
          <w:lang w:val="ru-RU"/>
        </w:rPr>
        <w:t>особи.</w:t>
      </w:r>
      <w:r w:rsidR="004C528D">
        <w:rPr>
          <w:rFonts w:ascii="Times New Roman" w:hAnsi="Times New Roman" w:cs="Times New Roman"/>
          <w:sz w:val="24"/>
          <w:szCs w:val="24"/>
          <w:lang w:val="ru-RU"/>
        </w:rPr>
        <w:t>(</w:t>
      </w:r>
      <w:proofErr w:type="gramEnd"/>
      <w:r w:rsidR="00417D04">
        <w:rPr>
          <w:rFonts w:ascii="Times New Roman" w:hAnsi="Times New Roman" w:cs="Times New Roman"/>
          <w:sz w:val="24"/>
          <w:szCs w:val="24"/>
          <w:lang w:val="ru-RU"/>
        </w:rPr>
        <w:t xml:space="preserve">п 4 </w:t>
      </w:r>
      <w:proofErr w:type="spellStart"/>
      <w:r w:rsidR="00417D04">
        <w:rPr>
          <w:rFonts w:ascii="Times New Roman" w:hAnsi="Times New Roman" w:cs="Times New Roman"/>
          <w:sz w:val="24"/>
          <w:szCs w:val="24"/>
          <w:lang w:val="ru-RU"/>
        </w:rPr>
        <w:t>ст</w:t>
      </w:r>
      <w:proofErr w:type="spellEnd"/>
      <w:r w:rsidR="00417D04">
        <w:rPr>
          <w:rFonts w:ascii="Times New Roman" w:hAnsi="Times New Roman" w:cs="Times New Roman"/>
          <w:sz w:val="24"/>
          <w:szCs w:val="24"/>
          <w:lang w:val="ru-RU"/>
        </w:rPr>
        <w:t xml:space="preserve"> 10</w:t>
      </w:r>
      <w:r w:rsidR="004C528D">
        <w:rPr>
          <w:rFonts w:ascii="Times New Roman" w:hAnsi="Times New Roman" w:cs="Times New Roman"/>
          <w:sz w:val="24"/>
          <w:szCs w:val="24"/>
          <w:lang w:val="ru-RU"/>
        </w:rPr>
        <w:t>)</w:t>
      </w:r>
    </w:p>
    <w:p w14:paraId="558ED654" w14:textId="7ABB99C7" w:rsidR="004C528D" w:rsidRPr="008A7FD3" w:rsidRDefault="004C528D" w:rsidP="004C528D">
      <w:pPr>
        <w:ind w:left="720"/>
        <w:jc w:val="both"/>
        <w:rPr>
          <w:rFonts w:ascii="Times New Roman" w:hAnsi="Times New Roman" w:cs="Times New Roman"/>
          <w:sz w:val="24"/>
          <w:szCs w:val="24"/>
          <w:lang w:val="ru-RU"/>
        </w:rPr>
      </w:pPr>
      <w:r w:rsidRPr="004C528D">
        <w:rPr>
          <w:rFonts w:ascii="Times New Roman" w:hAnsi="Times New Roman" w:cs="Times New Roman"/>
          <w:sz w:val="24"/>
          <w:szCs w:val="24"/>
          <w:lang w:val="ru-RU"/>
        </w:rPr>
        <w:lastRenderedPageBreak/>
        <w:drawing>
          <wp:inline distT="0" distB="0" distL="0" distR="0" wp14:anchorId="0A0752F8" wp14:editId="4D89B37B">
            <wp:extent cx="6480175" cy="31216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3121660"/>
                    </a:xfrm>
                    <a:prstGeom prst="rect">
                      <a:avLst/>
                    </a:prstGeom>
                  </pic:spPr>
                </pic:pic>
              </a:graphicData>
            </a:graphic>
          </wp:inline>
        </w:drawing>
      </w:r>
    </w:p>
    <w:p w14:paraId="63836EAF" w14:textId="627F3E43" w:rsidR="008A7FD3" w:rsidRDefault="008A7FD3" w:rsidP="008A7FD3">
      <w:pPr>
        <w:numPr>
          <w:ilvl w:val="0"/>
          <w:numId w:val="4"/>
        </w:numPr>
        <w:jc w:val="both"/>
        <w:rPr>
          <w:rFonts w:ascii="Times New Roman" w:hAnsi="Times New Roman" w:cs="Times New Roman"/>
          <w:sz w:val="24"/>
          <w:szCs w:val="24"/>
          <w:lang w:val="ru-RU"/>
        </w:rPr>
      </w:pPr>
      <w:proofErr w:type="spellStart"/>
      <w:r w:rsidRPr="008A7FD3">
        <w:rPr>
          <w:rFonts w:ascii="Times New Roman" w:hAnsi="Times New Roman" w:cs="Times New Roman"/>
          <w:b/>
          <w:bCs/>
          <w:sz w:val="24"/>
          <w:szCs w:val="24"/>
          <w:lang w:val="ru-RU"/>
        </w:rPr>
        <w:t>Політики</w:t>
      </w:r>
      <w:proofErr w:type="spellEnd"/>
      <w:r w:rsidRPr="008A7FD3">
        <w:rPr>
          <w:rFonts w:ascii="Times New Roman" w:hAnsi="Times New Roman" w:cs="Times New Roman"/>
          <w:b/>
          <w:bCs/>
          <w:sz w:val="24"/>
          <w:szCs w:val="24"/>
          <w:lang w:val="ru-RU"/>
        </w:rPr>
        <w:t xml:space="preserve"> та </w:t>
      </w:r>
      <w:proofErr w:type="spellStart"/>
      <w:r w:rsidRPr="008A7FD3">
        <w:rPr>
          <w:rFonts w:ascii="Times New Roman" w:hAnsi="Times New Roman" w:cs="Times New Roman"/>
          <w:b/>
          <w:bCs/>
          <w:sz w:val="24"/>
          <w:szCs w:val="24"/>
          <w:lang w:val="ru-RU"/>
        </w:rPr>
        <w:t>процедури</w:t>
      </w:r>
      <w:proofErr w:type="spellEnd"/>
      <w:r w:rsidRPr="008A7FD3">
        <w:rPr>
          <w:rFonts w:ascii="Times New Roman" w:hAnsi="Times New Roman" w:cs="Times New Roman"/>
          <w:b/>
          <w:bCs/>
          <w:sz w:val="24"/>
          <w:szCs w:val="24"/>
          <w:lang w:val="ru-RU"/>
        </w:rPr>
        <w:t xml:space="preserve"> </w:t>
      </w:r>
      <w:proofErr w:type="spellStart"/>
      <w:r w:rsidRPr="008A7FD3">
        <w:rPr>
          <w:rFonts w:ascii="Times New Roman" w:hAnsi="Times New Roman" w:cs="Times New Roman"/>
          <w:b/>
          <w:bCs/>
          <w:sz w:val="24"/>
          <w:szCs w:val="24"/>
          <w:lang w:val="ru-RU"/>
        </w:rPr>
        <w:t>забезпечення</w:t>
      </w:r>
      <w:proofErr w:type="spellEnd"/>
      <w:r w:rsidRPr="008A7FD3">
        <w:rPr>
          <w:rFonts w:ascii="Times New Roman" w:hAnsi="Times New Roman" w:cs="Times New Roman"/>
          <w:b/>
          <w:bCs/>
          <w:sz w:val="24"/>
          <w:szCs w:val="24"/>
          <w:lang w:val="ru-RU"/>
        </w:rPr>
        <w:t xml:space="preserve"> </w:t>
      </w:r>
      <w:proofErr w:type="spellStart"/>
      <w:r w:rsidRPr="008A7FD3">
        <w:rPr>
          <w:rFonts w:ascii="Times New Roman" w:hAnsi="Times New Roman" w:cs="Times New Roman"/>
          <w:b/>
          <w:bCs/>
          <w:sz w:val="24"/>
          <w:szCs w:val="24"/>
          <w:lang w:val="ru-RU"/>
        </w:rPr>
        <w:t>незалежності</w:t>
      </w:r>
      <w:proofErr w:type="spellEnd"/>
      <w:r w:rsidRPr="008A7FD3">
        <w:rPr>
          <w:rFonts w:ascii="Times New Roman" w:hAnsi="Times New Roman" w:cs="Times New Roman"/>
          <w:sz w:val="24"/>
          <w:szCs w:val="24"/>
          <w:lang w:val="ru-RU"/>
        </w:rPr>
        <w:t xml:space="preserve">: САД </w:t>
      </w:r>
      <w:proofErr w:type="spellStart"/>
      <w:r w:rsidRPr="008A7FD3">
        <w:rPr>
          <w:rFonts w:ascii="Times New Roman" w:hAnsi="Times New Roman" w:cs="Times New Roman"/>
          <w:sz w:val="24"/>
          <w:szCs w:val="24"/>
          <w:lang w:val="ru-RU"/>
        </w:rPr>
        <w:t>повинні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впроваджувати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відповідні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політики</w:t>
      </w:r>
      <w:proofErr w:type="spellEnd"/>
      <w:r w:rsidRPr="008A7FD3">
        <w:rPr>
          <w:rFonts w:ascii="Times New Roman" w:hAnsi="Times New Roman" w:cs="Times New Roman"/>
          <w:sz w:val="24"/>
          <w:szCs w:val="24"/>
          <w:lang w:val="ru-RU"/>
        </w:rPr>
        <w:t xml:space="preserve"> та </w:t>
      </w:r>
      <w:proofErr w:type="spellStart"/>
      <w:r w:rsidRPr="008A7FD3">
        <w:rPr>
          <w:rFonts w:ascii="Times New Roman" w:hAnsi="Times New Roman" w:cs="Times New Roman"/>
          <w:sz w:val="24"/>
          <w:szCs w:val="24"/>
          <w:lang w:val="ru-RU"/>
        </w:rPr>
        <w:t>процедури</w:t>
      </w:r>
      <w:proofErr w:type="spellEnd"/>
      <w:r w:rsidRPr="008A7FD3">
        <w:rPr>
          <w:rFonts w:ascii="Times New Roman" w:hAnsi="Times New Roman" w:cs="Times New Roman"/>
          <w:sz w:val="24"/>
          <w:szCs w:val="24"/>
          <w:lang w:val="ru-RU"/>
        </w:rPr>
        <w:t xml:space="preserve"> для </w:t>
      </w:r>
      <w:proofErr w:type="spellStart"/>
      <w:r w:rsidRPr="008A7FD3">
        <w:rPr>
          <w:rFonts w:ascii="Times New Roman" w:hAnsi="Times New Roman" w:cs="Times New Roman"/>
          <w:sz w:val="24"/>
          <w:szCs w:val="24"/>
          <w:lang w:val="ru-RU"/>
        </w:rPr>
        <w:t>забезпечення</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незалежності</w:t>
      </w:r>
      <w:proofErr w:type="spellEnd"/>
      <w:r w:rsidRPr="008A7FD3">
        <w:rPr>
          <w:rFonts w:ascii="Times New Roman" w:hAnsi="Times New Roman" w:cs="Times New Roman"/>
          <w:sz w:val="24"/>
          <w:szCs w:val="24"/>
          <w:lang w:val="ru-RU"/>
        </w:rPr>
        <w:t xml:space="preserve"> та </w:t>
      </w:r>
      <w:proofErr w:type="spellStart"/>
      <w:r w:rsidRPr="008A7FD3">
        <w:rPr>
          <w:rFonts w:ascii="Times New Roman" w:hAnsi="Times New Roman" w:cs="Times New Roman"/>
          <w:sz w:val="24"/>
          <w:szCs w:val="24"/>
          <w:lang w:val="ru-RU"/>
        </w:rPr>
        <w:t>об'єктивності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аудиторів</w:t>
      </w:r>
      <w:proofErr w:type="spellEnd"/>
      <w:r w:rsidRPr="008A7FD3">
        <w:rPr>
          <w:rFonts w:ascii="Times New Roman" w:hAnsi="Times New Roman" w:cs="Times New Roman"/>
          <w:sz w:val="24"/>
          <w:szCs w:val="24"/>
          <w:lang w:val="ru-RU"/>
        </w:rPr>
        <w:t xml:space="preserve"> та </w:t>
      </w:r>
      <w:proofErr w:type="spellStart"/>
      <w:r w:rsidRPr="008A7FD3">
        <w:rPr>
          <w:rFonts w:ascii="Times New Roman" w:hAnsi="Times New Roman" w:cs="Times New Roman"/>
          <w:sz w:val="24"/>
          <w:szCs w:val="24"/>
          <w:lang w:val="ru-RU"/>
        </w:rPr>
        <w:t>ключових</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партнерів</w:t>
      </w:r>
      <w:proofErr w:type="spellEnd"/>
      <w:r w:rsidRPr="008A7FD3">
        <w:rPr>
          <w:rFonts w:ascii="Times New Roman" w:hAnsi="Times New Roman" w:cs="Times New Roman"/>
          <w:sz w:val="24"/>
          <w:szCs w:val="24"/>
          <w:lang w:val="ru-RU"/>
        </w:rPr>
        <w:t xml:space="preserve"> при </w:t>
      </w:r>
      <w:proofErr w:type="spellStart"/>
      <w:r w:rsidRPr="008A7FD3">
        <w:rPr>
          <w:rFonts w:ascii="Times New Roman" w:hAnsi="Times New Roman" w:cs="Times New Roman"/>
          <w:sz w:val="24"/>
          <w:szCs w:val="24"/>
          <w:lang w:val="ru-RU"/>
        </w:rPr>
        <w:t>наданні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аудиторських</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послуг</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Це</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включає</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наявність</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системи</w:t>
      </w:r>
      <w:proofErr w:type="spellEnd"/>
      <w:r w:rsidRPr="008A7FD3">
        <w:rPr>
          <w:rFonts w:ascii="Times New Roman" w:hAnsi="Times New Roman" w:cs="Times New Roman"/>
          <w:sz w:val="24"/>
          <w:szCs w:val="24"/>
          <w:lang w:val="ru-RU"/>
        </w:rPr>
        <w:t xml:space="preserve"> контролю за </w:t>
      </w:r>
      <w:proofErr w:type="spellStart"/>
      <w:r w:rsidRPr="008A7FD3">
        <w:rPr>
          <w:rFonts w:ascii="Times New Roman" w:hAnsi="Times New Roman" w:cs="Times New Roman"/>
          <w:sz w:val="24"/>
          <w:szCs w:val="24"/>
          <w:lang w:val="ru-RU"/>
        </w:rPr>
        <w:t>їх</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виконанням</w:t>
      </w:r>
      <w:proofErr w:type="spellEnd"/>
      <w:r w:rsidRPr="008A7FD3">
        <w:rPr>
          <w:rFonts w:ascii="Times New Roman" w:hAnsi="Times New Roman" w:cs="Times New Roman"/>
          <w:sz w:val="24"/>
          <w:szCs w:val="24"/>
          <w:lang w:val="ru-RU"/>
        </w:rPr>
        <w:t>.</w:t>
      </w:r>
    </w:p>
    <w:p w14:paraId="46847664" w14:textId="0E805D5F" w:rsidR="00417D04" w:rsidRPr="008A7FD3" w:rsidRDefault="00417D04" w:rsidP="00762256">
      <w:pPr>
        <w:ind w:left="720"/>
        <w:jc w:val="both"/>
        <w:rPr>
          <w:rFonts w:ascii="Times New Roman" w:hAnsi="Times New Roman" w:cs="Times New Roman"/>
          <w:sz w:val="24"/>
          <w:szCs w:val="24"/>
          <w:lang w:val="ru-RU"/>
        </w:rPr>
      </w:pPr>
      <w:r w:rsidRPr="00417D04">
        <w:rPr>
          <w:rFonts w:ascii="Times New Roman" w:hAnsi="Times New Roman" w:cs="Times New Roman"/>
          <w:sz w:val="24"/>
          <w:szCs w:val="24"/>
          <w:lang w:val="ru-RU"/>
        </w:rPr>
        <w:drawing>
          <wp:inline distT="0" distB="0" distL="0" distR="0" wp14:anchorId="6D8AB384" wp14:editId="3F8F0013">
            <wp:extent cx="6480175" cy="15608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175" cy="1560830"/>
                    </a:xfrm>
                    <a:prstGeom prst="rect">
                      <a:avLst/>
                    </a:prstGeom>
                  </pic:spPr>
                </pic:pic>
              </a:graphicData>
            </a:graphic>
          </wp:inline>
        </w:drawing>
      </w:r>
    </w:p>
    <w:p w14:paraId="443A0CC9" w14:textId="1B0A7CFD" w:rsidR="008A7FD3" w:rsidRDefault="008A7FD3" w:rsidP="008A7FD3">
      <w:pPr>
        <w:numPr>
          <w:ilvl w:val="0"/>
          <w:numId w:val="4"/>
        </w:numPr>
        <w:jc w:val="both"/>
        <w:rPr>
          <w:rFonts w:ascii="Times New Roman" w:hAnsi="Times New Roman" w:cs="Times New Roman"/>
          <w:sz w:val="24"/>
          <w:szCs w:val="24"/>
          <w:lang w:val="ru-RU"/>
        </w:rPr>
      </w:pPr>
      <w:proofErr w:type="spellStart"/>
      <w:r w:rsidRPr="008A7FD3">
        <w:rPr>
          <w:rFonts w:ascii="Times New Roman" w:hAnsi="Times New Roman" w:cs="Times New Roman"/>
          <w:b/>
          <w:bCs/>
          <w:sz w:val="24"/>
          <w:szCs w:val="24"/>
          <w:lang w:val="ru-RU"/>
        </w:rPr>
        <w:t>Моніторинг</w:t>
      </w:r>
      <w:proofErr w:type="spellEnd"/>
      <w:r w:rsidRPr="008A7FD3">
        <w:rPr>
          <w:rFonts w:ascii="Times New Roman" w:hAnsi="Times New Roman" w:cs="Times New Roman"/>
          <w:b/>
          <w:bCs/>
          <w:sz w:val="24"/>
          <w:szCs w:val="24"/>
          <w:lang w:val="ru-RU"/>
        </w:rPr>
        <w:t xml:space="preserve"> та </w:t>
      </w:r>
      <w:proofErr w:type="spellStart"/>
      <w:r w:rsidRPr="008A7FD3">
        <w:rPr>
          <w:rFonts w:ascii="Times New Roman" w:hAnsi="Times New Roman" w:cs="Times New Roman"/>
          <w:b/>
          <w:bCs/>
          <w:sz w:val="24"/>
          <w:szCs w:val="24"/>
          <w:lang w:val="ru-RU"/>
        </w:rPr>
        <w:t>оцінка</w:t>
      </w:r>
      <w:proofErr w:type="spellEnd"/>
      <w:r w:rsidRPr="008A7FD3">
        <w:rPr>
          <w:rFonts w:ascii="Times New Roman" w:hAnsi="Times New Roman" w:cs="Times New Roman"/>
          <w:sz w:val="24"/>
          <w:szCs w:val="24"/>
          <w:lang w:val="ru-RU"/>
        </w:rPr>
        <w:t xml:space="preserve">: САД </w:t>
      </w:r>
      <w:proofErr w:type="spellStart"/>
      <w:r w:rsidRPr="008A7FD3">
        <w:rPr>
          <w:rFonts w:ascii="Times New Roman" w:hAnsi="Times New Roman" w:cs="Times New Roman"/>
          <w:sz w:val="24"/>
          <w:szCs w:val="24"/>
          <w:lang w:val="ru-RU"/>
        </w:rPr>
        <w:t>повинні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забезпечувати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постійний</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моніторинг</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оцінювання</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відповідності</w:t>
      </w:r>
      <w:proofErr w:type="spellEnd"/>
      <w:r w:rsidRPr="008A7FD3">
        <w:rPr>
          <w:rFonts w:ascii="Times New Roman" w:hAnsi="Times New Roman" w:cs="Times New Roman"/>
          <w:sz w:val="24"/>
          <w:szCs w:val="24"/>
          <w:lang w:val="ru-RU"/>
        </w:rPr>
        <w:t xml:space="preserve"> та </w:t>
      </w:r>
      <w:proofErr w:type="spellStart"/>
      <w:r w:rsidRPr="008A7FD3">
        <w:rPr>
          <w:rFonts w:ascii="Times New Roman" w:hAnsi="Times New Roman" w:cs="Times New Roman"/>
          <w:sz w:val="24"/>
          <w:szCs w:val="24"/>
          <w:lang w:val="ru-RU"/>
        </w:rPr>
        <w:t>ефективності</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внутрішніх</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політик</w:t>
      </w:r>
      <w:proofErr w:type="spellEnd"/>
      <w:r w:rsidRPr="008A7FD3">
        <w:rPr>
          <w:rFonts w:ascii="Times New Roman" w:hAnsi="Times New Roman" w:cs="Times New Roman"/>
          <w:sz w:val="24"/>
          <w:szCs w:val="24"/>
          <w:lang w:val="ru-RU"/>
        </w:rPr>
        <w:t xml:space="preserve"> і процедур </w:t>
      </w:r>
      <w:proofErr w:type="spellStart"/>
      <w:r w:rsidRPr="008A7FD3">
        <w:rPr>
          <w:rFonts w:ascii="Times New Roman" w:hAnsi="Times New Roman" w:cs="Times New Roman"/>
          <w:sz w:val="24"/>
          <w:szCs w:val="24"/>
          <w:lang w:val="ru-RU"/>
        </w:rPr>
        <w:t>системи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внутрішнього</w:t>
      </w:r>
      <w:proofErr w:type="spellEnd"/>
      <w:r w:rsidRPr="008A7FD3">
        <w:rPr>
          <w:rFonts w:ascii="Times New Roman" w:hAnsi="Times New Roman" w:cs="Times New Roman"/>
          <w:sz w:val="24"/>
          <w:szCs w:val="24"/>
          <w:lang w:val="ru-RU"/>
        </w:rPr>
        <w:t xml:space="preserve"> контролю, </w:t>
      </w:r>
      <w:proofErr w:type="spellStart"/>
      <w:r w:rsidRPr="008A7FD3">
        <w:rPr>
          <w:rFonts w:ascii="Times New Roman" w:hAnsi="Times New Roman" w:cs="Times New Roman"/>
          <w:sz w:val="24"/>
          <w:szCs w:val="24"/>
          <w:lang w:val="ru-RU"/>
        </w:rPr>
        <w:t>включаючи</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щорічну</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оцінку</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внутрішньої</w:t>
      </w:r>
      <w:proofErr w:type="spellEnd"/>
      <w:r w:rsidRPr="008A7FD3">
        <w:rPr>
          <w:rFonts w:ascii="Times New Roman" w:hAnsi="Times New Roman" w:cs="Times New Roman"/>
          <w:sz w:val="24"/>
          <w:szCs w:val="24"/>
          <w:lang w:val="ru-RU"/>
        </w:rPr>
        <w:t xml:space="preserve"> </w:t>
      </w:r>
      <w:proofErr w:type="spellStart"/>
      <w:r w:rsidRPr="008A7FD3">
        <w:rPr>
          <w:rFonts w:ascii="Times New Roman" w:hAnsi="Times New Roman" w:cs="Times New Roman"/>
          <w:sz w:val="24"/>
          <w:szCs w:val="24"/>
          <w:lang w:val="ru-RU"/>
        </w:rPr>
        <w:t>системи</w:t>
      </w:r>
      <w:proofErr w:type="spellEnd"/>
      <w:r w:rsidRPr="008A7FD3">
        <w:rPr>
          <w:rFonts w:ascii="Times New Roman" w:hAnsi="Times New Roman" w:cs="Times New Roman"/>
          <w:sz w:val="24"/>
          <w:szCs w:val="24"/>
          <w:lang w:val="ru-RU"/>
        </w:rPr>
        <w:t xml:space="preserve"> контролю </w:t>
      </w:r>
      <w:proofErr w:type="spellStart"/>
      <w:proofErr w:type="gramStart"/>
      <w:r w:rsidRPr="008A7FD3">
        <w:rPr>
          <w:rFonts w:ascii="Times New Roman" w:hAnsi="Times New Roman" w:cs="Times New Roman"/>
          <w:sz w:val="24"/>
          <w:szCs w:val="24"/>
          <w:lang w:val="ru-RU"/>
        </w:rPr>
        <w:t>якості</w:t>
      </w:r>
      <w:proofErr w:type="spellEnd"/>
      <w:r w:rsidRPr="008A7FD3">
        <w:rPr>
          <w:rFonts w:ascii="Times New Roman" w:hAnsi="Times New Roman" w:cs="Times New Roman"/>
          <w:sz w:val="24"/>
          <w:szCs w:val="24"/>
          <w:lang w:val="ru-RU"/>
        </w:rPr>
        <w:t>.</w:t>
      </w:r>
      <w:r w:rsidR="00762256">
        <w:rPr>
          <w:rFonts w:ascii="Times New Roman" w:hAnsi="Times New Roman" w:cs="Times New Roman"/>
          <w:sz w:val="24"/>
          <w:szCs w:val="24"/>
          <w:lang w:val="ru-RU"/>
        </w:rPr>
        <w:t>(</w:t>
      </w:r>
      <w:proofErr w:type="gramEnd"/>
      <w:r w:rsidR="00762256">
        <w:rPr>
          <w:rFonts w:ascii="Times New Roman" w:hAnsi="Times New Roman" w:cs="Times New Roman"/>
          <w:sz w:val="24"/>
          <w:szCs w:val="24"/>
          <w:lang w:val="ru-RU"/>
        </w:rPr>
        <w:t>сайт ОСНАД)</w:t>
      </w:r>
    </w:p>
    <w:p w14:paraId="7C69C867" w14:textId="552A9F19" w:rsidR="00762256" w:rsidRPr="008A7FD3" w:rsidRDefault="00762256" w:rsidP="00762256">
      <w:pPr>
        <w:ind w:left="720"/>
        <w:jc w:val="both"/>
        <w:rPr>
          <w:rFonts w:ascii="Times New Roman" w:hAnsi="Times New Roman" w:cs="Times New Roman"/>
          <w:sz w:val="24"/>
          <w:szCs w:val="24"/>
          <w:lang w:val="ru-RU"/>
        </w:rPr>
      </w:pPr>
      <w:r w:rsidRPr="00762256">
        <w:rPr>
          <w:rFonts w:ascii="Times New Roman" w:hAnsi="Times New Roman" w:cs="Times New Roman"/>
          <w:sz w:val="24"/>
          <w:szCs w:val="24"/>
          <w:lang w:val="ru-RU"/>
        </w:rPr>
        <w:drawing>
          <wp:inline distT="0" distB="0" distL="0" distR="0" wp14:anchorId="5F26728C" wp14:editId="22DF5FCF">
            <wp:extent cx="6480175" cy="35299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175" cy="3529965"/>
                    </a:xfrm>
                    <a:prstGeom prst="rect">
                      <a:avLst/>
                    </a:prstGeom>
                  </pic:spPr>
                </pic:pic>
              </a:graphicData>
            </a:graphic>
          </wp:inline>
        </w:drawing>
      </w:r>
    </w:p>
    <w:p w14:paraId="19DA45AC" w14:textId="3BD90C00" w:rsidR="00504680" w:rsidRDefault="00504680" w:rsidP="00932718">
      <w:pPr>
        <w:jc w:val="both"/>
        <w:rPr>
          <w:rFonts w:ascii="Times New Roman" w:hAnsi="Times New Roman" w:cs="Times New Roman"/>
          <w:sz w:val="24"/>
          <w:szCs w:val="24"/>
        </w:rPr>
      </w:pPr>
    </w:p>
    <w:p w14:paraId="10AE3970" w14:textId="77777777" w:rsidR="004C35E3" w:rsidRPr="00932718" w:rsidRDefault="004C35E3" w:rsidP="00932718">
      <w:pPr>
        <w:jc w:val="both"/>
        <w:rPr>
          <w:rFonts w:ascii="Times New Roman" w:hAnsi="Times New Roman" w:cs="Times New Roman"/>
          <w:sz w:val="24"/>
          <w:szCs w:val="24"/>
        </w:rPr>
      </w:pPr>
    </w:p>
    <w:p w14:paraId="11AAB5A0" w14:textId="70642B3A" w:rsidR="00B00AB9" w:rsidRPr="00932718" w:rsidRDefault="00504680" w:rsidP="00932718">
      <w:pPr>
        <w:jc w:val="both"/>
        <w:rPr>
          <w:rFonts w:ascii="Times New Roman" w:hAnsi="Times New Roman" w:cs="Times New Roman"/>
          <w:sz w:val="24"/>
          <w:szCs w:val="24"/>
        </w:rPr>
      </w:pPr>
      <w:r w:rsidRPr="00A10CF9">
        <w:rPr>
          <w:rFonts w:ascii="Times New Roman" w:hAnsi="Times New Roman" w:cs="Times New Roman"/>
          <w:b/>
          <w:bCs/>
          <w:i/>
          <w:iCs/>
          <w:sz w:val="24"/>
          <w:szCs w:val="24"/>
          <w:highlight w:val="lightGray"/>
        </w:rPr>
        <w:lastRenderedPageBreak/>
        <w:t xml:space="preserve">7. </w:t>
      </w:r>
      <w:r w:rsidR="00B00AB9" w:rsidRPr="00A10CF9">
        <w:rPr>
          <w:rFonts w:ascii="Times New Roman" w:hAnsi="Times New Roman" w:cs="Times New Roman"/>
          <w:b/>
          <w:bCs/>
          <w:i/>
          <w:iCs/>
          <w:sz w:val="24"/>
          <w:szCs w:val="24"/>
          <w:highlight w:val="lightGray"/>
        </w:rPr>
        <w:t>Які регулюючі органи можуть встановлювати додаткові вимоги до змісту аудиторського звіту?</w:t>
      </w:r>
      <w:r w:rsidR="00D42ACC" w:rsidRPr="002C3C1A">
        <w:rPr>
          <w:rFonts w:ascii="Times New Roman" w:hAnsi="Times New Roman" w:cs="Times New Roman"/>
          <w:b/>
          <w:bCs/>
          <w:i/>
          <w:iCs/>
          <w:sz w:val="24"/>
          <w:szCs w:val="24"/>
        </w:rPr>
        <w:t xml:space="preserve"> </w:t>
      </w:r>
      <w:r w:rsidR="00D42ACC">
        <w:rPr>
          <w:rFonts w:ascii="Times New Roman" w:hAnsi="Times New Roman" w:cs="Times New Roman"/>
          <w:sz w:val="24"/>
          <w:szCs w:val="24"/>
        </w:rPr>
        <w:t xml:space="preserve">(стаття 14) також можна додати </w:t>
      </w:r>
      <w:proofErr w:type="spellStart"/>
      <w:r w:rsidR="00D42ACC">
        <w:rPr>
          <w:rFonts w:ascii="Times New Roman" w:hAnsi="Times New Roman" w:cs="Times New Roman"/>
          <w:sz w:val="24"/>
          <w:szCs w:val="24"/>
        </w:rPr>
        <w:t>МінФін</w:t>
      </w:r>
      <w:proofErr w:type="spellEnd"/>
      <w:r w:rsidR="00D42ACC">
        <w:rPr>
          <w:rFonts w:ascii="Times New Roman" w:hAnsi="Times New Roman" w:cs="Times New Roman"/>
          <w:sz w:val="24"/>
          <w:szCs w:val="24"/>
        </w:rPr>
        <w:t xml:space="preserve">, </w:t>
      </w:r>
      <w:r w:rsidR="006C013D">
        <w:rPr>
          <w:rFonts w:ascii="Times New Roman" w:hAnsi="Times New Roman" w:cs="Times New Roman"/>
          <w:sz w:val="24"/>
          <w:szCs w:val="24"/>
        </w:rPr>
        <w:t>АПУ.</w:t>
      </w:r>
    </w:p>
    <w:p w14:paraId="3C1F429B" w14:textId="183C6701" w:rsidR="00B00AB9" w:rsidRPr="00932718" w:rsidRDefault="00B51183" w:rsidP="00932718">
      <w:pPr>
        <w:jc w:val="both"/>
        <w:rPr>
          <w:rFonts w:ascii="Times New Roman" w:hAnsi="Times New Roman" w:cs="Times New Roman"/>
          <w:sz w:val="24"/>
          <w:szCs w:val="24"/>
        </w:rPr>
      </w:pPr>
      <w:r w:rsidRPr="00B51183">
        <w:rPr>
          <w:rFonts w:ascii="Times New Roman" w:hAnsi="Times New Roman" w:cs="Times New Roman"/>
          <w:sz w:val="24"/>
          <w:szCs w:val="24"/>
        </w:rPr>
        <w:drawing>
          <wp:inline distT="0" distB="0" distL="0" distR="0" wp14:anchorId="604842AA" wp14:editId="3D2E9D86">
            <wp:extent cx="6480175" cy="16535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1653540"/>
                    </a:xfrm>
                    <a:prstGeom prst="rect">
                      <a:avLst/>
                    </a:prstGeom>
                  </pic:spPr>
                </pic:pic>
              </a:graphicData>
            </a:graphic>
          </wp:inline>
        </w:drawing>
      </w:r>
    </w:p>
    <w:p w14:paraId="6E060600" w14:textId="5DA8D612" w:rsidR="00B00AB9" w:rsidRPr="00A10CF9" w:rsidRDefault="00B00AB9" w:rsidP="00932718">
      <w:pPr>
        <w:jc w:val="both"/>
        <w:rPr>
          <w:rFonts w:ascii="Times New Roman" w:hAnsi="Times New Roman" w:cs="Times New Roman"/>
          <w:b/>
          <w:bCs/>
          <w:i/>
          <w:iCs/>
          <w:sz w:val="24"/>
          <w:szCs w:val="24"/>
        </w:rPr>
      </w:pPr>
      <w:r w:rsidRPr="00A10CF9">
        <w:rPr>
          <w:rFonts w:ascii="Times New Roman" w:hAnsi="Times New Roman" w:cs="Times New Roman"/>
          <w:b/>
          <w:bCs/>
          <w:i/>
          <w:iCs/>
          <w:sz w:val="24"/>
          <w:szCs w:val="24"/>
          <w:highlight w:val="lightGray"/>
        </w:rPr>
        <w:t>8. Що являє собою аудиторський комітет? Які його функції і вимоги до його складу? Як аудиторська фірма під час обов’язкового аудиту взаємодіє із аудиторським комітетом?</w:t>
      </w:r>
    </w:p>
    <w:p w14:paraId="312956F8" w14:textId="22B0EC47" w:rsidR="00CA769D" w:rsidRDefault="00D13591" w:rsidP="00932718">
      <w:pPr>
        <w:jc w:val="both"/>
        <w:rPr>
          <w:rFonts w:ascii="Times New Roman" w:hAnsi="Times New Roman" w:cs="Times New Roman"/>
          <w:sz w:val="24"/>
          <w:szCs w:val="24"/>
        </w:rPr>
      </w:pPr>
      <w:r w:rsidRPr="00D13591">
        <w:rPr>
          <w:rFonts w:ascii="Times New Roman" w:hAnsi="Times New Roman" w:cs="Times New Roman"/>
          <w:sz w:val="24"/>
          <w:szCs w:val="24"/>
        </w:rPr>
        <w:drawing>
          <wp:inline distT="0" distB="0" distL="0" distR="0" wp14:anchorId="4D229199" wp14:editId="6948A363">
            <wp:extent cx="6480175" cy="10909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1090930"/>
                    </a:xfrm>
                    <a:prstGeom prst="rect">
                      <a:avLst/>
                    </a:prstGeom>
                  </pic:spPr>
                </pic:pic>
              </a:graphicData>
            </a:graphic>
          </wp:inline>
        </w:drawing>
      </w:r>
    </w:p>
    <w:p w14:paraId="78651510" w14:textId="7B576C5E" w:rsidR="00D13591" w:rsidRDefault="00D13591" w:rsidP="00932718">
      <w:pPr>
        <w:jc w:val="both"/>
        <w:rPr>
          <w:rFonts w:ascii="Times New Roman" w:hAnsi="Times New Roman" w:cs="Times New Roman"/>
          <w:sz w:val="24"/>
          <w:szCs w:val="24"/>
        </w:rPr>
      </w:pPr>
      <w:r w:rsidRPr="00D13591">
        <w:rPr>
          <w:rFonts w:ascii="Times New Roman" w:hAnsi="Times New Roman" w:cs="Times New Roman"/>
          <w:sz w:val="24"/>
          <w:szCs w:val="24"/>
        </w:rPr>
        <w:drawing>
          <wp:inline distT="0" distB="0" distL="0" distR="0" wp14:anchorId="54312515" wp14:editId="72027448">
            <wp:extent cx="6480175" cy="1533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1533525"/>
                    </a:xfrm>
                    <a:prstGeom prst="rect">
                      <a:avLst/>
                    </a:prstGeom>
                  </pic:spPr>
                </pic:pic>
              </a:graphicData>
            </a:graphic>
          </wp:inline>
        </w:drawing>
      </w:r>
    </w:p>
    <w:p w14:paraId="63E55F16" w14:textId="3CA5AF1B" w:rsidR="002C3C1A" w:rsidRDefault="002C3C1A" w:rsidP="00932718">
      <w:pPr>
        <w:jc w:val="both"/>
        <w:rPr>
          <w:rFonts w:ascii="Times New Roman" w:hAnsi="Times New Roman" w:cs="Times New Roman"/>
          <w:sz w:val="24"/>
          <w:szCs w:val="24"/>
        </w:rPr>
      </w:pPr>
      <w:r w:rsidRPr="002C3C1A">
        <w:rPr>
          <w:rFonts w:ascii="Times New Roman" w:hAnsi="Times New Roman" w:cs="Times New Roman"/>
          <w:sz w:val="24"/>
          <w:szCs w:val="24"/>
        </w:rPr>
        <w:drawing>
          <wp:inline distT="0" distB="0" distL="0" distR="0" wp14:anchorId="18C4F47C" wp14:editId="1D0AA697">
            <wp:extent cx="6480175" cy="3394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3394075"/>
                    </a:xfrm>
                    <a:prstGeom prst="rect">
                      <a:avLst/>
                    </a:prstGeom>
                  </pic:spPr>
                </pic:pic>
              </a:graphicData>
            </a:graphic>
          </wp:inline>
        </w:drawing>
      </w:r>
    </w:p>
    <w:p w14:paraId="3B3B8280" w14:textId="4055F92A" w:rsidR="002C3C1A" w:rsidRDefault="002C3C1A" w:rsidP="00932718">
      <w:pPr>
        <w:jc w:val="both"/>
        <w:rPr>
          <w:rFonts w:ascii="Times New Roman" w:hAnsi="Times New Roman" w:cs="Times New Roman"/>
          <w:sz w:val="24"/>
          <w:szCs w:val="24"/>
        </w:rPr>
      </w:pPr>
      <w:r w:rsidRPr="002C3C1A">
        <w:rPr>
          <w:rFonts w:ascii="Times New Roman" w:hAnsi="Times New Roman" w:cs="Times New Roman"/>
          <w:sz w:val="24"/>
          <w:szCs w:val="24"/>
        </w:rPr>
        <w:lastRenderedPageBreak/>
        <w:drawing>
          <wp:inline distT="0" distB="0" distL="0" distR="0" wp14:anchorId="76D10BB2" wp14:editId="0E85DC02">
            <wp:extent cx="6480175" cy="23533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2353310"/>
                    </a:xfrm>
                    <a:prstGeom prst="rect">
                      <a:avLst/>
                    </a:prstGeom>
                  </pic:spPr>
                </pic:pic>
              </a:graphicData>
            </a:graphic>
          </wp:inline>
        </w:drawing>
      </w:r>
    </w:p>
    <w:p w14:paraId="3D44A231" w14:textId="5081DF7A" w:rsidR="002C3C1A" w:rsidRDefault="002C3C1A" w:rsidP="00932718">
      <w:pPr>
        <w:jc w:val="both"/>
        <w:rPr>
          <w:rFonts w:ascii="Times New Roman" w:hAnsi="Times New Roman" w:cs="Times New Roman"/>
          <w:sz w:val="24"/>
          <w:szCs w:val="24"/>
        </w:rPr>
      </w:pPr>
      <w:r w:rsidRPr="002C3C1A">
        <w:rPr>
          <w:rFonts w:ascii="Times New Roman" w:hAnsi="Times New Roman" w:cs="Times New Roman"/>
          <w:sz w:val="24"/>
          <w:szCs w:val="24"/>
        </w:rPr>
        <w:t>Аудиторський комітет – це спеціалізований комітет, створений при раді директорів чи наглядовій раді компанії, метою якого є сприяння прозорості фінансової звітності та забезпечення ефективного внутрішнього контролю.</w:t>
      </w:r>
    </w:p>
    <w:p w14:paraId="7A2FEA51" w14:textId="77777777" w:rsidR="002C3C1A" w:rsidRPr="002C3C1A" w:rsidRDefault="002C3C1A" w:rsidP="002C3C1A">
      <w:pPr>
        <w:jc w:val="both"/>
        <w:rPr>
          <w:rFonts w:ascii="Times New Roman" w:hAnsi="Times New Roman" w:cs="Times New Roman"/>
          <w:sz w:val="24"/>
          <w:szCs w:val="24"/>
        </w:rPr>
      </w:pPr>
      <w:r w:rsidRPr="002C3C1A">
        <w:rPr>
          <w:rFonts w:ascii="Times New Roman" w:hAnsi="Times New Roman" w:cs="Times New Roman"/>
          <w:sz w:val="24"/>
          <w:szCs w:val="24"/>
        </w:rPr>
        <w:t>Взаємодія аудиторської фірми з аудиторським комітетом:</w:t>
      </w:r>
    </w:p>
    <w:p w14:paraId="1B3D18BE" w14:textId="77777777" w:rsidR="002C3C1A" w:rsidRPr="002C3C1A" w:rsidRDefault="002C3C1A" w:rsidP="002C3C1A">
      <w:pPr>
        <w:numPr>
          <w:ilvl w:val="0"/>
          <w:numId w:val="5"/>
        </w:numPr>
        <w:jc w:val="both"/>
        <w:rPr>
          <w:rFonts w:ascii="Times New Roman" w:hAnsi="Times New Roman" w:cs="Times New Roman"/>
          <w:sz w:val="24"/>
          <w:szCs w:val="24"/>
          <w:lang w:val="ru-RU"/>
        </w:rPr>
      </w:pPr>
      <w:proofErr w:type="spellStart"/>
      <w:r w:rsidRPr="002C3C1A">
        <w:rPr>
          <w:rFonts w:ascii="Times New Roman" w:hAnsi="Times New Roman" w:cs="Times New Roman"/>
          <w:sz w:val="24"/>
          <w:szCs w:val="24"/>
          <w:lang w:val="ru-RU"/>
        </w:rPr>
        <w:t>Планування</w:t>
      </w:r>
      <w:proofErr w:type="spellEnd"/>
      <w:r w:rsidRPr="002C3C1A">
        <w:rPr>
          <w:rFonts w:ascii="Times New Roman" w:hAnsi="Times New Roman" w:cs="Times New Roman"/>
          <w:sz w:val="24"/>
          <w:szCs w:val="24"/>
          <w:lang w:val="ru-RU"/>
        </w:rPr>
        <w:t xml:space="preserve"> аудиту</w:t>
      </w:r>
      <w:proofErr w:type="gramStart"/>
      <w:r w:rsidRPr="002C3C1A">
        <w:rPr>
          <w:rFonts w:ascii="Times New Roman" w:hAnsi="Times New Roman" w:cs="Times New Roman"/>
          <w:sz w:val="24"/>
          <w:szCs w:val="24"/>
          <w:lang w:val="ru-RU"/>
        </w:rPr>
        <w:t>: На</w:t>
      </w:r>
      <w:proofErr w:type="gramEnd"/>
      <w:r w:rsidRPr="002C3C1A">
        <w:rPr>
          <w:rFonts w:ascii="Times New Roman" w:hAnsi="Times New Roman" w:cs="Times New Roman"/>
          <w:sz w:val="24"/>
          <w:szCs w:val="24"/>
          <w:lang w:val="ru-RU"/>
        </w:rPr>
        <w:t xml:space="preserve"> початку </w:t>
      </w:r>
      <w:proofErr w:type="spellStart"/>
      <w:r w:rsidRPr="002C3C1A">
        <w:rPr>
          <w:rFonts w:ascii="Times New Roman" w:hAnsi="Times New Roman" w:cs="Times New Roman"/>
          <w:sz w:val="24"/>
          <w:szCs w:val="24"/>
          <w:lang w:val="ru-RU"/>
        </w:rPr>
        <w:t>аудиторського</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процесу</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аудиторська</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фірма</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обговорює</w:t>
      </w:r>
      <w:proofErr w:type="spellEnd"/>
      <w:r w:rsidRPr="002C3C1A">
        <w:rPr>
          <w:rFonts w:ascii="Times New Roman" w:hAnsi="Times New Roman" w:cs="Times New Roman"/>
          <w:sz w:val="24"/>
          <w:szCs w:val="24"/>
          <w:lang w:val="ru-RU"/>
        </w:rPr>
        <w:t xml:space="preserve"> з </w:t>
      </w:r>
      <w:proofErr w:type="spellStart"/>
      <w:r w:rsidRPr="002C3C1A">
        <w:rPr>
          <w:rFonts w:ascii="Times New Roman" w:hAnsi="Times New Roman" w:cs="Times New Roman"/>
          <w:sz w:val="24"/>
          <w:szCs w:val="24"/>
          <w:lang w:val="ru-RU"/>
        </w:rPr>
        <w:t>аудиторським</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комітетом</w:t>
      </w:r>
      <w:proofErr w:type="spellEnd"/>
      <w:r w:rsidRPr="002C3C1A">
        <w:rPr>
          <w:rFonts w:ascii="Times New Roman" w:hAnsi="Times New Roman" w:cs="Times New Roman"/>
          <w:sz w:val="24"/>
          <w:szCs w:val="24"/>
          <w:lang w:val="ru-RU"/>
        </w:rPr>
        <w:t xml:space="preserve"> план </w:t>
      </w:r>
      <w:proofErr w:type="spellStart"/>
      <w:r w:rsidRPr="002C3C1A">
        <w:rPr>
          <w:rFonts w:ascii="Times New Roman" w:hAnsi="Times New Roman" w:cs="Times New Roman"/>
          <w:sz w:val="24"/>
          <w:szCs w:val="24"/>
          <w:lang w:val="ru-RU"/>
        </w:rPr>
        <w:t>проведення</w:t>
      </w:r>
      <w:proofErr w:type="spellEnd"/>
      <w:r w:rsidRPr="002C3C1A">
        <w:rPr>
          <w:rFonts w:ascii="Times New Roman" w:hAnsi="Times New Roman" w:cs="Times New Roman"/>
          <w:sz w:val="24"/>
          <w:szCs w:val="24"/>
          <w:lang w:val="ru-RU"/>
        </w:rPr>
        <w:t xml:space="preserve"> аудиту, </w:t>
      </w:r>
      <w:proofErr w:type="spellStart"/>
      <w:r w:rsidRPr="002C3C1A">
        <w:rPr>
          <w:rFonts w:ascii="Times New Roman" w:hAnsi="Times New Roman" w:cs="Times New Roman"/>
          <w:sz w:val="24"/>
          <w:szCs w:val="24"/>
          <w:lang w:val="ru-RU"/>
        </w:rPr>
        <w:t>визначає</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ключові</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аспекти</w:t>
      </w:r>
      <w:proofErr w:type="spellEnd"/>
      <w:r w:rsidRPr="002C3C1A">
        <w:rPr>
          <w:rFonts w:ascii="Times New Roman" w:hAnsi="Times New Roman" w:cs="Times New Roman"/>
          <w:sz w:val="24"/>
          <w:szCs w:val="24"/>
          <w:lang w:val="ru-RU"/>
        </w:rPr>
        <w:t xml:space="preserve"> та </w:t>
      </w:r>
      <w:proofErr w:type="spellStart"/>
      <w:r w:rsidRPr="002C3C1A">
        <w:rPr>
          <w:rFonts w:ascii="Times New Roman" w:hAnsi="Times New Roman" w:cs="Times New Roman"/>
          <w:sz w:val="24"/>
          <w:szCs w:val="24"/>
          <w:lang w:val="ru-RU"/>
        </w:rPr>
        <w:t>ризики</w:t>
      </w:r>
      <w:proofErr w:type="spellEnd"/>
      <w:r w:rsidRPr="002C3C1A">
        <w:rPr>
          <w:rFonts w:ascii="Times New Roman" w:hAnsi="Times New Roman" w:cs="Times New Roman"/>
          <w:sz w:val="24"/>
          <w:szCs w:val="24"/>
          <w:lang w:val="ru-RU"/>
        </w:rPr>
        <w:t>.</w:t>
      </w:r>
    </w:p>
    <w:p w14:paraId="11EAF97B" w14:textId="77777777" w:rsidR="002C3C1A" w:rsidRPr="002C3C1A" w:rsidRDefault="002C3C1A" w:rsidP="002C3C1A">
      <w:pPr>
        <w:numPr>
          <w:ilvl w:val="0"/>
          <w:numId w:val="5"/>
        </w:numPr>
        <w:jc w:val="both"/>
        <w:rPr>
          <w:rFonts w:ascii="Times New Roman" w:hAnsi="Times New Roman" w:cs="Times New Roman"/>
          <w:sz w:val="24"/>
          <w:szCs w:val="24"/>
          <w:lang w:val="ru-RU"/>
        </w:rPr>
      </w:pPr>
      <w:proofErr w:type="spellStart"/>
      <w:r w:rsidRPr="002C3C1A">
        <w:rPr>
          <w:rFonts w:ascii="Times New Roman" w:hAnsi="Times New Roman" w:cs="Times New Roman"/>
          <w:sz w:val="24"/>
          <w:szCs w:val="24"/>
          <w:lang w:val="ru-RU"/>
        </w:rPr>
        <w:t>Оцінка</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результатів</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Під</w:t>
      </w:r>
      <w:proofErr w:type="spellEnd"/>
      <w:r w:rsidRPr="002C3C1A">
        <w:rPr>
          <w:rFonts w:ascii="Times New Roman" w:hAnsi="Times New Roman" w:cs="Times New Roman"/>
          <w:sz w:val="24"/>
          <w:szCs w:val="24"/>
          <w:lang w:val="ru-RU"/>
        </w:rPr>
        <w:t xml:space="preserve"> час аудиту </w:t>
      </w:r>
      <w:proofErr w:type="spellStart"/>
      <w:r w:rsidRPr="002C3C1A">
        <w:rPr>
          <w:rFonts w:ascii="Times New Roman" w:hAnsi="Times New Roman" w:cs="Times New Roman"/>
          <w:sz w:val="24"/>
          <w:szCs w:val="24"/>
          <w:lang w:val="ru-RU"/>
        </w:rPr>
        <w:t>аудиторська</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фірма</w:t>
      </w:r>
      <w:proofErr w:type="spellEnd"/>
      <w:r w:rsidRPr="002C3C1A">
        <w:rPr>
          <w:rFonts w:ascii="Times New Roman" w:hAnsi="Times New Roman" w:cs="Times New Roman"/>
          <w:sz w:val="24"/>
          <w:szCs w:val="24"/>
          <w:lang w:val="ru-RU"/>
        </w:rPr>
        <w:t xml:space="preserve"> регулярно </w:t>
      </w:r>
      <w:proofErr w:type="spellStart"/>
      <w:r w:rsidRPr="002C3C1A">
        <w:rPr>
          <w:rFonts w:ascii="Times New Roman" w:hAnsi="Times New Roman" w:cs="Times New Roman"/>
          <w:sz w:val="24"/>
          <w:szCs w:val="24"/>
          <w:lang w:val="ru-RU"/>
        </w:rPr>
        <w:t>спілкується</w:t>
      </w:r>
      <w:proofErr w:type="spellEnd"/>
      <w:r w:rsidRPr="002C3C1A">
        <w:rPr>
          <w:rFonts w:ascii="Times New Roman" w:hAnsi="Times New Roman" w:cs="Times New Roman"/>
          <w:sz w:val="24"/>
          <w:szCs w:val="24"/>
          <w:lang w:val="ru-RU"/>
        </w:rPr>
        <w:t xml:space="preserve"> з </w:t>
      </w:r>
      <w:proofErr w:type="spellStart"/>
      <w:r w:rsidRPr="002C3C1A">
        <w:rPr>
          <w:rFonts w:ascii="Times New Roman" w:hAnsi="Times New Roman" w:cs="Times New Roman"/>
          <w:sz w:val="24"/>
          <w:szCs w:val="24"/>
          <w:lang w:val="ru-RU"/>
        </w:rPr>
        <w:t>аудиторським</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комітетом</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інформує</w:t>
      </w:r>
      <w:proofErr w:type="spellEnd"/>
      <w:r w:rsidRPr="002C3C1A">
        <w:rPr>
          <w:rFonts w:ascii="Times New Roman" w:hAnsi="Times New Roman" w:cs="Times New Roman"/>
          <w:sz w:val="24"/>
          <w:szCs w:val="24"/>
          <w:lang w:val="ru-RU"/>
        </w:rPr>
        <w:t xml:space="preserve"> про </w:t>
      </w:r>
      <w:proofErr w:type="spellStart"/>
      <w:r w:rsidRPr="002C3C1A">
        <w:rPr>
          <w:rFonts w:ascii="Times New Roman" w:hAnsi="Times New Roman" w:cs="Times New Roman"/>
          <w:sz w:val="24"/>
          <w:szCs w:val="24"/>
          <w:lang w:val="ru-RU"/>
        </w:rPr>
        <w:t>проміжні</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результати</w:t>
      </w:r>
      <w:proofErr w:type="spellEnd"/>
      <w:r w:rsidRPr="002C3C1A">
        <w:rPr>
          <w:rFonts w:ascii="Times New Roman" w:hAnsi="Times New Roman" w:cs="Times New Roman"/>
          <w:sz w:val="24"/>
          <w:szCs w:val="24"/>
          <w:lang w:val="ru-RU"/>
        </w:rPr>
        <w:t xml:space="preserve"> та </w:t>
      </w:r>
      <w:proofErr w:type="spellStart"/>
      <w:r w:rsidRPr="002C3C1A">
        <w:rPr>
          <w:rFonts w:ascii="Times New Roman" w:hAnsi="Times New Roman" w:cs="Times New Roman"/>
          <w:sz w:val="24"/>
          <w:szCs w:val="24"/>
          <w:lang w:val="ru-RU"/>
        </w:rPr>
        <w:t>можливі</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проблеми</w:t>
      </w:r>
      <w:proofErr w:type="spellEnd"/>
      <w:r w:rsidRPr="002C3C1A">
        <w:rPr>
          <w:rFonts w:ascii="Times New Roman" w:hAnsi="Times New Roman" w:cs="Times New Roman"/>
          <w:sz w:val="24"/>
          <w:szCs w:val="24"/>
          <w:lang w:val="ru-RU"/>
        </w:rPr>
        <w:t>.</w:t>
      </w:r>
    </w:p>
    <w:p w14:paraId="7E71AFF5" w14:textId="77777777" w:rsidR="002C3C1A" w:rsidRPr="002C3C1A" w:rsidRDefault="002C3C1A" w:rsidP="002C3C1A">
      <w:pPr>
        <w:numPr>
          <w:ilvl w:val="0"/>
          <w:numId w:val="5"/>
        </w:numPr>
        <w:jc w:val="both"/>
        <w:rPr>
          <w:rFonts w:ascii="Times New Roman" w:hAnsi="Times New Roman" w:cs="Times New Roman"/>
          <w:sz w:val="24"/>
          <w:szCs w:val="24"/>
          <w:lang w:val="ru-RU"/>
        </w:rPr>
      </w:pPr>
      <w:proofErr w:type="spellStart"/>
      <w:r w:rsidRPr="002C3C1A">
        <w:rPr>
          <w:rFonts w:ascii="Times New Roman" w:hAnsi="Times New Roman" w:cs="Times New Roman"/>
          <w:sz w:val="24"/>
          <w:szCs w:val="24"/>
          <w:lang w:val="ru-RU"/>
        </w:rPr>
        <w:t>Підсумковий</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звіт</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Після</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завершення</w:t>
      </w:r>
      <w:proofErr w:type="spellEnd"/>
      <w:r w:rsidRPr="002C3C1A">
        <w:rPr>
          <w:rFonts w:ascii="Times New Roman" w:hAnsi="Times New Roman" w:cs="Times New Roman"/>
          <w:sz w:val="24"/>
          <w:szCs w:val="24"/>
          <w:lang w:val="ru-RU"/>
        </w:rPr>
        <w:t xml:space="preserve"> аудиту </w:t>
      </w:r>
      <w:proofErr w:type="spellStart"/>
      <w:r w:rsidRPr="002C3C1A">
        <w:rPr>
          <w:rFonts w:ascii="Times New Roman" w:hAnsi="Times New Roman" w:cs="Times New Roman"/>
          <w:sz w:val="24"/>
          <w:szCs w:val="24"/>
          <w:lang w:val="ru-RU"/>
        </w:rPr>
        <w:t>аудиторська</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фірма</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представляє</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аудиторський</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звіт</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обговорює</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висновки</w:t>
      </w:r>
      <w:proofErr w:type="spellEnd"/>
      <w:r w:rsidRPr="002C3C1A">
        <w:rPr>
          <w:rFonts w:ascii="Times New Roman" w:hAnsi="Times New Roman" w:cs="Times New Roman"/>
          <w:sz w:val="24"/>
          <w:szCs w:val="24"/>
          <w:lang w:val="ru-RU"/>
        </w:rPr>
        <w:t xml:space="preserve"> та </w:t>
      </w:r>
      <w:proofErr w:type="spellStart"/>
      <w:r w:rsidRPr="002C3C1A">
        <w:rPr>
          <w:rFonts w:ascii="Times New Roman" w:hAnsi="Times New Roman" w:cs="Times New Roman"/>
          <w:sz w:val="24"/>
          <w:szCs w:val="24"/>
          <w:lang w:val="ru-RU"/>
        </w:rPr>
        <w:t>рекомендації</w:t>
      </w:r>
      <w:proofErr w:type="spellEnd"/>
      <w:r w:rsidRPr="002C3C1A">
        <w:rPr>
          <w:rFonts w:ascii="Times New Roman" w:hAnsi="Times New Roman" w:cs="Times New Roman"/>
          <w:sz w:val="24"/>
          <w:szCs w:val="24"/>
          <w:lang w:val="ru-RU"/>
        </w:rPr>
        <w:t xml:space="preserve"> з </w:t>
      </w:r>
      <w:proofErr w:type="spellStart"/>
      <w:r w:rsidRPr="002C3C1A">
        <w:rPr>
          <w:rFonts w:ascii="Times New Roman" w:hAnsi="Times New Roman" w:cs="Times New Roman"/>
          <w:sz w:val="24"/>
          <w:szCs w:val="24"/>
          <w:lang w:val="ru-RU"/>
        </w:rPr>
        <w:t>аудиторським</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комітетом</w:t>
      </w:r>
      <w:proofErr w:type="spellEnd"/>
      <w:r w:rsidRPr="002C3C1A">
        <w:rPr>
          <w:rFonts w:ascii="Times New Roman" w:hAnsi="Times New Roman" w:cs="Times New Roman"/>
          <w:sz w:val="24"/>
          <w:szCs w:val="24"/>
          <w:lang w:val="ru-RU"/>
        </w:rPr>
        <w:t>.</w:t>
      </w:r>
    </w:p>
    <w:p w14:paraId="6A7846C2" w14:textId="77777777" w:rsidR="002C3C1A" w:rsidRPr="002C3C1A" w:rsidRDefault="002C3C1A" w:rsidP="002C3C1A">
      <w:pPr>
        <w:numPr>
          <w:ilvl w:val="0"/>
          <w:numId w:val="5"/>
        </w:numPr>
        <w:jc w:val="both"/>
        <w:rPr>
          <w:rFonts w:ascii="Times New Roman" w:hAnsi="Times New Roman" w:cs="Times New Roman"/>
          <w:sz w:val="24"/>
          <w:szCs w:val="24"/>
          <w:lang w:val="ru-RU"/>
        </w:rPr>
      </w:pPr>
      <w:proofErr w:type="spellStart"/>
      <w:r w:rsidRPr="002C3C1A">
        <w:rPr>
          <w:rFonts w:ascii="Times New Roman" w:hAnsi="Times New Roman" w:cs="Times New Roman"/>
          <w:sz w:val="24"/>
          <w:szCs w:val="24"/>
          <w:lang w:val="ru-RU"/>
        </w:rPr>
        <w:t>Підтримка</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комітету</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Аудиторська</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фірма</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може</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також</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надавати</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консультації</w:t>
      </w:r>
      <w:proofErr w:type="spellEnd"/>
      <w:r w:rsidRPr="002C3C1A">
        <w:rPr>
          <w:rFonts w:ascii="Times New Roman" w:hAnsi="Times New Roman" w:cs="Times New Roman"/>
          <w:sz w:val="24"/>
          <w:szCs w:val="24"/>
          <w:lang w:val="ru-RU"/>
        </w:rPr>
        <w:t xml:space="preserve"> та </w:t>
      </w:r>
      <w:proofErr w:type="spellStart"/>
      <w:r w:rsidRPr="002C3C1A">
        <w:rPr>
          <w:rFonts w:ascii="Times New Roman" w:hAnsi="Times New Roman" w:cs="Times New Roman"/>
          <w:sz w:val="24"/>
          <w:szCs w:val="24"/>
          <w:lang w:val="ru-RU"/>
        </w:rPr>
        <w:t>рекомендації</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щодо</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покращення</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внутрішнього</w:t>
      </w:r>
      <w:proofErr w:type="spellEnd"/>
      <w:r w:rsidRPr="002C3C1A">
        <w:rPr>
          <w:rFonts w:ascii="Times New Roman" w:hAnsi="Times New Roman" w:cs="Times New Roman"/>
          <w:sz w:val="24"/>
          <w:szCs w:val="24"/>
          <w:lang w:val="ru-RU"/>
        </w:rPr>
        <w:t xml:space="preserve"> контролю та </w:t>
      </w:r>
      <w:proofErr w:type="spellStart"/>
      <w:r w:rsidRPr="002C3C1A">
        <w:rPr>
          <w:rFonts w:ascii="Times New Roman" w:hAnsi="Times New Roman" w:cs="Times New Roman"/>
          <w:sz w:val="24"/>
          <w:szCs w:val="24"/>
          <w:lang w:val="ru-RU"/>
        </w:rPr>
        <w:t>управління</w:t>
      </w:r>
      <w:proofErr w:type="spellEnd"/>
      <w:r w:rsidRPr="002C3C1A">
        <w:rPr>
          <w:rFonts w:ascii="Times New Roman" w:hAnsi="Times New Roman" w:cs="Times New Roman"/>
          <w:sz w:val="24"/>
          <w:szCs w:val="24"/>
          <w:lang w:val="ru-RU"/>
        </w:rPr>
        <w:t xml:space="preserve"> </w:t>
      </w:r>
      <w:proofErr w:type="spellStart"/>
      <w:r w:rsidRPr="002C3C1A">
        <w:rPr>
          <w:rFonts w:ascii="Times New Roman" w:hAnsi="Times New Roman" w:cs="Times New Roman"/>
          <w:sz w:val="24"/>
          <w:szCs w:val="24"/>
          <w:lang w:val="ru-RU"/>
        </w:rPr>
        <w:t>ризиками</w:t>
      </w:r>
      <w:proofErr w:type="spellEnd"/>
      <w:r w:rsidRPr="002C3C1A">
        <w:rPr>
          <w:rFonts w:ascii="Times New Roman" w:hAnsi="Times New Roman" w:cs="Times New Roman"/>
          <w:sz w:val="24"/>
          <w:szCs w:val="24"/>
          <w:lang w:val="ru-RU"/>
        </w:rPr>
        <w:t>.</w:t>
      </w:r>
    </w:p>
    <w:p w14:paraId="21672FF4" w14:textId="77777777" w:rsidR="002C3C1A" w:rsidRPr="002C3C1A" w:rsidRDefault="002C3C1A" w:rsidP="00932718">
      <w:pPr>
        <w:jc w:val="both"/>
        <w:rPr>
          <w:rFonts w:ascii="Times New Roman" w:hAnsi="Times New Roman" w:cs="Times New Roman"/>
          <w:sz w:val="24"/>
          <w:szCs w:val="24"/>
          <w:lang w:val="ru-RU"/>
        </w:rPr>
      </w:pPr>
    </w:p>
    <w:p w14:paraId="2CBE0DAB" w14:textId="537A5B04" w:rsidR="00CA769D" w:rsidRPr="00A10CF9" w:rsidRDefault="00CA769D" w:rsidP="00932718">
      <w:pPr>
        <w:jc w:val="both"/>
        <w:rPr>
          <w:rFonts w:ascii="Times New Roman" w:hAnsi="Times New Roman" w:cs="Times New Roman"/>
          <w:b/>
          <w:bCs/>
          <w:i/>
          <w:iCs/>
          <w:sz w:val="24"/>
          <w:szCs w:val="24"/>
        </w:rPr>
      </w:pPr>
      <w:r w:rsidRPr="00A10CF9">
        <w:rPr>
          <w:rFonts w:ascii="Times New Roman" w:hAnsi="Times New Roman" w:cs="Times New Roman"/>
          <w:b/>
          <w:bCs/>
          <w:i/>
          <w:iCs/>
          <w:sz w:val="24"/>
          <w:szCs w:val="24"/>
          <w:highlight w:val="lightGray"/>
        </w:rPr>
        <w:t>9. Яким чином і кому слід повідомляти про виявлені під час аудиту недотримання суб’єктом господарювання вимог законодавчих та нормативних актів?</w:t>
      </w:r>
    </w:p>
    <w:p w14:paraId="6E0A7E39" w14:textId="77777777" w:rsidR="00A10CF9" w:rsidRPr="00A10CF9" w:rsidRDefault="00A10CF9" w:rsidP="00A10CF9">
      <w:pPr>
        <w:jc w:val="both"/>
        <w:rPr>
          <w:rFonts w:ascii="Times New Roman" w:hAnsi="Times New Roman" w:cs="Times New Roman"/>
          <w:sz w:val="24"/>
          <w:szCs w:val="24"/>
        </w:rPr>
      </w:pPr>
      <w:r w:rsidRPr="00A10CF9">
        <w:rPr>
          <w:rFonts w:ascii="Times New Roman" w:hAnsi="Times New Roman" w:cs="Times New Roman"/>
          <w:sz w:val="24"/>
          <w:szCs w:val="24"/>
        </w:rPr>
        <w:t>Якщо під час аудиту фінансової звітності аудитор виявляє порушення законодавчих або нормативних вимог (крім незначних), він має повідомити про це згідно з вимогами МСА 250 «Розгляд законодавчих та нормативних актів під час аудиту фінансової звітності» та МСА 260 «Повідомлення інформації тим, кого наділено найвищими повноваженнями».</w:t>
      </w:r>
    </w:p>
    <w:p w14:paraId="23993A35" w14:textId="77777777" w:rsidR="00A10CF9" w:rsidRPr="00A10CF9" w:rsidRDefault="00A10CF9" w:rsidP="00A10CF9">
      <w:pPr>
        <w:jc w:val="both"/>
        <w:rPr>
          <w:rFonts w:ascii="Times New Roman" w:hAnsi="Times New Roman" w:cs="Times New Roman"/>
          <w:sz w:val="24"/>
          <w:szCs w:val="24"/>
        </w:rPr>
      </w:pPr>
      <w:r w:rsidRPr="00A10CF9">
        <w:rPr>
          <w:rFonts w:ascii="Times New Roman" w:hAnsi="Times New Roman" w:cs="Times New Roman"/>
          <w:sz w:val="24"/>
          <w:szCs w:val="24"/>
        </w:rPr>
        <w:t>Якщо особи, які мають найвищі повноваження в компанії, не беруть безпосередньої участі в управлінні, аудитор зобов’язаний повідомити їм про виявлені або ймовірні порушення. Однак, якщо всі такі особи безпосередньо керують компанією, як це часто буває в малому бізнесі (наприклад, коли власник самостійно управляє компанією), аудитор повідомляє лише того, хто відповідає за управління.</w:t>
      </w:r>
    </w:p>
    <w:p w14:paraId="485AD380" w14:textId="77777777" w:rsidR="00A10CF9" w:rsidRPr="00A10CF9" w:rsidRDefault="00A10CF9" w:rsidP="00A10CF9">
      <w:pPr>
        <w:jc w:val="both"/>
        <w:rPr>
          <w:rFonts w:ascii="Times New Roman" w:hAnsi="Times New Roman" w:cs="Times New Roman"/>
          <w:sz w:val="24"/>
          <w:szCs w:val="24"/>
        </w:rPr>
      </w:pPr>
      <w:r w:rsidRPr="00A10CF9">
        <w:rPr>
          <w:rFonts w:ascii="Times New Roman" w:hAnsi="Times New Roman" w:cs="Times New Roman"/>
          <w:sz w:val="24"/>
          <w:szCs w:val="24"/>
        </w:rPr>
        <w:t>Якщо аудитор підозрює, що порушення допущені керівництвом або особами з найвищими повноваженнями, він має повідомити про це наступний вищий рівень управління, якщо такий існує (наприклад, аудиторський комітет).</w:t>
      </w:r>
    </w:p>
    <w:p w14:paraId="5F70C3F1" w14:textId="77777777" w:rsidR="00A10CF9" w:rsidRPr="00A10CF9" w:rsidRDefault="00A10CF9" w:rsidP="00A10CF9">
      <w:pPr>
        <w:jc w:val="both"/>
        <w:rPr>
          <w:rFonts w:ascii="Times New Roman" w:hAnsi="Times New Roman" w:cs="Times New Roman"/>
          <w:sz w:val="24"/>
          <w:szCs w:val="24"/>
        </w:rPr>
      </w:pPr>
      <w:r w:rsidRPr="00A10CF9">
        <w:rPr>
          <w:rFonts w:ascii="Times New Roman" w:hAnsi="Times New Roman" w:cs="Times New Roman"/>
          <w:sz w:val="24"/>
          <w:szCs w:val="24"/>
        </w:rPr>
        <w:t>Якщо порушення суттєво впливає на фінансову звітність і не відображене в ній належним чином, аудитор зазначає це у своєму звіті шляхом висловлення думки із застереженням або надання негативного висновку.</w:t>
      </w:r>
    </w:p>
    <w:p w14:paraId="0419EAB7" w14:textId="77777777" w:rsidR="00A10CF9" w:rsidRPr="00A10CF9" w:rsidRDefault="00A10CF9" w:rsidP="00A10CF9">
      <w:pPr>
        <w:jc w:val="both"/>
        <w:rPr>
          <w:rFonts w:ascii="Times New Roman" w:hAnsi="Times New Roman" w:cs="Times New Roman"/>
          <w:sz w:val="24"/>
          <w:szCs w:val="24"/>
        </w:rPr>
      </w:pPr>
      <w:r w:rsidRPr="00A10CF9">
        <w:rPr>
          <w:rFonts w:ascii="Times New Roman" w:hAnsi="Times New Roman" w:cs="Times New Roman"/>
          <w:sz w:val="24"/>
          <w:szCs w:val="24"/>
        </w:rPr>
        <w:t>Якщо ж керівництво компанії або особи з найвищими повноваженнями перешкоджають аудитору отримати достатні докази для оцінки ймовірності суттєвого порушення, аудитор може висловити думку із застереженням або відмовитися від надання висновку через обмеження в аудиті.</w:t>
      </w:r>
    </w:p>
    <w:p w14:paraId="714E331D" w14:textId="77777777" w:rsidR="00A10CF9" w:rsidRPr="00A10CF9" w:rsidRDefault="00A10CF9" w:rsidP="00A10CF9">
      <w:pPr>
        <w:jc w:val="both"/>
        <w:rPr>
          <w:rFonts w:ascii="Times New Roman" w:hAnsi="Times New Roman" w:cs="Times New Roman"/>
          <w:sz w:val="24"/>
          <w:szCs w:val="24"/>
        </w:rPr>
      </w:pPr>
      <w:r w:rsidRPr="00A10CF9">
        <w:rPr>
          <w:rFonts w:ascii="Times New Roman" w:hAnsi="Times New Roman" w:cs="Times New Roman"/>
          <w:sz w:val="24"/>
          <w:szCs w:val="24"/>
        </w:rPr>
        <w:t>Згідно із Законом України «Про аудит фінансової звітності та аудиторську діяльність», якщо аудитор здійснює обов’язковий аудит підприємства, що має суспільний інтерес, він зобов’язаний повідомити про виявлені порушення Національний банк України або Національну комісію з цінних паперів та фондового ринку у порядку, встановленому законодавством.</w:t>
      </w:r>
    </w:p>
    <w:p w14:paraId="18028F1C" w14:textId="77777777" w:rsidR="00A10CF9" w:rsidRPr="00932718" w:rsidRDefault="00A10CF9" w:rsidP="00932718">
      <w:pPr>
        <w:jc w:val="both"/>
        <w:rPr>
          <w:rFonts w:ascii="Times New Roman" w:hAnsi="Times New Roman" w:cs="Times New Roman"/>
          <w:sz w:val="24"/>
          <w:szCs w:val="24"/>
        </w:rPr>
      </w:pPr>
    </w:p>
    <w:p w14:paraId="2500F94A" w14:textId="06DE4493" w:rsidR="00715661" w:rsidRDefault="00715661" w:rsidP="00932718">
      <w:pPr>
        <w:jc w:val="both"/>
        <w:rPr>
          <w:rFonts w:ascii="Times New Roman" w:hAnsi="Times New Roman" w:cs="Times New Roman"/>
          <w:sz w:val="24"/>
          <w:szCs w:val="24"/>
        </w:rPr>
      </w:pPr>
    </w:p>
    <w:p w14:paraId="17F96870" w14:textId="56284A88" w:rsidR="004C35E3" w:rsidRDefault="004C35E3" w:rsidP="00932718">
      <w:pPr>
        <w:jc w:val="both"/>
        <w:rPr>
          <w:rFonts w:ascii="Times New Roman" w:hAnsi="Times New Roman" w:cs="Times New Roman"/>
          <w:sz w:val="24"/>
          <w:szCs w:val="24"/>
        </w:rPr>
      </w:pPr>
    </w:p>
    <w:p w14:paraId="62C025EF" w14:textId="007C3C90" w:rsidR="004C35E3" w:rsidRDefault="004C35E3" w:rsidP="00932718">
      <w:pPr>
        <w:jc w:val="both"/>
        <w:rPr>
          <w:rFonts w:ascii="Times New Roman" w:hAnsi="Times New Roman" w:cs="Times New Roman"/>
          <w:sz w:val="24"/>
          <w:szCs w:val="24"/>
        </w:rPr>
      </w:pPr>
    </w:p>
    <w:p w14:paraId="392C01A8" w14:textId="68485D5A" w:rsidR="004C35E3" w:rsidRDefault="004C35E3" w:rsidP="00932718">
      <w:pPr>
        <w:jc w:val="both"/>
        <w:rPr>
          <w:rFonts w:ascii="Times New Roman" w:hAnsi="Times New Roman" w:cs="Times New Roman"/>
          <w:sz w:val="24"/>
          <w:szCs w:val="24"/>
        </w:rPr>
      </w:pPr>
    </w:p>
    <w:p w14:paraId="3B322A66" w14:textId="77777777" w:rsidR="004C35E3" w:rsidRPr="00932718" w:rsidRDefault="004C35E3" w:rsidP="00932718">
      <w:pPr>
        <w:jc w:val="both"/>
        <w:rPr>
          <w:rFonts w:ascii="Times New Roman" w:hAnsi="Times New Roman" w:cs="Times New Roman"/>
          <w:sz w:val="24"/>
          <w:szCs w:val="24"/>
        </w:rPr>
      </w:pPr>
    </w:p>
    <w:p w14:paraId="0C63E3C5" w14:textId="75E05660" w:rsidR="00715661" w:rsidRPr="006C7800" w:rsidRDefault="00715661" w:rsidP="00932718">
      <w:pPr>
        <w:jc w:val="both"/>
        <w:rPr>
          <w:rFonts w:ascii="Times New Roman" w:hAnsi="Times New Roman" w:cs="Times New Roman"/>
          <w:b/>
          <w:bCs/>
          <w:i/>
          <w:iCs/>
          <w:sz w:val="24"/>
          <w:szCs w:val="24"/>
        </w:rPr>
      </w:pPr>
      <w:r w:rsidRPr="006C7800">
        <w:rPr>
          <w:rFonts w:ascii="Times New Roman" w:hAnsi="Times New Roman" w:cs="Times New Roman"/>
          <w:b/>
          <w:bCs/>
          <w:i/>
          <w:iCs/>
          <w:sz w:val="24"/>
          <w:szCs w:val="24"/>
          <w:highlight w:val="lightGray"/>
        </w:rPr>
        <w:lastRenderedPageBreak/>
        <w:t>10. Яких етичних вимог та зобов’язань повинні дотримуватися аудитори у своїй діяльності?</w:t>
      </w:r>
    </w:p>
    <w:p w14:paraId="3A5E929E" w14:textId="637B0286" w:rsidR="009369EE" w:rsidRPr="00932718" w:rsidRDefault="009369EE" w:rsidP="00932718">
      <w:pPr>
        <w:jc w:val="both"/>
        <w:rPr>
          <w:rFonts w:ascii="Times New Roman" w:hAnsi="Times New Roman" w:cs="Times New Roman"/>
          <w:sz w:val="24"/>
          <w:szCs w:val="24"/>
        </w:rPr>
      </w:pPr>
      <w:r>
        <w:rPr>
          <w:rFonts w:ascii="Times New Roman" w:hAnsi="Times New Roman" w:cs="Times New Roman"/>
          <w:sz w:val="24"/>
          <w:szCs w:val="24"/>
        </w:rPr>
        <w:t>Стаття 19</w:t>
      </w:r>
    </w:p>
    <w:p w14:paraId="2A9A825D" w14:textId="1055E976" w:rsidR="00B00AB9" w:rsidRDefault="009369EE" w:rsidP="00932718">
      <w:pPr>
        <w:jc w:val="both"/>
        <w:rPr>
          <w:rFonts w:ascii="Times New Roman" w:hAnsi="Times New Roman" w:cs="Times New Roman"/>
          <w:sz w:val="24"/>
          <w:szCs w:val="24"/>
        </w:rPr>
      </w:pPr>
      <w:r w:rsidRPr="009369EE">
        <w:rPr>
          <w:rFonts w:ascii="Times New Roman" w:hAnsi="Times New Roman" w:cs="Times New Roman"/>
          <w:sz w:val="24"/>
          <w:szCs w:val="24"/>
        </w:rPr>
        <w:drawing>
          <wp:inline distT="0" distB="0" distL="0" distR="0" wp14:anchorId="1588BDE1" wp14:editId="1B133B06">
            <wp:extent cx="5451894" cy="188532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3457" cy="1913529"/>
                    </a:xfrm>
                    <a:prstGeom prst="rect">
                      <a:avLst/>
                    </a:prstGeom>
                  </pic:spPr>
                </pic:pic>
              </a:graphicData>
            </a:graphic>
          </wp:inline>
        </w:drawing>
      </w:r>
    </w:p>
    <w:p w14:paraId="60CEF005" w14:textId="7DDAE454" w:rsidR="00663A0F" w:rsidRDefault="00663A0F" w:rsidP="00932718">
      <w:pPr>
        <w:jc w:val="both"/>
        <w:rPr>
          <w:rFonts w:ascii="Times New Roman" w:hAnsi="Times New Roman" w:cs="Times New Roman"/>
          <w:sz w:val="24"/>
          <w:szCs w:val="24"/>
        </w:rPr>
      </w:pPr>
    </w:p>
    <w:p w14:paraId="517655AA" w14:textId="444DDBFF" w:rsidR="00663A0F" w:rsidRDefault="00663A0F" w:rsidP="00932718">
      <w:pPr>
        <w:jc w:val="both"/>
        <w:rPr>
          <w:rFonts w:ascii="Times New Roman" w:hAnsi="Times New Roman" w:cs="Times New Roman"/>
          <w:sz w:val="24"/>
          <w:szCs w:val="24"/>
        </w:rPr>
      </w:pPr>
      <w:r w:rsidRPr="00663A0F">
        <w:rPr>
          <w:rFonts w:ascii="Times New Roman" w:hAnsi="Times New Roman" w:cs="Times New Roman"/>
          <w:sz w:val="24"/>
          <w:szCs w:val="24"/>
        </w:rPr>
        <w:t>Кодекс професійної етики аудиторів України</w:t>
      </w:r>
    </w:p>
    <w:p w14:paraId="3992FFB2" w14:textId="4CEA5DBD" w:rsidR="00663A0F" w:rsidRDefault="00663A0F" w:rsidP="00932718">
      <w:pPr>
        <w:jc w:val="both"/>
        <w:rPr>
          <w:rFonts w:ascii="Times New Roman" w:hAnsi="Times New Roman" w:cs="Times New Roman"/>
          <w:sz w:val="24"/>
          <w:szCs w:val="24"/>
        </w:rPr>
      </w:pPr>
      <w:r w:rsidRPr="00663A0F">
        <w:rPr>
          <w:rFonts w:ascii="Times New Roman" w:hAnsi="Times New Roman" w:cs="Times New Roman"/>
          <w:sz w:val="24"/>
          <w:szCs w:val="24"/>
        </w:rPr>
        <w:drawing>
          <wp:inline distT="0" distB="0" distL="0" distR="0" wp14:anchorId="1228A3FE" wp14:editId="29095A51">
            <wp:extent cx="3605842" cy="4378600"/>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7688" cy="4441558"/>
                    </a:xfrm>
                    <a:prstGeom prst="rect">
                      <a:avLst/>
                    </a:prstGeom>
                  </pic:spPr>
                </pic:pic>
              </a:graphicData>
            </a:graphic>
          </wp:inline>
        </w:drawing>
      </w:r>
    </w:p>
    <w:p w14:paraId="561AE9BC" w14:textId="77777777" w:rsidR="00663A0F" w:rsidRPr="00932718" w:rsidRDefault="00663A0F" w:rsidP="00932718">
      <w:pPr>
        <w:jc w:val="both"/>
        <w:rPr>
          <w:rFonts w:ascii="Times New Roman" w:hAnsi="Times New Roman" w:cs="Times New Roman"/>
          <w:sz w:val="24"/>
          <w:szCs w:val="24"/>
        </w:rPr>
      </w:pPr>
    </w:p>
    <w:p w14:paraId="6F9ECBFB" w14:textId="4CB7B0C8" w:rsidR="005817DD" w:rsidRPr="006C7800" w:rsidRDefault="005817DD" w:rsidP="00932718">
      <w:pPr>
        <w:jc w:val="both"/>
        <w:rPr>
          <w:rFonts w:ascii="Times New Roman" w:hAnsi="Times New Roman" w:cs="Times New Roman"/>
          <w:b/>
          <w:bCs/>
          <w:i/>
          <w:iCs/>
          <w:sz w:val="24"/>
          <w:szCs w:val="24"/>
        </w:rPr>
      </w:pPr>
      <w:r w:rsidRPr="006C7800">
        <w:rPr>
          <w:rFonts w:ascii="Times New Roman" w:hAnsi="Times New Roman" w:cs="Times New Roman"/>
          <w:b/>
          <w:bCs/>
          <w:i/>
          <w:iCs/>
          <w:sz w:val="24"/>
          <w:szCs w:val="24"/>
          <w:highlight w:val="lightGray"/>
        </w:rPr>
        <w:t xml:space="preserve">11. Надайте визначення понять «обов’язкових завдань з аудиту», «інших обов’язкових завдань» </w:t>
      </w:r>
      <w:r w:rsidR="00F759BF" w:rsidRPr="006C7800">
        <w:rPr>
          <w:rFonts w:ascii="Times New Roman" w:hAnsi="Times New Roman" w:cs="Times New Roman"/>
          <w:b/>
          <w:bCs/>
          <w:i/>
          <w:iCs/>
          <w:sz w:val="24"/>
          <w:szCs w:val="24"/>
        </w:rPr>
        <w:t>Стаття 1</w:t>
      </w:r>
    </w:p>
    <w:p w14:paraId="5864D9BC" w14:textId="7704AB9D" w:rsidR="00B00AB9" w:rsidRDefault="00B00AB9" w:rsidP="00932718">
      <w:pPr>
        <w:jc w:val="both"/>
        <w:rPr>
          <w:rFonts w:ascii="Times New Roman" w:hAnsi="Times New Roman" w:cs="Times New Roman"/>
          <w:sz w:val="24"/>
          <w:szCs w:val="24"/>
        </w:rPr>
      </w:pPr>
      <w:r w:rsidRPr="00932718">
        <w:rPr>
          <w:rFonts w:ascii="Times New Roman" w:hAnsi="Times New Roman" w:cs="Times New Roman"/>
          <w:sz w:val="24"/>
          <w:szCs w:val="24"/>
        </w:rPr>
        <w:t xml:space="preserve"> </w:t>
      </w:r>
      <w:r w:rsidR="00F759BF" w:rsidRPr="00F759BF">
        <w:rPr>
          <w:rFonts w:ascii="Times New Roman" w:hAnsi="Times New Roman" w:cs="Times New Roman"/>
          <w:sz w:val="24"/>
          <w:szCs w:val="24"/>
        </w:rPr>
        <w:drawing>
          <wp:inline distT="0" distB="0" distL="0" distR="0" wp14:anchorId="4B589AB6" wp14:editId="53E91FDF">
            <wp:extent cx="5184476" cy="1044008"/>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5362" cy="1056269"/>
                    </a:xfrm>
                    <a:prstGeom prst="rect">
                      <a:avLst/>
                    </a:prstGeom>
                  </pic:spPr>
                </pic:pic>
              </a:graphicData>
            </a:graphic>
          </wp:inline>
        </w:drawing>
      </w:r>
    </w:p>
    <w:p w14:paraId="59D8E486" w14:textId="3A36F154" w:rsidR="000A2064" w:rsidRPr="00932718" w:rsidRDefault="00F759BF" w:rsidP="00932718">
      <w:pPr>
        <w:jc w:val="both"/>
        <w:rPr>
          <w:rFonts w:ascii="Times New Roman" w:hAnsi="Times New Roman" w:cs="Times New Roman"/>
          <w:sz w:val="24"/>
          <w:szCs w:val="24"/>
        </w:rPr>
      </w:pPr>
      <w:r w:rsidRPr="00F759BF">
        <w:rPr>
          <w:rFonts w:ascii="Times New Roman" w:hAnsi="Times New Roman" w:cs="Times New Roman"/>
          <w:sz w:val="24"/>
          <w:szCs w:val="24"/>
        </w:rPr>
        <w:drawing>
          <wp:inline distT="0" distB="0" distL="0" distR="0" wp14:anchorId="3ACFF678" wp14:editId="7351E323">
            <wp:extent cx="5814204" cy="131724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9124" cy="1329683"/>
                    </a:xfrm>
                    <a:prstGeom prst="rect">
                      <a:avLst/>
                    </a:prstGeom>
                  </pic:spPr>
                </pic:pic>
              </a:graphicData>
            </a:graphic>
          </wp:inline>
        </w:drawing>
      </w:r>
    </w:p>
    <w:sectPr w:rsidR="000A2064" w:rsidRPr="00932718" w:rsidSect="005A6983">
      <w:pgSz w:w="11906" w:h="16838"/>
      <w:pgMar w:top="567" w:right="850"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C49F0"/>
    <w:multiLevelType w:val="multilevel"/>
    <w:tmpl w:val="89F0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36F26"/>
    <w:multiLevelType w:val="multilevel"/>
    <w:tmpl w:val="A2BA5E10"/>
    <w:lvl w:ilvl="0">
      <w:start w:val="1"/>
      <w:numFmt w:val="decimal"/>
      <w:lvlText w:val="%1."/>
      <w:lvlJc w:val="left"/>
      <w:pPr>
        <w:tabs>
          <w:tab w:val="decimal" w:pos="288"/>
        </w:tabs>
        <w:ind w:left="720"/>
      </w:pPr>
      <w:rPr>
        <w:rFonts w:ascii="Times New Roman" w:hAnsi="Times New Roman"/>
        <w:i/>
        <w:strike w:val="0"/>
        <w:color w:val="000000"/>
        <w:spacing w:val="0"/>
        <w:w w:val="105"/>
        <w:sz w:val="24"/>
        <w:vertAlign w:val="baseli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E03084"/>
    <w:multiLevelType w:val="multilevel"/>
    <w:tmpl w:val="F2CE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7D3A18"/>
    <w:multiLevelType w:val="multilevel"/>
    <w:tmpl w:val="E37EF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AD53D0"/>
    <w:multiLevelType w:val="multilevel"/>
    <w:tmpl w:val="351C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853BC8"/>
    <w:multiLevelType w:val="multilevel"/>
    <w:tmpl w:val="47308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6B"/>
    <w:rsid w:val="00082D72"/>
    <w:rsid w:val="000A2064"/>
    <w:rsid w:val="000D755E"/>
    <w:rsid w:val="00193198"/>
    <w:rsid w:val="001A22E1"/>
    <w:rsid w:val="002C3C1A"/>
    <w:rsid w:val="002D2B6B"/>
    <w:rsid w:val="00417D04"/>
    <w:rsid w:val="00476644"/>
    <w:rsid w:val="004C35E3"/>
    <w:rsid w:val="004C528D"/>
    <w:rsid w:val="00504680"/>
    <w:rsid w:val="00525479"/>
    <w:rsid w:val="005817DD"/>
    <w:rsid w:val="005A6983"/>
    <w:rsid w:val="005B6FB8"/>
    <w:rsid w:val="006247F7"/>
    <w:rsid w:val="00630E03"/>
    <w:rsid w:val="00663A0F"/>
    <w:rsid w:val="006C013D"/>
    <w:rsid w:val="006C7800"/>
    <w:rsid w:val="00700292"/>
    <w:rsid w:val="00715661"/>
    <w:rsid w:val="00762256"/>
    <w:rsid w:val="007A7679"/>
    <w:rsid w:val="007D7B52"/>
    <w:rsid w:val="008A7FD3"/>
    <w:rsid w:val="008D0679"/>
    <w:rsid w:val="00932718"/>
    <w:rsid w:val="00933E5C"/>
    <w:rsid w:val="009369EE"/>
    <w:rsid w:val="009D3A7C"/>
    <w:rsid w:val="00A10CF9"/>
    <w:rsid w:val="00AA66F5"/>
    <w:rsid w:val="00B00AB9"/>
    <w:rsid w:val="00B51183"/>
    <w:rsid w:val="00BA0B4B"/>
    <w:rsid w:val="00C95C94"/>
    <w:rsid w:val="00CA769D"/>
    <w:rsid w:val="00CD67E0"/>
    <w:rsid w:val="00D13591"/>
    <w:rsid w:val="00D42ACC"/>
    <w:rsid w:val="00D528C6"/>
    <w:rsid w:val="00E14616"/>
    <w:rsid w:val="00E21526"/>
    <w:rsid w:val="00E523EE"/>
    <w:rsid w:val="00E614C6"/>
    <w:rsid w:val="00F759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5B923"/>
  <w15:docId w15:val="{AED05474-F1CB-42A8-BF3D-33EEF7306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uk-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2B6B"/>
    <w:pPr>
      <w:ind w:left="720"/>
      <w:contextualSpacing/>
    </w:pPr>
  </w:style>
  <w:style w:type="paragraph" w:styleId="a4">
    <w:name w:val="Normal (Web)"/>
    <w:basedOn w:val="a"/>
    <w:uiPriority w:val="99"/>
    <w:semiHidden/>
    <w:unhideWhenUsed/>
    <w:rsid w:val="0047664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8033">
      <w:bodyDiv w:val="1"/>
      <w:marLeft w:val="0"/>
      <w:marRight w:val="0"/>
      <w:marTop w:val="0"/>
      <w:marBottom w:val="0"/>
      <w:divBdr>
        <w:top w:val="none" w:sz="0" w:space="0" w:color="auto"/>
        <w:left w:val="none" w:sz="0" w:space="0" w:color="auto"/>
        <w:bottom w:val="none" w:sz="0" w:space="0" w:color="auto"/>
        <w:right w:val="none" w:sz="0" w:space="0" w:color="auto"/>
      </w:divBdr>
    </w:div>
    <w:div w:id="394469726">
      <w:bodyDiv w:val="1"/>
      <w:marLeft w:val="0"/>
      <w:marRight w:val="0"/>
      <w:marTop w:val="0"/>
      <w:marBottom w:val="0"/>
      <w:divBdr>
        <w:top w:val="none" w:sz="0" w:space="0" w:color="auto"/>
        <w:left w:val="none" w:sz="0" w:space="0" w:color="auto"/>
        <w:bottom w:val="none" w:sz="0" w:space="0" w:color="auto"/>
        <w:right w:val="none" w:sz="0" w:space="0" w:color="auto"/>
      </w:divBdr>
    </w:div>
    <w:div w:id="682904194">
      <w:bodyDiv w:val="1"/>
      <w:marLeft w:val="0"/>
      <w:marRight w:val="0"/>
      <w:marTop w:val="0"/>
      <w:marBottom w:val="0"/>
      <w:divBdr>
        <w:top w:val="none" w:sz="0" w:space="0" w:color="auto"/>
        <w:left w:val="none" w:sz="0" w:space="0" w:color="auto"/>
        <w:bottom w:val="none" w:sz="0" w:space="0" w:color="auto"/>
        <w:right w:val="none" w:sz="0" w:space="0" w:color="auto"/>
      </w:divBdr>
    </w:div>
    <w:div w:id="1091701720">
      <w:bodyDiv w:val="1"/>
      <w:marLeft w:val="0"/>
      <w:marRight w:val="0"/>
      <w:marTop w:val="0"/>
      <w:marBottom w:val="0"/>
      <w:divBdr>
        <w:top w:val="none" w:sz="0" w:space="0" w:color="auto"/>
        <w:left w:val="none" w:sz="0" w:space="0" w:color="auto"/>
        <w:bottom w:val="none" w:sz="0" w:space="0" w:color="auto"/>
        <w:right w:val="none" w:sz="0" w:space="0" w:color="auto"/>
      </w:divBdr>
    </w:div>
    <w:div w:id="1167398543">
      <w:bodyDiv w:val="1"/>
      <w:marLeft w:val="0"/>
      <w:marRight w:val="0"/>
      <w:marTop w:val="0"/>
      <w:marBottom w:val="0"/>
      <w:divBdr>
        <w:top w:val="none" w:sz="0" w:space="0" w:color="auto"/>
        <w:left w:val="none" w:sz="0" w:space="0" w:color="auto"/>
        <w:bottom w:val="none" w:sz="0" w:space="0" w:color="auto"/>
        <w:right w:val="none" w:sz="0" w:space="0" w:color="auto"/>
      </w:divBdr>
    </w:div>
    <w:div w:id="1690988710">
      <w:bodyDiv w:val="1"/>
      <w:marLeft w:val="0"/>
      <w:marRight w:val="0"/>
      <w:marTop w:val="0"/>
      <w:marBottom w:val="0"/>
      <w:divBdr>
        <w:top w:val="none" w:sz="0" w:space="0" w:color="auto"/>
        <w:left w:val="none" w:sz="0" w:space="0" w:color="auto"/>
        <w:bottom w:val="none" w:sz="0" w:space="0" w:color="auto"/>
        <w:right w:val="none" w:sz="0" w:space="0" w:color="auto"/>
      </w:divBdr>
    </w:div>
    <w:div w:id="187611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1889</Words>
  <Characters>10769</Characters>
  <Application>Microsoft Office Word</Application>
  <DocSecurity>0</DocSecurity>
  <Lines>89</Lines>
  <Paragraphs>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 Venger</dc:creator>
  <cp:lastModifiedBy>Ivasenko Maksim</cp:lastModifiedBy>
  <cp:revision>2</cp:revision>
  <dcterms:created xsi:type="dcterms:W3CDTF">2025-02-19T18:26:00Z</dcterms:created>
  <dcterms:modified xsi:type="dcterms:W3CDTF">2025-02-19T18:26:00Z</dcterms:modified>
</cp:coreProperties>
</file>