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E11" w:rsidRPr="00A371B6" w:rsidRDefault="001B6E11" w:rsidP="001B6E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uk-UA"/>
        </w:rPr>
        <w:t xml:space="preserve">Практичне заняття </w:t>
      </w:r>
      <w:r>
        <w:rPr>
          <w:b/>
          <w:bCs/>
          <w:sz w:val="28"/>
          <w:szCs w:val="28"/>
          <w:lang w:val="en-US"/>
        </w:rPr>
        <w:t>14</w:t>
      </w:r>
      <w:r w:rsidRPr="00A371B6">
        <w:rPr>
          <w:b/>
          <w:bCs/>
          <w:sz w:val="28"/>
          <w:szCs w:val="28"/>
          <w:lang w:val="en-US"/>
        </w:rPr>
        <w:t xml:space="preserve">. </w:t>
      </w:r>
      <w:r w:rsidRPr="001B6E11">
        <w:rPr>
          <w:b/>
          <w:bCs/>
          <w:sz w:val="28"/>
          <w:szCs w:val="28"/>
          <w:lang w:val="en-US"/>
        </w:rPr>
        <w:t>Education as a source of background vocabulary</w:t>
      </w:r>
    </w:p>
    <w:p w:rsidR="001B6E11" w:rsidRPr="00A371B6" w:rsidRDefault="001B6E11" w:rsidP="001B6E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1B6E11" w:rsidRPr="00A371B6" w:rsidRDefault="001B6E11" w:rsidP="001B6E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A371B6">
        <w:rPr>
          <w:b/>
          <w:bCs/>
          <w:sz w:val="28"/>
          <w:szCs w:val="28"/>
          <w:lang w:val="en-US"/>
        </w:rPr>
        <w:t>Outline</w:t>
      </w:r>
    </w:p>
    <w:p w:rsidR="001B6E11" w:rsidRDefault="001B6E11" w:rsidP="001B6E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1. </w:t>
      </w:r>
      <w:r>
        <w:rPr>
          <w:sz w:val="28"/>
          <w:szCs w:val="28"/>
          <w:lang w:val="en-US"/>
        </w:rPr>
        <w:t xml:space="preserve">The </w:t>
      </w:r>
      <w:r w:rsidRPr="001B6E11">
        <w:rPr>
          <w:sz w:val="28"/>
          <w:szCs w:val="28"/>
          <w:lang w:val="en-US"/>
        </w:rPr>
        <w:t>System of education. England, Wales, Scotland</w:t>
      </w:r>
    </w:p>
    <w:p w:rsidR="001B6E11" w:rsidRDefault="001B6E11" w:rsidP="001B6E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2. </w:t>
      </w:r>
      <w:r>
        <w:rPr>
          <w:sz w:val="28"/>
          <w:szCs w:val="28"/>
          <w:lang w:val="en-US"/>
        </w:rPr>
        <w:t xml:space="preserve">The </w:t>
      </w:r>
      <w:r w:rsidRPr="001B6E11">
        <w:rPr>
          <w:sz w:val="28"/>
          <w:szCs w:val="28"/>
          <w:lang w:val="en-US"/>
        </w:rPr>
        <w:t xml:space="preserve">System of education. </w:t>
      </w:r>
      <w:r>
        <w:rPr>
          <w:sz w:val="28"/>
          <w:szCs w:val="28"/>
          <w:lang w:val="en-US"/>
        </w:rPr>
        <w:t>The USA</w:t>
      </w:r>
    </w:p>
    <w:p w:rsidR="001B6E11" w:rsidRDefault="001B6E11" w:rsidP="001B6E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3.</w:t>
      </w:r>
      <w:r w:rsidRPr="001B6E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</w:t>
      </w:r>
      <w:r w:rsidRPr="001B6E11">
        <w:rPr>
          <w:sz w:val="28"/>
          <w:szCs w:val="28"/>
          <w:lang w:val="en-US"/>
        </w:rPr>
        <w:t xml:space="preserve">System of education. </w:t>
      </w:r>
      <w:r>
        <w:rPr>
          <w:sz w:val="28"/>
          <w:szCs w:val="28"/>
          <w:lang w:val="en-US"/>
        </w:rPr>
        <w:t>Canada</w:t>
      </w:r>
    </w:p>
    <w:p w:rsidR="001B6E11" w:rsidRPr="001B6E11" w:rsidRDefault="001B6E11" w:rsidP="001B6E1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4.</w:t>
      </w:r>
      <w:r w:rsidRPr="001B6E1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</w:t>
      </w:r>
      <w:r w:rsidRPr="001B6E11">
        <w:rPr>
          <w:sz w:val="28"/>
          <w:szCs w:val="28"/>
          <w:lang w:val="en-US"/>
        </w:rPr>
        <w:t xml:space="preserve">System of education. </w:t>
      </w:r>
      <w:r>
        <w:rPr>
          <w:sz w:val="28"/>
          <w:szCs w:val="28"/>
          <w:lang w:val="en-US"/>
        </w:rPr>
        <w:t>Australia</w:t>
      </w:r>
    </w:p>
    <w:p w:rsidR="001B6E11" w:rsidRDefault="001B6E11" w:rsidP="001B6E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1B6E11" w:rsidRPr="00FE67AD" w:rsidRDefault="001B6E11" w:rsidP="001B6E1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Reports to make: </w:t>
      </w:r>
      <w:r>
        <w:rPr>
          <w:b/>
          <w:bCs/>
          <w:sz w:val="32"/>
          <w:szCs w:val="32"/>
          <w:lang w:val="en-US"/>
        </w:rPr>
        <w:t>Isle of Man</w:t>
      </w:r>
      <w:bookmarkStart w:id="0" w:name="_GoBack"/>
      <w:bookmarkEnd w:id="0"/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Language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Government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Education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Law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Religion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Mass media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Sport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Arts and culture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Holidays: traditions and customs 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Food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Cultural icons</w:t>
      </w:r>
    </w:p>
    <w:p w:rsidR="001B6E11" w:rsidRDefault="001B6E11" w:rsidP="001B6E1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Personalities</w:t>
      </w:r>
    </w:p>
    <w:p w:rsidR="001B6E11" w:rsidRPr="00482B95" w:rsidRDefault="001B6E11" w:rsidP="001B6E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:rsidR="001B6E11" w:rsidRPr="00482B95" w:rsidRDefault="001B6E11" w:rsidP="001B6E1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References</w:t>
      </w:r>
    </w:p>
    <w:p w:rsidR="001B6E11" w:rsidRPr="00E200FD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1B6E11" w:rsidRPr="00E200FD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Сполучених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Штатів</w:t>
      </w:r>
      <w:proofErr w:type="spellEnd"/>
      <w:r w:rsidRPr="00E200FD">
        <w:rPr>
          <w:sz w:val="28"/>
          <w:szCs w:val="28"/>
        </w:rPr>
        <w:t xml:space="preserve"> </w:t>
      </w:r>
      <w:proofErr w:type="gramStart"/>
      <w:r w:rsidRPr="00E200FD">
        <w:rPr>
          <w:sz w:val="28"/>
          <w:szCs w:val="28"/>
        </w:rPr>
        <w:t>Америки :</w:t>
      </w:r>
      <w:proofErr w:type="gram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методичні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рекомендації</w:t>
      </w:r>
      <w:proofErr w:type="spellEnd"/>
      <w:r w:rsidRPr="00E200FD">
        <w:rPr>
          <w:sz w:val="28"/>
          <w:szCs w:val="28"/>
        </w:rPr>
        <w:t xml:space="preserve"> до </w:t>
      </w:r>
      <w:proofErr w:type="spellStart"/>
      <w:r w:rsidRPr="00E200FD">
        <w:rPr>
          <w:sz w:val="28"/>
          <w:szCs w:val="28"/>
        </w:rPr>
        <w:t>самостійної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роботи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  <w:lang w:val="uk-UA"/>
        </w:rPr>
        <w:t>,</w:t>
      </w:r>
      <w:r w:rsidRPr="00E200FD">
        <w:rPr>
          <w:sz w:val="28"/>
          <w:szCs w:val="28"/>
        </w:rPr>
        <w:t xml:space="preserve"> 2021. 24 с.</w:t>
      </w:r>
    </w:p>
    <w:p w:rsidR="001B6E11" w:rsidRPr="00E200FD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</w:rPr>
        <w:t>Линтвар</w:t>
      </w:r>
      <w:proofErr w:type="spellEnd"/>
      <w:r w:rsidRPr="00E200FD">
        <w:rPr>
          <w:sz w:val="28"/>
          <w:szCs w:val="28"/>
        </w:rPr>
        <w:t xml:space="preserve"> О.М.</w:t>
      </w:r>
      <w:r w:rsidRPr="00E200FD">
        <w:rPr>
          <w:sz w:val="28"/>
          <w:szCs w:val="28"/>
          <w:lang w:val="uk-UA"/>
        </w:rPr>
        <w:t xml:space="preserve">, </w:t>
      </w:r>
      <w:proofErr w:type="spellStart"/>
      <w:r w:rsidRPr="00E200FD">
        <w:rPr>
          <w:sz w:val="28"/>
          <w:szCs w:val="28"/>
        </w:rPr>
        <w:t>Плетенецька</w:t>
      </w:r>
      <w:proofErr w:type="spellEnd"/>
      <w:r w:rsidRPr="00E200FD">
        <w:rPr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практикум</w:t>
      </w:r>
      <w:r w:rsidRPr="00E200FD">
        <w:rPr>
          <w:sz w:val="28"/>
          <w:szCs w:val="28"/>
          <w:lang w:val="uk-UA"/>
        </w:rPr>
        <w:t xml:space="preserve">. </w:t>
      </w:r>
      <w:proofErr w:type="spellStart"/>
      <w:r w:rsidRPr="00E200FD">
        <w:rPr>
          <w:sz w:val="28"/>
          <w:szCs w:val="28"/>
        </w:rPr>
        <w:t>Київ</w:t>
      </w:r>
      <w:proofErr w:type="spellEnd"/>
      <w:r w:rsidRPr="00E200FD">
        <w:rPr>
          <w:sz w:val="28"/>
          <w:szCs w:val="28"/>
        </w:rPr>
        <w:t>, 2020. 76 с</w:t>
      </w:r>
      <w:r w:rsidRPr="00E200FD">
        <w:rPr>
          <w:sz w:val="28"/>
          <w:szCs w:val="28"/>
          <w:lang w:val="uk-UA"/>
        </w:rPr>
        <w:t>.</w:t>
      </w:r>
    </w:p>
    <w:p w:rsidR="001B6E11" w:rsidRPr="00E200FD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Цегельська</w:t>
      </w:r>
      <w:proofErr w:type="spellEnd"/>
      <w:r w:rsidRPr="00E200FD">
        <w:rPr>
          <w:sz w:val="28"/>
          <w:szCs w:val="28"/>
          <w:lang w:val="uk-UA"/>
        </w:rPr>
        <w:t xml:space="preserve"> Марина </w:t>
      </w:r>
      <w:r w:rsidRPr="00E200FD">
        <w:rPr>
          <w:sz w:val="28"/>
          <w:szCs w:val="28"/>
          <w:lang w:val="en-US"/>
        </w:rPr>
        <w:t>Great Britain. Geography, History, Language</w:t>
      </w:r>
      <w:r w:rsidRPr="00E200FD">
        <w:rPr>
          <w:sz w:val="28"/>
          <w:szCs w:val="28"/>
          <w:lang w:val="uk-UA"/>
        </w:rPr>
        <w:t>. Тернопіль : «Підручники і посібники», 2020. 208 с.</w:t>
      </w:r>
    </w:p>
    <w:p w:rsidR="001B6E11" w:rsidRPr="00E200FD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sz w:val="28"/>
          <w:szCs w:val="28"/>
          <w:lang w:val="en-US"/>
        </w:rPr>
        <w:t>Malchow</w:t>
      </w:r>
      <w:proofErr w:type="spellEnd"/>
      <w:r w:rsidRPr="00E200FD">
        <w:rPr>
          <w:sz w:val="28"/>
          <w:szCs w:val="28"/>
          <w:lang w:val="en-US"/>
        </w:rPr>
        <w:t xml:space="preserve"> History and international relations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From the Ancient World to the 21</w:t>
      </w:r>
      <w:r w:rsidRPr="00E200FD">
        <w:rPr>
          <w:sz w:val="28"/>
          <w:szCs w:val="28"/>
          <w:vertAlign w:val="superscript"/>
          <w:lang w:val="en-US"/>
        </w:rPr>
        <w:t>st</w:t>
      </w:r>
      <w:r w:rsidRPr="00E200FD">
        <w:rPr>
          <w:sz w:val="28"/>
          <w:szCs w:val="28"/>
          <w:lang w:val="en-US"/>
        </w:rPr>
        <w:t xml:space="preserve"> Century. Second Edition. The UK</w:t>
      </w:r>
      <w:r w:rsidRPr="00E200FD">
        <w:rPr>
          <w:sz w:val="28"/>
          <w:szCs w:val="28"/>
          <w:lang w:val="uk-UA"/>
        </w:rPr>
        <w:t xml:space="preserve">: </w:t>
      </w:r>
      <w:r w:rsidRPr="00E200FD">
        <w:rPr>
          <w:sz w:val="28"/>
          <w:szCs w:val="28"/>
          <w:lang w:val="en-US"/>
        </w:rPr>
        <w:t>Bloomsbury, 202</w:t>
      </w:r>
      <w:r w:rsidRPr="00E200FD">
        <w:rPr>
          <w:sz w:val="28"/>
          <w:szCs w:val="28"/>
          <w:lang w:val="uk-UA"/>
        </w:rPr>
        <w:t>0</w:t>
      </w:r>
      <w:r w:rsidRPr="00E200FD">
        <w:rPr>
          <w:sz w:val="28"/>
          <w:szCs w:val="28"/>
          <w:lang w:val="en-US"/>
        </w:rPr>
        <w:t xml:space="preserve">. </w:t>
      </w:r>
      <w:r w:rsidRPr="00E200FD">
        <w:rPr>
          <w:sz w:val="28"/>
          <w:szCs w:val="28"/>
          <w:lang w:val="uk-UA"/>
        </w:rPr>
        <w:t>408</w:t>
      </w:r>
      <w:r w:rsidRPr="00E200FD">
        <w:rPr>
          <w:sz w:val="28"/>
          <w:szCs w:val="28"/>
          <w:lang w:val="en-US"/>
        </w:rPr>
        <w:t xml:space="preserve"> p.</w:t>
      </w:r>
    </w:p>
    <w:p w:rsidR="001B6E11" w:rsidRPr="00E200FD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r w:rsidRPr="00E200FD">
        <w:rPr>
          <w:sz w:val="28"/>
          <w:szCs w:val="28"/>
        </w:rPr>
        <w:t xml:space="preserve">Борисенко Н., Шевчук О.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англомовних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</w:t>
      </w:r>
      <w:proofErr w:type="spellEnd"/>
      <w:r w:rsidRPr="00E200FD">
        <w:rPr>
          <w:sz w:val="28"/>
          <w:szCs w:val="28"/>
        </w:rPr>
        <w:t xml:space="preserve">. </w:t>
      </w:r>
      <w:proofErr w:type="gramStart"/>
      <w:r w:rsidRPr="00E200FD">
        <w:rPr>
          <w:sz w:val="28"/>
          <w:szCs w:val="28"/>
        </w:rPr>
        <w:t>Житомир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sz w:val="28"/>
          <w:szCs w:val="28"/>
        </w:rPr>
        <w:t>, 2010. 1</w:t>
      </w:r>
      <w:r w:rsidRPr="00E200FD">
        <w:rPr>
          <w:sz w:val="28"/>
          <w:szCs w:val="28"/>
          <w:lang w:val="uk-UA"/>
        </w:rPr>
        <w:t>54</w:t>
      </w:r>
      <w:r w:rsidRPr="00E200FD">
        <w:rPr>
          <w:sz w:val="28"/>
          <w:szCs w:val="28"/>
        </w:rPr>
        <w:t xml:space="preserve"> с.</w:t>
      </w:r>
    </w:p>
    <w:p w:rsidR="001B6E11" w:rsidRPr="006B6B31" w:rsidRDefault="001B6E11" w:rsidP="001B6E11">
      <w:pPr>
        <w:numPr>
          <w:ilvl w:val="0"/>
          <w:numId w:val="1"/>
        </w:numPr>
        <w:spacing w:line="259" w:lineRule="auto"/>
        <w:ind w:left="0" w:firstLine="0"/>
        <w:rPr>
          <w:sz w:val="28"/>
          <w:szCs w:val="28"/>
        </w:rPr>
      </w:pPr>
      <w:proofErr w:type="spellStart"/>
      <w:r w:rsidRPr="00E200FD">
        <w:rPr>
          <w:sz w:val="28"/>
          <w:szCs w:val="28"/>
          <w:lang w:val="uk-UA"/>
        </w:rPr>
        <w:t>Гапонів</w:t>
      </w:r>
      <w:proofErr w:type="spellEnd"/>
      <w:r w:rsidRPr="00E200FD">
        <w:rPr>
          <w:sz w:val="28"/>
          <w:szCs w:val="28"/>
          <w:lang w:val="uk-UA"/>
        </w:rPr>
        <w:t xml:space="preserve"> О., </w:t>
      </w:r>
      <w:proofErr w:type="spellStart"/>
      <w:r w:rsidRPr="00E200FD">
        <w:rPr>
          <w:sz w:val="28"/>
          <w:szCs w:val="28"/>
          <w:lang w:val="uk-UA"/>
        </w:rPr>
        <w:t>Возна</w:t>
      </w:r>
      <w:proofErr w:type="spellEnd"/>
      <w:r w:rsidRPr="00E200FD">
        <w:rPr>
          <w:sz w:val="28"/>
          <w:szCs w:val="28"/>
          <w:lang w:val="uk-UA"/>
        </w:rPr>
        <w:t xml:space="preserve"> М. </w:t>
      </w:r>
      <w:proofErr w:type="spellStart"/>
      <w:r w:rsidRPr="00E200FD">
        <w:rPr>
          <w:sz w:val="28"/>
          <w:szCs w:val="28"/>
        </w:rPr>
        <w:t>Лінгвокраїнознавство</w:t>
      </w:r>
      <w:proofErr w:type="spellEnd"/>
      <w:r w:rsidRPr="00E200FD">
        <w:rPr>
          <w:sz w:val="28"/>
          <w:szCs w:val="28"/>
        </w:rPr>
        <w:t xml:space="preserve">. </w:t>
      </w:r>
      <w:proofErr w:type="spellStart"/>
      <w:r w:rsidRPr="00E200FD">
        <w:rPr>
          <w:sz w:val="28"/>
          <w:szCs w:val="28"/>
        </w:rPr>
        <w:t>Англомовні</w:t>
      </w:r>
      <w:proofErr w:type="spellEnd"/>
      <w:r w:rsidRPr="00E200FD">
        <w:rPr>
          <w:sz w:val="28"/>
          <w:szCs w:val="28"/>
        </w:rPr>
        <w:t xml:space="preserve"> </w:t>
      </w:r>
      <w:proofErr w:type="spellStart"/>
      <w:r w:rsidRPr="00E200FD">
        <w:rPr>
          <w:sz w:val="28"/>
          <w:szCs w:val="28"/>
        </w:rPr>
        <w:t>країни</w:t>
      </w:r>
      <w:proofErr w:type="spellEnd"/>
      <w:r w:rsidRPr="00E200FD">
        <w:rPr>
          <w:sz w:val="28"/>
          <w:szCs w:val="28"/>
          <w:lang w:val="uk-UA"/>
        </w:rPr>
        <w:t xml:space="preserve">. </w:t>
      </w:r>
      <w:r w:rsidRPr="00E200FD">
        <w:rPr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sz w:val="28"/>
          <w:szCs w:val="28"/>
        </w:rPr>
        <w:t>Вінниця</w:t>
      </w:r>
      <w:proofErr w:type="spellEnd"/>
      <w:r w:rsidRPr="00E200FD">
        <w:rPr>
          <w:sz w:val="28"/>
          <w:szCs w:val="28"/>
        </w:rPr>
        <w:t xml:space="preserve"> :</w:t>
      </w:r>
      <w:proofErr w:type="gramEnd"/>
      <w:r w:rsidRPr="00E200FD">
        <w:rPr>
          <w:sz w:val="28"/>
          <w:szCs w:val="28"/>
        </w:rPr>
        <w:t xml:space="preserve"> </w:t>
      </w:r>
      <w:r w:rsidRPr="00E200FD">
        <w:rPr>
          <w:sz w:val="28"/>
          <w:szCs w:val="28"/>
          <w:lang w:val="uk-UA"/>
        </w:rPr>
        <w:t>«</w:t>
      </w:r>
      <w:r w:rsidRPr="00E200FD">
        <w:rPr>
          <w:sz w:val="28"/>
          <w:szCs w:val="28"/>
        </w:rPr>
        <w:t>Нова Книга</w:t>
      </w:r>
      <w:r w:rsidRPr="00E200FD">
        <w:rPr>
          <w:sz w:val="28"/>
          <w:szCs w:val="28"/>
          <w:lang w:val="uk-UA"/>
        </w:rPr>
        <w:t>»</w:t>
      </w:r>
      <w:r w:rsidRPr="00E200FD">
        <w:rPr>
          <w:sz w:val="28"/>
          <w:szCs w:val="28"/>
        </w:rPr>
        <w:t>, 2018. 352 с.</w:t>
      </w:r>
    </w:p>
    <w:p w:rsidR="007753FE" w:rsidRDefault="007753FE"/>
    <w:sectPr w:rsidR="0077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7B"/>
    <w:rsid w:val="001B6E11"/>
    <w:rsid w:val="003C7C7B"/>
    <w:rsid w:val="0077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27D6"/>
  <w15:chartTrackingRefBased/>
  <w15:docId w15:val="{FD635E58-9FE6-4E85-B391-4BBEADDA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2025-02-16T21:52:00Z</dcterms:created>
  <dcterms:modified xsi:type="dcterms:W3CDTF">2025-02-16T21:56:00Z</dcterms:modified>
</cp:coreProperties>
</file>