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МІНІСТЕРСТВО ОСВІТИ І НАУКИ</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ДЕРЖАВНИЙ УНІВЕРСИТЕТ «ЖИТОМИРСЬКА ПОЛІТЕХНІКА»</w:t>
      </w: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28049C">
      <w:pP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ШЕВЧУК</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Лариса</w:t>
      </w:r>
      <w:r w:rsidRPr="00C53F1D">
        <w:rPr>
          <w:rFonts w:ascii="Times New Roman" w:hAnsi="Times New Roman" w:cs="Times New Roman"/>
          <w:b/>
          <w:bCs/>
          <w:sz w:val="28"/>
          <w:szCs w:val="28"/>
          <w:lang w:val="uk-UA"/>
        </w:rPr>
        <w:t>, ГЕРАСИМЧУК</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Олена</w:t>
      </w:r>
      <w:r w:rsidRPr="00C53F1D">
        <w:rPr>
          <w:rFonts w:ascii="Times New Roman" w:hAnsi="Times New Roman" w:cs="Times New Roman"/>
          <w:b/>
          <w:bCs/>
          <w:sz w:val="28"/>
          <w:szCs w:val="28"/>
          <w:lang w:val="uk-UA"/>
        </w:rPr>
        <w:t>, СКИБА</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Галина</w:t>
      </w: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sz w:val="28"/>
          <w:szCs w:val="28"/>
          <w:lang w:val="uk-UA"/>
        </w:rPr>
      </w:pPr>
      <w:r w:rsidRPr="00C53F1D">
        <w:rPr>
          <w:rFonts w:ascii="Times New Roman" w:hAnsi="Times New Roman" w:cs="Times New Roman"/>
          <w:b/>
          <w:bCs/>
          <w:sz w:val="28"/>
          <w:szCs w:val="28"/>
          <w:lang w:val="uk-UA"/>
        </w:rPr>
        <w:t>АНАЛІЗ ТА ОЦІНКА НАДЗВИЧАЙНИХ СИТУАЦІЙ</w:t>
      </w:r>
    </w:p>
    <w:p w:rsidR="0028049C" w:rsidRPr="00C53F1D" w:rsidRDefault="0028049C"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Навчальний посібник</w:t>
      </w: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Default="00771E09"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Pr="00C53F1D" w:rsidRDefault="00744110" w:rsidP="00771E09">
      <w:pPr>
        <w:rPr>
          <w:rFonts w:ascii="Times New Roman" w:hAnsi="Times New Roman" w:cs="Times New Roman"/>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Житомир</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2024</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2D247AB" wp14:editId="38144449">
                <wp:simplePos x="0" y="0"/>
                <wp:positionH relativeFrom="column">
                  <wp:posOffset>5571490</wp:posOffset>
                </wp:positionH>
                <wp:positionV relativeFrom="paragraph">
                  <wp:posOffset>396113</wp:posOffset>
                </wp:positionV>
                <wp:extent cx="316992" cy="304800"/>
                <wp:effectExtent l="0" t="0" r="13335" b="12700"/>
                <wp:wrapNone/>
                <wp:docPr id="911098639" name="Oval 1"/>
                <wp:cNvGraphicFramePr/>
                <a:graphic xmlns:a="http://schemas.openxmlformats.org/drawingml/2006/main">
                  <a:graphicData uri="http://schemas.microsoft.com/office/word/2010/wordprocessingShape">
                    <wps:wsp>
                      <wps:cNvSpPr/>
                      <wps:spPr>
                        <a:xfrm>
                          <a:off x="0" y="0"/>
                          <a:ext cx="316992" cy="30480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BE67FB" id="Oval 1" o:spid="_x0000_s1026" style="position:absolute;margin-left:438.7pt;margin-top:31.2pt;width:24.9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" fillcolor="white [3212]" strokecolor="white [3212]" strokeweight="1pt">
                <v:stroke joinstyle="miter"/>
              </v:oval>
            </w:pict>
          </mc:Fallback>
        </mc:AlternateContent>
      </w:r>
    </w:p>
    <w:p w:rsidR="00771E09" w:rsidRPr="00C53F1D" w:rsidRDefault="00771E09" w:rsidP="00771E09">
      <w:pPr>
        <w:rPr>
          <w:rFonts w:ascii="Times New Roman" w:hAnsi="Times New Roman" w:cs="Times New Roman"/>
          <w:sz w:val="28"/>
          <w:szCs w:val="28"/>
          <w:lang w:val="uk-UA"/>
        </w:rPr>
        <w:sectPr w:rsidR="00771E09" w:rsidRPr="00C53F1D">
          <w:footerReference w:type="even" r:id="rId8"/>
          <w:footerReference w:type="default" r:id="rId9"/>
          <w:pgSz w:w="11906" w:h="16838"/>
          <w:pgMar w:top="1440" w:right="1440" w:bottom="1440" w:left="1440" w:header="708" w:footer="708" w:gutter="0"/>
          <w:cols w:space="708"/>
          <w:docGrid w:linePitch="360"/>
        </w:sectPr>
      </w:pPr>
    </w:p>
    <w:p w:rsidR="00771E09" w:rsidRPr="002D7795" w:rsidRDefault="00771E09" w:rsidP="00771E09">
      <w:pPr>
        <w:rPr>
          <w:rFonts w:ascii="Times New Roman" w:hAnsi="Times New Roman" w:cs="Times New Roman"/>
          <w:lang w:val="uk-UA"/>
        </w:rPr>
      </w:pPr>
      <w:r w:rsidRPr="002D7795">
        <w:rPr>
          <w:rFonts w:ascii="Times New Roman" w:hAnsi="Times New Roman" w:cs="Times New Roman"/>
          <w:lang w:val="uk-UA"/>
        </w:rPr>
        <w:lastRenderedPageBreak/>
        <w:t xml:space="preserve">УДК </w:t>
      </w:r>
      <w:r w:rsidR="00A47D79" w:rsidRPr="002D7795">
        <w:rPr>
          <w:rFonts w:ascii="Times New Roman" w:hAnsi="Times New Roman" w:cs="Times New Roman"/>
          <w:lang w:val="uk-UA"/>
        </w:rPr>
        <w:t>502.58:504.064</w:t>
      </w:r>
    </w:p>
    <w:p w:rsidR="00771E09" w:rsidRDefault="00771E09" w:rsidP="002D7795">
      <w:pPr>
        <w:ind w:firstLine="720"/>
        <w:rPr>
          <w:rFonts w:ascii="Times New Roman" w:hAnsi="Times New Roman" w:cs="Times New Roman"/>
          <w:lang w:val="uk-UA"/>
        </w:rPr>
      </w:pPr>
      <w:r w:rsidRPr="002D7795">
        <w:rPr>
          <w:rFonts w:ascii="Times New Roman" w:hAnsi="Times New Roman" w:cs="Times New Roman"/>
          <w:lang w:val="uk-UA"/>
        </w:rPr>
        <w:t>Ш</w:t>
      </w:r>
      <w:r w:rsidR="00A47D79" w:rsidRPr="002D7795">
        <w:rPr>
          <w:rFonts w:ascii="Times New Roman" w:hAnsi="Times New Roman" w:cs="Times New Roman"/>
          <w:lang w:val="uk-UA"/>
        </w:rPr>
        <w:t>37</w:t>
      </w:r>
    </w:p>
    <w:p w:rsidR="00744110" w:rsidRPr="002D7795" w:rsidRDefault="00744110" w:rsidP="002D7795">
      <w:pPr>
        <w:ind w:firstLine="720"/>
        <w:rPr>
          <w:rFonts w:ascii="Times New Roman" w:hAnsi="Times New Roman" w:cs="Times New Roman"/>
          <w:lang w:val="uk-UA"/>
        </w:rPr>
      </w:pPr>
    </w:p>
    <w:p w:rsidR="00744110" w:rsidRPr="00607BED" w:rsidRDefault="00744110" w:rsidP="00744110">
      <w:pPr>
        <w:spacing w:line="276" w:lineRule="auto"/>
        <w:jc w:val="center"/>
        <w:rPr>
          <w:rFonts w:ascii="Times New Roman" w:hAnsi="Times New Roman" w:cs="Times New Roman"/>
          <w:i/>
          <w:iCs/>
          <w:color w:val="000000"/>
          <w:sz w:val="22"/>
          <w:szCs w:val="22"/>
        </w:rPr>
      </w:pPr>
      <w:r w:rsidRPr="00607BED">
        <w:rPr>
          <w:rFonts w:ascii="Times New Roman" w:hAnsi="Times New Roman" w:cs="Times New Roman"/>
          <w:i/>
          <w:iCs/>
          <w:sz w:val="22"/>
          <w:szCs w:val="22"/>
        </w:rPr>
        <w:t xml:space="preserve">Рекомендовано </w:t>
      </w:r>
      <w:proofErr w:type="spellStart"/>
      <w:r w:rsidRPr="00607BED">
        <w:rPr>
          <w:rFonts w:ascii="Times New Roman" w:hAnsi="Times New Roman" w:cs="Times New Roman"/>
          <w:i/>
          <w:iCs/>
          <w:sz w:val="22"/>
          <w:szCs w:val="22"/>
        </w:rPr>
        <w:t>Вченою</w:t>
      </w:r>
      <w:proofErr w:type="spellEnd"/>
      <w:r w:rsidRPr="00607BED">
        <w:rPr>
          <w:rFonts w:ascii="Times New Roman" w:hAnsi="Times New Roman" w:cs="Times New Roman"/>
          <w:i/>
          <w:iCs/>
          <w:sz w:val="22"/>
          <w:szCs w:val="22"/>
        </w:rPr>
        <w:t xml:space="preserve"> </w:t>
      </w:r>
      <w:proofErr w:type="gramStart"/>
      <w:r w:rsidRPr="00607BED">
        <w:rPr>
          <w:rFonts w:ascii="Times New Roman" w:hAnsi="Times New Roman" w:cs="Times New Roman"/>
          <w:i/>
          <w:iCs/>
          <w:sz w:val="22"/>
          <w:szCs w:val="22"/>
        </w:rPr>
        <w:t>радою  Державного</w:t>
      </w:r>
      <w:proofErr w:type="gram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університету</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Житомирська</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політехніка</w:t>
      </w:r>
      <w:proofErr w:type="spellEnd"/>
      <w:r w:rsidRPr="00607BED">
        <w:rPr>
          <w:rFonts w:ascii="Times New Roman" w:hAnsi="Times New Roman" w:cs="Times New Roman"/>
          <w:i/>
          <w:iCs/>
          <w:sz w:val="22"/>
          <w:szCs w:val="22"/>
        </w:rPr>
        <w:t xml:space="preserve">» як </w:t>
      </w:r>
      <w:proofErr w:type="spellStart"/>
      <w:r w:rsidRPr="00607BED">
        <w:rPr>
          <w:rFonts w:ascii="Times New Roman" w:hAnsi="Times New Roman" w:cs="Times New Roman"/>
          <w:i/>
          <w:iCs/>
          <w:sz w:val="22"/>
          <w:szCs w:val="22"/>
        </w:rPr>
        <w:t>навчальний</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посібник</w:t>
      </w:r>
      <w:proofErr w:type="spellEnd"/>
      <w:r w:rsidRPr="00607BED">
        <w:rPr>
          <w:rFonts w:ascii="Times New Roman" w:hAnsi="Times New Roman" w:cs="Times New Roman"/>
          <w:i/>
          <w:iCs/>
          <w:sz w:val="22"/>
          <w:szCs w:val="22"/>
        </w:rPr>
        <w:t xml:space="preserve"> для </w:t>
      </w:r>
      <w:proofErr w:type="spellStart"/>
      <w:r w:rsidRPr="00607BED">
        <w:rPr>
          <w:rFonts w:ascii="Times New Roman" w:hAnsi="Times New Roman" w:cs="Times New Roman"/>
          <w:i/>
          <w:iCs/>
          <w:sz w:val="22"/>
          <w:szCs w:val="22"/>
        </w:rPr>
        <w:t>здобувачів</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вищої</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освіти</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color w:val="000000"/>
          <w:sz w:val="22"/>
          <w:szCs w:val="22"/>
        </w:rPr>
        <w:t>спеціальності</w:t>
      </w:r>
      <w:proofErr w:type="spellEnd"/>
      <w:r w:rsidRPr="00607BED">
        <w:rPr>
          <w:rFonts w:ascii="Times New Roman" w:hAnsi="Times New Roman" w:cs="Times New Roman"/>
          <w:i/>
          <w:iCs/>
          <w:color w:val="000000"/>
          <w:sz w:val="22"/>
          <w:szCs w:val="22"/>
        </w:rPr>
        <w:t xml:space="preserve"> 103 «Науки про Землю»</w:t>
      </w:r>
    </w:p>
    <w:p w:rsidR="00744110" w:rsidRPr="00607BED" w:rsidRDefault="00744110" w:rsidP="00744110">
      <w:pPr>
        <w:spacing w:line="276" w:lineRule="auto"/>
        <w:jc w:val="center"/>
        <w:rPr>
          <w:rFonts w:ascii="Times New Roman" w:hAnsi="Times New Roman" w:cs="Times New Roman"/>
          <w:i/>
          <w:iCs/>
          <w:sz w:val="22"/>
          <w:szCs w:val="22"/>
        </w:rPr>
      </w:pPr>
      <w:r w:rsidRPr="00607BED">
        <w:rPr>
          <w:rFonts w:ascii="Times New Roman" w:hAnsi="Times New Roman" w:cs="Times New Roman"/>
          <w:i/>
          <w:iCs/>
          <w:color w:val="000000"/>
          <w:sz w:val="22"/>
          <w:szCs w:val="22"/>
        </w:rPr>
        <w:t>Протокол №</w:t>
      </w:r>
      <w:proofErr w:type="gramStart"/>
      <w:r>
        <w:rPr>
          <w:rFonts w:ascii="Times New Roman" w:hAnsi="Times New Roman" w:cs="Times New Roman"/>
          <w:i/>
          <w:iCs/>
          <w:color w:val="000000"/>
          <w:sz w:val="22"/>
          <w:szCs w:val="22"/>
          <w:lang w:val="uk-UA"/>
        </w:rPr>
        <w:t xml:space="preserve">13 </w:t>
      </w:r>
      <w:r w:rsidRPr="00607BED">
        <w:rPr>
          <w:rFonts w:ascii="Times New Roman" w:hAnsi="Times New Roman" w:cs="Times New Roman"/>
          <w:i/>
          <w:iCs/>
          <w:color w:val="000000"/>
          <w:sz w:val="22"/>
          <w:szCs w:val="22"/>
        </w:rPr>
        <w:t xml:space="preserve"> </w:t>
      </w:r>
      <w:proofErr w:type="spellStart"/>
      <w:r w:rsidRPr="00607BED">
        <w:rPr>
          <w:rFonts w:ascii="Times New Roman" w:hAnsi="Times New Roman" w:cs="Times New Roman"/>
          <w:i/>
          <w:iCs/>
          <w:color w:val="000000"/>
          <w:sz w:val="22"/>
          <w:szCs w:val="22"/>
        </w:rPr>
        <w:t>від</w:t>
      </w:r>
      <w:proofErr w:type="spellEnd"/>
      <w:proofErr w:type="gramEnd"/>
      <w:r w:rsidRPr="00607BED">
        <w:rPr>
          <w:rFonts w:ascii="Times New Roman" w:hAnsi="Times New Roman" w:cs="Times New Roman"/>
          <w:i/>
          <w:iCs/>
          <w:color w:val="000000"/>
          <w:sz w:val="22"/>
          <w:szCs w:val="22"/>
        </w:rPr>
        <w:t xml:space="preserve"> </w:t>
      </w:r>
      <w:r>
        <w:rPr>
          <w:rFonts w:ascii="Times New Roman" w:hAnsi="Times New Roman" w:cs="Times New Roman"/>
          <w:i/>
          <w:iCs/>
          <w:color w:val="000000"/>
          <w:sz w:val="22"/>
          <w:szCs w:val="22"/>
          <w:lang w:val="uk-UA"/>
        </w:rPr>
        <w:t>29 листопада</w:t>
      </w:r>
      <w:r w:rsidRPr="00607BED">
        <w:rPr>
          <w:rFonts w:ascii="Times New Roman" w:hAnsi="Times New Roman" w:cs="Times New Roman"/>
          <w:i/>
          <w:iCs/>
          <w:color w:val="000000"/>
          <w:sz w:val="22"/>
          <w:szCs w:val="22"/>
        </w:rPr>
        <w:t xml:space="preserve"> 2024 року</w:t>
      </w:r>
    </w:p>
    <w:p w:rsidR="00771E09" w:rsidRPr="00C53F1D" w:rsidRDefault="00771E09" w:rsidP="00771E09">
      <w:pPr>
        <w:jc w:val="center"/>
        <w:rPr>
          <w:rFonts w:ascii="Times New Roman" w:hAnsi="Times New Roman" w:cs="Times New Roman"/>
          <w:i/>
          <w:iCs/>
          <w:lang w:val="uk-UA"/>
        </w:rPr>
      </w:pPr>
    </w:p>
    <w:p w:rsidR="00771E09" w:rsidRPr="00C53F1D" w:rsidRDefault="00771E09" w:rsidP="00771E09">
      <w:pPr>
        <w:jc w:val="center"/>
        <w:rPr>
          <w:rFonts w:ascii="Times New Roman" w:hAnsi="Times New Roman" w:cs="Times New Roman"/>
          <w:b/>
          <w:bCs/>
          <w:lang w:val="uk-UA"/>
        </w:rPr>
      </w:pPr>
      <w:r w:rsidRPr="002D7795">
        <w:rPr>
          <w:rFonts w:ascii="Times New Roman" w:hAnsi="Times New Roman" w:cs="Times New Roman"/>
          <w:b/>
          <w:bCs/>
          <w:lang w:val="uk-UA"/>
        </w:rPr>
        <w:t>Рецензенти:</w:t>
      </w:r>
    </w:p>
    <w:p w:rsidR="002D7795" w:rsidRDefault="002D7795" w:rsidP="002D7795">
      <w:pPr>
        <w:spacing w:line="276" w:lineRule="auto"/>
        <w:jc w:val="both"/>
        <w:rPr>
          <w:rFonts w:ascii="Times New Roman" w:hAnsi="Times New Roman" w:cs="Times New Roman"/>
          <w:i/>
          <w:iCs/>
          <w:lang w:val="uk-UA"/>
        </w:rPr>
      </w:pPr>
      <w:proofErr w:type="spellStart"/>
      <w:r>
        <w:rPr>
          <w:rFonts w:ascii="Times New Roman" w:hAnsi="Times New Roman" w:cs="Times New Roman"/>
          <w:i/>
          <w:iCs/>
          <w:lang w:val="uk-UA"/>
        </w:rPr>
        <w:t>Денисик</w:t>
      </w:r>
      <w:proofErr w:type="spellEnd"/>
      <w:r>
        <w:rPr>
          <w:rFonts w:ascii="Times New Roman" w:hAnsi="Times New Roman" w:cs="Times New Roman"/>
          <w:i/>
          <w:iCs/>
          <w:lang w:val="uk-UA"/>
        </w:rPr>
        <w:t xml:space="preserve"> Г.І. - </w:t>
      </w:r>
      <w:r w:rsidRPr="00D77FCE">
        <w:rPr>
          <w:rFonts w:ascii="Times New Roman" w:hAnsi="Times New Roman" w:cs="Times New Roman"/>
          <w:i/>
          <w:iCs/>
          <w:lang w:val="uk-UA"/>
        </w:rPr>
        <w:t>доктор географічних наук, проф. кафедри географії Вінницького державного педагогічного університету ім. М. Коцюбинського</w:t>
      </w:r>
      <w:r>
        <w:rPr>
          <w:rFonts w:ascii="Times New Roman" w:hAnsi="Times New Roman" w:cs="Times New Roman"/>
          <w:i/>
          <w:iCs/>
          <w:lang w:val="uk-UA"/>
        </w:rPr>
        <w:t>.</w:t>
      </w:r>
    </w:p>
    <w:p w:rsidR="002D7795" w:rsidRDefault="002D7795" w:rsidP="002D7795">
      <w:pPr>
        <w:spacing w:line="276" w:lineRule="auto"/>
        <w:jc w:val="both"/>
        <w:rPr>
          <w:rFonts w:ascii="Times New Roman" w:hAnsi="Times New Roman" w:cs="Times New Roman"/>
          <w:i/>
          <w:iCs/>
          <w:lang w:val="uk-UA"/>
        </w:rPr>
      </w:pPr>
      <w:r>
        <w:rPr>
          <w:rFonts w:ascii="Times New Roman" w:hAnsi="Times New Roman" w:cs="Times New Roman"/>
          <w:i/>
          <w:iCs/>
          <w:lang w:val="uk-UA"/>
        </w:rPr>
        <w:t xml:space="preserve">Заблоцька О.С. - </w:t>
      </w:r>
      <w:r w:rsidRPr="00D77FCE">
        <w:rPr>
          <w:rFonts w:ascii="Times New Roman" w:hAnsi="Times New Roman" w:cs="Times New Roman"/>
          <w:i/>
          <w:iCs/>
          <w:lang w:val="uk-UA"/>
        </w:rPr>
        <w:t xml:space="preserve">доктор педагогічних наук, професор, завідувач кафедри технологій медичної діагностики, реабілітації та здоров’я людини </w:t>
      </w:r>
      <w:r w:rsidRPr="00EB44B6">
        <w:rPr>
          <w:rFonts w:ascii="Times New Roman" w:hAnsi="Times New Roman" w:cs="Times New Roman"/>
          <w:i/>
          <w:iCs/>
          <w:lang w:val="uk-UA"/>
        </w:rPr>
        <w:t>Житомирського медичного інституту</w:t>
      </w:r>
    </w:p>
    <w:p w:rsidR="002D7795" w:rsidRPr="00C53F1D" w:rsidRDefault="002D7795" w:rsidP="002D7795">
      <w:pPr>
        <w:spacing w:line="276" w:lineRule="auto"/>
        <w:jc w:val="both"/>
        <w:rPr>
          <w:rFonts w:ascii="Times New Roman" w:hAnsi="Times New Roman" w:cs="Times New Roman"/>
          <w:lang w:val="uk-UA"/>
        </w:rPr>
      </w:pPr>
      <w:r>
        <w:rPr>
          <w:rFonts w:ascii="Times New Roman" w:hAnsi="Times New Roman" w:cs="Times New Roman"/>
          <w:i/>
          <w:iCs/>
          <w:lang w:val="uk-UA"/>
        </w:rPr>
        <w:t>Криворучко А.О.</w:t>
      </w:r>
      <w:r w:rsidRPr="00C53F1D">
        <w:rPr>
          <w:rFonts w:ascii="Times New Roman" w:hAnsi="Times New Roman" w:cs="Times New Roman"/>
          <w:b/>
          <w:bCs/>
          <w:lang w:val="uk-UA"/>
        </w:rPr>
        <w:t xml:space="preserve"> – </w:t>
      </w:r>
      <w:r w:rsidRPr="00D77FCE">
        <w:rPr>
          <w:rFonts w:ascii="Times New Roman" w:hAnsi="Times New Roman" w:cs="Times New Roman"/>
          <w:i/>
          <w:lang w:val="uk-UA"/>
        </w:rPr>
        <w:t>доцент кафедри маркшейдерії державного університету «Житомирська політехніка», кандидат технічних наук, доцент.</w:t>
      </w:r>
    </w:p>
    <w:p w:rsidR="00771E09" w:rsidRPr="00C53F1D" w:rsidRDefault="00771E09" w:rsidP="00771E09">
      <w:pPr>
        <w:rPr>
          <w:rFonts w:ascii="Times New Roman" w:hAnsi="Times New Roman" w:cs="Times New Roman"/>
          <w:b/>
          <w:bCs/>
          <w:lang w:val="uk-UA"/>
        </w:rPr>
      </w:pPr>
    </w:p>
    <w:p w:rsidR="00771E09" w:rsidRPr="00C53F1D" w:rsidRDefault="00771E09" w:rsidP="00771E09">
      <w:pPr>
        <w:ind w:firstLine="720"/>
        <w:rPr>
          <w:rFonts w:ascii="Times New Roman" w:hAnsi="Times New Roman" w:cs="Times New Roman"/>
          <w:b/>
          <w:bCs/>
          <w:lang w:val="uk-UA"/>
        </w:rPr>
      </w:pPr>
      <w:r w:rsidRPr="00C53F1D">
        <w:rPr>
          <w:rFonts w:ascii="Times New Roman" w:hAnsi="Times New Roman" w:cs="Times New Roman"/>
          <w:b/>
          <w:bCs/>
          <w:lang w:val="uk-UA"/>
        </w:rPr>
        <w:t>Шевчук Л.М.</w:t>
      </w:r>
    </w:p>
    <w:p w:rsidR="00771E09" w:rsidRPr="00C53F1D" w:rsidRDefault="00771E09" w:rsidP="00771E09">
      <w:pPr>
        <w:ind w:firstLine="720"/>
        <w:rPr>
          <w:rFonts w:ascii="Times New Roman" w:hAnsi="Times New Roman" w:cs="Times New Roman"/>
          <w:b/>
          <w:bCs/>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771E09" w:rsidRPr="002D7795" w:rsidTr="00C53F1D">
        <w:tc>
          <w:tcPr>
            <w:tcW w:w="988" w:type="dxa"/>
          </w:tcPr>
          <w:p w:rsidR="00771E09" w:rsidRPr="00C53F1D" w:rsidRDefault="00771E09" w:rsidP="00C53F1D">
            <w:pPr>
              <w:rPr>
                <w:rFonts w:ascii="Times New Roman" w:hAnsi="Times New Roman" w:cs="Times New Roman"/>
                <w:highlight w:val="yellow"/>
                <w:lang w:val="uk-UA"/>
              </w:rPr>
            </w:pPr>
            <w:r w:rsidRPr="00A47D79">
              <w:rPr>
                <w:rFonts w:ascii="Times New Roman" w:hAnsi="Times New Roman" w:cs="Times New Roman"/>
                <w:lang w:val="uk-UA"/>
              </w:rPr>
              <w:t>Ш</w:t>
            </w:r>
            <w:r w:rsidR="00A47D79" w:rsidRPr="00A47D79">
              <w:rPr>
                <w:rFonts w:ascii="Times New Roman" w:hAnsi="Times New Roman" w:cs="Times New Roman"/>
                <w:lang w:val="uk-UA"/>
              </w:rPr>
              <w:t>37</w:t>
            </w:r>
          </w:p>
        </w:tc>
        <w:tc>
          <w:tcPr>
            <w:tcW w:w="8028" w:type="dxa"/>
          </w:tcPr>
          <w:p w:rsidR="00771E09" w:rsidRPr="00C53F1D" w:rsidRDefault="000C6EE5" w:rsidP="00C53F1D">
            <w:pPr>
              <w:jc w:val="both"/>
              <w:rPr>
                <w:rFonts w:ascii="Times New Roman" w:hAnsi="Times New Roman" w:cs="Times New Roman"/>
                <w:lang w:val="uk-UA"/>
              </w:rPr>
            </w:pPr>
            <w:r>
              <w:rPr>
                <w:rFonts w:ascii="Times New Roman" w:hAnsi="Times New Roman" w:cs="Times New Roman"/>
                <w:lang w:val="uk-UA"/>
              </w:rPr>
              <w:t xml:space="preserve">           </w:t>
            </w:r>
            <w:r w:rsidR="00771E09" w:rsidRPr="00C53F1D">
              <w:rPr>
                <w:rFonts w:ascii="Times New Roman" w:hAnsi="Times New Roman" w:cs="Times New Roman"/>
                <w:lang w:val="uk-UA"/>
              </w:rPr>
              <w:t>Аналіз та оцінка надзвичайних ситуацій</w:t>
            </w:r>
            <w:r w:rsidR="007F04EF">
              <w:rPr>
                <w:rFonts w:ascii="Times New Roman" w:hAnsi="Times New Roman" w:cs="Times New Roman"/>
                <w:lang w:val="uk-UA"/>
              </w:rPr>
              <w:t>:</w:t>
            </w:r>
            <w:r w:rsidR="00771E09" w:rsidRPr="00C53F1D">
              <w:rPr>
                <w:rFonts w:ascii="Times New Roman" w:hAnsi="Times New Roman" w:cs="Times New Roman"/>
                <w:lang w:val="uk-UA"/>
              </w:rPr>
              <w:t xml:space="preserve"> навчальний посібник </w:t>
            </w:r>
            <w:r w:rsidR="006E7A8A" w:rsidRPr="00DB737E">
              <w:rPr>
                <w:rFonts w:ascii="Times New Roman" w:hAnsi="Times New Roman" w:cs="Times New Roman"/>
                <w:iCs/>
                <w:sz w:val="22"/>
                <w:szCs w:val="22"/>
                <w:lang w:val="uk-UA"/>
              </w:rPr>
              <w:t xml:space="preserve">для здобувачів  вищої освіти </w:t>
            </w:r>
            <w:r w:rsidR="006E7A8A" w:rsidRPr="00DB737E">
              <w:rPr>
                <w:rFonts w:ascii="Times New Roman" w:hAnsi="Times New Roman" w:cs="Times New Roman"/>
                <w:iCs/>
                <w:color w:val="000000"/>
                <w:sz w:val="22"/>
                <w:szCs w:val="22"/>
                <w:lang w:val="uk-UA"/>
              </w:rPr>
              <w:t>спеціальності 103 «Науки про Землю»</w:t>
            </w:r>
            <w:r w:rsidR="006E7A8A">
              <w:rPr>
                <w:rFonts w:ascii="Times New Roman" w:hAnsi="Times New Roman" w:cs="Times New Roman"/>
                <w:iCs/>
                <w:color w:val="000000"/>
                <w:sz w:val="22"/>
                <w:szCs w:val="22"/>
                <w:lang w:val="uk-UA"/>
              </w:rPr>
              <w:t xml:space="preserve"> </w:t>
            </w:r>
            <w:r w:rsidR="00771E09" w:rsidRPr="00C53F1D">
              <w:rPr>
                <w:rFonts w:ascii="Times New Roman" w:hAnsi="Times New Roman" w:cs="Times New Roman"/>
                <w:color w:val="000000"/>
                <w:lang w:val="uk-UA"/>
              </w:rPr>
              <w:t xml:space="preserve">/ Л.М. Шевчук., О.Л. Герасимчук, Г.В. Скиба. – Електронні дані. </w:t>
            </w:r>
            <w:r w:rsidR="00771E09" w:rsidRPr="00C53F1D">
              <w:rPr>
                <w:rFonts w:ascii="Times New Roman" w:hAnsi="Times New Roman" w:cs="Times New Roman"/>
                <w:lang w:val="uk-UA"/>
              </w:rPr>
              <w:t xml:space="preserve">– </w:t>
            </w:r>
            <w:r w:rsidR="00771E09" w:rsidRPr="00C53F1D">
              <w:rPr>
                <w:rFonts w:ascii="Times New Roman" w:hAnsi="Times New Roman" w:cs="Times New Roman"/>
                <w:color w:val="000000"/>
                <w:lang w:val="uk-UA"/>
              </w:rPr>
              <w:t>Житомир</w:t>
            </w:r>
            <w:r w:rsidR="00744110">
              <w:rPr>
                <w:rFonts w:ascii="Times New Roman" w:hAnsi="Times New Roman" w:cs="Times New Roman"/>
                <w:color w:val="000000"/>
                <w:lang w:val="uk-UA"/>
              </w:rPr>
              <w:t xml:space="preserve"> </w:t>
            </w:r>
            <w:r w:rsidR="00771E09" w:rsidRPr="00C53F1D">
              <w:rPr>
                <w:rFonts w:ascii="Times New Roman" w:hAnsi="Times New Roman" w:cs="Times New Roman"/>
                <w:color w:val="000000"/>
                <w:lang w:val="uk-UA"/>
              </w:rPr>
              <w:t xml:space="preserve">: Житомирська політехніка. 2024. </w:t>
            </w:r>
            <w:r w:rsidR="00771E09" w:rsidRPr="00C53F1D">
              <w:rPr>
                <w:rFonts w:ascii="Times New Roman" w:hAnsi="Times New Roman" w:cs="Times New Roman"/>
                <w:lang w:val="uk-UA"/>
              </w:rPr>
              <w:t>–</w:t>
            </w:r>
            <w:r w:rsidR="00771E09" w:rsidRPr="00C53F1D">
              <w:rPr>
                <w:rFonts w:ascii="Times New Roman" w:hAnsi="Times New Roman" w:cs="Times New Roman"/>
                <w:color w:val="000000"/>
                <w:lang w:val="uk-UA"/>
              </w:rPr>
              <w:t xml:space="preserve"> </w:t>
            </w:r>
            <w:r w:rsidR="00771E09" w:rsidRPr="00A47D79">
              <w:rPr>
                <w:rFonts w:ascii="Times New Roman" w:hAnsi="Times New Roman" w:cs="Times New Roman"/>
                <w:color w:val="000000"/>
                <w:lang w:val="uk-UA"/>
              </w:rPr>
              <w:t>2</w:t>
            </w:r>
            <w:r w:rsidR="00CC40EF" w:rsidRPr="00A47D79">
              <w:rPr>
                <w:rFonts w:ascii="Times New Roman" w:hAnsi="Times New Roman" w:cs="Times New Roman"/>
                <w:color w:val="000000"/>
                <w:lang w:val="uk-UA"/>
              </w:rPr>
              <w:t>8</w:t>
            </w:r>
            <w:r w:rsidR="009F572A">
              <w:rPr>
                <w:rFonts w:ascii="Times New Roman" w:hAnsi="Times New Roman" w:cs="Times New Roman"/>
                <w:color w:val="000000"/>
                <w:lang w:val="uk-UA"/>
              </w:rPr>
              <w:t>8</w:t>
            </w:r>
            <w:r w:rsidR="00771E09" w:rsidRPr="00A47D79">
              <w:rPr>
                <w:rFonts w:ascii="Times New Roman" w:hAnsi="Times New Roman" w:cs="Times New Roman"/>
                <w:color w:val="000000"/>
                <w:lang w:val="uk-UA"/>
              </w:rPr>
              <w:t xml:space="preserve"> с.</w:t>
            </w:r>
          </w:p>
          <w:p w:rsidR="00771E09" w:rsidRPr="00C53F1D" w:rsidRDefault="00771E09" w:rsidP="00C53F1D">
            <w:pPr>
              <w:rPr>
                <w:rFonts w:ascii="Times New Roman" w:hAnsi="Times New Roman" w:cs="Times New Roman"/>
                <w:b/>
                <w:bCs/>
                <w:lang w:val="uk-UA"/>
              </w:rPr>
            </w:pPr>
          </w:p>
          <w:p w:rsidR="00771E09" w:rsidRPr="00C53F1D" w:rsidRDefault="00EE1135" w:rsidP="00C53F1D">
            <w:pPr>
              <w:ind w:firstLine="720"/>
              <w:jc w:val="both"/>
              <w:rPr>
                <w:rFonts w:ascii="Times New Roman" w:hAnsi="Times New Roman" w:cs="Times New Roman"/>
                <w:lang w:val="uk-UA"/>
              </w:rPr>
            </w:pPr>
            <w:r w:rsidRPr="00C53F1D">
              <w:rPr>
                <w:rFonts w:ascii="Times New Roman" w:hAnsi="Times New Roman" w:cs="Times New Roman"/>
                <w:lang w:val="uk-UA"/>
              </w:rPr>
              <w:t xml:space="preserve">У навчальному посібнику викладено основи аналізу та оцінки надзвичайних ситуацій для здобувачів спеціальності 103 "Науки про Землю" згідно з освітньо-професійною програмою. Він охоплює ключові аспекти дисципліни, включаючи види природних і техногенних надзвичайних ситуацій, методи оцінки ризиків, вплив катастроф на земельні та водні ресурси, системи моніторингу та раннього попередження, а також законодавче регулювання у цій сфері. Посібник надає </w:t>
            </w:r>
            <w:r w:rsidR="00886948">
              <w:rPr>
                <w:rFonts w:ascii="Times New Roman" w:hAnsi="Times New Roman" w:cs="Times New Roman"/>
                <w:lang w:val="uk-UA"/>
              </w:rPr>
              <w:t xml:space="preserve">здобувачам освіти </w:t>
            </w:r>
            <w:r w:rsidRPr="00C53F1D">
              <w:rPr>
                <w:rFonts w:ascii="Times New Roman" w:hAnsi="Times New Roman" w:cs="Times New Roman"/>
                <w:lang w:val="uk-UA"/>
              </w:rPr>
              <w:t>необхідну теоретичну та практичну базу для розуміння надзвичайних ситуацій та розробки ефективних стратегій управління ресурсами в умовах підвищених ризиків, що є критично важливим для майбутніх фахівців з наук про Землю у контексті сталого розвитку та екологічної безпеки</w:t>
            </w:r>
            <w:r w:rsidR="00771E09" w:rsidRPr="00C53F1D">
              <w:rPr>
                <w:rFonts w:ascii="Times New Roman" w:hAnsi="Times New Roman" w:cs="Times New Roman"/>
                <w:lang w:val="uk-UA"/>
              </w:rPr>
              <w:t>.</w:t>
            </w:r>
          </w:p>
          <w:p w:rsidR="00771E09" w:rsidRPr="00C53F1D" w:rsidRDefault="00771E09" w:rsidP="00C53F1D">
            <w:pPr>
              <w:rPr>
                <w:rFonts w:ascii="Times New Roman" w:hAnsi="Times New Roman" w:cs="Times New Roman"/>
                <w:b/>
                <w:bCs/>
                <w:lang w:val="uk-UA"/>
              </w:rPr>
            </w:pPr>
          </w:p>
        </w:tc>
      </w:tr>
      <w:tr w:rsidR="000C6EE5" w:rsidRPr="002D7795" w:rsidTr="00C53F1D">
        <w:tc>
          <w:tcPr>
            <w:tcW w:w="988" w:type="dxa"/>
          </w:tcPr>
          <w:p w:rsidR="000C6EE5" w:rsidRPr="00A47D79" w:rsidRDefault="000C6EE5" w:rsidP="00C53F1D">
            <w:pPr>
              <w:rPr>
                <w:rFonts w:ascii="Times New Roman" w:hAnsi="Times New Roman" w:cs="Times New Roman"/>
                <w:lang w:val="uk-UA"/>
              </w:rPr>
            </w:pPr>
          </w:p>
        </w:tc>
        <w:tc>
          <w:tcPr>
            <w:tcW w:w="8028" w:type="dxa"/>
          </w:tcPr>
          <w:p w:rsidR="000C6EE5" w:rsidRPr="00C53F1D" w:rsidRDefault="000C6EE5" w:rsidP="00C53F1D">
            <w:pPr>
              <w:jc w:val="both"/>
              <w:rPr>
                <w:rFonts w:ascii="Times New Roman" w:hAnsi="Times New Roman" w:cs="Times New Roman"/>
                <w:lang w:val="uk-UA"/>
              </w:rPr>
            </w:pPr>
          </w:p>
        </w:tc>
      </w:tr>
    </w:tbl>
    <w:p w:rsidR="00771E09" w:rsidRPr="00A47D79" w:rsidRDefault="00771E09" w:rsidP="00771E09">
      <w:pPr>
        <w:jc w:val="right"/>
        <w:rPr>
          <w:rFonts w:ascii="Times New Roman" w:hAnsi="Times New Roman" w:cs="Times New Roman"/>
          <w:b/>
          <w:bCs/>
          <w:lang w:val="uk-UA"/>
        </w:rPr>
      </w:pPr>
      <w:r w:rsidRPr="00A47D79">
        <w:rPr>
          <w:rFonts w:ascii="Times New Roman" w:hAnsi="Times New Roman" w:cs="Times New Roman"/>
          <w:b/>
          <w:bCs/>
          <w:lang w:val="uk-UA"/>
        </w:rPr>
        <w:t xml:space="preserve">УДК </w:t>
      </w:r>
      <w:r w:rsidR="00A47D79" w:rsidRPr="00A47D79">
        <w:rPr>
          <w:rFonts w:ascii="Times New Roman" w:hAnsi="Times New Roman" w:cs="Times New Roman"/>
          <w:lang w:val="uk-UA"/>
        </w:rPr>
        <w:t>502.58:504.064</w:t>
      </w:r>
    </w:p>
    <w:p w:rsidR="00771E09" w:rsidRDefault="00771E09"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Pr="002D7795" w:rsidRDefault="00744110" w:rsidP="00771E09">
      <w:pPr>
        <w:rPr>
          <w:rFonts w:ascii="Times New Roman" w:hAnsi="Times New Roman" w:cs="Times New Roman"/>
          <w:sz w:val="22"/>
          <w:szCs w:val="22"/>
          <w:lang w:val="uk-UA"/>
        </w:rPr>
      </w:pPr>
    </w:p>
    <w:p w:rsidR="00771E09" w:rsidRPr="002D7795" w:rsidRDefault="00771E09" w:rsidP="00771E09">
      <w:pPr>
        <w:rPr>
          <w:rFonts w:ascii="Times New Roman" w:hAnsi="Times New Roman" w:cs="Times New Roman"/>
          <w:sz w:val="22"/>
          <w:szCs w:val="22"/>
          <w:lang w:val="uk-UA"/>
        </w:rPr>
      </w:pPr>
      <w:r w:rsidRPr="002D7795">
        <w:rPr>
          <w:rFonts w:ascii="Times New Roman" w:hAnsi="Times New Roman" w:cs="Times New Roman"/>
          <w:sz w:val="22"/>
          <w:szCs w:val="22"/>
          <w:lang w:val="uk-UA"/>
        </w:rPr>
        <w:t>ISBN</w:t>
      </w:r>
      <w:r w:rsidR="000814DD">
        <w:rPr>
          <w:rFonts w:ascii="Times New Roman" w:hAnsi="Times New Roman" w:cs="Times New Roman"/>
          <w:sz w:val="22"/>
          <w:szCs w:val="22"/>
          <w:lang w:val="uk-UA"/>
        </w:rPr>
        <w:t xml:space="preserve"> </w:t>
      </w:r>
      <w:r w:rsidR="000814DD" w:rsidRPr="000814DD">
        <w:rPr>
          <w:rFonts w:ascii="Times New Roman" w:hAnsi="Times New Roman" w:cs="Times New Roman"/>
          <w:sz w:val="22"/>
          <w:szCs w:val="22"/>
          <w:lang w:val="uk-UA"/>
        </w:rPr>
        <w:t>978-966-683-669-7</w:t>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000814DD">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Шевчук Л.М., 2024</w:t>
      </w:r>
    </w:p>
    <w:p w:rsidR="00A47D79" w:rsidRPr="002D7795" w:rsidRDefault="00A47D79" w:rsidP="00771E09">
      <w:pPr>
        <w:rPr>
          <w:rFonts w:ascii="Times New Roman" w:hAnsi="Times New Roman" w:cs="Times New Roman"/>
          <w:sz w:val="22"/>
          <w:szCs w:val="22"/>
          <w:lang w:val="uk-UA"/>
        </w:rPr>
      </w:pP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Герасимчук О.Л., 2024</w:t>
      </w:r>
    </w:p>
    <w:p w:rsidR="00A47D79" w:rsidRPr="002D7795" w:rsidRDefault="00A47D79" w:rsidP="00771E09">
      <w:pPr>
        <w:rPr>
          <w:rFonts w:ascii="Times New Roman" w:hAnsi="Times New Roman" w:cs="Times New Roman"/>
          <w:b/>
          <w:bCs/>
          <w:sz w:val="22"/>
          <w:szCs w:val="22"/>
          <w:lang w:val="uk-UA"/>
        </w:rPr>
      </w:pP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Скиба Г.В., 2024</w:t>
      </w:r>
    </w:p>
    <w:p w:rsidR="00771E09" w:rsidRPr="00C53F1D" w:rsidRDefault="00771E09" w:rsidP="00771E09">
      <w:pPr>
        <w:rPr>
          <w:rFonts w:ascii="Times New Roman" w:hAnsi="Times New Roman" w:cs="Times New Roman"/>
          <w:b/>
          <w:bCs/>
          <w:lang w:val="uk-UA"/>
        </w:rPr>
      </w:pPr>
      <w:r w:rsidRPr="00C53F1D">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7C8C8433" wp14:editId="35B89702">
                <wp:simplePos x="0" y="0"/>
                <wp:positionH relativeFrom="column">
                  <wp:posOffset>5413248</wp:posOffset>
                </wp:positionH>
                <wp:positionV relativeFrom="paragraph">
                  <wp:posOffset>309880</wp:posOffset>
                </wp:positionV>
                <wp:extent cx="657987" cy="414528"/>
                <wp:effectExtent l="0" t="0" r="15240" b="17780"/>
                <wp:wrapNone/>
                <wp:docPr id="1484304368" name="Oval 1"/>
                <wp:cNvGraphicFramePr/>
                <a:graphic xmlns:a="http://schemas.openxmlformats.org/drawingml/2006/main">
                  <a:graphicData uri="http://schemas.microsoft.com/office/word/2010/wordprocessingShape">
                    <wps:wsp>
                      <wps:cNvSpPr/>
                      <wps:spPr>
                        <a:xfrm flipV="1">
                          <a:off x="0" y="0"/>
                          <a:ext cx="657987" cy="414528"/>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0E268" id="Oval 1" o:spid="_x0000_s1026" style="position:absolute;margin-left:426.25pt;margin-top:24.4pt;width:51.8pt;height:32.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" fillcolor="white [3212]" strokecolor="white [3212]" strokeweight="1pt">
                <v:stroke joinstyle="miter"/>
              </v:oval>
            </w:pict>
          </mc:Fallback>
        </mc:AlternateContent>
      </w:r>
      <w:r w:rsidRPr="00C53F1D">
        <w:rPr>
          <w:rFonts w:ascii="Times New Roman" w:hAnsi="Times New Roman" w:cs="Times New Roman"/>
          <w:b/>
          <w:bCs/>
          <w:lang w:val="uk-UA"/>
        </w:rPr>
        <w:t xml:space="preserve"> </w:t>
      </w:r>
    </w:p>
    <w:p w:rsidR="00771E09" w:rsidRPr="00C53F1D" w:rsidRDefault="00771E09" w:rsidP="00771E09">
      <w:pPr>
        <w:rPr>
          <w:rFonts w:ascii="Times New Roman" w:hAnsi="Times New Roman" w:cs="Times New Roman"/>
          <w:b/>
          <w:bCs/>
          <w:sz w:val="28"/>
          <w:szCs w:val="28"/>
          <w:lang w:val="uk-UA"/>
        </w:rPr>
        <w:sectPr w:rsidR="00771E09" w:rsidRPr="00C53F1D">
          <w:pgSz w:w="11906" w:h="16838"/>
          <w:pgMar w:top="1440" w:right="1440" w:bottom="1440" w:left="1440" w:header="708" w:footer="708" w:gutter="0"/>
          <w:cols w:space="708"/>
          <w:docGrid w:linePitch="360"/>
        </w:sect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ЗМІСТ</w:t>
      </w:r>
    </w:p>
    <w:p w:rsidR="00771E09" w:rsidRPr="00C53F1D" w:rsidRDefault="00771E09" w:rsidP="00771E09">
      <w:pPr>
        <w:jc w:val="center"/>
        <w:rPr>
          <w:rFonts w:ascii="Times New Roman" w:hAnsi="Times New Roman" w:cs="Times New Roman"/>
          <w:b/>
          <w:bCs/>
          <w:sz w:val="28"/>
          <w:szCs w:val="28"/>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0"/>
        <w:gridCol w:w="1406"/>
      </w:tblGrid>
      <w:tr w:rsidR="00771E09" w:rsidRPr="00C53F1D" w:rsidTr="00C53F1D">
        <w:tc>
          <w:tcPr>
            <w:tcW w:w="7610" w:type="dxa"/>
          </w:tcPr>
          <w:p w:rsidR="00771E09" w:rsidRPr="00C53F1D" w:rsidRDefault="00771E09" w:rsidP="00C53F1D">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Назва розділу</w:t>
            </w:r>
          </w:p>
        </w:tc>
        <w:tc>
          <w:tcPr>
            <w:tcW w:w="1406" w:type="dxa"/>
          </w:tcPr>
          <w:p w:rsidR="00771E09" w:rsidRPr="00C53F1D" w:rsidRDefault="00771E09"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Сторінки</w:t>
            </w:r>
          </w:p>
        </w:tc>
      </w:tr>
      <w:tr w:rsidR="00771E09" w:rsidRPr="00C53F1D" w:rsidTr="00C53F1D">
        <w:tc>
          <w:tcPr>
            <w:tcW w:w="7610" w:type="dxa"/>
          </w:tcPr>
          <w:p w:rsidR="00771E09" w:rsidRPr="00C53F1D" w:rsidRDefault="000C6EE5" w:rsidP="00EE1135">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w:t>
            </w:r>
            <w:r w:rsidR="00771E09" w:rsidRPr="00C53F1D">
              <w:rPr>
                <w:rFonts w:ascii="Times New Roman" w:hAnsi="Times New Roman" w:cs="Times New Roman"/>
                <w:b/>
                <w:bCs/>
                <w:sz w:val="28"/>
                <w:szCs w:val="28"/>
                <w:lang w:val="uk-UA"/>
              </w:rPr>
              <w:t xml:space="preserve">1. </w:t>
            </w:r>
            <w:r w:rsidR="00771E09" w:rsidRPr="00340294">
              <w:rPr>
                <w:rFonts w:ascii="Times New Roman" w:hAnsi="Times New Roman" w:cs="Times New Roman"/>
                <w:bCs/>
                <w:sz w:val="28"/>
                <w:szCs w:val="28"/>
                <w:lang w:val="uk-UA"/>
              </w:rPr>
              <w:t>Вступ до аналізу та оцінки надзвичайних ситуацій. Визначення основних понять</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CC40E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w:t>
            </w:r>
          </w:p>
        </w:tc>
      </w:tr>
      <w:tr w:rsidR="00771E09" w:rsidRPr="00C53F1D" w:rsidTr="00C53F1D">
        <w:tc>
          <w:tcPr>
            <w:tcW w:w="7610" w:type="dxa"/>
          </w:tcPr>
          <w:p w:rsidR="00771E09" w:rsidRPr="00C53F1D" w:rsidRDefault="000C6EE5" w:rsidP="00EE1135">
            <w:pPr>
              <w:spacing w:line="276"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w:t>
            </w:r>
            <w:r w:rsidR="00771E09" w:rsidRPr="00C53F1D">
              <w:rPr>
                <w:rFonts w:ascii="Times New Roman" w:hAnsi="Times New Roman" w:cs="Times New Roman"/>
                <w:b/>
                <w:bCs/>
                <w:sz w:val="28"/>
                <w:szCs w:val="28"/>
                <w:lang w:val="uk-UA"/>
              </w:rPr>
              <w:t xml:space="preserve">2. </w:t>
            </w:r>
            <w:r w:rsidR="00771E09" w:rsidRPr="00340294">
              <w:rPr>
                <w:rFonts w:ascii="Times New Roman" w:hAnsi="Times New Roman" w:cs="Times New Roman"/>
                <w:bCs/>
                <w:sz w:val="28"/>
                <w:szCs w:val="28"/>
                <w:lang w:val="uk-UA"/>
              </w:rPr>
              <w:t>Види надзвичайних ситуацій природного характеру</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25</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3. </w:t>
            </w:r>
            <w:r w:rsidRPr="00340294">
              <w:rPr>
                <w:rFonts w:ascii="Times New Roman" w:hAnsi="Times New Roman" w:cs="Times New Roman"/>
                <w:bCs/>
                <w:sz w:val="28"/>
                <w:szCs w:val="28"/>
                <w:lang w:val="uk-UA"/>
              </w:rPr>
              <w:t>Види надзвичайних ситуацій техногенного характеру</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57</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4. </w:t>
            </w:r>
            <w:r w:rsidRPr="00340294">
              <w:rPr>
                <w:rFonts w:ascii="Times New Roman" w:hAnsi="Times New Roman" w:cs="Times New Roman"/>
                <w:bCs/>
                <w:sz w:val="28"/>
                <w:szCs w:val="28"/>
                <w:lang w:val="uk-UA"/>
              </w:rPr>
              <w:t>Оцінка ризиків виникнення надзвичайних ситуацій на земельних та водних ресурсах</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75</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5. </w:t>
            </w:r>
            <w:r w:rsidRPr="00340294">
              <w:rPr>
                <w:rFonts w:ascii="Times New Roman" w:hAnsi="Times New Roman" w:cs="Times New Roman"/>
                <w:bCs/>
                <w:sz w:val="28"/>
                <w:szCs w:val="28"/>
                <w:lang w:val="uk-UA"/>
              </w:rPr>
              <w:t>Вплив природних надзвичайних ситуацій на земельні ресурси та ґрунти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97</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6. </w:t>
            </w:r>
            <w:r w:rsidRPr="00340294">
              <w:rPr>
                <w:rFonts w:ascii="Times New Roman" w:hAnsi="Times New Roman" w:cs="Times New Roman"/>
                <w:bCs/>
                <w:sz w:val="28"/>
                <w:szCs w:val="28"/>
                <w:lang w:val="uk-UA"/>
              </w:rPr>
              <w:t xml:space="preserve">Вплив техногенних надзвичайних ситуацій на земельні ресурси та </w:t>
            </w:r>
            <w:r w:rsidR="00C53F1D" w:rsidRPr="00340294">
              <w:rPr>
                <w:rFonts w:ascii="Times New Roman" w:hAnsi="Times New Roman" w:cs="Times New Roman"/>
                <w:bCs/>
                <w:sz w:val="28"/>
                <w:szCs w:val="28"/>
                <w:lang w:val="uk-UA"/>
              </w:rPr>
              <w:t>ґрунти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116</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7. </w:t>
            </w:r>
            <w:r w:rsidRPr="00340294">
              <w:rPr>
                <w:rFonts w:ascii="Times New Roman" w:hAnsi="Times New Roman" w:cs="Times New Roman"/>
                <w:bCs/>
                <w:sz w:val="28"/>
                <w:szCs w:val="28"/>
                <w:lang w:val="uk-UA"/>
              </w:rPr>
              <w:t>Вплив надзвичайних ситуацій на водні ресурси та якість води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128</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8. </w:t>
            </w:r>
            <w:r w:rsidRPr="00340294">
              <w:rPr>
                <w:rFonts w:ascii="Times New Roman" w:hAnsi="Times New Roman" w:cs="Times New Roman"/>
                <w:bCs/>
                <w:sz w:val="28"/>
                <w:szCs w:val="28"/>
                <w:lang w:val="uk-UA"/>
              </w:rPr>
              <w:t>Методи моніторингу та раннього попередження про надзвичайні ситуації</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14</w:t>
            </w:r>
            <w:r w:rsidR="00530704">
              <w:rPr>
                <w:rFonts w:ascii="Times New Roman" w:hAnsi="Times New Roman" w:cs="Times New Roman"/>
                <w:b/>
                <w:bCs/>
                <w:sz w:val="28"/>
                <w:szCs w:val="28"/>
                <w:lang w:val="uk-UA"/>
              </w:rPr>
              <w:t>6</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9. </w:t>
            </w:r>
            <w:r w:rsidRPr="00340294">
              <w:rPr>
                <w:rFonts w:ascii="Times New Roman" w:hAnsi="Times New Roman" w:cs="Times New Roman"/>
                <w:bCs/>
                <w:sz w:val="28"/>
                <w:szCs w:val="28"/>
                <w:lang w:val="uk-UA"/>
              </w:rPr>
              <w:t>Оцінка збитків від надзвичайних ситуацій для земельних та водних ресурсів</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17</w:t>
            </w:r>
            <w:r w:rsidR="00530704">
              <w:rPr>
                <w:rFonts w:ascii="Times New Roman" w:hAnsi="Times New Roman" w:cs="Times New Roman"/>
                <w:b/>
                <w:bCs/>
                <w:sz w:val="28"/>
                <w:szCs w:val="28"/>
                <w:lang w:val="uk-UA"/>
              </w:rPr>
              <w:t>3</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10. </w:t>
            </w:r>
            <w:r w:rsidRPr="00340294">
              <w:rPr>
                <w:rFonts w:ascii="Times New Roman" w:hAnsi="Times New Roman" w:cs="Times New Roman"/>
                <w:bCs/>
                <w:sz w:val="28"/>
                <w:szCs w:val="28"/>
                <w:lang w:val="uk-UA"/>
              </w:rPr>
              <w:t>Міжнародний досвід та практики управління надзвичайними ситуаціями, пов'язаними з земельними та водними ресурсами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193</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0C6EE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 xml:space="preserve">11. </w:t>
            </w:r>
            <w:r w:rsidRPr="00340294">
              <w:rPr>
                <w:rFonts w:ascii="Times New Roman" w:hAnsi="Times New Roman" w:cs="Times New Roman"/>
                <w:bCs/>
                <w:sz w:val="28"/>
                <w:szCs w:val="28"/>
                <w:lang w:val="uk-UA"/>
              </w:rPr>
              <w:t>Законодавче регулювання у сфері управління надзвичайними ситуаціями, пов'язаними з земельними та водними ресурсами</w:t>
            </w:r>
          </w:p>
        </w:tc>
        <w:tc>
          <w:tcPr>
            <w:tcW w:w="1406" w:type="dxa"/>
          </w:tcPr>
          <w:p w:rsidR="00C53F1D" w:rsidRDefault="00C53F1D" w:rsidP="00C53F1D">
            <w:pPr>
              <w:jc w:val="right"/>
              <w:rPr>
                <w:rFonts w:ascii="Times New Roman" w:hAnsi="Times New Roman" w:cs="Times New Roman"/>
                <w:b/>
                <w:bCs/>
                <w:sz w:val="28"/>
                <w:szCs w:val="28"/>
                <w:lang w:val="uk-UA"/>
              </w:rPr>
            </w:pPr>
          </w:p>
          <w:p w:rsid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21</w:t>
            </w:r>
            <w:r w:rsidR="00530704">
              <w:rPr>
                <w:rFonts w:ascii="Times New Roman" w:hAnsi="Times New Roman" w:cs="Times New Roman"/>
                <w:b/>
                <w:bCs/>
                <w:sz w:val="28"/>
                <w:szCs w:val="28"/>
                <w:lang w:val="uk-UA"/>
              </w:rPr>
              <w:t>8</w:t>
            </w:r>
          </w:p>
          <w:p w:rsidR="00771E09" w:rsidRPr="00C53F1D" w:rsidRDefault="00771E09" w:rsidP="00C53F1D">
            <w:pPr>
              <w:jc w:val="right"/>
              <w:rPr>
                <w:rFonts w:ascii="Times New Roman" w:hAnsi="Times New Roman" w:cs="Times New Roman"/>
                <w:sz w:val="28"/>
                <w:szCs w:val="28"/>
                <w:lang w:val="uk-UA"/>
              </w:rPr>
            </w:pP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0C6EE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 xml:space="preserve">12. </w:t>
            </w:r>
            <w:r w:rsidRPr="00340294">
              <w:rPr>
                <w:rFonts w:ascii="Times New Roman" w:hAnsi="Times New Roman" w:cs="Times New Roman"/>
                <w:bCs/>
                <w:sz w:val="28"/>
                <w:szCs w:val="28"/>
                <w:lang w:val="uk-UA"/>
              </w:rPr>
              <w:t>Планування заходів з попередження та ліквідації наслідків надзвичайних ситуацій</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239</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13. </w:t>
            </w:r>
            <w:r w:rsidRPr="00340294">
              <w:rPr>
                <w:rFonts w:ascii="Times New Roman" w:hAnsi="Times New Roman" w:cs="Times New Roman"/>
                <w:bCs/>
                <w:sz w:val="28"/>
                <w:szCs w:val="28"/>
                <w:lang w:val="uk-UA"/>
              </w:rPr>
              <w:t>Роль управління земельними та водними ресурсами у запобіганні надзвичайних ситуацій</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26</w:t>
            </w:r>
            <w:r w:rsidR="00530704">
              <w:rPr>
                <w:rFonts w:ascii="Times New Roman" w:hAnsi="Times New Roman" w:cs="Times New Roman"/>
                <w:b/>
                <w:bCs/>
                <w:sz w:val="28"/>
                <w:szCs w:val="28"/>
                <w:lang w:val="uk-UA"/>
              </w:rPr>
              <w:t>5</w:t>
            </w:r>
          </w:p>
        </w:tc>
      </w:tr>
      <w:tr w:rsidR="00771E09" w:rsidRPr="00C53F1D" w:rsidTr="00C53F1D">
        <w:tc>
          <w:tcPr>
            <w:tcW w:w="7610" w:type="dxa"/>
          </w:tcPr>
          <w:p w:rsidR="00771E09" w:rsidRPr="00C53F1D" w:rsidRDefault="00CC40EF" w:rsidP="00C53F1D">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Глосарій</w:t>
            </w:r>
          </w:p>
        </w:tc>
        <w:tc>
          <w:tcPr>
            <w:tcW w:w="1406" w:type="dxa"/>
          </w:tcPr>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28</w:t>
            </w:r>
            <w:r w:rsidR="00530704">
              <w:rPr>
                <w:rFonts w:ascii="Times New Roman" w:hAnsi="Times New Roman" w:cs="Times New Roman"/>
                <w:b/>
                <w:bCs/>
                <w:sz w:val="28"/>
                <w:szCs w:val="28"/>
                <w:lang w:val="uk-UA"/>
              </w:rPr>
              <w:t>4</w:t>
            </w:r>
          </w:p>
        </w:tc>
      </w:tr>
      <w:tr w:rsidR="00CC40EF" w:rsidRPr="00C53F1D" w:rsidTr="00C53F1D">
        <w:tc>
          <w:tcPr>
            <w:tcW w:w="7610" w:type="dxa"/>
          </w:tcPr>
          <w:p w:rsidR="00CC40EF" w:rsidRPr="00C53F1D" w:rsidRDefault="00CC40EF" w:rsidP="00C53F1D">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Рекомендована література</w:t>
            </w:r>
          </w:p>
        </w:tc>
        <w:tc>
          <w:tcPr>
            <w:tcW w:w="1406" w:type="dxa"/>
          </w:tcPr>
          <w:p w:rsidR="00CC40EF"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28</w:t>
            </w:r>
            <w:r w:rsidR="00530704">
              <w:rPr>
                <w:rFonts w:ascii="Times New Roman" w:hAnsi="Times New Roman" w:cs="Times New Roman"/>
                <w:b/>
                <w:bCs/>
                <w:sz w:val="28"/>
                <w:szCs w:val="28"/>
                <w:lang w:val="uk-UA"/>
              </w:rPr>
              <w:t>5</w:t>
            </w:r>
          </w:p>
        </w:tc>
      </w:tr>
    </w:tbl>
    <w:p w:rsidR="00771E09" w:rsidRPr="00C53F1D" w:rsidRDefault="00771E09" w:rsidP="00771E09">
      <w:pP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sz w:val="28"/>
          <w:szCs w:val="28"/>
          <w:lang w:val="uk-UA"/>
        </w:rPr>
        <w:sectPr w:rsidR="00771E09" w:rsidRPr="00C53F1D">
          <w:pgSz w:w="11906" w:h="16838"/>
          <w:pgMar w:top="1440" w:right="1440" w:bottom="1440" w:left="1440" w:header="708" w:footer="708" w:gutter="0"/>
          <w:cols w:space="708"/>
          <w:docGrid w:linePitch="360"/>
        </w:sect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Тема 1. Вступ до аналізу та оцінки надзвичайних ситуацій. Визначення основних понять</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2. Поняття надзвичайної ситуації</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3. Основні терміни та поняття</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4. Джерела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5. Фази розвитку надзвичайної ситуації</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6. Основи аналізу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7. Оцінка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8. Особливості аналізу та оцінки надзвичайних ситуацій у сфері управління земельними та водними ресурсами</w:t>
      </w: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pStyle w:val="ListParagraph"/>
        <w:spacing w:line="276" w:lineRule="auto"/>
        <w:ind w:left="0"/>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та завдання дисципліни.</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Актуальність вивчення аналізу та оцінки надзвичайних ситуацій.</w:t>
      </w:r>
    </w:p>
    <w:p w:rsidR="00771E09" w:rsidRPr="00C53F1D" w:rsidRDefault="00771E09" w:rsidP="00771E09">
      <w:pPr>
        <w:pStyle w:val="ListParagraph"/>
        <w:spacing w:line="276" w:lineRule="auto"/>
        <w:ind w:left="0"/>
        <w:jc w:val="both"/>
        <w:rPr>
          <w:rFonts w:ascii="Times New Roman" w:hAnsi="Times New Roman" w:cs="Times New Roman"/>
          <w:sz w:val="28"/>
          <w:szCs w:val="28"/>
          <w:lang w:val="uk-UA"/>
        </w:rPr>
      </w:pP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сучасному світі, де ризики стають все більш комплексними та непередбачуваними, вивчення дисципліни "Аналіз та оцінка надзвичайних ситуацій" набуває особливої ваги, особливо для майбутніх фахівців у сфері управління земельними та водними ресурсами. Ця дисципліна покликана озброїти студентів необхідними знаннями та інструментами для ефективного реагування на кризові ситуації, які можуть виникнути в їхній професійній діяльності.</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Мета дисципліни полягає у формуванні у студентів комплексного розуміння процесів виникнення, розвитку та наслідків надзвичайних ситуацій, а також методів їх аналізу та оцінки. Завдання курсу включають ознайомлення з теоретичними основами аналізу ризиків, вивчення </w:t>
      </w:r>
      <w:proofErr w:type="spellStart"/>
      <w:r w:rsidRPr="00C53F1D">
        <w:rPr>
          <w:rFonts w:ascii="Times New Roman" w:hAnsi="Times New Roman" w:cs="Times New Roman"/>
          <w:sz w:val="28"/>
          <w:szCs w:val="28"/>
          <w:lang w:val="uk-UA"/>
        </w:rPr>
        <w:t>методологій</w:t>
      </w:r>
      <w:proofErr w:type="spellEnd"/>
      <w:r w:rsidRPr="00C53F1D">
        <w:rPr>
          <w:rFonts w:ascii="Times New Roman" w:hAnsi="Times New Roman" w:cs="Times New Roman"/>
          <w:sz w:val="28"/>
          <w:szCs w:val="28"/>
          <w:lang w:val="uk-UA"/>
        </w:rPr>
        <w:t xml:space="preserve"> оцінки надзвичайних ситуацій, розвиток навичок прогнозування та моделювання кризових явищ, а також вироблення стратегій мінімізації їх негативного впливу.</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Актуальність вивчення цієї дисципліни обумовлена низкою факторів. </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По-перше, зміна клімату та інтенсифікація використання природних ресурсів призводять до збільшення частоти та масштабів природних катастроф, таких як повені, посухи, зсуви ґрунту. Ці явища безпосередньо впливають на стан земельних та водних ресурсів, вимагаючи від фахівців галузі глибокого розуміння механізмів їх виникнення та розвитку.</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По-друге, зростаюча антропогенна діяльність підвищує ризики техногенних катастроф, які можуть мати катастрофічні наслідки для екосистем та населення. Вміння аналізувати потенційні загрози та оцінювати їх наслідки стає критично важливим для запобігання та мінімізації шкоди.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По-третє, глобалізація та взаємозалежність економік робить локальні кризи потенційно небезпечними в глобальному масштабі. Розуміння цих взаємозв'язків та вміння оцінювати каскадні ефекти надзвичайних ситуацій є необхідним для розробки ефективних стратегій управління ризиками.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вивчення аналізу та оцінки надзвичайних ситуацій сприяє розвитку критичного мислення, аналітичних здібностей та навичок прийняття рішень в умовах невизначеності. Ці компетенції є цінними не лише в контексті управління кризами, але й у повсякденній професійній діяльності фахівців з управління земельними та водними ресурсами.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відзначити, що ця дисципліна має міждисциплінарний характер, інтегруючи знання з екології, гідрології, метеорології, геології, а також соціальних та економічних наук. Такий підхід дозволяє формувати цілісне бачення проблем та розробляти комплексні рішення для їх подолання.</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вміння аналізувати та оцінювати надзвичайні ситуації є ключовим для забезпечення стійкого розвитку територій, збереження біорізноманіття та захисту населення. Це особливо актуально в умовах України, де проблеми раціонального використання природних ресурсів та адаптації до змін клімату стоять особливо гостро.</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вивчення аналізу та оцінки надзвичайних ситуацій є не просто академічною вправою, а необхідною умовою формування компетентних фахівців, здатних ефективно управляти ресурсами в умовах зростаючих глобальних викликів та локальних загроз. Ця дисципліна закладає фундамент для розвитку культури безпеки та стійкості, що є критично важливим для сталого розвитку суспільства в цілому.</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Поняття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Класифікація надзвичайних ситуацій.</w:t>
      </w:r>
    </w:p>
    <w:p w:rsidR="00771E09" w:rsidRDefault="00771E09" w:rsidP="00771E09">
      <w:pPr>
        <w:pStyle w:val="ListParagraph"/>
        <w:spacing w:line="276" w:lineRule="auto"/>
        <w:ind w:left="0" w:firstLine="720"/>
        <w:jc w:val="both"/>
        <w:rPr>
          <w:rFonts w:ascii="Times New Roman" w:hAnsi="Times New Roman" w:cs="Times New Roman"/>
          <w:sz w:val="28"/>
          <w:szCs w:val="28"/>
          <w:lang w:val="uk-UA"/>
        </w:rPr>
      </w:pPr>
    </w:p>
    <w:p w:rsidR="000814DD" w:rsidRPr="00C53F1D" w:rsidRDefault="000814DD" w:rsidP="00771E09">
      <w:pPr>
        <w:pStyle w:val="ListParagraph"/>
        <w:spacing w:line="276" w:lineRule="auto"/>
        <w:ind w:left="0" w:firstLine="720"/>
        <w:jc w:val="both"/>
        <w:rPr>
          <w:rFonts w:ascii="Times New Roman" w:hAnsi="Times New Roman" w:cs="Times New Roman"/>
          <w:sz w:val="28"/>
          <w:szCs w:val="28"/>
          <w:lang w:val="uk-UA"/>
        </w:rPr>
      </w:pPr>
    </w:p>
    <w:p w:rsidR="00771E09" w:rsidRPr="00C53F1D" w:rsidRDefault="00771E09" w:rsidP="00771E09">
      <w:pPr>
        <w:pStyle w:val="ListParagraph"/>
        <w:spacing w:line="276" w:lineRule="auto"/>
        <w:ind w:left="142"/>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Поняття надзвичайної ситуації: визначення та класифікація.</w:t>
      </w:r>
    </w:p>
    <w:p w:rsidR="00771E09" w:rsidRPr="00C53F1D" w:rsidRDefault="00771E09" w:rsidP="007B4807">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світі, де динамічні зміни стали нормою, а не винятком, розуміння концепції надзвичайної ситуації набуває особливого значення для фахівців у галузі управління земельними та водними ресурсами. Надзвичайна ситуація – це не просто абстрактне поняття з підручника, а реальність, з якою ми можемо зіткнутися у будь-який момент, особливо працюючи з природними ресурсами.</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Визначення надзвичайної ситуації може здатися простим на перший погляд, але воно охоплює широкий спектр подій та умов. У найзагальнішому розумінні,</w:t>
      </w:r>
      <w:r w:rsidRPr="00C53F1D">
        <w:rPr>
          <w:rFonts w:ascii="Times New Roman" w:hAnsi="Times New Roman" w:cs="Times New Roman"/>
          <w:b/>
          <w:bCs/>
          <w:sz w:val="28"/>
          <w:szCs w:val="28"/>
          <w:lang w:val="uk-UA"/>
        </w:rPr>
        <w:t xml:space="preserve"> надзвичайна ситуація</w:t>
      </w:r>
      <w:r w:rsidRPr="00C53F1D">
        <w:rPr>
          <w:rFonts w:ascii="Times New Roman" w:hAnsi="Times New Roman" w:cs="Times New Roman"/>
          <w:sz w:val="28"/>
          <w:szCs w:val="28"/>
          <w:lang w:val="uk-UA"/>
        </w:rPr>
        <w:t xml:space="preserve"> – це порушення нормальних умов життя і діяльності людей на окремій території чи об'єкті, спричинене аварією, катастрофою, стихійним лихом або іншою небезпечною подією, яка призвела (може призвести) до неможливості проживання населення на території чи об'єкті, ведення там господарської діяльності, загибелі людей та/або значних матеріальних втрат.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це визначення набуває особливого значення. Уявіть собі раптову повінь, яка затоплює сільськогосподарські угіддя, або тривалу посуху, що виснажує водні ресурси регіону. Ці ситуації не просто відповідають академічному визначенню надзвичайної ситуації – вони є прямим викликом для нашої професійної діяльності та вимагають негайного і компетентного реагування.</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Класифікація надзвичайних ситуацій є не менш важливою для розуміння їх природи та розробки ефективних стратегій управління. Традиційно надзвичайні ситуації поділяють на </w:t>
      </w:r>
      <w:r w:rsidRPr="00C53F1D">
        <w:rPr>
          <w:rFonts w:ascii="Times New Roman" w:hAnsi="Times New Roman" w:cs="Times New Roman"/>
          <w:b/>
          <w:bCs/>
          <w:sz w:val="28"/>
          <w:szCs w:val="28"/>
          <w:lang w:val="uk-UA"/>
        </w:rPr>
        <w:t>чотири основні категорії:</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1. Природні</w:t>
      </w:r>
      <w:r w:rsidRPr="00C53F1D">
        <w:rPr>
          <w:rFonts w:ascii="Times New Roman" w:hAnsi="Times New Roman" w:cs="Times New Roman"/>
          <w:sz w:val="28"/>
          <w:szCs w:val="28"/>
          <w:lang w:val="uk-UA"/>
        </w:rPr>
        <w:t xml:space="preserve"> – пов'язані з небезпечними геофізичними, гідрологічними, метеорологічними або біологічними явищами. Для нас, як фахівців з управління земельними та водними ресурсами, ця категорія особливо релевантна. Повені, зсуви, посухи, лісові пожежі – всі ці явища безпосередньо впливають на об'єкти нашого управління.</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2. Техногенні</w:t>
      </w:r>
      <w:r w:rsidRPr="00C53F1D">
        <w:rPr>
          <w:rFonts w:ascii="Times New Roman" w:hAnsi="Times New Roman" w:cs="Times New Roman"/>
          <w:sz w:val="28"/>
          <w:szCs w:val="28"/>
          <w:lang w:val="uk-UA"/>
        </w:rPr>
        <w:t xml:space="preserve"> – спричинені аваріями на промислових об'єктах, транспорті, в енергетичних системах тощо. Хоча ці ситуації можуть здаватися менш пов'язаними з нашою сферою, вони часто мають серйозні наслідки для земельних та водних ресурсів. Згадаймо, наприклад, про наслідки аварій на нафтопроводах для ґрунтів та водойм.</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3. Соціальні</w:t>
      </w:r>
      <w:r w:rsidRPr="00C53F1D">
        <w:rPr>
          <w:rFonts w:ascii="Times New Roman" w:hAnsi="Times New Roman" w:cs="Times New Roman"/>
          <w:sz w:val="28"/>
          <w:szCs w:val="28"/>
          <w:lang w:val="uk-UA"/>
        </w:rPr>
        <w:t xml:space="preserve"> – пов'язані з протиправними діями терористичного і антиконституційного спрямування, або спричинені соціальними </w:t>
      </w:r>
      <w:r w:rsidRPr="00C53F1D">
        <w:rPr>
          <w:rFonts w:ascii="Times New Roman" w:hAnsi="Times New Roman" w:cs="Times New Roman"/>
          <w:sz w:val="28"/>
          <w:szCs w:val="28"/>
          <w:lang w:val="uk-UA"/>
        </w:rPr>
        <w:lastRenderedPageBreak/>
        <w:t>конфліктами. Ці ситуації можуть здаватися далекими від нашої професійної сфери, але вони можуть суттєво впливати на управління ресурсами, наприклад, через зміни в землекористуванні або доступі до водних ресурсів у зонах конфлікту.</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4. Військові</w:t>
      </w:r>
      <w:r w:rsidRPr="00C53F1D">
        <w:rPr>
          <w:rFonts w:ascii="Times New Roman" w:hAnsi="Times New Roman" w:cs="Times New Roman"/>
          <w:sz w:val="28"/>
          <w:szCs w:val="28"/>
          <w:lang w:val="uk-UA"/>
        </w:rPr>
        <w:t xml:space="preserve"> – пов'язані з наслідками застосування зброї масового ураження або звичайних засобів ураження. В контексті управління земельними та водними ресурсами ці ситуації можуть призводити до масштабного забруднення територій та водних об'єктів, зміни ландшафтів, знищення екосистем.</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Крім того, надзвичайні ситуації </w:t>
      </w:r>
      <w:r w:rsidRPr="005F7821">
        <w:rPr>
          <w:rFonts w:ascii="Times New Roman" w:hAnsi="Times New Roman" w:cs="Times New Roman"/>
          <w:bCs/>
          <w:sz w:val="28"/>
          <w:szCs w:val="28"/>
          <w:lang w:val="uk-UA"/>
        </w:rPr>
        <w:t>класифікують за масштабом:</w:t>
      </w:r>
      <w:r w:rsidRPr="00C53F1D">
        <w:rPr>
          <w:rFonts w:ascii="Times New Roman" w:hAnsi="Times New Roman" w:cs="Times New Roman"/>
          <w:sz w:val="28"/>
          <w:szCs w:val="28"/>
          <w:lang w:val="uk-UA"/>
        </w:rPr>
        <w:t xml:space="preserve"> </w:t>
      </w:r>
      <w:r w:rsidRPr="00C53F1D">
        <w:rPr>
          <w:rFonts w:ascii="Times New Roman" w:hAnsi="Times New Roman" w:cs="Times New Roman"/>
          <w:b/>
          <w:bCs/>
          <w:sz w:val="28"/>
          <w:szCs w:val="28"/>
          <w:lang w:val="uk-UA"/>
        </w:rPr>
        <w:t>державного, регіонального, місцевого та об'єктового рівня.</w:t>
      </w:r>
      <w:r w:rsidRPr="00C53F1D">
        <w:rPr>
          <w:rFonts w:ascii="Times New Roman" w:hAnsi="Times New Roman" w:cs="Times New Roman"/>
          <w:sz w:val="28"/>
          <w:szCs w:val="28"/>
          <w:lang w:val="uk-UA"/>
        </w:rPr>
        <w:t xml:space="preserve"> Ця класифікація важлива для розуміння масштабу необхідного реагування та залучення відповідних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цих класифікацій є критично важливим. Воно дозволяє нам не тільки правильно ідентифікувати тип надзвичайної ситуації, але й передбачити її потенційні наслідки для ресурсів, якими ми управляємо. Наприклад, розуміння того, що посуха класифікується як природна надзвичайна ситуація, допоможе нам розробити відповідні стратегії управління водними ресурсами в посушливих регіонах.</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Більше того, ця класифікація допомагає нам зрозуміти взаємозв'язки між різними типами надзвичайних ситуацій. Наприклад, як техногенна аварія може призвести до екологічної катастрофи, або як соціальний конфлікт може вплинути на управління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підсумку, поняття надзвичайної ситуації та її класифікація – це не просто теоретичні конструкції. Це фундаментальні знання, які дозволяють нам ефективно аналізувати ризики, розробляти стратегії пом'якшення наслідків та планувати стійке управління ресурсами в умовах зростаючої невизначеності та ризиків. Розуміння цих концепцій є ключовим для нашої здатності захищати та раціонально використовувати природні ресурси, забезпечуючи їх збереження для майбутніх поколінь.</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Основні терміни та поняття:</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Небезпека.</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Уразливість.</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Стійкість.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У сфері управління земельними та водними ресурсами, як і в багатьох інших галузях, пов'язаних з природокористуванням та екологічною безпекою, ключову роль відіграє розуміння основних термінів та понять, що описують взаємодію людини з навколишнім середовищем в контексті надзвичайних ситуацій. Чотири фундаментальні концепції – небезпека, ризик, уразливість та стійкість – формують основу для аналізу та оцінки надзвичайних ситуацій, а також для розробки стратегій управління ними.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Небезпека є першим і, можливо, найбільш інтуїтивно зрозумілим поняттям з цього переліку. У контексті управління земельними та водними ресурсами </w:t>
      </w:r>
      <w:r w:rsidRPr="00C53F1D">
        <w:rPr>
          <w:rFonts w:ascii="Times New Roman" w:hAnsi="Times New Roman" w:cs="Times New Roman"/>
          <w:b/>
          <w:bCs/>
          <w:sz w:val="28"/>
          <w:szCs w:val="28"/>
          <w:lang w:val="uk-UA"/>
        </w:rPr>
        <w:t>небезпека може бути визначена</w:t>
      </w:r>
      <w:r w:rsidRPr="00C53F1D">
        <w:rPr>
          <w:rFonts w:ascii="Times New Roman" w:hAnsi="Times New Roman" w:cs="Times New Roman"/>
          <w:sz w:val="28"/>
          <w:szCs w:val="28"/>
          <w:lang w:val="uk-UA"/>
        </w:rPr>
        <w:t xml:space="preserve"> як потенційно шкідливе фізичне явище, подія або діяльність людини, які можуть призвести до втрати життя, травм, пошкодження майна, соціальних та економічних порушень або деградації навколишнього середовища. Для нашої сфери це можуть бути як природні явища (повені, посухи, зсуви), так і антропогенні фактори (забруднення, надмірна експлуатація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концепції небезпеки є критично важливим для фахівців з управління земельними та водними ресурсами, оскільки воно дозволяє ідентифікувати потенційні загрози для екосистем та людських спільнот. Наприклад, знання про потенційну небезпеку повені в певному регіоні може вплинути на рішення щодо землекористування та розвитку інфраструктури.</w:t>
      </w:r>
    </w:p>
    <w:p w:rsid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Ризик,</w:t>
      </w:r>
      <w:r w:rsidRPr="00C53F1D">
        <w:rPr>
          <w:rFonts w:ascii="Times New Roman" w:hAnsi="Times New Roman" w:cs="Times New Roman"/>
          <w:sz w:val="28"/>
          <w:szCs w:val="28"/>
          <w:lang w:val="uk-UA"/>
        </w:rPr>
        <w:t xml:space="preserve"> у свою чергу, є більш комплексним поняттям, яке можна визначити як ймовірність виникнення негативних наслідків або очікуваних втрат (людських життів, пошкодження майна, економічних збитків, порушення екологічного балансу) в результаті взаємодії між природними або антропогенними небезпеками та уразливими умовами. У контексті управління ресурсами, ризик часто виражається формулою: </w:t>
      </w:r>
    </w:p>
    <w:p w:rsidR="00771E09" w:rsidRPr="00C53F1D" w:rsidRDefault="00771E09" w:rsidP="00C53F1D">
      <w:pPr>
        <w:spacing w:line="276" w:lineRule="auto"/>
        <w:ind w:firstLine="720"/>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Ризик = Небезпека х Уразливість.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нашої галузі розуміння ризику є ключовим для прийняття обґрунтованих рішень. Наприклад, оцінка ризику засолення ґрунтів при інтенсивному зрошенні дозволяє розробити відповідні стратегії управління водними ресурсами та землекористуванням.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Уразливість </w:t>
      </w:r>
      <w:r w:rsidRPr="00C53F1D">
        <w:rPr>
          <w:rFonts w:ascii="Times New Roman" w:hAnsi="Times New Roman" w:cs="Times New Roman"/>
          <w:sz w:val="28"/>
          <w:szCs w:val="28"/>
          <w:lang w:val="uk-UA"/>
        </w:rPr>
        <w:t xml:space="preserve">є третім важливим компонентом у цій системі понять. Вона визначається як характеристики та обставини спільноти, системи чи активу, що роблять їх сприйнятливими до руйнівного впливу небезпеки. У контексті земельних та водних ресурсів уразливість може проявлятися у </w:t>
      </w:r>
      <w:r w:rsidRPr="00C53F1D">
        <w:rPr>
          <w:rFonts w:ascii="Times New Roman" w:hAnsi="Times New Roman" w:cs="Times New Roman"/>
          <w:sz w:val="28"/>
          <w:szCs w:val="28"/>
          <w:lang w:val="uk-UA"/>
        </w:rPr>
        <w:lastRenderedPageBreak/>
        <w:t>різних формах: фізична уразливість екосистем, економічна уразливість залежних від ресурсів громад, інституційна уразливість систем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уразливості дозволяє нам ідентифікувати слабкі місця в системах управління ресурсами та розробляти цілеспрямовані стратегії для їх посилення. Наприклад, визнання уразливості прибережних екосистем до підвищення рівня моря може призвести до розробки адаптаційних стратегій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Нарешті, </w:t>
      </w:r>
      <w:r w:rsidRPr="00C53F1D">
        <w:rPr>
          <w:rFonts w:ascii="Times New Roman" w:hAnsi="Times New Roman" w:cs="Times New Roman"/>
          <w:b/>
          <w:bCs/>
          <w:sz w:val="28"/>
          <w:szCs w:val="28"/>
          <w:lang w:val="uk-UA"/>
        </w:rPr>
        <w:t xml:space="preserve">стійкість </w:t>
      </w:r>
      <w:r w:rsidRPr="00C53F1D">
        <w:rPr>
          <w:rFonts w:ascii="Times New Roman" w:hAnsi="Times New Roman" w:cs="Times New Roman"/>
          <w:sz w:val="28"/>
          <w:szCs w:val="28"/>
          <w:lang w:val="uk-UA"/>
        </w:rPr>
        <w:t>є концепцією, яка набуває все більшого значення у сучасному дискурсі про управління ресурсами та надзвичайні ситуації. Стійкість можна визначити як здатність системи, спільноти чи суспільства, що піддаються небезпекам, протистояти, поглинати, пристосовуватися до наслідків небезпеки та відновлюватися від них своєчасно та ефективно, включаючи збереження та відновлення її основних структур та функцій.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стійкість може проявлятися у різних формах: екологічна стійкість екосистем, економічна стійкість громад, залежних від ресурсів, інституційна стійкість систем управління. Розуміння та посилення стійкості є ключовим для забезпечення довгострокового сталого управління ресурсами в умовах зростаючих глобальних викликів.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підкреслити, що ці чотири поняття – небезпека, ризик, уразливість і стійкість – не є ізольованими концепціями, а тісно взаємопов'язані та взаємодіють між собою. Наприклад, зменшення уразливості або підвищення стійкості може призвести до зниження ризику навіть при незмінному рівні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глибоке розуміння цих понять та їх взаємозв'язків є не просто академічною вправою, а необхідною умовою для ефективного управління ресурсами в умовах зростаючої невизначеності та ризиків. Це розуміння дозволяє нам: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комплексні оцінки ризиків для земельних та водних ресурсів, враховуючи як природні, так і антропогенні фактори.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стратегії зменшення уразливості екосистем та громад, залежних від цих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Впроваджувати заходи з підвищення стійкості систем управління ресурсами до різних типів небезпек.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Приймати обґрунтовані рішення щодо розподілу ресурсів та інвестицій у заходи з пом'якшення ризиків та адаптації до змін.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Ефективно </w:t>
      </w:r>
      <w:proofErr w:type="spellStart"/>
      <w:r w:rsidRPr="00C53F1D">
        <w:rPr>
          <w:rFonts w:ascii="Times New Roman" w:hAnsi="Times New Roman" w:cs="Times New Roman"/>
          <w:sz w:val="28"/>
          <w:szCs w:val="28"/>
          <w:lang w:val="uk-UA"/>
        </w:rPr>
        <w:t>комунікувати</w:t>
      </w:r>
      <w:proofErr w:type="spellEnd"/>
      <w:r w:rsidRPr="00C53F1D">
        <w:rPr>
          <w:rFonts w:ascii="Times New Roman" w:hAnsi="Times New Roman" w:cs="Times New Roman"/>
          <w:sz w:val="28"/>
          <w:szCs w:val="28"/>
          <w:lang w:val="uk-UA"/>
        </w:rPr>
        <w:t xml:space="preserve"> з різними зацікавленими сторонами щодо потенційних ризиків та необхідних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світі, де зміна клімату, зростання населення та інтенсифікація використання ресурсів створюють нові виклики для управління земельними та водними ресурсами, здатність оперувати цими поняттями стає критично важливою компетенцією. Вона дозволяє нам не просто реагувати на надзвичайні ситуації, а </w:t>
      </w:r>
      <w:proofErr w:type="spellStart"/>
      <w:r w:rsidRPr="00C53F1D">
        <w:rPr>
          <w:rFonts w:ascii="Times New Roman" w:hAnsi="Times New Roman" w:cs="Times New Roman"/>
          <w:sz w:val="28"/>
          <w:szCs w:val="28"/>
          <w:lang w:val="uk-UA"/>
        </w:rPr>
        <w:t>проактивно</w:t>
      </w:r>
      <w:proofErr w:type="spellEnd"/>
      <w:r w:rsidRPr="00C53F1D">
        <w:rPr>
          <w:rFonts w:ascii="Times New Roman" w:hAnsi="Times New Roman" w:cs="Times New Roman"/>
          <w:sz w:val="28"/>
          <w:szCs w:val="28"/>
          <w:lang w:val="uk-UA"/>
        </w:rPr>
        <w:t xml:space="preserve"> формувати стійкі та адаптивні системи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Джерела надзвичайних ситуацій:</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Природні джерела.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Техногенні джерела.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Соціальні джерела.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сфері управління земельними та водними ресурсами розуміння джерел надзвичайних ситуацій є ключовим для ефективного планування, попередження та реагування на потенційні загрози. Ці джерела можна розділити на три основні категорії: природні, техногенні та соціальні. Кожна з цих категорій має свої особливості та вимагає специфічних підходів до управління ризиками.</w:t>
      </w:r>
    </w:p>
    <w:p w:rsidR="002166D0" w:rsidRPr="00C53F1D" w:rsidRDefault="002166D0" w:rsidP="00771E09">
      <w:pPr>
        <w:spacing w:line="276" w:lineRule="auto"/>
        <w:ind w:firstLine="720"/>
        <w:jc w:val="both"/>
        <w:rPr>
          <w:rFonts w:ascii="Times New Roman" w:hAnsi="Times New Roman" w:cs="Times New Roman"/>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Природні джерела надзвичайних ситуацій.</w:t>
      </w:r>
    </w:p>
    <w:p w:rsidR="00771E09" w:rsidRPr="00C53F1D" w:rsidRDefault="00771E09" w:rsidP="000814D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джерела надзвичайних ситуацій є результатом процесів, що відбуваються в навколишньому середовищі без прямого втручання людини. Для фахівців з управління земельними та водними ресурсами ця категорія є особливо важливою, оскільки вона безпосередньо впливає на об'єкти нашого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Гідрометеорологічні явища</w:t>
      </w:r>
      <w:r w:rsidRPr="00C53F1D">
        <w:rPr>
          <w:rFonts w:ascii="Times New Roman" w:hAnsi="Times New Roman" w:cs="Times New Roman"/>
          <w:sz w:val="28"/>
          <w:szCs w:val="28"/>
          <w:lang w:val="uk-UA"/>
        </w:rPr>
        <w:t>, такі як повені, посухи, урагани та сильні снігопади, є одними з найпоширеніших природних джерел надзвичайних ситуацій. Вони можуть призвести до значних змін у водному балансі територій, ерозії ґрунтів, знищення сільськогосподарських угідь та порушення екосистем. Наприклад, тривала посуха може призвести до виснаження водних ресурсів, деградації ґрунтів та загибелі рослинності, що матиме довгострокові 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Геологічні процеси,</w:t>
      </w:r>
      <w:r w:rsidRPr="00C53F1D">
        <w:rPr>
          <w:rFonts w:ascii="Times New Roman" w:hAnsi="Times New Roman" w:cs="Times New Roman"/>
          <w:sz w:val="28"/>
          <w:szCs w:val="28"/>
          <w:lang w:val="uk-UA"/>
        </w:rPr>
        <w:t xml:space="preserve"> такі як землетруси, вулканічні виверження та зсуви, також є значними природними джерелами надзвичайних ситуацій. Вони можуть призвести до раптових змін ландшафту, руйнування інфраструктури та забруднення водних ресурсів. Зсуви, зокрема, є особливо актуальними для управління земельними ресурсами, оскільки вони можуть призвести до втрати родючого шару ґрунту та зміни топографії місцевості.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Біологічні явища,</w:t>
      </w:r>
      <w:r w:rsidRPr="00C53F1D">
        <w:rPr>
          <w:rFonts w:ascii="Times New Roman" w:hAnsi="Times New Roman" w:cs="Times New Roman"/>
          <w:sz w:val="28"/>
          <w:szCs w:val="28"/>
          <w:lang w:val="uk-UA"/>
        </w:rPr>
        <w:t xml:space="preserve"> такі як епідемії та масові розмноження шкідників, також можуть бути джерелами надзвичайних ситуацій. Вони можуть мати серйозні наслідки для сільського та лісового господарства, впливаючи на продуктивність земель та якість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природних джерел надзвичайних ситуацій дозволяє нам розробляти стратегії адаптації та пом'якшення їх наслідків. Наприклад, впровадження систем раннього попередження про повені, розробка посухостійких сільськогосподарських практик або планування землекористування з урахуванням геологічних ризиків.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Техногенні джерела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Техногенні джерела надзвичайних ситуацій пов'язані з діяльністю людини та технологічними процесами. Хоча вони можуть здаватися менш релевантними для управління земельними та водними ресурсами, їх вплив на ці ресурси може бути значним та довготривалим.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Промислові аварії,</w:t>
      </w:r>
      <w:r w:rsidRPr="00C53F1D">
        <w:rPr>
          <w:rFonts w:ascii="Times New Roman" w:hAnsi="Times New Roman" w:cs="Times New Roman"/>
          <w:sz w:val="28"/>
          <w:szCs w:val="28"/>
          <w:lang w:val="uk-UA"/>
        </w:rPr>
        <w:t xml:space="preserve"> такі як викиди токсичних речовин, вибухи на підприємствах або аварії на нафтопроводах, можуть призвести до масштабного забруднення ґрунтів та водних об'єктів. Це може мати серйозні наслідки для екосистем, сільського господарства та здоров'я населення. Наприклад, розлив нафти може призвести до забруднення великих територій, роблячи їх непридатними для сільськогосподарського використання на тривалий час.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Транспортні аварії,</w:t>
      </w:r>
      <w:r w:rsidRPr="00C53F1D">
        <w:rPr>
          <w:rFonts w:ascii="Times New Roman" w:hAnsi="Times New Roman" w:cs="Times New Roman"/>
          <w:sz w:val="28"/>
          <w:szCs w:val="28"/>
          <w:lang w:val="uk-UA"/>
        </w:rPr>
        <w:t xml:space="preserve"> особливо ті, що пов'язані з перевезенням небезпечних вантажів, також можуть бути джерелом надзвичайних ситуацій, що впливають на земельні та водні ресурси. Аварії на залізничному або автомобільному транспорті можуть призвести до локального забруднення ґрунтів та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Аварії на об'єктах житлово-комунального господарства,</w:t>
      </w:r>
      <w:r w:rsidRPr="00C53F1D">
        <w:rPr>
          <w:rFonts w:ascii="Times New Roman" w:hAnsi="Times New Roman" w:cs="Times New Roman"/>
          <w:sz w:val="28"/>
          <w:szCs w:val="28"/>
          <w:lang w:val="uk-UA"/>
        </w:rPr>
        <w:t xml:space="preserve"> такі як прориви каналізаційних систем або аварії на водоочисних спорудах, можуть призвести до забруднення водних ресурсів та прилеглих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фахівців з управління земельними та водними ресурсами розуміння техногенних джерел надзвичайних ситуацій є важливим для розробки планів реагування та відновлення. Це включає розробку систем моніторингу якості води та ґрунту, планування землекористування з урахуванням потенційних техногенних ризиків, а також розробку стратегій відновлення забруднених територій.</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Соціальні джерела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Соціальні джерела надзвичайних ситуацій пов'язані з діяльністю людей та соціальними процесами. Хоча вони можуть здаватися найменш пов'язаними з управлінням земельними та водними ресурсами, їх вплив може бути значним та довготривалим.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Збройні конфлікти та терористичні акти можуть призвести до масштабних порушень у землекористуванні, забруднення водних ресурсів та руйнування інфраструктури управління ресурсами. Наприклад, використання мін та інших вибухових пристроїв може зробити великі території непридатними для сільськогосподарського використання на тривалий час.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Масові заворушення та соціальні конфлікти можуть призвести до пошкодження інфраструктури, що впливає на управління ресурсами, або до неконтрольованого використання ресурсів. Наприклад, незаконна вирубка лісів або нерегульоване водокористування в періоди соціальної нестабільності.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Економічні кризи можуть призвести до зменшення інвестицій у управління ресурсами, що може мати довгострокові наслідки для стану земельних та водних ресурсів. Наприклад, скорочення фінансування програм збереження ґрунтів або очищення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Міграційні процеси, особливо масові та неконтрольовані, можуть призвести до надмірного навантаження на ресурси певних територій, що може спричинити їх деградацію.</w:t>
      </w:r>
    </w:p>
    <w:p w:rsidR="000C6EE5" w:rsidRPr="000814DD" w:rsidRDefault="00771E09" w:rsidP="000814D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соціальних джерел надзвичайних ситуацій є важливим для розробки стійких та адаптивних стратегій управління. Це включає розробку планів управління ресурсами з урахуванням потенційних соціальних ризиків, впровадження механізмів вирішення конфліктів навколо ресурсів, а також розробку стратегій відновлення ресурсів після соціальних конфліктів.</w:t>
      </w:r>
    </w:p>
    <w:p w:rsidR="00771E09" w:rsidRPr="00340294" w:rsidRDefault="00771E09" w:rsidP="00771E09">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Висновок.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різних джерел надзвичайних ситуацій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природних, техногенних та соціальних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є критично важливим для ефективного управління земельними та водними ресурсами. Воно дозволяє нам: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Розробляти комплексні стратегії управління ризиками, що враховують різноманітні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Впроваджувати системи раннього попередження та моніторингу, здатні виявляти ознаки наближення надзвичайних ситуацій різного походження.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землекористування та водокористування з урахуванням потенційних ризиків від різних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плани реагування та відновлення, адаптовані до специфіки різних типів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Підвищувати стійкість систем управління ресурсами до широкого спектру потенційних загроз.</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Фази розвитку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-Передкризова фаза.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-Кризова фаза.</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-Посткризова фаза.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Кожна надзвичайна ситуація, незалежно від її природи чи масштабу, проходить через три основні фази: передкризову, кризову та посткризову. Розглянемо кожну з цих фаз детальніше, акцентуючи увагу на їх значенні для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Передкризова фаза</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період, який передує безпосередньому виникненню надзвичайної ситуації. Ця фаза характеризується наявністю передумов для виникнення кризи, які можуть бути як очевидними, так і прихованими.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ця фаза є критично важливою з кількох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раннє попередження: У цей період ми маємо можливість виявити ранні ознаки потенційної кризи. Наприклад, тривалий період посухи може сигналізувати про майбутню водну кризу, а зміни у структурі ґрунту можуть вказувати на ризик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Превентивні заходи: Маючи інформацію про потенційні загрози, ми можемо вжити превентивних заходів. Це може включати впровадження </w:t>
      </w:r>
      <w:proofErr w:type="spellStart"/>
      <w:r w:rsidRPr="00C53F1D">
        <w:rPr>
          <w:rFonts w:ascii="Times New Roman" w:hAnsi="Times New Roman" w:cs="Times New Roman"/>
          <w:sz w:val="28"/>
          <w:szCs w:val="28"/>
          <w:lang w:val="uk-UA"/>
        </w:rPr>
        <w:lastRenderedPageBreak/>
        <w:t>водозберігаючих</w:t>
      </w:r>
      <w:proofErr w:type="spellEnd"/>
      <w:r w:rsidRPr="00C53F1D">
        <w:rPr>
          <w:rFonts w:ascii="Times New Roman" w:hAnsi="Times New Roman" w:cs="Times New Roman"/>
          <w:sz w:val="28"/>
          <w:szCs w:val="28"/>
          <w:lang w:val="uk-UA"/>
        </w:rPr>
        <w:t xml:space="preserve"> технологій в очікуванні посухи, зміцнення берегів річок перед сезоном паводків, або адаптацію сільськогосподарських практик до змін клімату.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Планування та підготовка: Передкризова фаза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час для розробки та оновлення планів реагування на надзвичайні ситуації, проведення навчань та тренувань, а також накопичення необхідних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обізнаності: Важливо використовувати цей час для інформування громад та зацікавлених сторін про потенційні ризики та необхідні дії у разі виникнення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передкризовій фазі може значно зменшити масштаб та наслідки потенційної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Кризова фаза</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період, коли надзвичайна ситуація безпосередньо відбувається. Вона характеризується інтенсивним впливом на земельні та водні ресурси, а також на пов'язані з ними екосистеми та громади.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управління земельними та водними ресурсами ця фаза вимагає: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Швидкого реагування: Необхідно </w:t>
      </w:r>
      <w:proofErr w:type="spellStart"/>
      <w:r w:rsidRPr="00C53F1D">
        <w:rPr>
          <w:rFonts w:ascii="Times New Roman" w:hAnsi="Times New Roman" w:cs="Times New Roman"/>
          <w:sz w:val="28"/>
          <w:szCs w:val="28"/>
          <w:lang w:val="uk-UA"/>
        </w:rPr>
        <w:t>оперативно</w:t>
      </w:r>
      <w:proofErr w:type="spellEnd"/>
      <w:r w:rsidRPr="00C53F1D">
        <w:rPr>
          <w:rFonts w:ascii="Times New Roman" w:hAnsi="Times New Roman" w:cs="Times New Roman"/>
          <w:sz w:val="28"/>
          <w:szCs w:val="28"/>
          <w:lang w:val="uk-UA"/>
        </w:rPr>
        <w:t xml:space="preserve"> впроваджувати заздалегідь розроблені плани реагування. Це може включати евакуацію населення з зон затоплення, перерозподіл водних ресурсів в умовах посухи, або локалізацію забруднення при техногенних аваріях.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Оцінки ситуації в реальному часі: Постійний моніторинг та оцінка ситуації є критично важливими для адаптації стратегій реагування. Наприклад, відстеження поширення лісових пожеж або моніторинг рівня води під час повені.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Координації дій: Ефективна співпраця між різними відомствами, експертами та громадами є ключовою для мінімізації наслідків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Захисту критичної інфраструктури: Важливо зосередити зусилля на захисті ключових об'єктів інфраструктури управління земельними та водними ресурсами, таких як дамби, системи водопостачання, очисні споруди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Комунікації: Необхідно забезпечити ефективну комунікацію з громадськістю та зацікавленими сторонами, надаючи актуальну інформацію та інструкції.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кризовій фазі може значно зменшити негативні наслідки надзвичайної ситуації для земельних та водних ресурсів, а також для залежних від них громад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Посткризова фаза</w:t>
      </w:r>
      <w:r w:rsidRPr="00C53F1D">
        <w:rPr>
          <w:rFonts w:ascii="Times New Roman" w:hAnsi="Times New Roman" w:cs="Times New Roman"/>
          <w:sz w:val="28"/>
          <w:szCs w:val="28"/>
          <w:lang w:val="uk-UA"/>
        </w:rPr>
        <w:t xml:space="preserve"> починається після того, як безпосередня загроза минула. Ця фаза фокусується на відновленні та реабілітації постраждалих територій та ресурсів, а також на вивченні уроків з метою підвищення готовності до майбутніх криз.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управління земельними та водними ресурсами ця фаза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Оцінку збитків: Необхідно провести детальну оцінку впливу надзвичайної ситуації на земельні та водні ресурси, екосистеми та інфраструктуру.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Розробку плану відновлення: На основі оцінки збитків розробляється комплексний план відновлення, який може включати рекультивацію земель, очищення водойм, відновлення екосистем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заходів з відновлення: Реалізація плану відновлення, яка може тривати місяці або навіть роки, залежно від масштабу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та вивчення уроків: Важливо проаналізувати ефективність реагування на кризу та виявити області для вдосконалення.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Оновлення планів та стратегій: На основі отриманого досвіду необхідно оновити плани реагування на надзвичайні ситуації та стратегії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Підвищення стійкості: Впровадження заходів для підвищення стійкості земельних та водних ресурсів до майбутніх криз.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посткризовій фазі не тільки забезпечує відновлення постраждалих ресурсів, але й створює основу для більш стійкого та адаптивного управління в майбутньому.</w:t>
      </w:r>
    </w:p>
    <w:p w:rsidR="00771E09" w:rsidRPr="00340294" w:rsidRDefault="00771E09" w:rsidP="00771E09">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Висновок.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фаз розвитку надзвичайної ситуації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передкризової, кризової та посткризової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є фундаментальним для ефективного управління земельними та водними ресурсами в контексті надзвичайних ситуацій. Кожна фаза вимагає специфічних підходів та дій, але всі вони взаємопов'язані та формують цілісний цикл управління кризами.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здатність ефективно діяти на кожній з цих фаз є ключовою компетенцією. Це дозволяє не тільки мінімізувати негативні наслідки надзвичайних ситуацій, але й використовувати їх як можливість для вдосконалення систем управління, підвищення стійкості ресурсів та адаптації до мінливих умов навколишнього середовища.</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6. Основи аналізу надзвичайних ситуацій</w:t>
      </w:r>
      <w:r w:rsidR="00EE1135" w:rsidRPr="00C53F1D">
        <w:rPr>
          <w:rFonts w:ascii="Times New Roman" w:hAnsi="Times New Roman" w:cs="Times New Roman"/>
          <w:b/>
          <w:bCs/>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Цілі аналізу</w:t>
      </w:r>
      <w:r w:rsidR="00EE1135"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збору даних</w:t>
      </w:r>
      <w:r w:rsidR="00EE1135"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Основні етапи аналізу</w:t>
      </w:r>
      <w:r w:rsidR="00EE1135"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надзвичайних ситуацій є ключовим компонентом ефективного управління земельними та водними ресурсами в умовах кризи. Він дозволяє нам не лише розуміти природу та масштаби поточних проблем, але й передбачати потенційні загрози та розробляти стратегії їх попередження та пом'якшення. Розглянемо детальніше цілі аналізу, методи збору даних та основні етапи цього процесу.</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Цілі аналізу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надзвичайних ситуацій переслідує кілька ключових цілей: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загроз: Першочерговою метою є виявлення потенційних джерел небезпеки для земельних та водних ресурсів. Це можуть бути природні явища (повені, посухи, зсуви), техногенні фактори (забруднення, надмірна експлуатація) або соціально-економічні процеси (зміни в землекористуванні, конфлікти за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Оцінка вразливості: Аналіз дозволяє визначити, які компоненти системи управління ресурсами є найбільш вразливими до різних типів загроз. Наприклад, ми можемо виявити, що певні сільськогосподарські райони особливо чутливі до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або що деякі водні об'єкти знаходяться під загрозою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Прогнозування наслідків: На основі аналізу ми можемо передбачити потенційні наслідки різних сценаріїв надзвичайних ситуацій для земельних та водних ресурсів, а також для залежних від них екосистем та громад.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стратегій пом'якшення: Аналіз надає основу для розробки ефективних стратегій зменшення ризиків та пом'якшення наслідків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Підтримка прийняття рішень: Результати аналізу служать важливим інструментом для осіб, що приймають рішення, дозволяючи їм робити обґрунтований вибір щодо розподілу ресурсів та пріоритетів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Підвищення готовності: Аналіз допомагає виявити прогалини в існуючих системах реагування та планування, сприяючи підвищенню загальної готовності до надзвичайних ситуацій.</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Методи збору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Ефективний аналіз надзвичайних ситуацій спирається на широкий спектр методів збору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Дистанційне зондування: Використання супутникових знімків та аерофотозйомки дозволяє отримати актуальну інформацію про стан земельних та водних ресурсів на великих територіях. Це особливо корисно для моніторингу змін у землекористуванні, оцінки масштабів повеней або відстеження поширення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Наземні спостереження: Польові дослідження та регулярний моніторинг на місцях забезпечують детальні дані про стан ґрунтів, якість води, біорізноманіття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Автоматизовані системи моніторингу: Встановлення датчиків та автоматичних станцій моніторингу дозволяє отримувати дані в режимі реального часу про рівень води, якість повітря, сейсмічну активність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історичних даних: Вивчення архівних записів про попередні надзвичайні ситуації допомагає виявити тенденції та закономірності.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Опитування та інтерв'ю: Збір інформації від місцевих жителів, експертів та зацікавлених сторін може надати важливі якісні дані та локальні знання.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Моделювання та симуляції: Використання комп'ютерних моделей дозволяє симулювати різні сценарії розвитку надзвичайних ситуацій та їх вплив на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Аналіз соціальних медіа: В сучасну епоху соціальні мережі можуть бути цінним джерелом інформації про розвиток надзвичайних ситуацій в реальному часі.</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Основні етапи аналізу.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аналізу надзвичайних ситуацій зазвичай включає наступні етапи: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сфери аналізу: На цьому етапі визначаються конкретні цілі аналізу, географічний масштаб, часові рамки та ключові параметри, які будуть досліджуватися.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Збір даних: Використовуючи вищезгадані методи, проводиться збір всієї релевантної інформації.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Обробка та систематизація даних: Зібрані дані обробляються, перевіряються на достовірність та організовуються у форматі, придатному для аналізу.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Аналіз даних: На цьому етапі застосовуються різні аналітичні методи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 статистичного аналізу до ГІС-моделювання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для виявлення закономірностей, тенденцій та взаємозв'язків 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Інтерпретація результатів: Результати аналізу інтерпретуються в контексті управління земельними та водними ресурсами, з урахуванням місцевих умов та специфіки.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Формулювання висновків та рекомендацій: На основі інтерпретації результатів </w:t>
      </w:r>
      <w:proofErr w:type="spellStart"/>
      <w:r w:rsidRPr="00C53F1D">
        <w:rPr>
          <w:rFonts w:ascii="Times New Roman" w:hAnsi="Times New Roman" w:cs="Times New Roman"/>
          <w:sz w:val="28"/>
          <w:szCs w:val="28"/>
          <w:lang w:val="uk-UA"/>
        </w:rPr>
        <w:t>формулюються</w:t>
      </w:r>
      <w:proofErr w:type="spellEnd"/>
      <w:r w:rsidRPr="00C53F1D">
        <w:rPr>
          <w:rFonts w:ascii="Times New Roman" w:hAnsi="Times New Roman" w:cs="Times New Roman"/>
          <w:sz w:val="28"/>
          <w:szCs w:val="28"/>
          <w:lang w:val="uk-UA"/>
        </w:rPr>
        <w:t xml:space="preserve"> конкретні висновки та рекомендації щодо управління ризиками та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Комунікація результатів: Результати аналізу представляються у форматі, доступному для різних зацікавлених сторін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 осіб, що приймають рішення, до місцевих громад.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Моніторинг та оновлення: Аналіз не є одноразовим процесом. Важливо регулярно оновлювати дані та переглядати висновки у світлі нової інформації та змінних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Отже, аналіз надзвичайних ситуацій є складним, але критично важливим процесом для ефективного управління земельними та водними ресурсами в умовах зростаючих глобальних викликів. Він вимагає інтеграції різноманітних джерел даних, застосування передових аналітичних методів та глибокого розуміння взаємозв'язків між природними, техногенними та соціальними системами.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фахівців з управління земельними та водними ресурсами, здатність проводити комплексний аналіз надзвичайних ситуацій є ключовою компетенцією. Це дозволяє не тільки ефективно реагувати на поточні кризи, але й розробляти </w:t>
      </w:r>
      <w:proofErr w:type="spellStart"/>
      <w:r w:rsidRPr="00C53F1D">
        <w:rPr>
          <w:rFonts w:ascii="Times New Roman" w:hAnsi="Times New Roman" w:cs="Times New Roman"/>
          <w:sz w:val="28"/>
          <w:szCs w:val="28"/>
          <w:lang w:val="uk-UA"/>
        </w:rPr>
        <w:t>проактивні</w:t>
      </w:r>
      <w:proofErr w:type="spellEnd"/>
      <w:r w:rsidRPr="00C53F1D">
        <w:rPr>
          <w:rFonts w:ascii="Times New Roman" w:hAnsi="Times New Roman" w:cs="Times New Roman"/>
          <w:sz w:val="28"/>
          <w:szCs w:val="28"/>
          <w:lang w:val="uk-UA"/>
        </w:rPr>
        <w:t xml:space="preserve"> стратегії управління, які підвищують стійкість ресурсів та систем до майбутніх викликів.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Оцінка надзвичайних ситуацій</w:t>
      </w:r>
      <w:r w:rsidR="006B6CF6" w:rsidRPr="00C53F1D">
        <w:rPr>
          <w:rFonts w:ascii="Times New Roman" w:hAnsi="Times New Roman" w:cs="Times New Roman"/>
          <w:b/>
          <w:bCs/>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Критерії оцінки</w:t>
      </w:r>
      <w:r w:rsidR="006B6CF6"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оцінки</w:t>
      </w:r>
      <w:r w:rsidR="006B6CF6"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Значення оцінки для управління ризиками</w:t>
      </w:r>
      <w:r w:rsidR="006B6CF6"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контексті управління земельними та водними ресурсами оцінка надзвичайних ситуацій є ключовим етапом, який дозволяє не лише зрозуміти масштаб та характер проблеми, але й розробити ефективні стратегії реагування та відновлення. Розглянемо детальніше критерії </w:t>
      </w:r>
      <w:r w:rsidRPr="00C53F1D">
        <w:rPr>
          <w:rFonts w:ascii="Times New Roman" w:hAnsi="Times New Roman" w:cs="Times New Roman"/>
          <w:sz w:val="28"/>
          <w:szCs w:val="28"/>
          <w:lang w:val="uk-UA"/>
        </w:rPr>
        <w:lastRenderedPageBreak/>
        <w:t>оцінки, методи її проведення та значення цього процесу для управління ризиками.</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Критерії оцінки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надзвичайних ситуацій базується на ряді критеріїв, які дозволяють всебічно охарактеризувати ситуацію та її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Масштаб впливу: Оцінюється територія, яка зазнала впливу надзвичайної ситуації. Для земельних та водних ресурсів це може включати площу затоплення, розмір забрудненої території, або обсяг втрачених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Інтенсивність впливу: Визначається ступінь пошкодження або зміни ресурсів. Наприклад, глибина ерозії ґрунту, концентрація забруднюючих речовин у воді, або ступінь деградації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Тривалість впливу: Оцінюється, як довго триватимуть наслідки надзвичайної ситуації. Деякі впливи можуть бути короткостроковими (наприклад, тимчасове затоплення), інші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довготривалими (забруднення ґрунтів важкими металами).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Економічні втрати: Розраховуються прямі та непрямі економічні збитки, пов'язані з пошкодженням ресурсів, втратою врожаю, зниженням продуктивності земель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Соціальний вплив: Оцінюється вплив на населення, включаючи втрату засобів до існування, переміщення людей, зміни в традиційних практиках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Екологічні наслідки: Аналізується вплив на біорізноманіття,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якість води та повітря.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Здатність до відновлення: Оцінюється, наскільки швидко та повно ресурси можуть відновитися після впливу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Каскадні ефекти: Розглядаються потенційні вторинні та третинні наслідки надзвичайної ситуації, які можуть виникнути з часом.</w:t>
      </w:r>
    </w:p>
    <w:p w:rsidR="002166D0" w:rsidRDefault="002166D0" w:rsidP="00340294">
      <w:pPr>
        <w:spacing w:line="276" w:lineRule="auto"/>
        <w:ind w:firstLine="720"/>
        <w:jc w:val="center"/>
        <w:rPr>
          <w:rFonts w:ascii="Times New Roman" w:hAnsi="Times New Roman" w:cs="Times New Roman"/>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Методи оцінки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всебічної оцінки надзвичайних ситуацій використовується ряд методів: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 Безпосереднє обстеження постраждалих територій дозволяє отримати детальну інформацію про стан земельних та водних ресурсів. Це може включати відбір проб ґрунту та води, оцінку стану рослинності, вимірювання ерозії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Дистанційне зондування: Використання супутникових знімків та аерофотозйомки дозволяє швидко оцінити масштаб впливу на великих територіях. Це особливо корисно для моніторингу змін у землекористуванні, оцінки масштабів повеней або відстеження поширення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ГІС-аналіз: Географічні інформаційні системи дозволяють інтегрувати різні типи даних та проводити просторовий аналіз впливу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Моделювання: Використання комп'ютерних моделей дозволяє симулювати розвиток надзвичайної ситуації та її наслідки, а також прогнозувати довгострокові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Економічний аналіз: Оцінка економічних втрат та витрат на відновлення проводиться з використанням методів економічного моделювання та аналізу витрат і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Соціологічні дослідження: Опитування та інтерв'ю з місцевими жителями та зацікавленими сторонами дозволяють оцінити соціальний вплив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Експертна оцінка: Залучення експертів з різних галузей (гідрологів, агрономів, екологів тощо) дозволяє отримати комплексну оцінку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Аналіз історичних даних: Порівняння з попередніми надзвичайними ситуаціями допомагає оцінити унікальність та серйозність поточної ситуації.</w:t>
      </w:r>
    </w:p>
    <w:p w:rsidR="002166D0" w:rsidRDefault="002166D0" w:rsidP="00340294">
      <w:pPr>
        <w:spacing w:line="276" w:lineRule="auto"/>
        <w:ind w:firstLine="720"/>
        <w:jc w:val="center"/>
        <w:rPr>
          <w:rFonts w:ascii="Times New Roman" w:hAnsi="Times New Roman" w:cs="Times New Roman"/>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Значення оцінки для управління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надзвичайних ситуацій має критичне значення для ефективного управління ризиками у сфері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Інформаційна основа для прийняття рішень: Результати оцінки надають особам, що приймають рішення, необхідну інформацію для розробки стратегій реагування та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заходів: Оцінка дозволяє визначити найбільш критичні області та ресурси, які потребують негайного втручання.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Розробка превентивних заходів: Аналіз причин та наслідків надзвичайних ситуацій допомагає розробити ефективні заходи для запобігання подібним ситуаціям у майбутньому.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Оптимізація ресурсів: Точна оцінка дозволяє ефективно розподілити обмежені ресурси для максимального ефекту.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Підвищення готовності: Оцінка допомагає виявити слабкі місця в існуючих системах управління ризиками та підвищити загальну готовність до майбутніх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Комунікація з зацікавленими сторонами: Результати оцінки є важливим інструментом для інформування громадськості, донорів та інших зацікавлених сторін про ситуацію та необхідні дії.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відновлення: Початкова оцінка служить базовою лінією для моніторингу прогресу відновлення та ефективності впроваджених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Удосконалення моделей прогнозування: Аналіз реальних надзвичайних ситуацій допомагає покращити існуючі моделі прогнозування та оцінки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5F7821">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Особливості аналізу та оцінки надзвичайних ситуацій у сфері управління земельними та водними ресурсами</w:t>
      </w:r>
      <w:r w:rsidR="006B6CF6" w:rsidRPr="00C53F1D">
        <w:rPr>
          <w:rFonts w:ascii="Times New Roman" w:hAnsi="Times New Roman" w:cs="Times New Roman"/>
          <w:b/>
          <w:bCs/>
          <w:sz w:val="28"/>
          <w:szCs w:val="28"/>
          <w:lang w:val="uk-UA"/>
        </w:rPr>
        <w:t>:</w:t>
      </w:r>
    </w:p>
    <w:p w:rsidR="00771E09" w:rsidRPr="00C53F1D" w:rsidRDefault="00771E09" w:rsidP="006B6CF6">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Специфічні ризики</w:t>
      </w:r>
      <w:r w:rsidR="006B6CF6" w:rsidRPr="00C53F1D">
        <w:rPr>
          <w:rFonts w:ascii="Times New Roman" w:hAnsi="Times New Roman" w:cs="Times New Roman"/>
          <w:sz w:val="28"/>
          <w:szCs w:val="28"/>
          <w:lang w:val="uk-UA"/>
        </w:rPr>
        <w:t>.</w:t>
      </w:r>
    </w:p>
    <w:p w:rsidR="00771E09" w:rsidRPr="00C53F1D" w:rsidRDefault="00771E09" w:rsidP="006B6CF6">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землекористування та водні ресурси</w:t>
      </w:r>
      <w:r w:rsidR="006B6CF6"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та оцінка надзвичайних ситуацій у сфері управління земельними та водними ресурсами є критично важливим аспектом для фахівців цієї галузі. Ця тема охоплює широкий спектр проблем, які можуть мати серйозні наслідки для навколишнього середовища та суспільства в цілому.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Специфічні ризики в управлінні земельними та водними ресурсами різноманітні та складні. Вони включають природні катастрофи, такі як повені, посухи та зсуви ґрунту, а також антропогенні фактори, як-от забруднення води та ґрунту, надмірна експлуатація ресурсів та нераціональне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наприклад, можуть призвести до ерозії ґрунту, руйнування інфраструктури та забруднення водних джерел. Посухи, з іншого боку, можуть спричинити виснаження водних ресурсів, деградацію земель та втрату біорізноманіття. Зсуви ґрунту можуть знищити родючі землі та загрожувати життю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Антропогенні ризики не менш серйозні. Забруднення води промисловими відходами або пестицидами може зробити її непридатною для вживання та зрошення, що призведе до кризи водопостачання та сільськогосподарського виробництва. Надмірна експлуатація підземних </w:t>
      </w:r>
      <w:r w:rsidRPr="00C53F1D">
        <w:rPr>
          <w:rFonts w:ascii="Times New Roman" w:hAnsi="Times New Roman" w:cs="Times New Roman"/>
          <w:sz w:val="28"/>
          <w:szCs w:val="28"/>
          <w:lang w:val="uk-UA"/>
        </w:rPr>
        <w:lastRenderedPageBreak/>
        <w:t>вод може призвести до просідання ґрунту та засолення водоносних горизонтів.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цих надзвичайних ситуацій на землекористування та водні ресурси може бути катастрофічним. Зміни в землекористуванні можуть включати втрату сільськогосподарських угідь, зміну структури ґрунту та порушення екосистем. Це може призвести до зниження продуктивності земель, втрати біорізноманіття та змін у місцевому кліматі.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Щодо водних ресурсів, наслідки можуть бути не менш серйозними. Забруднення водойм може призвести до загибелі водних організмів, порушення екологічного балансу та обмеження доступу до чистої води для населення та сільського господарства. Зміни в гідрологічному режимі можуть вплинути на навігацію, гідроенергетику та рибне господарство.</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Для ефективного управління цими ризиками необхідно застосовувати комплексний підхід</w:t>
      </w:r>
      <w:r w:rsidR="00C53F1D" w:rsidRPr="00C53F1D">
        <w:rPr>
          <w:rFonts w:ascii="Times New Roman" w:hAnsi="Times New Roman" w:cs="Times New Roman"/>
          <w:bCs/>
          <w:sz w:val="28"/>
          <w:szCs w:val="28"/>
          <w:lang w:val="uk-UA"/>
        </w:rPr>
        <w:t>, який</w:t>
      </w:r>
      <w:r w:rsidRPr="00C53F1D">
        <w:rPr>
          <w:rFonts w:ascii="Times New Roman" w:hAnsi="Times New Roman" w:cs="Times New Roman"/>
          <w:bCs/>
          <w:sz w:val="28"/>
          <w:szCs w:val="28"/>
          <w:lang w:val="uk-UA"/>
        </w:rPr>
        <w:t xml:space="preserve"> включає:</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Постійний моніторинг стану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Розробку та впровадження систем раннього попередження про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Створення та оновлення планів реагування на різні типи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Впровадження сталих практик землекористування та водокористування.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Інвестування в інфраструктуру для захисту від повеней та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Освіту та підвищення обізнаності населення щодо важливості збереження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повинні бути готові до швидкої оцінки ситуації та прийняття рішень в умовах невизначеності. Вони мають володіти навичками аналізу даних, моделювання сценаріїв та розробки стратегій пом'якшення наслідків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аналіз та оцінка надзвичайних ситуацій у сфері управління земельними та водними ресурсами вимагає глибокого розуміння взаємозв'язків між різними компонентами екосистеми. Ефективне управління ризиками та мінімізація негативного впливу на землекористування та водні ресурси є ключовим для забезпечення сталого розвитку та збереження природних ресурсів для майбутніх поколінь.</w:t>
      </w:r>
    </w:p>
    <w:p w:rsidR="000C6EE5" w:rsidRPr="00C53F1D" w:rsidRDefault="000C6EE5" w:rsidP="00771E09">
      <w:pPr>
        <w:spacing w:line="276" w:lineRule="auto"/>
        <w:ind w:firstLine="720"/>
        <w:jc w:val="both"/>
        <w:rPr>
          <w:rFonts w:ascii="Times New Roman" w:hAnsi="Times New Roman" w:cs="Times New Roman"/>
          <w:sz w:val="28"/>
          <w:szCs w:val="28"/>
          <w:lang w:val="uk-UA"/>
        </w:rPr>
      </w:pPr>
    </w:p>
    <w:p w:rsidR="00771E09" w:rsidRPr="00340294" w:rsidRDefault="00771E09" w:rsidP="00771E09">
      <w:pPr>
        <w:spacing w:line="276" w:lineRule="auto"/>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Приклад створення класифікації НС для фахівця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Класифікація надзвичайних ситуацій за їх впливом на земельні та водні ресурси</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 За типом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Механічний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Зсуви та обвали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Хімічний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поверхневих вод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підземних вод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Термічний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Замерзання/відтавання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Біологічний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 та епізоотії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Інвазії шкідників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II. За масштабом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Локальний (до 10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Місцевий (10-100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Регіональний (100-1000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Національний (понад 1000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Транскордонний</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III. За тривалістю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Короткостроковий (до 1 місяця)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Середньостроковий (1-12 місяців)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Довгостроковий (1-10 років)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Постійний (понад 10 років)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IV. За походженням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Природні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(повені, посухи)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Геологічні (землетруси, вулкани)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(урагани, екстремальні температури)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Техногенні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Промислові аварії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Транспортні катастрофи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Біолого-соціальні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Масове розмноження шкідників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 За характером впливу на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ландшафту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земель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водні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водойм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Виснаження водних ресурсів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VI. За можливістю попередження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Прогнозовані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Непрогнозовані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Циклічні</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VII. За швидкістю розвитку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Миттєві (вибухи,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Швидкі (пожежі, повені)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Помірні (засухи, ерозія)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Повільні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підтоплення)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0C6EE5" w:rsidRDefault="00771E09" w:rsidP="000C6EE5">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 Аналіз Чорнобильської ядерної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Надзвичайна ситуація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Вибух і пожежа на 4-му енергоблоці Чорнобильської АЕС 26 квітня 1986 року, що призвели до найбільшої в історії ядерної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Небезпека</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Викид радіоактивних матеріалів у навколишнє середовище, включаючи ізотопи йоду-131, цезію-137 та стронцію-90.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для здоров'я населення через опромінення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забруднення великих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довгострокового впливу на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Управління катастрофами</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Створення спеціальної урядової комісії для координації дій з ліквідації наслідків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Вразливість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Конструкційні недоліки реактора РБМК-1000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Недостатня підготовка персоналу до надзвичайних ситуацій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Відсутність належних систем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6. Пом'якшення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Будівництво саркофагу над зруйнованим реактором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Дезактивація забруднених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доступу до зони відчуження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Готовність</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Після аварії було впроваджено нові протоколи безпеки та системи раннього попередження на ядерних об'єктах по всьому світу.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8.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Негайна евакуація міста Прип'ять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Залучення пожежників та ліквідаторів для боротьби з пожежею та радіоактивним забрудненням</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Медична допомога постраждалим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Довгострокові програми моніторингу здоров'я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Реабілітація забруднених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Соціальна підтримка евакуйованих та ліквідаторів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10. Система раннього попередження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Після аварії було вдосконалено системи моніторингу радіації та оповіщення населення про потенційні ядерні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11. Евакуація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Евакуація понад 100 000 людей з 30-кілометрової зони навколо ЧАЕС.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12. Стійкість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Впровадження нових стандартів ядерної безпеки та підвищення готовності до надзвичайних ситуацій у ядерній галузі.</w:t>
      </w:r>
    </w:p>
    <w:p w:rsidR="00771E09" w:rsidRPr="00C53F1D" w:rsidRDefault="00771E09" w:rsidP="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0C6EE5" w:rsidRPr="00C53F1D" w:rsidRDefault="000C6EE5">
      <w:pPr>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2. Види надзвичайних ситуацій природного характеру</w:t>
      </w: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природного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Геологічні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Гідрологічні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Метеорологічні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Природні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Біологічні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Космічні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Вплив надзвичайних ситуацій природного характеру на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Висновки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771E09">
      <w:pPr>
        <w:pStyle w:val="ListParagraph"/>
        <w:spacing w:line="276" w:lineRule="auto"/>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Вивчення надзвичайних ситуацій природного характеру має першорядне значення для ефективного управління земельними та водними ресурсами з наступних причин: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Прогнозування та запобігання: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механізмів виникнення природних катастроф дозволяє розробляти більш точні моделі прогнозування.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сприяє впровадженню превентивних заходів, які можуть значно знизити ризики та масштаби потенційних збитків.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Планування землекористування: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Знання про зони ризику дозволяє оптимізувати планування територій, уникаючи забудови в небезпечних районах.</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у розробці стійких до стихійних лих систем землекористування.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Управління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гідрологічних процесів, пов'язаних з повенями та засухами, є ключовим для ефективного управління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стратегій водокористування, які враховують екстремальні природні явища.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Збереження екосистем: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оцінити вплив природних катастроф на екосистеми та розробити заходи щодо їх збереження та відновлення.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у створенні стійких екологічних коридорів та буферних зон.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Економічна ефективність: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Превентивні заходи, засновані на глибокому розумінні природних процесів, часто є більш економічно ефективними, ніж ліквідація наслідків катастроф.</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Адаптація до змін клімату: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Вивчення природних катастроф дозволяє краще розуміти та прогнозувати наслідки кліматичних змін для земельних та водних ресурсів.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адаптаційних стратегій в умовах зміни клімату.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Інтегроване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розробляти комплексні підходи до управління земельними та водними ресурсами, що враховують взаємозв'язки між різними природними процесами.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Підвищення стійкості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Знання про природні катастрофи дозволяє проектувати більш стійку інфраструктуру для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Інформаційне забезпечення прийняття рішень: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осіб, що приймають рішення, необхідною інформацією для розробки ефективних політик та стратегій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Міжнародне співробітництво:</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розвитку міжнародного співробітництва у сфері управління транскордонними водними ресурсами та спільного реагування на природні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вивчення надзвичайних ситуацій природного характеру є фундаментальним аспектом для розробки стійких, ефективних та адаптивних систем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Класифікація надзвичайних ситуацій природного характеру</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походженням</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масштабом</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швидкістю розвитку</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тривалістю дії</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Надзвичайні ситуації природного характеру є невід'ємною частиною життя нашої планети, часто несучи значні загрози для людства та навколишнього середовища. Для ефективного управління ризиками та розробки стратегій реагування важливо розуміти різні аспекти цих явищ. Класифікація надзвичайних ситуацій природного характеру допомагає систематизувати наші знання та підходи до їх вивчення та подолання. </w:t>
      </w:r>
      <w:r w:rsidRPr="00C53F1D">
        <w:rPr>
          <w:rFonts w:ascii="Times New Roman" w:hAnsi="Times New Roman" w:cs="Times New Roman"/>
          <w:sz w:val="28"/>
          <w:szCs w:val="28"/>
          <w:lang w:val="uk-UA"/>
        </w:rPr>
        <w:lastRenderedPageBreak/>
        <w:t>Розглянемо основні критерії класифікації: походження, масштаб, швидкість розвитку та тривалість дії.</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походженням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походженням надзвичайні ситуації природного характеру можна розділити на кілька основних категорій: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Геологічні:</w:t>
      </w:r>
      <w:r w:rsidR="006E265F"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До цієї категорії належать землетруси, вулканічні виверження, зсуви, обвали, осипи та провали. Ці явища пов'язані з процесами, що відбуваються в земній корі та на її поверхні.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Гідрологічні: Ця категорія включає повені, цунамі, підтоплення територій, та </w:t>
      </w:r>
      <w:proofErr w:type="spellStart"/>
      <w:r w:rsidRPr="00C53F1D">
        <w:rPr>
          <w:rFonts w:ascii="Times New Roman" w:hAnsi="Times New Roman" w:cs="Times New Roman"/>
          <w:sz w:val="28"/>
          <w:szCs w:val="28"/>
          <w:lang w:val="uk-UA"/>
        </w:rPr>
        <w:t>сельові</w:t>
      </w:r>
      <w:proofErr w:type="spellEnd"/>
      <w:r w:rsidRPr="00C53F1D">
        <w:rPr>
          <w:rFonts w:ascii="Times New Roman" w:hAnsi="Times New Roman" w:cs="Times New Roman"/>
          <w:sz w:val="28"/>
          <w:szCs w:val="28"/>
          <w:lang w:val="uk-UA"/>
        </w:rPr>
        <w:t xml:space="preserve"> потоки. Вони пов'язані з водною стихією та її рухом.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Метеорологічні: Сюди відносяться урагани, смерчі, бурі, сильні зливи, </w:t>
      </w:r>
      <w:proofErr w:type="spellStart"/>
      <w:r w:rsidRPr="00C53F1D">
        <w:rPr>
          <w:rFonts w:ascii="Times New Roman" w:hAnsi="Times New Roman" w:cs="Times New Roman"/>
          <w:sz w:val="28"/>
          <w:szCs w:val="28"/>
          <w:lang w:val="uk-UA"/>
        </w:rPr>
        <w:t>градобої</w:t>
      </w:r>
      <w:proofErr w:type="spellEnd"/>
      <w:r w:rsidRPr="00C53F1D">
        <w:rPr>
          <w:rFonts w:ascii="Times New Roman" w:hAnsi="Times New Roman" w:cs="Times New Roman"/>
          <w:sz w:val="28"/>
          <w:szCs w:val="28"/>
          <w:lang w:val="uk-UA"/>
        </w:rPr>
        <w:t>, сильні снігопади, ожеледиці та посухи. Ці явища пов'язані з атмосферними процесами.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Природні пожежі: Включають лісові, торф'яні та степові пожежі, які можуть виникати як від природних причин (наприклад, блискавки), так і від людської діяльності.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Біологічні: До цієї категорії належать епідемії, епізоотії (масові захворювання тварин), епіфітотії (масові захворювання рослин) та інвазії шкідників.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Космічні: Хоча рідкісні, але потенційно катастрофічні, ці явища включають падіння метеоритів та вплив сонячної активності на магнітне поле Землі.</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масштабом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масштабом надзвичайні ситуації природного характеру можна розділити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Локальні: Наслідки обмежуються невеликою територією, наприклад, окремим населеним пунктом або його частиною.</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Місцеві: Наслідки охоплюють територію окремого району або міста.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Регіональні: Впливають на значну частину території країни, наприклад, кілька областей.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Національні: Наслідки поширюються на більшу частину або всю територію країни.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Глобальні: Мають наслідки, що впливають на кілька країн або навіть континентів.</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швидкістю розвитку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швидкістю розвитку надзвичайні ситуації природного характеру поділяються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Раптові (вибухові): Розвиваються за лічені секунди або хвилини. Приклади включають землетруси, вибухи вулканів, снігові лавини.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Швидкі: Розвиваються за години або дні. До цієї категорії можна віднести повені, </w:t>
      </w:r>
      <w:proofErr w:type="spellStart"/>
      <w:r w:rsidRPr="00C53F1D">
        <w:rPr>
          <w:rFonts w:ascii="Times New Roman" w:hAnsi="Times New Roman" w:cs="Times New Roman"/>
          <w:sz w:val="28"/>
          <w:szCs w:val="28"/>
          <w:lang w:val="uk-UA"/>
        </w:rPr>
        <w:t>сельові</w:t>
      </w:r>
      <w:proofErr w:type="spellEnd"/>
      <w:r w:rsidRPr="00C53F1D">
        <w:rPr>
          <w:rFonts w:ascii="Times New Roman" w:hAnsi="Times New Roman" w:cs="Times New Roman"/>
          <w:sz w:val="28"/>
          <w:szCs w:val="28"/>
          <w:lang w:val="uk-UA"/>
        </w:rPr>
        <w:t xml:space="preserve"> потоки, деякі види зсувів.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Помірні: Розвиваються протягом кількох днів або тижнів. Приклади включають деякі повені на великих річках, підтоплення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Повільні: Можуть розвиватися протягом місяців або навіть років. Сюди відносяться явища на кшталт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деградації ґрунтів.</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тривалістю дії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тривалістю дії надзвичайні ситуації природного характеру можна розділити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Короткотривалі: Тривають від кількох секунд до кількох годин. Приклади включають торнадо,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Середньої тривалості: Можуть тривати від кількох годин до кількох днів. До цієї категорії відносяться більшість повеней, ураганів.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Довготривалі: Тривають від кількох днів до кількох місяців. Приклади включають деякі повені, виверження вулканів.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Затяжні: Можуть тривати місяці або навіть роки. Сюди відносяться посухи, періоди аномальної спеки або холоду.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цих класифікацій є критично важливим для фахівців з управління земельними та водними ресурсами. Воно дозволяє: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Краще прогнозувати потенційні загрози для конкретних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Розробляти ефективні стратегії запобігання та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наслідків різних типів надзвичайних ситуацій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Планувати відповідні заходи реагування та відновлення після різних видів стихійних лих</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Оптимізувати розподіл ресурсів для управління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багато надзвичайних ситуацій природного характеру можуть належати до кількох категорій одночасно або змінювати свої характеристики з часом. Наприклад, повінь може починатися як локальна подія, але поступово набувати регіонального масштабу.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 контексті глобальних кліматичних змін, частота, інтенсивність та характер багатьох природних надзвичайних ситуацій змінюються, що вимагає постійного оновлення наших підходів до їх класифікації та управління.</w:t>
      </w:r>
    </w:p>
    <w:p w:rsidR="00771E09" w:rsidRDefault="00771E09" w:rsidP="00771E09">
      <w:pPr>
        <w:spacing w:line="276" w:lineRule="auto"/>
        <w:jc w:val="both"/>
        <w:rPr>
          <w:rFonts w:ascii="Times New Roman" w:hAnsi="Times New Roman" w:cs="Times New Roman"/>
          <w:sz w:val="28"/>
          <w:szCs w:val="28"/>
          <w:lang w:val="uk-UA"/>
        </w:rPr>
      </w:pPr>
    </w:p>
    <w:p w:rsidR="000C6EE5" w:rsidRPr="000E4777" w:rsidRDefault="000C6EE5"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3. Геологічні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Землетруси</w:t>
      </w:r>
    </w:p>
    <w:p w:rsidR="001414C2"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Вулканічні виверження</w:t>
      </w:r>
    </w:p>
    <w:p w:rsidR="00771E09" w:rsidRPr="00C53F1D" w:rsidRDefault="001414C2" w:rsidP="00771E09">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Зсуви</w:t>
      </w:r>
    </w:p>
    <w:p w:rsidR="00771E09"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Обвали, осипи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Геологічні надзвичайні ситуації є одними з найбільш руйнівних і непередбачуваних природних явищ, що можуть суттєво впливати на земельні ресурси та інфраструктуру. Серед них землетруси займають особливе місце через їх потенціал завдавати масштабних збитків за короткий проміжок часу. Розглянемо детальніше причини виникнення землетрусів, їх класифікацію та вплив на земельні ресурси.</w:t>
      </w:r>
    </w:p>
    <w:p w:rsidR="00771E09" w:rsidRPr="00C53F1D" w:rsidRDefault="00771E09" w:rsidP="00771E09">
      <w:pPr>
        <w:spacing w:line="276" w:lineRule="auto"/>
        <w:jc w:val="both"/>
        <w:rPr>
          <w:rFonts w:ascii="Times New Roman" w:hAnsi="Times New Roman" w:cs="Times New Roman"/>
          <w:b/>
          <w:bCs/>
          <w:sz w:val="28"/>
          <w:szCs w:val="28"/>
          <w:lang w:val="uk-UA"/>
        </w:rPr>
      </w:pP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Причини виникнення землетрусів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Землетруси </w:t>
      </w:r>
      <w:r w:rsidR="005F7821" w:rsidRPr="005F7821">
        <w:rPr>
          <w:rFonts w:ascii="Times New Roman" w:hAnsi="Times New Roman" w:cs="Times New Roman"/>
          <w:bCs/>
          <w:sz w:val="28"/>
          <w:szCs w:val="28"/>
          <w:lang w:val="uk-UA"/>
        </w:rPr>
        <w:t>–</w:t>
      </w:r>
      <w:r w:rsidRPr="00C53F1D">
        <w:rPr>
          <w:rFonts w:ascii="Times New Roman" w:hAnsi="Times New Roman" w:cs="Times New Roman"/>
          <w:sz w:val="28"/>
          <w:szCs w:val="28"/>
          <w:lang w:val="uk-UA"/>
        </w:rPr>
        <w:t xml:space="preserve"> це раптові коливання земної кори, викликані вивільненням енергії в її надрах. Основними причинами виникнення землетрусів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Тектонічні процеси: Найпоширеніша причина землетрусів пов'язана з рухом тектонічних плит. Коли плити стикаються, розходяться або ковзають одна відносно одної, накопичується напруга, яка раптово вивільняється у вигляді сейсмічних хвиль.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Вулканічна активність: Рух магми та газів під земною поверхнею може викликати локальні землетруси, часто передуючи вулканічним виверженням.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Антропогенні фактори: Діяльність людини, така як будівництво великих водосховищ, видобуток корисних копалин або підземні ядерні випробування, може спричинити так звані індуковані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Обвали та зсуви: Хоча і менш поширені, але раптові зміщення великих мас гірських порід можуть викликати локальні сейсмічні події.</w:t>
      </w:r>
    </w:p>
    <w:p w:rsidR="000814DD" w:rsidRPr="000814D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Метеоритні удари: Надзвичайно рідкісна, але потенційно катастрофічна причина землетрусів.</w:t>
      </w: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землетрусів за силою та глибиною</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силою землетруси класифікуються за допомогою різних шкал, найпоширенішими з яких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Шкала Ріхтера: Логарифмічна шкала, яка вимірює </w:t>
      </w:r>
      <w:proofErr w:type="spellStart"/>
      <w:r w:rsidRPr="00C53F1D">
        <w:rPr>
          <w:rFonts w:ascii="Times New Roman" w:hAnsi="Times New Roman" w:cs="Times New Roman"/>
          <w:sz w:val="28"/>
          <w:szCs w:val="28"/>
          <w:lang w:val="uk-UA"/>
        </w:rPr>
        <w:t>магнітуду</w:t>
      </w:r>
      <w:proofErr w:type="spellEnd"/>
      <w:r w:rsidRPr="00C53F1D">
        <w:rPr>
          <w:rFonts w:ascii="Times New Roman" w:hAnsi="Times New Roman" w:cs="Times New Roman"/>
          <w:sz w:val="28"/>
          <w:szCs w:val="28"/>
          <w:lang w:val="uk-UA"/>
        </w:rPr>
        <w:t xml:space="preserve"> землетрусу (енергію, що вивільняється). Землетруси з </w:t>
      </w:r>
      <w:proofErr w:type="spellStart"/>
      <w:r w:rsidRPr="00C53F1D">
        <w:rPr>
          <w:rFonts w:ascii="Times New Roman" w:hAnsi="Times New Roman" w:cs="Times New Roman"/>
          <w:sz w:val="28"/>
          <w:szCs w:val="28"/>
          <w:lang w:val="uk-UA"/>
        </w:rPr>
        <w:t>магнітудою</w:t>
      </w:r>
      <w:proofErr w:type="spellEnd"/>
      <w:r w:rsidRPr="00C53F1D">
        <w:rPr>
          <w:rFonts w:ascii="Times New Roman" w:hAnsi="Times New Roman" w:cs="Times New Roman"/>
          <w:sz w:val="28"/>
          <w:szCs w:val="28"/>
          <w:lang w:val="uk-UA"/>
        </w:rPr>
        <w:t xml:space="preserve"> менше 3,5 зазвичай не відчуваються, тоді як землетруси з </w:t>
      </w:r>
      <w:proofErr w:type="spellStart"/>
      <w:r w:rsidRPr="00C53F1D">
        <w:rPr>
          <w:rFonts w:ascii="Times New Roman" w:hAnsi="Times New Roman" w:cs="Times New Roman"/>
          <w:sz w:val="28"/>
          <w:szCs w:val="28"/>
          <w:lang w:val="uk-UA"/>
        </w:rPr>
        <w:t>магнітудою</w:t>
      </w:r>
      <w:proofErr w:type="spellEnd"/>
      <w:r w:rsidRPr="00C53F1D">
        <w:rPr>
          <w:rFonts w:ascii="Times New Roman" w:hAnsi="Times New Roman" w:cs="Times New Roman"/>
          <w:sz w:val="28"/>
          <w:szCs w:val="28"/>
          <w:lang w:val="uk-UA"/>
        </w:rPr>
        <w:t xml:space="preserve"> 7 і вище вважаються сильними і потенційно руйнівними.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2. Модифікована шкала </w:t>
      </w:r>
      <w:proofErr w:type="spellStart"/>
      <w:r w:rsidRPr="00C53F1D">
        <w:rPr>
          <w:rFonts w:ascii="Times New Roman" w:hAnsi="Times New Roman" w:cs="Times New Roman"/>
          <w:sz w:val="28"/>
          <w:szCs w:val="28"/>
          <w:lang w:val="uk-UA"/>
        </w:rPr>
        <w:t>Меркаллі</w:t>
      </w:r>
      <w:proofErr w:type="spellEnd"/>
      <w:r w:rsidRPr="00C53F1D">
        <w:rPr>
          <w:rFonts w:ascii="Times New Roman" w:hAnsi="Times New Roman" w:cs="Times New Roman"/>
          <w:sz w:val="28"/>
          <w:szCs w:val="28"/>
          <w:lang w:val="uk-UA"/>
        </w:rPr>
        <w:t>: Описова шкала, яка оцінює інтенсивність землетрусу за його впливом на людей, будівлі та ландшафт. Вона має 12 рівнів, від I (непомітний) до XII (катастрофічний).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глибиною вогнища землетруси поділяються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Поверхневі: з глибиною вогнища до 70 км. Вони є найбільш руйнівними, оскільки сейсмічні хвилі мають коротший шлях до поверхні.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Проміжні: з глибиною вогнища від 70 до 300 км.</w:t>
      </w:r>
    </w:p>
    <w:p w:rsidR="000814DD" w:rsidRPr="001414C2" w:rsidRDefault="00771E09" w:rsidP="001414C2">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Глибокофокусні: з глибиною вогнища понад 300 км. Хоча вони можуть бути сильними, їх вплив на поверхню зазвичай менший через розсіювання енергії на великій відстані.</w:t>
      </w: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мати значний і довготривалий 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Зміна рельєфу: Сильні землетруси можуть призвести до утворення розломів, підняття або опускання ділянок земної кори, зміни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утворення нових озер.</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та зсуви: Землетруси часто провокують зсуви, особливо в гірських районах, що призводить до втрати родючого шару ґрунту та зміни ландшафту.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Ліквефакція</w:t>
      </w:r>
      <w:proofErr w:type="spellEnd"/>
      <w:r w:rsidRPr="00C53F1D">
        <w:rPr>
          <w:rFonts w:ascii="Times New Roman" w:hAnsi="Times New Roman" w:cs="Times New Roman"/>
          <w:sz w:val="28"/>
          <w:szCs w:val="28"/>
          <w:lang w:val="uk-UA"/>
        </w:rPr>
        <w:t xml:space="preserve"> ґрунту: У насичених водою пухких ґрунтах землетрус може викликати явище </w:t>
      </w:r>
      <w:proofErr w:type="spellStart"/>
      <w:r w:rsidRPr="00C53F1D">
        <w:rPr>
          <w:rFonts w:ascii="Times New Roman" w:hAnsi="Times New Roman" w:cs="Times New Roman"/>
          <w:sz w:val="28"/>
          <w:szCs w:val="28"/>
          <w:lang w:val="uk-UA"/>
        </w:rPr>
        <w:t>ліквефакції</w:t>
      </w:r>
      <w:proofErr w:type="spellEnd"/>
      <w:r w:rsidRPr="00C53F1D">
        <w:rPr>
          <w:rFonts w:ascii="Times New Roman" w:hAnsi="Times New Roman" w:cs="Times New Roman"/>
          <w:sz w:val="28"/>
          <w:szCs w:val="28"/>
          <w:lang w:val="uk-UA"/>
        </w:rPr>
        <w:t>, коли ґрунт втрачає свою міцність і починає вести себе як рідина, що призводить до осідання будівель та руйнування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Засолення ґрунтів: У прибережних районах сильні землетруси можуть викликати вторгнення морської води в прісноводні горизонти, що призводить до засолення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Порушення дренажних систем: Зміни в рельєфі можуть порушити природні та штучні дренажні системи, що призводить до підтоплення або висушування земель.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Зміна гідрологічного режиму: Землетруси можуть змінювати рівень ґрунтових вод, впливати на джерела та артезіанські свердловини, що має довгострокові наслідки для водопостачання та сільського господарства.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Забруднення ґрунтів: Руйнування промислових об'єктів та інфраструктури може призвести до витоку небезпечних речовин та забруднення ґрунтів і водних ресурсів.</w:t>
      </w:r>
    </w:p>
    <w:p w:rsidR="00771E09" w:rsidRPr="001414C2"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8. Втрата сільськогосподарських угідь: Сильні землетруси можуть призвести до тимчасової або постійної втрати родючих земель через руйнування іригаційних систем, зміни рельєфу або забруднення.</w:t>
      </w:r>
    </w:p>
    <w:p w:rsidR="00771E09" w:rsidRPr="00C53F1D" w:rsidRDefault="00771E09" w:rsidP="001414C2">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Для ефективного управління земельними ресурсами в сейсмічно активних зонах необхідно:</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Проводити детальне сейсмічне районування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сейсмостійке будівництво та зміцнення існуючих споруд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плани евакуації та реагування на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системи раннього попередження про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Проводити регулярний моніторинг стану ґрунтів та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стратегії відновлення та реабілітації земель після землетрусів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природи землетрусів, їх класифікації та потенційного впливу на земельні ресурси є критично важливим для фахівців з управління земельними та водними ресурсами. Це дозволяє розробляти ефективні стратегії запобігання,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та адаптації до цих природних явищ, забезпечуючи стійкість наших громад та екосистем перед обличчям сейсмічних загроз.</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Вулканічні виверження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Вулканічні виверження є одними з найбільш вражаючих та потенційно руйнівних природних явищ, які мають значний вплив на земельні ресурси та їх управління. Це природне явище не лише змінює ландшафт, але й впливає на родючість ґрунтів, гідрологічний режим та загальну екосистему регіону.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Вулканічні виверження відбуваються, коли магма, гази та інші матеріали виштовхуються з надр Землі на її поверхню. Залежно від типу вулкана та характеру виверження, наслідки можуть варіюватися від незначних до катастрофічних.</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ландшафту: Лавові потоки та викиди попелу можуть кардинально змінити топографію місцевості, створюючи нові форми рельєфу або знищуючи існуючі.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ґрунти: Вулканічний попіл може значно змінити хімічний склад та структуру ґрунтів. У короткостроковій перспективі це може призвести до зниження родючості, але з часом вулканічні ґрунти стають надзвичайно родючими завдяки багатому мінеральному складу.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Вплив на водні ресурси: Виверження можуть змінювати русла річок, створювати нові озера або знищувати існуючі водойми. Крім того, вулканічна активність може вплинути на якість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Знищення рослинності: Лава та гарячі гази можуть знищити рослинний покрив на великих територіях, що призводить до ерозії ґрунтів та зміни екосистем.</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Вплив на інфраструктуру: Вулканічна активність може знищити або пошкодити будівлі, дороги та інші об'єкти інфраструктури, що впливає на землекористування.</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вулканічної активності: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прогнозування: Використання сучасних технологій для постійного моніторингу вулканічної активності дозволяє вчасно реагувати на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Зонування: Розробка та впровадження схем зонування, які враховують ризики вулканічної активності, допомагає мінімізувати потенційні збитки та захистити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землекористування: Впровадження методів землекористування, які враховують потенційні ризики та можливості, пов'язані з вулканічною активністю.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та рекультивація: Розробка стратегій для відновлення постраждалих територій, включаючи методи рекультивації ґрунтів та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Освіта та підготовка: Навчання населення та фахівців з управління земельними ресурсами щодо ризиків та можливостей, пов'язаних з вулканічною активністю.</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Міжнародна співпраця: Обмін досвідом та ресурсами з іншими країнами, які стикаються з подібними викликами, для розробки ефективних стратегій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висновку варто зазначити, що хоча вулканічні виверження можуть мати руйнівні наслідки для земельних ресурсів, вони також створюють унікальні можливості для формування родючих ґрунтів та нових екосистем. Ефективне управління земельними ресурсами в районах вулканічної активності вимагає комплексного підходу, який враховує як ризики, так і потенційні вигоди цього природного явища. Це включає в себе постійний моніторинг, адаптивне планування та готовність до швидкого реагування на зміни. Таким чином, розуміння динаміки </w:t>
      </w:r>
      <w:r w:rsidRPr="00C53F1D">
        <w:rPr>
          <w:rFonts w:ascii="Times New Roman" w:hAnsi="Times New Roman" w:cs="Times New Roman"/>
          <w:sz w:val="28"/>
          <w:szCs w:val="28"/>
          <w:lang w:val="uk-UA"/>
        </w:rPr>
        <w:lastRenderedPageBreak/>
        <w:t>вулканічних процесів та їх впливу на земельні ресурси є ключовим для розробки стійких стратегій управління землею в геологічно активних регіонах.</w:t>
      </w:r>
    </w:p>
    <w:p w:rsidR="00771E09" w:rsidRPr="00152EC7" w:rsidRDefault="00771E09" w:rsidP="00152EC7">
      <w:pPr>
        <w:spacing w:line="276" w:lineRule="auto"/>
        <w:ind w:firstLine="709"/>
        <w:jc w:val="center"/>
        <w:rPr>
          <w:rFonts w:ascii="Times New Roman" w:hAnsi="Times New Roman" w:cs="Times New Roman"/>
          <w:sz w:val="28"/>
          <w:szCs w:val="28"/>
          <w:lang w:val="uk-UA"/>
        </w:rPr>
      </w:pPr>
      <w:r w:rsidRPr="00152EC7">
        <w:rPr>
          <w:rFonts w:ascii="Times New Roman" w:hAnsi="Times New Roman" w:cs="Times New Roman"/>
          <w:bCs/>
          <w:sz w:val="28"/>
          <w:szCs w:val="28"/>
          <w:lang w:val="uk-UA"/>
        </w:rPr>
        <w:t>Зсуви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Зсуви</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рух мас гірських порід вниз по схилу під дією сили тяжіння. Це явище може мати значний вплив на землекористування та потребує особливої уваги в управлінні земельними ресурсами.</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Типи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Обертові (ротаційні) зсуви: характеризуються рухом маси порід по криволінійній поверхні.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Трансляційні зсуви: рух відбувається вздовж плоскої поверхні.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Складні зсуви: поєднують різні типи руху.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Потокові зсуви: рухаються як в'язка рідина.</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Блокові зсуви: переміщення великих блоків порід.</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Фактори, що впливають на виникнення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Геологічні: структура та склад гірських порід, наявність тектонічних порушень.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Гідрогеологічні: рівень ґрунтових вод, підземні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Геоморфологічні: крутизна схилів, форма рельєфу.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Кліматичні: кількість опадів, температурні коливання.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Антропогенні: вирубка лісів, будівництво, зміна гідрологічного режиму.</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будівель та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Втрата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ландшафту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Порушення транспортних комунікацій.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Економічні збитки та необхідність переселення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jc w:val="center"/>
        <w:rPr>
          <w:rFonts w:ascii="Times New Roman" w:hAnsi="Times New Roman" w:cs="Times New Roman"/>
          <w:sz w:val="28"/>
          <w:szCs w:val="28"/>
          <w:lang w:val="uk-UA"/>
        </w:rPr>
      </w:pPr>
      <w:r w:rsidRPr="00152EC7">
        <w:rPr>
          <w:rFonts w:ascii="Times New Roman" w:hAnsi="Times New Roman" w:cs="Times New Roman"/>
          <w:bCs/>
          <w:sz w:val="28"/>
          <w:szCs w:val="28"/>
          <w:lang w:val="uk-UA"/>
        </w:rPr>
        <w:t>Обвали та осипи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Обвали</w:t>
      </w:r>
      <w:r w:rsidRPr="00C53F1D">
        <w:rPr>
          <w:rFonts w:ascii="Times New Roman" w:hAnsi="Times New Roman" w:cs="Times New Roman"/>
          <w:sz w:val="28"/>
          <w:szCs w:val="28"/>
          <w:lang w:val="uk-UA"/>
        </w:rPr>
        <w:t xml:space="preserve">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раптове відокремлення мас гірських порід від схилу чи укосу з наступним їх падінням, перекиданням і дробленням.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Осипи</w:t>
      </w:r>
      <w:r w:rsidRPr="00C53F1D">
        <w:rPr>
          <w:rFonts w:ascii="Times New Roman" w:hAnsi="Times New Roman" w:cs="Times New Roman"/>
          <w:sz w:val="28"/>
          <w:szCs w:val="28"/>
          <w:lang w:val="uk-UA"/>
        </w:rPr>
        <w:t xml:space="preserve">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поступове скочування уламків гірських порід по схилу під дією сили тяжіння.</w:t>
      </w:r>
    </w:p>
    <w:p w:rsidR="00771E09" w:rsidRPr="00C53F1D" w:rsidRDefault="00C53F1D"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Ф</w:t>
      </w:r>
      <w:r w:rsidR="00771E09" w:rsidRPr="00C53F1D">
        <w:rPr>
          <w:rFonts w:ascii="Times New Roman" w:hAnsi="Times New Roman" w:cs="Times New Roman"/>
          <w:bCs/>
          <w:sz w:val="28"/>
          <w:szCs w:val="28"/>
          <w:lang w:val="uk-UA"/>
        </w:rPr>
        <w:t>актори, що впливають на виникнення обвалів та осипів: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Геологічна будова схилу.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Вивітрювання порід.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Сейсмічна активність.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Ерозійні процеси.</w:t>
      </w:r>
    </w:p>
    <w:p w:rsidR="00C53F1D" w:rsidRPr="000E4777" w:rsidRDefault="00771E09" w:rsidP="000E4777">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Антропогенна діяльність (підрізка схилів, вибухові роботи).</w:t>
      </w:r>
    </w:p>
    <w:p w:rsidR="00771E09" w:rsidRPr="00C53F1D" w:rsidRDefault="00771E09" w:rsidP="00152EC7">
      <w:pPr>
        <w:spacing w:line="276" w:lineRule="auto"/>
        <w:ind w:firstLine="720"/>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Блокування транспортних шляхів.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Пошкодження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рельєфу та ландшафту.</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Небезпека для життя людей.</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зсувів, обвалів та осипів: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Картування небезпечних зон: створення детальних карт ризиків для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Моніторинг: впровадження систем раннього попередження, використання супутникових технологій та наземних датчиків.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Інженерний захист: будівництво підпірних стінок, терасування схилів, дренажних 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Біологічна стабілізація: висадження рослинності для укріплення схилів.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Зонування територій: обмеження будівництва та господарської діяльності в зонах високого ризику.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Адаптивне планування: розробка гнучких планів землекористування, які враховують динаміку геологічних процесів.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 підвищення обізнаності населення про ризики та методи запобігання.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Законодавче регулювання: розробка нормативних актів, що регулюють землекористування в небезпечних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Страхування: впровадження механізмів страхування ризиків, пов'язаних зі зсувами та обвалами.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Міждисциплінарний підхід: залучення геологів, інженерів, екологів та фахівців з управління земельними ресурсами для комплексного вирішення проблем.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земельними ресурсами в умовах ризику зсувів, обвалів та осипів вимагає комплексного підходу, що поєднує технічні, екологічні та соціально-економічні аспекти. Це дозволяє мінімізувати ризики, забезпечити сталий розвиток територій та захистити життя і майно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w:t>
      </w:r>
      <w:r w:rsidRPr="00C53F1D">
        <w:rPr>
          <w:rFonts w:ascii="Times New Roman" w:hAnsi="Times New Roman" w:cs="Times New Roman"/>
          <w:b/>
          <w:bCs/>
          <w:sz w:val="28"/>
          <w:szCs w:val="28"/>
          <w:lang w:val="uk-UA"/>
        </w:rPr>
        <w:t>Гідрологічні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Повені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Цунамі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Підтоплення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Cs/>
          <w:sz w:val="28"/>
          <w:szCs w:val="28"/>
          <w:lang w:val="uk-UA"/>
        </w:rPr>
        <w:t>Гідрологічні надзвичайні ситуації</w:t>
      </w:r>
      <w:r w:rsidRPr="00C53F1D">
        <w:rPr>
          <w:rFonts w:ascii="Times New Roman" w:hAnsi="Times New Roman" w:cs="Times New Roman"/>
          <w:sz w:val="28"/>
          <w:szCs w:val="28"/>
          <w:lang w:val="uk-UA"/>
        </w:rPr>
        <w:t xml:space="preserve"> є одними з найбільш поширених і руйнівних природних явищ, які мають значний вплив на водні та земельні ресурси. Розглянемо детальніше основні види таких ситуацій та їх наслідки для управління ресурсами.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Повені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тимчасове затоплення значної частини суші водою в результаті підйому рівня води в річці, озері або морі. Це одне з найбільш поширених стихійних лих, яке може мати катастрофічні наслідки для землекористування та водних ресурсів.</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Класифікація повеней за причинами виникнення: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Дощові повені: виникають внаслідок тривалих або інтенсивних опадів.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Снігові повені: спричинені швидким таненням снігу навесні.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Льодові повені: виникають через утворення заторів на річках.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Нагінні</w:t>
      </w:r>
      <w:proofErr w:type="spellEnd"/>
      <w:r w:rsidRPr="00C53F1D">
        <w:rPr>
          <w:rFonts w:ascii="Times New Roman" w:hAnsi="Times New Roman" w:cs="Times New Roman"/>
          <w:sz w:val="28"/>
          <w:szCs w:val="28"/>
          <w:lang w:val="uk-UA"/>
        </w:rPr>
        <w:t xml:space="preserve"> повені: спричинені сильними вітрами на узбережжях морів або великих озер.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Повені внаслідок прориву гребель: можуть бути як природного, так і техногенного характеру.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Повені, спричине</w:t>
      </w:r>
      <w:r w:rsidR="004E5AF4">
        <w:rPr>
          <w:rFonts w:ascii="Times New Roman" w:hAnsi="Times New Roman" w:cs="Times New Roman"/>
          <w:sz w:val="28"/>
          <w:szCs w:val="28"/>
          <w:lang w:val="uk-UA"/>
        </w:rPr>
        <w:t>ні землетрусами або виверженням</w:t>
      </w:r>
      <w:r w:rsidRPr="00C53F1D">
        <w:rPr>
          <w:rFonts w:ascii="Times New Roman" w:hAnsi="Times New Roman" w:cs="Times New Roman"/>
          <w:sz w:val="28"/>
          <w:szCs w:val="28"/>
          <w:lang w:val="uk-UA"/>
        </w:rPr>
        <w:t xml:space="preserve"> вулканів.</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водні та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повені можуть призвести до зміни напрямку течії, утворення нових рукавів або повного зміщення русла.</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ґрунтів: швидкий потік води призводить до вимивання верхнього шару ґрунту, що знижує його родючість.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Седиментація: наноси, принесені повінню, можуть змінити структуру ґрунту, іноді покращуючи його родючість, а іноді - погіршуючи.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водних ресурсів: повені часто призводять до змішування забруднених вод з чистими, що може негативно вплинути на якість питної води та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Зміна ландшафту: затоплення територій може призвести до утворення нових водойм або зміни існуючих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Вплив на інфраструктуру: пошкодження будівель, доріг, мостів та інших об'єктів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Втрата сільськогосподарських угідь: затоплення полів може призвести до втрати врожаю та деградації сільськогосподарських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Цунамі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серія океанічних хвиль, викликаних сильним зміщенням великих мас води. Найчастіше цунамі виникають внаслідок підводних землетрусів, але також можуть бути спричинені зсувами, </w:t>
      </w:r>
      <w:proofErr w:type="spellStart"/>
      <w:r w:rsidRPr="00C53F1D">
        <w:rPr>
          <w:rFonts w:ascii="Times New Roman" w:hAnsi="Times New Roman" w:cs="Times New Roman"/>
          <w:sz w:val="28"/>
          <w:szCs w:val="28"/>
          <w:lang w:val="uk-UA"/>
        </w:rPr>
        <w:t>виверженнями</w:t>
      </w:r>
      <w:proofErr w:type="spellEnd"/>
      <w:r w:rsidRPr="00C53F1D">
        <w:rPr>
          <w:rFonts w:ascii="Times New Roman" w:hAnsi="Times New Roman" w:cs="Times New Roman"/>
          <w:sz w:val="28"/>
          <w:szCs w:val="28"/>
          <w:lang w:val="uk-UA"/>
        </w:rPr>
        <w:t xml:space="preserve"> вулканів або падінням метеоритів.</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цунамі на водні та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прибережної інфраструктури: будівлі, порти, дороги можуть бути повністю знищені.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берегової лінії: потужні хвилі можуть змінити форму узбережжя, знищуючи пляжі та прибережні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Засолення ґрунтів та прісноводних джерел: проникнення морської води вглиб суші може призвести до засолення сільськогосподарських земель та джерел питної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прибережних екосистем: знищення мангрових лісів, коралових рифів та інших прибережних біотопів.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цунамі можуть призвести до руйнування промислових об'єктів та розливу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b/>
          <w:bCs/>
          <w:sz w:val="28"/>
          <w:szCs w:val="28"/>
          <w:lang w:val="uk-UA"/>
        </w:rPr>
        <w:t>Підтоплення</w:t>
      </w:r>
      <w:r w:rsidRPr="00C53F1D">
        <w:rPr>
          <w:rFonts w:ascii="Times New Roman" w:hAnsi="Times New Roman" w:cs="Times New Roman"/>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підвищення рівня ґрунтових вод до критичних значень, що призводить до негативних наслідків для землекористування та інфраструктури.</w:t>
      </w:r>
    </w:p>
    <w:p w:rsidR="00771E09" w:rsidRPr="004E5AF4" w:rsidRDefault="00771E09" w:rsidP="00771E09">
      <w:pPr>
        <w:spacing w:line="276" w:lineRule="auto"/>
        <w:ind w:firstLine="720"/>
        <w:jc w:val="both"/>
        <w:rPr>
          <w:rFonts w:ascii="Times New Roman" w:hAnsi="Times New Roman" w:cs="Times New Roman"/>
          <w:bCs/>
          <w:sz w:val="28"/>
          <w:szCs w:val="28"/>
          <w:lang w:val="uk-UA"/>
        </w:rPr>
      </w:pPr>
      <w:r w:rsidRPr="004E5AF4">
        <w:rPr>
          <w:rFonts w:ascii="Times New Roman" w:hAnsi="Times New Roman" w:cs="Times New Roman"/>
          <w:bCs/>
          <w:sz w:val="28"/>
          <w:szCs w:val="28"/>
          <w:lang w:val="uk-UA"/>
        </w:rPr>
        <w:t>Причини підтоплення: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Природні: кліматичні зміни, збільшення кількості опадів, підняття рівня моря.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Антропогенні: нераціональне водокористування, порушення природного водного балансу, будівництво водосховищ та каналів.</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Наслідки підтоплення для водних та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фізико-хімічних властивостей ґрунтів: підвищення вологості може призвести до зміни структури ґрунту, його засолення або заболочування.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Негативний вплив на сільське господарство: надмірна вологість може призвести до загнивання коренів рослин та зниження врожайності.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Руйнування фундаментів будівель: постійна вологість може призвести до корозії будівельних матеріалів та ослаблення конструкцій.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Зміна екосистем: підтоплення може призвести до зникнення одних видів рослин і тварин та появи інших, більш пристосованих до вологих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Погіршення санітарно-епідеміологічної ситуації: застій води може сприяти розмноженню комарів та інших переносників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водними та земельними ресурсами в умовах гідрологічних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Картування ризиків: створення детальних карт зон ризику затоплення та підтоплення для ефективного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систем раннього попередження: впровадження сучасних технологій моніторингу рівня води та прогнозування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Інженерний захист: будівництво дамб, водосховищ, систем водовідведення та дренажу.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Адаптивне землекористування: впровадження методів землеробства, стійких до затоплення, та вибір відповідних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Екологічний підхід: відновлення природних водно-болотних угідь та заплав, які можуть слугувати природними буферами проти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Законодавче регулювання: розробка нормативів будівництва в зонах ризику та обмеження нераціонального водокористування.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 населення: підвищення обізнаності про ризики та методи захисту від гідрологічних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Міжнародна співпраця: координація дій з управління водними ресурсами в межах річкових басейнів, що перетинають кордони країн.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Страхування ризиків: розвиток механізмів страхування від повеней та інших водних стихійних лих.</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Інтегроване управління водними ресурсами: комплексний підхід, що враховує потреби всіх водокористувачів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w:t>
      </w:r>
      <w:r w:rsidRPr="00C53F1D">
        <w:rPr>
          <w:rFonts w:ascii="Times New Roman" w:hAnsi="Times New Roman" w:cs="Times New Roman"/>
          <w:b/>
          <w:bCs/>
          <w:sz w:val="28"/>
          <w:szCs w:val="28"/>
          <w:lang w:val="uk-UA"/>
        </w:rPr>
        <w:t xml:space="preserve"> </w:t>
      </w:r>
      <w:r w:rsidRPr="004E5AF4">
        <w:rPr>
          <w:rFonts w:ascii="Times New Roman" w:hAnsi="Times New Roman" w:cs="Times New Roman"/>
          <w:bCs/>
          <w:sz w:val="28"/>
          <w:szCs w:val="28"/>
          <w:lang w:val="uk-UA"/>
        </w:rPr>
        <w:t>висновку</w:t>
      </w:r>
      <w:r w:rsidRPr="00C53F1D">
        <w:rPr>
          <w:rFonts w:ascii="Times New Roman" w:hAnsi="Times New Roman" w:cs="Times New Roman"/>
          <w:sz w:val="28"/>
          <w:szCs w:val="28"/>
          <w:lang w:val="uk-UA"/>
        </w:rPr>
        <w:t xml:space="preserve"> варто зазначити, що гідрологічні надзвичайні ситуації становлять серйозну загрозу для водних та земельних ресурсів, але при правильному управлінні їх негативний вплив можна значно зменшити. Ключовим є комплексний підхід, який поєднує технічні рішення, екологічні методи та соціально-економічні стратегії. Важливо також враховувати глобальні зміни клімату, які можуть посилити частоту та інтенсивність гідрологічних надзвичайних ситуацій у майбутньому. Адаптація до цих змін та розробка стійких стратегій управління ресурсами </w:t>
      </w:r>
      <w:r w:rsidRPr="00C53F1D">
        <w:rPr>
          <w:rFonts w:ascii="Times New Roman" w:hAnsi="Times New Roman" w:cs="Times New Roman"/>
          <w:sz w:val="28"/>
          <w:szCs w:val="28"/>
          <w:lang w:val="uk-UA"/>
        </w:rPr>
        <w:lastRenderedPageBreak/>
        <w:t>стає все більш актуальним завданням для фахівців у галузі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Метеорологічні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Урагани та смерчі</w:t>
      </w:r>
    </w:p>
    <w:p w:rsidR="00771E09" w:rsidRPr="00C53F1D" w:rsidRDefault="00E435E2" w:rsidP="00771E09">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 xml:space="preserve"> Сильні зливи та </w:t>
      </w:r>
      <w:proofErr w:type="spellStart"/>
      <w:r w:rsidR="00771E09" w:rsidRPr="00C53F1D">
        <w:rPr>
          <w:rFonts w:ascii="Times New Roman" w:hAnsi="Times New Roman" w:cs="Times New Roman"/>
          <w:sz w:val="28"/>
          <w:szCs w:val="28"/>
          <w:lang w:val="uk-UA"/>
        </w:rPr>
        <w:t>градобої</w:t>
      </w:r>
      <w:proofErr w:type="spellEnd"/>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 xml:space="preserve">- </w:t>
      </w:r>
      <w:r w:rsidRPr="00C53F1D">
        <w:rPr>
          <w:rFonts w:ascii="Times New Roman" w:hAnsi="Times New Roman" w:cs="Times New Roman"/>
          <w:sz w:val="28"/>
          <w:szCs w:val="28"/>
          <w:lang w:val="uk-UA"/>
        </w:rPr>
        <w:t>Сильні снігопади та хуртовини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Метеорологічні надзвичайні ситуації є одними з найбільш поширених природних явищ, які мають значний вплив на земельні та водні ресурси. Розглянемо детальніше основні види таких ситуацій та їх наслідки для управління ресурсами.</w:t>
      </w:r>
    </w:p>
    <w:p w:rsidR="004E5AF4"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Урагани</w:t>
      </w:r>
      <w:r w:rsidRPr="00C53F1D">
        <w:rPr>
          <w:rFonts w:ascii="Times New Roman" w:hAnsi="Times New Roman" w:cs="Times New Roman"/>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потужні тропічні циклони з вітрами, швидкість яких перевищує 119 км/год. </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4E5AF4">
        <w:rPr>
          <w:rFonts w:ascii="Times New Roman" w:hAnsi="Times New Roman" w:cs="Times New Roman"/>
          <w:sz w:val="28"/>
          <w:szCs w:val="28"/>
          <w:lang w:val="uk-UA"/>
        </w:rPr>
        <w:t>См</w:t>
      </w:r>
      <w:r w:rsidRPr="004E5AF4">
        <w:rPr>
          <w:rFonts w:ascii="Times New Roman" w:hAnsi="Times New Roman" w:cs="Times New Roman"/>
          <w:bCs/>
          <w:sz w:val="28"/>
          <w:szCs w:val="28"/>
          <w:lang w:val="uk-UA"/>
        </w:rPr>
        <w:t>ерчі (торнадо)</w:t>
      </w:r>
      <w:r w:rsidRPr="00C53F1D">
        <w:rPr>
          <w:rFonts w:ascii="Times New Roman" w:hAnsi="Times New Roman" w:cs="Times New Roman"/>
          <w:b/>
          <w:bCs/>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вихори повітря з вертикальною віссю, що характеризуються надзвичайно високою швидкістю обертання.</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Руйнування інфраструктури: пошкодження будівель, ліній </w:t>
      </w:r>
      <w:proofErr w:type="spellStart"/>
      <w:r w:rsidRPr="00C53F1D">
        <w:rPr>
          <w:rFonts w:ascii="Times New Roman" w:hAnsi="Times New Roman" w:cs="Times New Roman"/>
          <w:sz w:val="28"/>
          <w:szCs w:val="28"/>
          <w:lang w:val="uk-UA"/>
        </w:rPr>
        <w:t>електропередач</w:t>
      </w:r>
      <w:proofErr w:type="spellEnd"/>
      <w:r w:rsidRPr="00C53F1D">
        <w:rPr>
          <w:rFonts w:ascii="Times New Roman" w:hAnsi="Times New Roman" w:cs="Times New Roman"/>
          <w:sz w:val="28"/>
          <w:szCs w:val="28"/>
          <w:lang w:val="uk-UA"/>
        </w:rPr>
        <w:t>, доріг.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ґрунтів: сильні вітри можуть призвести до вітрової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Затоплення прибережних територій: урагани часто супроводжуються штормовими нагонами.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Пошкодження лісових масивів: вирубка дерев, що може призвести до подальшої ерозії.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водних ресурсів: через руйнування промислових об'єктів та каналізаційних систем.</w:t>
      </w: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вітрозахисних лісосмуг.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стійких до вітру сільськогосподарських практик.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будівельних норм до ризиків сильних вітрів.</w:t>
      </w:r>
    </w:p>
    <w:p w:rsidR="006C1842" w:rsidRPr="00C53F1D" w:rsidRDefault="006C1842" w:rsidP="00771E09">
      <w:pPr>
        <w:spacing w:line="276" w:lineRule="auto"/>
        <w:ind w:firstLine="720"/>
        <w:jc w:val="both"/>
        <w:rPr>
          <w:rFonts w:ascii="Times New Roman" w:hAnsi="Times New Roman" w:cs="Times New Roman"/>
          <w:b/>
          <w:bCs/>
          <w:sz w:val="28"/>
          <w:szCs w:val="28"/>
          <w:lang w:val="uk-UA"/>
        </w:rPr>
      </w:pPr>
    </w:p>
    <w:p w:rsidR="008A5675"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Сильні зливи</w:t>
      </w:r>
      <w:r w:rsidRPr="00C53F1D">
        <w:rPr>
          <w:rFonts w:ascii="Times New Roman" w:hAnsi="Times New Roman" w:cs="Times New Roman"/>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інтенсивні опади, які можуть призвести до раптових повеней. </w:t>
      </w:r>
    </w:p>
    <w:p w:rsidR="00771E09" w:rsidRPr="00C53F1D" w:rsidRDefault="00771E09" w:rsidP="006C1842">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b/>
          <w:bCs/>
          <w:sz w:val="28"/>
          <w:szCs w:val="28"/>
          <w:lang w:val="uk-UA"/>
        </w:rPr>
        <w:t>Градобої</w:t>
      </w:r>
      <w:proofErr w:type="spellEnd"/>
      <w:r w:rsidRPr="00C53F1D">
        <w:rPr>
          <w:rFonts w:ascii="Times New Roman" w:hAnsi="Times New Roman" w:cs="Times New Roman"/>
          <w:b/>
          <w:bCs/>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опади у вигляді частинок льоду різного розміру.</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Водна ерозія ґрунтів: інтенсивні опади можуть змивати верхній родючий шар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Пошкодження сільськогосподарських культур: особливо від граду.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Затоплення територій: може призвести до тимчасової втрати сільськогосподарських угідь.</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водойм: через змив забруднюючих речовин з поверхні землі.</w:t>
      </w: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протиерозійних заходів (терасування схилів, контурна оранка).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дренажу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стійких до граду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протиградових сіток у садівництві.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Сильні снігопади та хуртовини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Сильні снігопади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інтенсивне випадання снігу, яке може призвести до значного накопичення снігового покриву. Хуртовини характеризуються сильним вітром та снігопадом.</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Пошкодження інфраструктури: через вагу снігу та обледеніння.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Затоплення територій під час танення снігу.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Ерозія ґрунтів: особливо під час швидкого танення снігу.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 озимі культури: можливе вимерзання або випрівання.</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ефективних систем снігозатримання.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Планування дренажних систем з урахуванням весняного танення снігу.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Вибір морозостійких сортів для озимих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запасів кормів для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Посухи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Посуха</w:t>
      </w:r>
      <w:r w:rsidRPr="00C53F1D">
        <w:rPr>
          <w:rFonts w:ascii="Times New Roman" w:hAnsi="Times New Roman" w:cs="Times New Roman"/>
          <w:b/>
          <w:bCs/>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тривалий період з недостатньою кількістю опадів, що призводить до нестачі води для рослин, тварин та людської діяльності.</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 xml:space="preserve">Типи </w:t>
      </w:r>
      <w:proofErr w:type="spellStart"/>
      <w:r w:rsidRPr="005F7821">
        <w:rPr>
          <w:rFonts w:ascii="Times New Roman" w:hAnsi="Times New Roman" w:cs="Times New Roman"/>
          <w:bCs/>
          <w:sz w:val="28"/>
          <w:szCs w:val="28"/>
          <w:lang w:val="uk-UA"/>
        </w:rPr>
        <w:t>посух</w:t>
      </w:r>
      <w:proofErr w:type="spellEnd"/>
      <w:r w:rsidRPr="005F7821">
        <w:rPr>
          <w:rFonts w:ascii="Times New Roman" w:hAnsi="Times New Roman" w:cs="Times New Roman"/>
          <w:bCs/>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Метеорологічна посуха: характеризується тривалим періодом без опадів.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Сільськогосподарська посуха: нестача вологи в ґрунті для нормального росту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Гідрологічна посуха: зниження рівня води в річках, озерах та підземних водах.</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Соціально-економічна посуха: нестача води впливає на економічну діяльність та соціальне життя.</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сільське господарство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врожайності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Деградація пасовищ та зниження продуктивності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Зниження рівня ґрунтових вод та висихання поверхневих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Засолення ґрунтів через підвищене випаровування.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Збільшення ризику лісових пожеж.</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Зміна біорізноманіття через зміну водного режиму екосистем.</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Впровадження посухостійких сортів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ефективних систем зрошення (крапельне зрошення, підґрунтове зрошення).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Застосування </w:t>
      </w:r>
      <w:proofErr w:type="spellStart"/>
      <w:r w:rsidRPr="00C53F1D">
        <w:rPr>
          <w:rFonts w:ascii="Times New Roman" w:hAnsi="Times New Roman" w:cs="Times New Roman"/>
          <w:sz w:val="28"/>
          <w:szCs w:val="28"/>
          <w:lang w:val="uk-UA"/>
        </w:rPr>
        <w:t>вологозберігаючих</w:t>
      </w:r>
      <w:proofErr w:type="spellEnd"/>
      <w:r w:rsidRPr="00C53F1D">
        <w:rPr>
          <w:rFonts w:ascii="Times New Roman" w:hAnsi="Times New Roman" w:cs="Times New Roman"/>
          <w:sz w:val="28"/>
          <w:szCs w:val="28"/>
          <w:lang w:val="uk-UA"/>
        </w:rPr>
        <w:t xml:space="preserve"> технологій обробітку ґрунту (мульчування, нульовий обробіток).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Створення систем збору та зберігання дощової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та впровадження планів управління водними ресурсами в умовах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Диверсифікація сільськогосподарського виробництва для зниження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Створення страхових запасів води та продовольства.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Розвиток систем моніторингу та раннього попередження про посуху.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Впровадження економічних стимулів для ефективного водокористування.</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Відновлення та захист природних екосистем, які сприяють утриманню вологи (водно-болотні угіддя, ліси).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метеорологічні надзвичайні ситуації вимагають комплексного підходу, який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Розробку стратегій адаптації до кліматичних змін, які можуть посилити частоту та інтенсивність екстремальних погодних явищ.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Інтеграцію прогнозів погоди та клімату в системи підтримки прийняття рішень щодо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інноваційних технологій, таких як дистанційне зондування та ГІС, для моніторингу стану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міждисциплінарного підходу, який об'єднує метеорологів, гідрологів, агрономів та фахівців з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Підвищення стійкості інфраструктури та сільськогосподарських систем до екстремальних погодних явищ.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Розробку та впровадження освітніх програм для підвищення обізнаності населення щодо ризиків та методів адаптації до метеорологічних надзвичайних ситуацій.</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Створення фінансових механізмів для підтримки фермерів та інших землекористувачів у періоди екстремальних погодних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Враховуючи глобальні кліматичні зміни, управління земельними та водними ресурсами в умовах метеорологічних надзвичайних ситуацій стає все більш важливим аспектом сталого розвитку. Це вимагає не лише реактивних заходів, але й </w:t>
      </w:r>
      <w:proofErr w:type="spellStart"/>
      <w:r w:rsidRPr="00C53F1D">
        <w:rPr>
          <w:rFonts w:ascii="Times New Roman" w:hAnsi="Times New Roman" w:cs="Times New Roman"/>
          <w:sz w:val="28"/>
          <w:szCs w:val="28"/>
          <w:lang w:val="uk-UA"/>
        </w:rPr>
        <w:t>проактивного</w:t>
      </w:r>
      <w:proofErr w:type="spellEnd"/>
      <w:r w:rsidRPr="00C53F1D">
        <w:rPr>
          <w:rFonts w:ascii="Times New Roman" w:hAnsi="Times New Roman" w:cs="Times New Roman"/>
          <w:sz w:val="28"/>
          <w:szCs w:val="28"/>
          <w:lang w:val="uk-UA"/>
        </w:rPr>
        <w:t xml:space="preserve"> планування та адаптації до можливих майбутніх сценаріїв. Ефективне управління ресурсами в цих умовах є ключовим для забезпечення продовольчої безпеки, економічної стабільності та екологічної стійкості.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Природні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 Лісові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Торф'яні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Степові пожежі</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8A5675">
        <w:rPr>
          <w:rFonts w:ascii="Times New Roman" w:hAnsi="Times New Roman" w:cs="Times New Roman"/>
          <w:bCs/>
          <w:sz w:val="28"/>
          <w:szCs w:val="28"/>
          <w:lang w:val="uk-UA"/>
        </w:rPr>
        <w:t>Природні пожежі</w:t>
      </w:r>
      <w:r w:rsidRPr="00C53F1D">
        <w:rPr>
          <w:rFonts w:ascii="Times New Roman" w:hAnsi="Times New Roman" w:cs="Times New Roman"/>
          <w:sz w:val="28"/>
          <w:szCs w:val="28"/>
          <w:lang w:val="uk-UA"/>
        </w:rPr>
        <w:t xml:space="preserve"> є одними з найбільш руйнівних природних явищ, які мають значний вплив на екосистеми, земельні ресурси та землекористування. Розглянемо детальніше основні види природних пожеж та їх наслідки для управління земельними ресурсами.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Лісові пожежі</w:t>
      </w:r>
      <w:r w:rsidRPr="00C53F1D">
        <w:rPr>
          <w:rFonts w:ascii="Times New Roman" w:hAnsi="Times New Roman" w:cs="Times New Roman"/>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неконтрольоване горіння рослинності в лісових масивах, яке може охоплювати великі території.</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лісових пожеж:</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1. За місцем поширення вогню: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Низові пожежі: горіння лісової підстилки, трав'яного покриву та чагарників.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Верхові пожежі: горіння крон дерев.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Підземні (торф'яні) пожежі: горіння торф'яного шару ґрунту.</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2. За інтенсивністю горіння: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Слабкі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Середньої сили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Сильні</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3. За швидкістю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Помірні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Повільні</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Фактори, що впливають на розвиток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Кліматичні умови: температура повітря, вологість, вітер.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Рельєф місцевості: пожежі швидше поширюються вгору по схилу.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Тип рослинності: хвойні ліси більш пожежонебезпечні, ніж листяні.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Вологість горючих матеріалів: суха рослинність легше займається.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Наявність природних та штучних бар'єрів: річки, дороги можуть стримувати поширення вогню.</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Антропогенний фактор: недбале поводження з вогнем, підпали.</w:t>
      </w:r>
    </w:p>
    <w:p w:rsidR="00771E09" w:rsidRPr="00152EC7" w:rsidRDefault="00771E09" w:rsidP="00152EC7">
      <w:pPr>
        <w:spacing w:line="276" w:lineRule="auto"/>
        <w:ind w:firstLine="720"/>
        <w:rPr>
          <w:rFonts w:ascii="Times New Roman" w:hAnsi="Times New Roman" w:cs="Times New Roman"/>
          <w:bCs/>
          <w:sz w:val="28"/>
          <w:szCs w:val="28"/>
          <w:lang w:val="uk-UA"/>
        </w:rPr>
      </w:pPr>
      <w:r w:rsidRPr="00152EC7">
        <w:rPr>
          <w:rFonts w:ascii="Times New Roman" w:hAnsi="Times New Roman" w:cs="Times New Roman"/>
          <w:bCs/>
          <w:sz w:val="28"/>
          <w:szCs w:val="28"/>
          <w:lang w:val="uk-UA"/>
        </w:rPr>
        <w:t>Наслідки для екосистем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Знищення рослинного покриву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Зміна структури ґрунту: втрата органічної речовини,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ерозійних процесів через втрату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гідрологічного режиму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Втрата деревини та інших лісових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Забруднення атмосфери продуктами горіння.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Зміна біорізноманіття: знищення одних видів і поява інших, більш пристосованих до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Економічні збитки для лісового господарства та туристичної галузі.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Торф'яні пожежі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Торф'яні пожежі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підземні пожежі, які виникають у шарах торфу і можуть тривати місяцями, навіть під шаром снігу.</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Особливості торф'яних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Повільне горіння без відкритого полум'я.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Складність виявлення та гасіння.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Утворення провалів ґрунту над вигорілими порожнинами.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Виділення великої кількості диму та токсичних газів.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родючості ґрунтів через вигорання органічної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гідрологічного режиму осушених торфовищ.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Забруднення атмосфери та погіршення якості повітря на великих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Утворення западин та провалів, що ускладнюють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Степові пожежі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Степові пожежі</w:t>
      </w:r>
      <w:r w:rsidR="00152EC7">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пожежі, що виникають у степових екосистемах, характеризуються швидким поширенням по сухій трав'янистій рослинності.</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Особливості степових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Висока швидкість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Сезонність: найбільша небезпека в сухі періоди року.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Швидка зміна напрямку поширення залежно від вітру.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для екосистем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Знищення рослинного покриву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Зміна видового складу рослинності: часто на користь більш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видів.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Втрата пасовищ та сінокосів.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поширення на сільськогосподарські угіддя та населені пункти.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природних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раннє виявлення: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супутникового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безпілотних літальних апаратів для патрулювання.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мережі наземних спостережних пунктів.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Профілактика: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протипожежних розривів та мінералізованих смуг.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складу лісових насаджень: збільшення частки листяних порід.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Контрольовані випалювання для зменшення кількості горючих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Зонування території за ступенем пожежної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господарської діяльності в найбільш пожежонебезпечних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населення з пожежонебезпечних районів.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4.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та підтримка мережі водойм для пожежогасіння.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зрошення для критично важливих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Відновлення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лісовідновлення з урахуванням пожежної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протиерозійних заходів на згарищах.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відновлення екосистем після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Адаптація сільського господарства: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Вибір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сортів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обробітку ґрунту, що зменшують ризик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з пожежної безпеки для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оповіщення про пожежну небезпеку.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Міжвідомча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між лісовим господарством, пожежними службами та органами місцевого самоврядування.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міжрегіональних планів реагування на великі пожежі.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Наукові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зміни клімату на пожежну небезпеку.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методів прогнозування та моделювання поведінки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Економічні механізми: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страхування від пожежних ризиків.</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фондів для відновлення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глобальних кліматичних змін, які можуть призвести до збільшення частоти та інтенсивності природних пожеж, ефективне управління земельними ресурсами стає все більш критичним. Це вимагає комплексного підходу, який поєднує превентивні заходи, оперативне реагування та стратегії відновлення. Важливо також враховувати екологічну роль природних пожеж у деяких екосистемах та розробляти </w:t>
      </w:r>
      <w:r w:rsidRPr="00C53F1D">
        <w:rPr>
          <w:rFonts w:ascii="Times New Roman" w:hAnsi="Times New Roman" w:cs="Times New Roman"/>
          <w:sz w:val="28"/>
          <w:szCs w:val="28"/>
          <w:lang w:val="uk-UA"/>
        </w:rPr>
        <w:lastRenderedPageBreak/>
        <w:t>підходи до управління, які балансують між захистом від катастрофічних пожеж та підтримкою природних процесів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Біологічні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Епідемії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Епізоотії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Епіфітотії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Інвазії шкідників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Біологічні надзвичайні ситуації представляють собою особливу категорію природних загроз, які можуть мати серйозний вплив на здоров'я людей, тварин, рослин, а також на земельні та водні ресурси. Розглянемо детальніше основні види біологічних надзвичайних ситуацій та їх наслідки для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Епідемії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Епідемії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інфекційного захворювання серед людей на певній території за короткий проміжок часу.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Обмеження доступу до сільськогосподарських угідь через карантинні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продуктивності праці в аграрному секторі через захворюваність працівників.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в структурі землекористування для забезпечення соціального дистанціювання.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навантаження на системи водопостачання та водовідведення.</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епідемій: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дистанційних методів моніторингу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безперервності діяльності для критично важливих галузей сільського господарства.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систем водопостачання для забезпечення підвищених санітарних вимог.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продовольчих запасів.</w:t>
      </w:r>
    </w:p>
    <w:p w:rsidR="00771E09" w:rsidRDefault="00771E09" w:rsidP="00771E09">
      <w:pPr>
        <w:spacing w:line="276" w:lineRule="auto"/>
        <w:ind w:firstLine="720"/>
        <w:jc w:val="both"/>
        <w:rPr>
          <w:rFonts w:ascii="Times New Roman" w:hAnsi="Times New Roman" w:cs="Times New Roman"/>
          <w:sz w:val="28"/>
          <w:szCs w:val="28"/>
          <w:lang w:val="uk-UA"/>
        </w:rPr>
      </w:pPr>
    </w:p>
    <w:p w:rsidR="002166D0" w:rsidRPr="00C53F1D" w:rsidRDefault="002166D0"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lastRenderedPageBreak/>
        <w:t>Епізоотії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Епізоотії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інфекційних захворювань серед тварин на значній території.</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Втрата поголів'я сільськогосподарських тварин.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Необхідність утилізації великої кількості біологічних відходів.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структури землекористування через карантинні заходи.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забруднення водних ресурсів патогенами.</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епізоотій: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та попередження захворювань тварин.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екстреної утилізації біологічних відходів з мінімальним впливом на навколишнє середовище.</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навколо тваринницьких комплексів.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технологій дезінфекції ґрунтів та водних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Епіфітотії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Епіфітотії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інфекційних захворювань рослин на значних територіях.</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Втрата врожаю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якості ґрунтів через накопичення патогенів.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Необхідність зміни сівозмін та структури посівних площ.</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забруднення водних ресурсів засобами захисту рослин.</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епіфітотій: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інтегрованих систем захисту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та використання стійких до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 xml:space="preserve"> сортів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Застосування методів біологічного контролю шкідників та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Оптимізація систем зрошення для зменшення ризику поширення патогенів.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Інвазії шкідників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Інвазії шкідників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нехарактерних для певної території видів комах або інших організмів, які завдають шкоди сільському та лісовому господарству.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Пошкодження або знищення сільськогосподарських культур та лісових насаджень.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біорізноманіття та порушення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Необхідність інтенсивного застосування пестицидів.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структури землекористування для створення бар'єрів поширенню шкідників.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інвазій шкідників: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систем моніторингу та раннього виявлення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інтегрованих стратегій боротьби зі шкідниками.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біологічних методів контролю чисельності шкідників.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Створення буферних зон для обмеження поширення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Загальні підходи до управління земельними та водними ресурсами в умовах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Розробка комплексних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міжвідомчих груп для координації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розвитку ситуації та відповідних планів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систем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дистанційного зондування.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мереж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Гнучке планування землекористування з урахуванням потенційних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альтернативних стратегій використання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Інвестиції в наукові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механізмів поширення патогенів та шкідників.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методів діагностики та контролю.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та досвідом з іншими країнами.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прикордонних регіонах.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фермерів та землекористувачів методам виявлення та контролю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правила поведінки під час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Розвиток стійких сільськогосподарських практик: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сівозмін, які зменшують ризик епіфітотій.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органічного землеробства для підвищення природної стійкості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очистки води, здатних видаляти патогени.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 якості води в природних водоймах для раннього виявлення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Економічні механізми: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фондів для компенсації збитків від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страхування врожаю та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Інтеграція </w:t>
      </w:r>
      <w:proofErr w:type="spellStart"/>
      <w:r w:rsidRPr="00C53F1D">
        <w:rPr>
          <w:rFonts w:ascii="Times New Roman" w:hAnsi="Times New Roman" w:cs="Times New Roman"/>
          <w:sz w:val="28"/>
          <w:szCs w:val="28"/>
          <w:lang w:val="uk-UA"/>
        </w:rPr>
        <w:t>біобезпеки</w:t>
      </w:r>
      <w:proofErr w:type="spellEnd"/>
      <w:r w:rsidRPr="00C53F1D">
        <w:rPr>
          <w:rFonts w:ascii="Times New Roman" w:hAnsi="Times New Roman" w:cs="Times New Roman"/>
          <w:sz w:val="28"/>
          <w:szCs w:val="28"/>
          <w:lang w:val="uk-UA"/>
        </w:rPr>
        <w:t xml:space="preserve"> в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потенційних біологічних ризиків при розробці планів розвитку територій.</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зон з обмеженим режимом використання навколо критично важливих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Біологічні надзвичайні ситуації представляють особливу складність для управління земельними та водними ресурсами через їх динамічну природу та потенціал швидкого поширення. Ефективне управління вимагає комплексного підходу, який поєднує превентивні заходи, швидке реагування та довгострокові стратегії відновлення. Важливо також враховувати взаємозв'язок між різними типами біологічних загроз та їх потенційний кумулятивний вплив на екосистеми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глобальних змін клімату та зростаючої інтенсивності міжнародної торгівлі, ризик виникнення нових біологічних загроз збільшується. Тому розробка стійких та адаптивних систем управління земельними та водними ресурсами стає критично важливою для забезпечення продовольчої безпеки, збереження біорізноманіття та сталого розвитку сільських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Космічні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Падіння метеоритів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Геомагнітні бурі</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Космічні надзвичайні ситуації, хоча і рідкісні, можуть мати катастрофічні наслідки для земельних та водних ресурсів, а також для </w:t>
      </w:r>
      <w:r w:rsidRPr="00C53F1D">
        <w:rPr>
          <w:rFonts w:ascii="Times New Roman" w:hAnsi="Times New Roman" w:cs="Times New Roman"/>
          <w:sz w:val="28"/>
          <w:szCs w:val="28"/>
          <w:lang w:val="uk-UA"/>
        </w:rPr>
        <w:lastRenderedPageBreak/>
        <w:t>глобальних екосистем. Розглянемо детальніше основні види космічних надзвичайних ситуацій та їх потенційний вплив на управління ресурсами.</w:t>
      </w:r>
    </w:p>
    <w:p w:rsidR="00771E09" w:rsidRPr="00DD5D85" w:rsidRDefault="00771E09" w:rsidP="00771E09">
      <w:pPr>
        <w:spacing w:line="276" w:lineRule="auto"/>
        <w:ind w:firstLine="720"/>
        <w:jc w:val="both"/>
        <w:rPr>
          <w:rFonts w:ascii="Times New Roman" w:hAnsi="Times New Roman" w:cs="Times New Roman"/>
          <w:b/>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Падіння метеоритів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Падіння метеоритів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явище, при якому космічні об'єкти досягають поверхні Землі, не згораючи повністю в атмосфері.</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Утворення кратерів: залежно від розміру метеорита, можуть утворюватися кратери різного масштабу, що призводить до локальних змін ландшафту.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Ударна хвиля: може призвести до руйнування рослинності, будівель та інфраструктури на значній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Пожежі: падіння великих метеоритів може викликати масштабні пожежі, що впливають на лісові та сільськогосподарські угіддя.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клімату: у випадку падіння дуже великого метеорита можливі глобальні кліматичні зміни через викид пилу та аерозолів в атмосферу.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метеорити можуть містити рідкісні елементи, які при розпиленні можуть змінити хімічний склад ґрунтів та водойм.</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Цунамі: падіння метеорита в океан може викликати гігантські хвилі, що загрожують прибережним територіям.</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контексті ризику падіння метеоритів: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систем раннього виявлення та попередження про наближення потенційно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планів евакуації населення з потенційно небезпечних зон.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стратегій швидкого відновлення земельних та водних ресурсів після можливого удару.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Дослідження методів відхилення або руйнування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запасів продовольства та води на випадок глобальних кліматичних змін.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Геомагнітні бурі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Геомагнітні бурі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сильні збурення магнітосфери Землі, викликані сонячною активністю.</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Порушення роботи електронних систем: може вплинути на системи навігації, моніторингу та управління в сільському господарстві та водному господарстві.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електромережі: можливі перебої в електропостачанні, що може вплинути на системи зрошення, водопостачання та інші критичні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в іоносфері: можуть впливати на точність GPS-систем, що важливо для точного землеробства та картографування.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 міграцію тварин: сильні геомагнітні бурі можуть порушувати природні навігаційні системи тварин, впливаючи на екосистеми.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Потенційний вплив на клімат: деякі дослідження припускають, що сильні геомагнітні бурі можуть впливати на атмосферну циркуляцію, що може мати наслідки для локальних кліматичних умов.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контексті геомагнітних бурь: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стійких до електромагнітних впливів систем управління водними та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систем зв'язку та управління для критичної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попередження про геомагнітні бурі для своєчасного вжиття захисних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методів захисту електронного обладнання, використовуваного в сільському господарстві та водному менеджменті.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Дослідження впливу геомагнітних бурь на екосистеми та розробка стратегій мінімізації негативних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Загальні підходи до управління земельними та водними ресурсами в контексті космічних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Міждисциплінарні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Співпраця астрономів, геофізиків, екологів та фахівців з управління ресурсами для комплексної оцінки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впливу космічних явищ на земні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систем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Інвестиції в наземні та космічні системи спостереження за космічними об'єктами та сонячною активністю.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космічного моніторингу в системи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Планування на випадок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реагування на різні типи космічних загроз.</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систем та ресурсів для забезпечення безперервності критично важливих функцій.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технологій, стійких до електромагнітних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автономних систем управління ресурсами, здатних функціонувати при порушеннях зв'язку та електропостачання.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координація дій у глобальному масштабі для ефективного реагування на космічні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міжнародних протоколів дій у разі виявлення потенційно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фахівців з управління ресурсами про потенційні космічні загрози та методи захисту.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тематики космічних надзвичайних ситуацій у навчальні програми з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Адаптивне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гнучких стратегій землекористування, які можуть бути швидко адаптовані у разі космічних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сценаріїв швидкого відновлення екосистем після можливих катастрофічних подій.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Технологічні інновації: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технологій для захисту Землі від потенційно небезпечних астероїдів.</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автономних систем управління ресурсами, здатних функціонувати в умовах сильних електромагнітних збурень.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Хоча космічні надзвичайні ситуації є рідкісними подіями, їх потенційний вплив може бути катастрофічним. Тому врахування цих ризиків у довгострокових стратегіях управління земельними та водними ресурсами є важливим аспектом забезпечення глобальної безпеки та сталого розвитку. Це вимагає не лише технологічних рішень, але й розвитку нових підходів до планування та управління, які враховують можливість раптових та масштабних змін у навколишньому середовищі.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9. Вплив надзвичайних ситуацій природного характеру на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Короткострокові наслідки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Довгострокові наслідки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Стратегії адаптації та </w:t>
      </w:r>
      <w:proofErr w:type="spellStart"/>
      <w:r w:rsidRPr="00C53F1D">
        <w:rPr>
          <w:rFonts w:ascii="Times New Roman" w:hAnsi="Times New Roman" w:cs="Times New Roman"/>
          <w:sz w:val="28"/>
          <w:szCs w:val="28"/>
          <w:lang w:val="uk-UA"/>
        </w:rPr>
        <w:t>мітигації</w:t>
      </w:r>
      <w:proofErr w:type="spellEnd"/>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Короткострокові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Пряме пошкодження або знищення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сільськогосподарських угідь через затоплення, пожежі, зсуви.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Порушення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систем зрошення, дренажу,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транспортних шляхів, що ускладнює доступ до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Економічні втрати: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врожаю або поголів'я худоби.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Додаткові витрати на відновлення та ремонт.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Тимчасове переміщення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звичних практик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Екологічні зміни: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Раптові зміни в екосистемах.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на пошкоджених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Довгострокові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структури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Переорієнтація на інші види сільськогосподарської діяльності.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Відмова від використання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Деградація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засолення,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родючості через повторювані стихійні лиха.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гідрологічного режиму: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природного водного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утворення нових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Довгострокові екологічні зміни: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біорізноманіття.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Порушення екологічних коридорів.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Соціально-економічні трансформації: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Міграція населення з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зон.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економічної структури регіонів.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Вплив на продовольчу 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структури виробництва продуктів харчування.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пошуку нових джерел продовольства.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 xml:space="preserve">Стратегії адаптації та </w:t>
      </w:r>
      <w:proofErr w:type="spellStart"/>
      <w:r w:rsidRPr="00DD5D85">
        <w:rPr>
          <w:rFonts w:ascii="Times New Roman" w:hAnsi="Times New Roman" w:cs="Times New Roman"/>
          <w:b/>
          <w:sz w:val="28"/>
          <w:szCs w:val="28"/>
          <w:lang w:val="uk-UA"/>
        </w:rPr>
        <w:t>мітигації</w:t>
      </w:r>
      <w:proofErr w:type="spellEnd"/>
      <w:r w:rsidRPr="00DD5D85">
        <w:rPr>
          <w:rFonts w:ascii="Times New Roman" w:hAnsi="Times New Roman" w:cs="Times New Roman"/>
          <w:b/>
          <w:sz w:val="28"/>
          <w:szCs w:val="28"/>
          <w:lang w:val="uk-UA"/>
        </w:rPr>
        <w:t>:</w:t>
      </w:r>
    </w:p>
    <w:p w:rsidR="00771E09" w:rsidRPr="00637BA2" w:rsidRDefault="00771E09" w:rsidP="00771E09">
      <w:pPr>
        <w:spacing w:line="276" w:lineRule="auto"/>
        <w:jc w:val="both"/>
        <w:outlineLvl w:val="1"/>
        <w:rPr>
          <w:rFonts w:ascii="Times New Roman" w:hAnsi="Times New Roman" w:cs="Times New Roman"/>
          <w:bCs/>
          <w:color w:val="000000"/>
          <w:sz w:val="28"/>
          <w:szCs w:val="28"/>
          <w:lang w:val="uk-UA"/>
        </w:rPr>
      </w:pPr>
      <w:proofErr w:type="spellStart"/>
      <w:r w:rsidRPr="00637BA2">
        <w:rPr>
          <w:rFonts w:ascii="Times New Roman" w:hAnsi="Times New Roman" w:cs="Times New Roman"/>
          <w:bCs/>
          <w:color w:val="000000"/>
          <w:sz w:val="28"/>
          <w:szCs w:val="28"/>
          <w:lang w:val="uk-UA"/>
        </w:rPr>
        <w:t>Мітигація</w:t>
      </w:r>
      <w:proofErr w:type="spellEnd"/>
      <w:r w:rsidRPr="00637BA2">
        <w:rPr>
          <w:rFonts w:ascii="Times New Roman" w:hAnsi="Times New Roman" w:cs="Times New Roman"/>
          <w:bCs/>
          <w:color w:val="000000"/>
          <w:sz w:val="28"/>
          <w:szCs w:val="28"/>
          <w:lang w:val="uk-UA"/>
        </w:rPr>
        <w:t>: Пом'якшення наслідків</w:t>
      </w:r>
    </w:p>
    <w:p w:rsidR="00771E09" w:rsidRPr="00C53F1D" w:rsidRDefault="00637BA2" w:rsidP="00771E09">
      <w:pPr>
        <w:spacing w:line="276" w:lineRule="auto"/>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Мітигація</w:t>
      </w:r>
      <w:proofErr w:type="spellEnd"/>
      <w:r>
        <w:rPr>
          <w:rFonts w:ascii="Times New Roman" w:hAnsi="Times New Roman" w:cs="Times New Roman"/>
          <w:color w:val="000000"/>
          <w:sz w:val="28"/>
          <w:szCs w:val="28"/>
          <w:lang w:val="uk-UA"/>
        </w:rPr>
        <w:t xml:space="preserve"> </w:t>
      </w:r>
      <w:r w:rsidR="00771E09" w:rsidRPr="00C53F1D">
        <w:rPr>
          <w:rFonts w:ascii="Times New Roman" w:hAnsi="Times New Roman" w:cs="Times New Roman"/>
          <w:color w:val="000000"/>
          <w:sz w:val="28"/>
          <w:szCs w:val="28"/>
          <w:lang w:val="uk-UA"/>
        </w:rPr>
        <w:t xml:space="preserve">– це процес зменшення або усунення негативних наслідків </w:t>
      </w:r>
      <w:r>
        <w:rPr>
          <w:rFonts w:ascii="Times New Roman" w:hAnsi="Times New Roman" w:cs="Times New Roman"/>
          <w:color w:val="000000"/>
          <w:sz w:val="28"/>
          <w:szCs w:val="28"/>
          <w:lang w:val="uk-UA"/>
        </w:rPr>
        <w:t xml:space="preserve">якоїсь події, явища чи процесу. </w:t>
      </w:r>
      <w:r w:rsidR="00771E09" w:rsidRPr="00C53F1D">
        <w:rPr>
          <w:rFonts w:ascii="Times New Roman" w:hAnsi="Times New Roman" w:cs="Times New Roman"/>
          <w:color w:val="000000"/>
          <w:sz w:val="28"/>
          <w:szCs w:val="28"/>
          <w:lang w:val="uk-UA"/>
        </w:rPr>
        <w:t>Іншими словами,</w:t>
      </w:r>
      <w:r>
        <w:rPr>
          <w:rFonts w:ascii="Times New Roman" w:hAnsi="Times New Roman" w:cs="Times New Roman"/>
          <w:color w:val="000000"/>
          <w:sz w:val="28"/>
          <w:szCs w:val="28"/>
          <w:lang w:val="uk-UA"/>
        </w:rPr>
        <w:t xml:space="preserve"> це активні дії, </w:t>
      </w:r>
      <w:r w:rsidR="00771E09" w:rsidRPr="00C53F1D">
        <w:rPr>
          <w:rFonts w:ascii="Times New Roman" w:hAnsi="Times New Roman" w:cs="Times New Roman"/>
          <w:color w:val="000000"/>
          <w:sz w:val="28"/>
          <w:szCs w:val="28"/>
          <w:lang w:val="uk-UA"/>
        </w:rPr>
        <w:t>спрямовані на зменшення ризиків та пом'якшення їхніх потенційних впливів.</w:t>
      </w:r>
    </w:p>
    <w:p w:rsidR="00771E09" w:rsidRPr="00637BA2" w:rsidRDefault="00771E09" w:rsidP="00771E09">
      <w:pPr>
        <w:spacing w:line="276" w:lineRule="auto"/>
        <w:jc w:val="both"/>
        <w:outlineLvl w:val="2"/>
        <w:rPr>
          <w:rFonts w:ascii="Times New Roman" w:hAnsi="Times New Roman" w:cs="Times New Roman"/>
          <w:bCs/>
          <w:color w:val="000000"/>
          <w:sz w:val="28"/>
          <w:szCs w:val="28"/>
          <w:lang w:val="uk-UA"/>
        </w:rPr>
      </w:pPr>
      <w:r w:rsidRPr="00637BA2">
        <w:rPr>
          <w:rFonts w:ascii="Times New Roman" w:hAnsi="Times New Roman" w:cs="Times New Roman"/>
          <w:bCs/>
          <w:color w:val="000000"/>
          <w:sz w:val="28"/>
          <w:szCs w:val="28"/>
          <w:lang w:val="uk-UA"/>
        </w:rPr>
        <w:t xml:space="preserve">Приклади </w:t>
      </w:r>
      <w:proofErr w:type="spellStart"/>
      <w:r w:rsidRPr="00637BA2">
        <w:rPr>
          <w:rFonts w:ascii="Times New Roman" w:hAnsi="Times New Roman" w:cs="Times New Roman"/>
          <w:bCs/>
          <w:color w:val="000000"/>
          <w:sz w:val="28"/>
          <w:szCs w:val="28"/>
          <w:lang w:val="uk-UA"/>
        </w:rPr>
        <w:t>мітигації</w:t>
      </w:r>
      <w:proofErr w:type="spellEnd"/>
      <w:r w:rsidRPr="00637BA2">
        <w:rPr>
          <w:rFonts w:ascii="Times New Roman" w:hAnsi="Times New Roman" w:cs="Times New Roman"/>
          <w:bCs/>
          <w:color w:val="000000"/>
          <w:sz w:val="28"/>
          <w:szCs w:val="28"/>
          <w:lang w:val="uk-UA"/>
        </w:rPr>
        <w:t xml:space="preserve"> в різних сферах:</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Екологія:</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Зменшення викидів парникових газів для боротьби зі зміною клімату.</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Будівництво захисних споруд від природних катак</w:t>
      </w:r>
      <w:r w:rsidR="00637BA2">
        <w:rPr>
          <w:rFonts w:ascii="Times New Roman" w:hAnsi="Times New Roman" w:cs="Times New Roman"/>
          <w:color w:val="000000"/>
          <w:sz w:val="28"/>
          <w:szCs w:val="28"/>
          <w:lang w:val="uk-UA"/>
        </w:rPr>
        <w:t xml:space="preserve">лізмів (наприклад, </w:t>
      </w:r>
      <w:r w:rsidRPr="00C53F1D">
        <w:rPr>
          <w:rFonts w:ascii="Times New Roman" w:hAnsi="Times New Roman" w:cs="Times New Roman"/>
          <w:color w:val="000000"/>
          <w:sz w:val="28"/>
          <w:szCs w:val="28"/>
          <w:lang w:val="uk-UA"/>
        </w:rPr>
        <w:t>дамби).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Очищення забруднених територій.</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Технології:</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програмного забезпечення для захисту від кібератак.</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Створення резервних копій даних.</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Проведення регулярних технічних оглядів обладнання.</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Соціальні науки: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програм для запобігання насильству та конфліктів.</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Впровадження заходів для зменшення соціальної нерівності.</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Проведення психологічної допомоги постраждалим від травматичних подій.</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Бізнес:</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Страхування</w:t>
      </w:r>
      <w:r w:rsidR="00637BA2">
        <w:rPr>
          <w:rFonts w:ascii="Times New Roman" w:hAnsi="Times New Roman" w:cs="Times New Roman"/>
          <w:color w:val="000000"/>
          <w:sz w:val="28"/>
          <w:szCs w:val="28"/>
          <w:lang w:val="uk-UA"/>
        </w:rPr>
        <w:t xml:space="preserve"> від різних ризиків (наприклад, </w:t>
      </w:r>
      <w:r w:rsidRPr="00C53F1D">
        <w:rPr>
          <w:rFonts w:ascii="Times New Roman" w:hAnsi="Times New Roman" w:cs="Times New Roman"/>
          <w:color w:val="000000"/>
          <w:sz w:val="28"/>
          <w:szCs w:val="28"/>
          <w:lang w:val="uk-UA"/>
        </w:rPr>
        <w:t>пожежі,</w:t>
      </w:r>
      <w:r w:rsidR="00637BA2">
        <w:rPr>
          <w:rFonts w:ascii="Times New Roman" w:hAnsi="Times New Roman" w:cs="Times New Roman"/>
          <w:color w:val="000000"/>
          <w:sz w:val="28"/>
          <w:szCs w:val="28"/>
          <w:lang w:val="uk-UA"/>
        </w:rPr>
        <w:t xml:space="preserve"> </w:t>
      </w:r>
      <w:r w:rsidRPr="00C53F1D">
        <w:rPr>
          <w:rFonts w:ascii="Times New Roman" w:hAnsi="Times New Roman" w:cs="Times New Roman"/>
          <w:color w:val="000000"/>
          <w:sz w:val="28"/>
          <w:szCs w:val="28"/>
          <w:lang w:val="uk-UA"/>
        </w:rPr>
        <w:t>крадіжки).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планів відновлення бізнесу після надзвичайних ситуацій.</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Диверсифікація інвестицій.</w:t>
      </w:r>
    </w:p>
    <w:p w:rsidR="00771E09" w:rsidRPr="00C53F1D" w:rsidRDefault="00771E09" w:rsidP="00771E09">
      <w:pPr>
        <w:spacing w:line="276" w:lineRule="auto"/>
        <w:jc w:val="both"/>
        <w:outlineLvl w:val="2"/>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 xml:space="preserve">Чому </w:t>
      </w:r>
      <w:proofErr w:type="spellStart"/>
      <w:r w:rsidRPr="00C53F1D">
        <w:rPr>
          <w:rFonts w:ascii="Times New Roman" w:hAnsi="Times New Roman" w:cs="Times New Roman"/>
          <w:color w:val="000000"/>
          <w:sz w:val="28"/>
          <w:szCs w:val="28"/>
          <w:lang w:val="uk-UA"/>
        </w:rPr>
        <w:t>мітигація</w:t>
      </w:r>
      <w:proofErr w:type="spellEnd"/>
      <w:r w:rsidRPr="00C53F1D">
        <w:rPr>
          <w:rFonts w:ascii="Times New Roman" w:hAnsi="Times New Roman" w:cs="Times New Roman"/>
          <w:color w:val="000000"/>
          <w:sz w:val="28"/>
          <w:szCs w:val="28"/>
          <w:lang w:val="uk-UA"/>
        </w:rPr>
        <w:t xml:space="preserve"> важлива?</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Зменшення збитків: </w:t>
      </w:r>
      <w:r w:rsidR="00771E09" w:rsidRPr="00C53F1D">
        <w:rPr>
          <w:rFonts w:ascii="Times New Roman" w:hAnsi="Times New Roman" w:cs="Times New Roman"/>
          <w:color w:val="000000"/>
          <w:sz w:val="28"/>
          <w:szCs w:val="28"/>
          <w:lang w:val="uk-UA"/>
        </w:rPr>
        <w:t xml:space="preserve">Завдяки </w:t>
      </w:r>
      <w:proofErr w:type="spellStart"/>
      <w:r w:rsidR="00771E09" w:rsidRPr="00C53F1D">
        <w:rPr>
          <w:rFonts w:ascii="Times New Roman" w:hAnsi="Times New Roman" w:cs="Times New Roman"/>
          <w:color w:val="000000"/>
          <w:sz w:val="28"/>
          <w:szCs w:val="28"/>
          <w:lang w:val="uk-UA"/>
        </w:rPr>
        <w:t>мітигації</w:t>
      </w:r>
      <w:proofErr w:type="spellEnd"/>
      <w:r w:rsidR="00771E09" w:rsidRPr="00C53F1D">
        <w:rPr>
          <w:rFonts w:ascii="Times New Roman" w:hAnsi="Times New Roman" w:cs="Times New Roman"/>
          <w:color w:val="000000"/>
          <w:sz w:val="28"/>
          <w:szCs w:val="28"/>
          <w:lang w:val="uk-UA"/>
        </w:rPr>
        <w:t xml:space="preserve"> можна уникнути значних фінансових,</w:t>
      </w:r>
      <w:r>
        <w:rPr>
          <w:rFonts w:ascii="Times New Roman" w:hAnsi="Times New Roman" w:cs="Times New Roman"/>
          <w:color w:val="000000"/>
          <w:sz w:val="28"/>
          <w:szCs w:val="28"/>
          <w:lang w:val="uk-UA"/>
        </w:rPr>
        <w:t xml:space="preserve"> </w:t>
      </w:r>
      <w:r w:rsidR="00771E09" w:rsidRPr="00C53F1D">
        <w:rPr>
          <w:rFonts w:ascii="Times New Roman" w:hAnsi="Times New Roman" w:cs="Times New Roman"/>
          <w:color w:val="000000"/>
          <w:sz w:val="28"/>
          <w:szCs w:val="28"/>
          <w:lang w:val="uk-UA"/>
        </w:rPr>
        <w:t>матеріальних та людських втрат.</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Підвищення стійкості: </w:t>
      </w:r>
      <w:proofErr w:type="spellStart"/>
      <w:r>
        <w:rPr>
          <w:rFonts w:ascii="Times New Roman" w:hAnsi="Times New Roman" w:cs="Times New Roman"/>
          <w:color w:val="000000"/>
          <w:sz w:val="28"/>
          <w:szCs w:val="28"/>
          <w:lang w:val="uk-UA"/>
        </w:rPr>
        <w:t>Мітигація</w:t>
      </w:r>
      <w:proofErr w:type="spellEnd"/>
      <w:r>
        <w:rPr>
          <w:rFonts w:ascii="Times New Roman" w:hAnsi="Times New Roman" w:cs="Times New Roman"/>
          <w:color w:val="000000"/>
          <w:sz w:val="28"/>
          <w:szCs w:val="28"/>
          <w:lang w:val="uk-UA"/>
        </w:rPr>
        <w:t xml:space="preserve"> допомагає системам, </w:t>
      </w:r>
      <w:r w:rsidR="00771E09" w:rsidRPr="00C53F1D">
        <w:rPr>
          <w:rFonts w:ascii="Times New Roman" w:hAnsi="Times New Roman" w:cs="Times New Roman"/>
          <w:color w:val="000000"/>
          <w:sz w:val="28"/>
          <w:szCs w:val="28"/>
          <w:lang w:val="uk-UA"/>
        </w:rPr>
        <w:t>організаціям та суспільству стати більш стійкими до різних загроз.</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Поліпшення якості життя: </w:t>
      </w:r>
      <w:r w:rsidR="00771E09" w:rsidRPr="00C53F1D">
        <w:rPr>
          <w:rFonts w:ascii="Times New Roman" w:hAnsi="Times New Roman" w:cs="Times New Roman"/>
          <w:color w:val="000000"/>
          <w:sz w:val="28"/>
          <w:szCs w:val="28"/>
          <w:lang w:val="uk-UA"/>
        </w:rPr>
        <w:t>Зменшення негативних впливів на довкілля та суспільство сприяє підвищенню якості життя людей.</w:t>
      </w:r>
    </w:p>
    <w:p w:rsidR="00771E09" w:rsidRPr="00C53F1D" w:rsidRDefault="00771E09" w:rsidP="00771E09">
      <w:p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 xml:space="preserve">Ключові принципи </w:t>
      </w:r>
      <w:proofErr w:type="spellStart"/>
      <w:r w:rsidRPr="00C53F1D">
        <w:rPr>
          <w:rFonts w:ascii="Times New Roman" w:hAnsi="Times New Roman" w:cs="Times New Roman"/>
          <w:color w:val="000000"/>
          <w:sz w:val="28"/>
          <w:szCs w:val="28"/>
          <w:lang w:val="uk-UA"/>
        </w:rPr>
        <w:t>мітигації</w:t>
      </w:r>
      <w:proofErr w:type="spellEnd"/>
      <w:r w:rsidRPr="00C53F1D">
        <w:rPr>
          <w:rFonts w:ascii="Times New Roman" w:hAnsi="Times New Roman" w:cs="Times New Roman"/>
          <w:color w:val="000000"/>
          <w:sz w:val="28"/>
          <w:szCs w:val="28"/>
          <w:lang w:val="uk-UA"/>
        </w:rPr>
        <w:t>:</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Проактивність</w:t>
      </w:r>
      <w:proofErr w:type="spellEnd"/>
      <w:r>
        <w:rPr>
          <w:rFonts w:ascii="Times New Roman" w:hAnsi="Times New Roman" w:cs="Times New Roman"/>
          <w:color w:val="000000"/>
          <w:sz w:val="28"/>
          <w:szCs w:val="28"/>
          <w:lang w:val="uk-UA"/>
        </w:rPr>
        <w:t xml:space="preserve">: </w:t>
      </w:r>
      <w:proofErr w:type="spellStart"/>
      <w:r w:rsidR="00771E09" w:rsidRPr="00C53F1D">
        <w:rPr>
          <w:rFonts w:ascii="Times New Roman" w:hAnsi="Times New Roman" w:cs="Times New Roman"/>
          <w:color w:val="000000"/>
          <w:sz w:val="28"/>
          <w:szCs w:val="28"/>
          <w:lang w:val="uk-UA"/>
        </w:rPr>
        <w:t>Мітигація</w:t>
      </w:r>
      <w:proofErr w:type="spellEnd"/>
      <w:r w:rsidR="00771E09" w:rsidRPr="00C53F1D">
        <w:rPr>
          <w:rFonts w:ascii="Times New Roman" w:hAnsi="Times New Roman" w:cs="Times New Roman"/>
          <w:color w:val="000000"/>
          <w:sz w:val="28"/>
          <w:szCs w:val="28"/>
          <w:lang w:val="uk-UA"/>
        </w:rPr>
        <w:t xml:space="preserve"> передбачає вживання з</w:t>
      </w:r>
      <w:r>
        <w:rPr>
          <w:rFonts w:ascii="Times New Roman" w:hAnsi="Times New Roman" w:cs="Times New Roman"/>
          <w:color w:val="000000"/>
          <w:sz w:val="28"/>
          <w:szCs w:val="28"/>
          <w:lang w:val="uk-UA"/>
        </w:rPr>
        <w:t xml:space="preserve">аходів до того, </w:t>
      </w:r>
      <w:r w:rsidR="00771E09" w:rsidRPr="00C53F1D">
        <w:rPr>
          <w:rFonts w:ascii="Times New Roman" w:hAnsi="Times New Roman" w:cs="Times New Roman"/>
          <w:color w:val="000000"/>
          <w:sz w:val="28"/>
          <w:szCs w:val="28"/>
          <w:lang w:val="uk-UA"/>
        </w:rPr>
        <w:t>як відбудеться негативна подія.</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Комплексний підхід: </w:t>
      </w:r>
      <w:r w:rsidR="00771E09" w:rsidRPr="00C53F1D">
        <w:rPr>
          <w:rFonts w:ascii="Times New Roman" w:hAnsi="Times New Roman" w:cs="Times New Roman"/>
          <w:color w:val="000000"/>
          <w:sz w:val="28"/>
          <w:szCs w:val="28"/>
          <w:lang w:val="uk-UA"/>
        </w:rPr>
        <w:t xml:space="preserve">Для ефективної </w:t>
      </w:r>
      <w:proofErr w:type="spellStart"/>
      <w:r w:rsidR="00771E09" w:rsidRPr="00C53F1D">
        <w:rPr>
          <w:rFonts w:ascii="Times New Roman" w:hAnsi="Times New Roman" w:cs="Times New Roman"/>
          <w:color w:val="000000"/>
          <w:sz w:val="28"/>
          <w:szCs w:val="28"/>
          <w:lang w:val="uk-UA"/>
        </w:rPr>
        <w:t>мітигації</w:t>
      </w:r>
      <w:proofErr w:type="spellEnd"/>
      <w:r w:rsidR="00771E09" w:rsidRPr="00C53F1D">
        <w:rPr>
          <w:rFonts w:ascii="Times New Roman" w:hAnsi="Times New Roman" w:cs="Times New Roman"/>
          <w:color w:val="000000"/>
          <w:sz w:val="28"/>
          <w:szCs w:val="28"/>
          <w:lang w:val="uk-UA"/>
        </w:rPr>
        <w:t xml:space="preserve"> необхідно враховувати різноманітні фактори та розробляти комплексні заходи.</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Співпраця: </w:t>
      </w:r>
      <w:proofErr w:type="spellStart"/>
      <w:r w:rsidR="00771E09" w:rsidRPr="00C53F1D">
        <w:rPr>
          <w:rFonts w:ascii="Times New Roman" w:hAnsi="Times New Roman" w:cs="Times New Roman"/>
          <w:color w:val="000000"/>
          <w:sz w:val="28"/>
          <w:szCs w:val="28"/>
          <w:lang w:val="uk-UA"/>
        </w:rPr>
        <w:t>Мітигація</w:t>
      </w:r>
      <w:proofErr w:type="spellEnd"/>
      <w:r w:rsidR="00771E09" w:rsidRPr="00C53F1D">
        <w:rPr>
          <w:rFonts w:ascii="Times New Roman" w:hAnsi="Times New Roman" w:cs="Times New Roman"/>
          <w:color w:val="000000"/>
          <w:sz w:val="28"/>
          <w:szCs w:val="28"/>
          <w:lang w:val="uk-UA"/>
        </w:rPr>
        <w:t xml:space="preserve"> часто вимагає співпраці різних зацікавлених сторін.</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 xml:space="preserve">Стратегії адаптації та </w:t>
      </w:r>
      <w:proofErr w:type="spellStart"/>
      <w:r w:rsidRPr="001414C2">
        <w:rPr>
          <w:rFonts w:ascii="Times New Roman" w:hAnsi="Times New Roman" w:cs="Times New Roman"/>
          <w:sz w:val="28"/>
          <w:szCs w:val="28"/>
          <w:lang w:val="uk-UA"/>
        </w:rPr>
        <w:t>мітигації</w:t>
      </w:r>
      <w:proofErr w:type="spellEnd"/>
      <w:r w:rsidRPr="001414C2">
        <w:rPr>
          <w:rFonts w:ascii="Times New Roman" w:hAnsi="Times New Roman" w:cs="Times New Roman"/>
          <w:sz w:val="28"/>
          <w:szCs w:val="28"/>
          <w:lang w:val="uk-UA"/>
        </w:rPr>
        <w:t xml:space="preserve"> у сфері управління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Покращення систем моніторингу та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дистанційного зондування.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мереж наземних датчиків.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стійких практик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Агролісомеліорація для зменшення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посухостійких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Удосконалення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ефективних систем іригації.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водосховищ для регулювання стоку.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зеленої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екосистем для захисту від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коридорів у містах.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Адаптивне планування: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гнучких планів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зонування з урахуванням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Диверсифікація економіки:</w:t>
      </w:r>
    </w:p>
    <w:p w:rsidR="00771E09" w:rsidRPr="00C53F1D" w:rsidRDefault="00771E09" w:rsidP="005106D7">
      <w:pPr>
        <w:spacing w:line="276" w:lineRule="auto"/>
        <w:ind w:left="993" w:hanging="284"/>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видів діяльності в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багатофункціонального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стійких до стихійних лих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існуючих систем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8.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фермерів методам стійкого землеробства.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ризики та методи адаптації.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Розвиток систем страхування: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програм страхування врожаю.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механізмів державної підтримки при стихійних лихах.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транскордонних регіонах.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Ефективне управління земельними та водними ресурсами в умовах зростаючої частоти та інтенсивності природних надзвичайних ситуацій вимагає комплексного підходу, який поєднує технологічні рішення, екологічні практики та соціально-економічні стратегії. Це передбачає не лише реагування на наслідки стихійних лих, але й </w:t>
      </w:r>
      <w:proofErr w:type="spellStart"/>
      <w:r w:rsidRPr="00C53F1D">
        <w:rPr>
          <w:rFonts w:ascii="Times New Roman" w:hAnsi="Times New Roman" w:cs="Times New Roman"/>
          <w:sz w:val="28"/>
          <w:szCs w:val="28"/>
          <w:lang w:val="uk-UA"/>
        </w:rPr>
        <w:t>проактивне</w:t>
      </w:r>
      <w:proofErr w:type="spellEnd"/>
      <w:r w:rsidRPr="00C53F1D">
        <w:rPr>
          <w:rFonts w:ascii="Times New Roman" w:hAnsi="Times New Roman" w:cs="Times New Roman"/>
          <w:sz w:val="28"/>
          <w:szCs w:val="28"/>
          <w:lang w:val="uk-UA"/>
        </w:rPr>
        <w:t xml:space="preserve"> планування та адаптацію до потенційних ризиків, що дозволить забезпечити стійкість та сталий розвиток територій в довгостроковій перспективі.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Висновки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розуміння надзвичайних ситуацій природного характеру для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методів управління ризиками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надзвичайних ситуацій природного характеру є критично важливим для фахівців з управління земельними та водними ресурсами з наступних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приймати обґрунтовані рішення щодо планування та використання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ефективних стратегій запобігання та мінімізації наслідків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Покращує здатність прогнозувати та моделювати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розробки стійких систем землекористування та водокористування</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ефективність заходів з охорони навколишнього середовища</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lastRenderedPageBreak/>
        <w:t>Основні напрямки розвитку методів управління ризиками надзвичайних ситуацій включають: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передових технологій (ГІС, дистанційне зондування,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для моніторингу та прогнозування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раннього оповіщення на основі штучного інтелекту та машинного навчання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Інтеграція підходів "зеленої інфраструктури" для підвищення природної стійкості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Вдосконалення міжнародного співробітництва у сфері управління транскордонними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адаптивних стратегій управління ресурсами в умовах зміни клімату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ролі громад та місцевих знань у процесах оцінки ризиків та планування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методів оцінки каскадних та синергетичних ефектів множинних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напрямки сприятимуть підвищенню ефективності управління ризиками та забезпеченню сталого розвитку в контексті зростаючих глобальних викликів.</w:t>
      </w:r>
    </w:p>
    <w:p w:rsidR="00771E09" w:rsidRPr="00C53F1D" w:rsidRDefault="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3. Види надзвичайних ситуацій техногенного характеру</w:t>
      </w: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техногенного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Вибухи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Витоки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Роль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Практичні аспекти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Висновки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Надзвичайні ситуації техногенного характеру є однією з найбільш актуальних загроз для сучасного суспільства, особливо в контексті </w:t>
      </w:r>
      <w:r w:rsidRPr="00C53F1D">
        <w:rPr>
          <w:rFonts w:ascii="Times New Roman" w:hAnsi="Times New Roman" w:cs="Times New Roman"/>
          <w:sz w:val="28"/>
          <w:szCs w:val="28"/>
          <w:lang w:val="uk-UA"/>
        </w:rPr>
        <w:lastRenderedPageBreak/>
        <w:t>управління земельними та водними ресурсами. Ці ситуації виникають внаслідок діяльності людини і часто мають катастрофічні наслідки для навколишнього середовища та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Відповідно до загальноприйнятого визначення, </w:t>
      </w:r>
      <w:r w:rsidRPr="00C53F1D">
        <w:rPr>
          <w:rFonts w:ascii="Times New Roman" w:hAnsi="Times New Roman" w:cs="Times New Roman"/>
          <w:b/>
          <w:bCs/>
          <w:sz w:val="28"/>
          <w:szCs w:val="28"/>
          <w:lang w:val="uk-UA"/>
        </w:rPr>
        <w:t xml:space="preserve">надзвичайна ситуація техногенного характеру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порушення нормальних умов життя і діяльності людей на окремій території чи об'єкті, спричинене аварією, катастрофою, стихійним лихом або іншою небезпечною подією, яка призвела (може призвести) до неможливості проживання населення на території чи об'єкті, ведення там господарської діяльності, загибелі людей та/або значних матеріальних втрат.</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637BA2" w:rsidRDefault="00771E09" w:rsidP="00771E09">
      <w:pPr>
        <w:spacing w:line="276" w:lineRule="auto"/>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Ключовими ознаками надзвичайних ситуацій техногенного характеру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Антропогенне походження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вони виникають внаслідок людської діяльності, часто через недотримання правил безпеки, технологічні </w:t>
      </w:r>
      <w:proofErr w:type="spellStart"/>
      <w:r w:rsidRPr="00C53F1D">
        <w:rPr>
          <w:rFonts w:ascii="Times New Roman" w:hAnsi="Times New Roman" w:cs="Times New Roman"/>
          <w:sz w:val="28"/>
          <w:szCs w:val="28"/>
          <w:lang w:val="uk-UA"/>
        </w:rPr>
        <w:t>збої</w:t>
      </w:r>
      <w:proofErr w:type="spellEnd"/>
      <w:r w:rsidRPr="00C53F1D">
        <w:rPr>
          <w:rFonts w:ascii="Times New Roman" w:hAnsi="Times New Roman" w:cs="Times New Roman"/>
          <w:sz w:val="28"/>
          <w:szCs w:val="28"/>
          <w:lang w:val="uk-UA"/>
        </w:rPr>
        <w:t xml:space="preserve"> або людські помилки.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Раптовість виникнення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такі ситуації часто розвиваються швидко, залишаючи мало часу для реагування.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Потенційно широкомасштабні наслідки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вони можуть охоплювати значні території та впливати на велику кількість людей.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Комплек</w:t>
      </w:r>
      <w:r w:rsidR="00637BA2">
        <w:rPr>
          <w:rFonts w:ascii="Times New Roman" w:hAnsi="Times New Roman" w:cs="Times New Roman"/>
          <w:sz w:val="28"/>
          <w:szCs w:val="28"/>
          <w:lang w:val="uk-UA"/>
        </w:rPr>
        <w:t xml:space="preserve">сний вплив на різні сфери – від </w:t>
      </w:r>
      <w:r w:rsidRPr="00C53F1D">
        <w:rPr>
          <w:rFonts w:ascii="Times New Roman" w:hAnsi="Times New Roman" w:cs="Times New Roman"/>
          <w:sz w:val="28"/>
          <w:szCs w:val="28"/>
          <w:lang w:val="uk-UA"/>
        </w:rPr>
        <w:t>екологічних до соціально-економічних аспектів життя суспільства.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Необхідність спеціальних заходів для ліквідації наслідків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часто</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потребують залучення значних ресурсів та спеціалізованих служб.</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розуміння сутності надзвичайних ситуацій техногенного характеру є критично важливим. Ці події можуть призводити до забруднення ґрунтів і водойм, зміни ландшафтів, порушення екосистем та втрати цінних природних ресурсів. Тому фахівці в галузі наук про Землю повинні бути готові не лише до оцінки наслідків таких ситуацій, але й до розробки превентивних заходів та стратегій швидкого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та механізмів виникнення надзвичайних ситуацій техногенного характеру є першим кроком</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до ефективного управління ризиками та мінімізації їх негативного впливу на земельні та водні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Класифікація надзвичайних ситуацій техногенного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 масштабом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 характером походження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 швидкістю розвитку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Класифікація надзвичайних ситуацій техногенного характеру є важливим інструментом для розуміння їх природи, оцінки потенційних наслідків та розробки ефективних стратегій реагування. У контексті управління земельними та водними ресурсами, така класифікація допомагає фахівцям краще оцінювати ризики та планувати заходи щодо захисту та відновлення природних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масштабом</w:t>
      </w:r>
      <w:r w:rsidRPr="00152EC7">
        <w:rPr>
          <w:rFonts w:ascii="Times New Roman" w:hAnsi="Times New Roman" w:cs="Times New Roman"/>
          <w:bCs/>
          <w:sz w:val="28"/>
          <w:szCs w:val="28"/>
          <w:lang w:val="uk-UA"/>
        </w:rPr>
        <w:t xml:space="preserve"> надзвичайні ситуації техногенного характеру поділяються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Локальні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охоплюють невелику територію, наприклад, окреме підприємство або його частину. Їх вплив на земельні та водні ресурси зазвичай обмежений, але може бути інтенсивним у межах ураженої зони.</w:t>
      </w:r>
    </w:p>
    <w:p w:rsidR="00771E09" w:rsidRPr="00C53F1D" w:rsidRDefault="00637BA2" w:rsidP="00771E09">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Місцеві – впливають </w:t>
      </w:r>
      <w:r w:rsidR="00771E09" w:rsidRPr="00C53F1D">
        <w:rPr>
          <w:rFonts w:ascii="Times New Roman" w:hAnsi="Times New Roman" w:cs="Times New Roman"/>
          <w:sz w:val="28"/>
          <w:szCs w:val="28"/>
          <w:lang w:val="uk-UA"/>
        </w:rPr>
        <w:t>на населений пункт, район міста або сільську місцевість. Такі ситуації можуть призвести до забруднення місцевих водойм та ґрунтів, вимагаючи локальних заходів з очищення та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Регіональні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охоплюють</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територію кількох адміністративних районів або областей. Їх наслідки для земельних та водних ресурсів можуть бути значними, впливаючи на цілі екосистеми та водні басейни.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Державні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мають наслідки для значної частини країни. Такі ситуації можуть призвести до масштабних екологічних змін, вимагаючи комплексних заходів на національному рівні.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Транскордонні </w:t>
      </w:r>
      <w:r w:rsidR="00637BA2">
        <w:rPr>
          <w:rFonts w:ascii="Times New Roman" w:hAnsi="Times New Roman" w:cs="Times New Roman"/>
          <w:sz w:val="28"/>
          <w:szCs w:val="28"/>
          <w:lang w:val="uk-UA"/>
        </w:rPr>
        <w:t xml:space="preserve">– впливають </w:t>
      </w:r>
      <w:r w:rsidRPr="00C53F1D">
        <w:rPr>
          <w:rFonts w:ascii="Times New Roman" w:hAnsi="Times New Roman" w:cs="Times New Roman"/>
          <w:sz w:val="28"/>
          <w:szCs w:val="28"/>
          <w:lang w:val="uk-UA"/>
        </w:rPr>
        <w:t>на території кількох держав. Вони особливо складні з точки зору управління земельними та водними ресурсами, оскільки вимагають міжнародної координації та співпраці.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характером</w:t>
      </w:r>
      <w:r w:rsidRPr="00152EC7">
        <w:rPr>
          <w:rFonts w:ascii="Times New Roman" w:hAnsi="Times New Roman" w:cs="Times New Roman"/>
          <w:bCs/>
          <w:sz w:val="28"/>
          <w:szCs w:val="28"/>
          <w:lang w:val="uk-UA"/>
        </w:rPr>
        <w:t xml:space="preserve"> походження надзвичайні ситуації техногенного характеру класифікуються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Аварії на промислових об'єктах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включають вибухи, пожежі, витоки небезпечних речовин. Вони можуть призвести до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Транспортні аварії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аварії на</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залізничному, автомобільному, повітряному чи водному транспорті. Можуть спричинити розливи </w:t>
      </w:r>
      <w:r w:rsidRPr="00C53F1D">
        <w:rPr>
          <w:rFonts w:ascii="Times New Roman" w:hAnsi="Times New Roman" w:cs="Times New Roman"/>
          <w:sz w:val="28"/>
          <w:szCs w:val="28"/>
          <w:lang w:val="uk-UA"/>
        </w:rPr>
        <w:lastRenderedPageBreak/>
        <w:t>нафтопродуктів або інших небезпечних речовин, забруднюючи водойми та прибережні зони.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Аварії на системах життєзабезпечення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порушення водопостачання, енергопостачання, очисних систем. Такі аварії можуть призвести до забруднення водних ресурсів та порушення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Аварії з викидом небезпечних речовин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радіоактивних, хімічних, біологічних агентів. Ці ситуації особливо небезпечні для земельних та водних ресурсів, оскільки можуть призвести до довготривалого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швидкістю</w:t>
      </w:r>
      <w:r w:rsidRPr="00152EC7">
        <w:rPr>
          <w:rFonts w:ascii="Times New Roman" w:hAnsi="Times New Roman" w:cs="Times New Roman"/>
          <w:bCs/>
          <w:sz w:val="28"/>
          <w:szCs w:val="28"/>
          <w:lang w:val="uk-UA"/>
        </w:rPr>
        <w:t xml:space="preserve"> розвитку надзвичайні ситуації поділяються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Раптові (вибухові)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за лічені секунди або хвилини. Наприклад, вибухи на промислових об'єктах. Вони вимагають негайного реагування для мінімізації забруднення навколишнього середовища.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Стрімкі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за години або добу. Приклад</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пожежі на великих промислових об'єктах. Дають трохи більше часу для евакуації та вжиття захисних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Помірні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протягом кількох діб. Наприклад, аварії на очисних спорудах. Дозволяють більш ретельно планувати заходи з захисту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Плавні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протяг</w:t>
      </w:r>
      <w:r w:rsidR="00BE0820">
        <w:rPr>
          <w:rFonts w:ascii="Times New Roman" w:hAnsi="Times New Roman" w:cs="Times New Roman"/>
          <w:sz w:val="28"/>
          <w:szCs w:val="28"/>
          <w:lang w:val="uk-UA"/>
        </w:rPr>
        <w:t xml:space="preserve">ом місяців або років. Приклад: </w:t>
      </w:r>
      <w:r w:rsidRPr="00C53F1D">
        <w:rPr>
          <w:rFonts w:ascii="Times New Roman" w:hAnsi="Times New Roman" w:cs="Times New Roman"/>
          <w:sz w:val="28"/>
          <w:szCs w:val="28"/>
          <w:lang w:val="uk-UA"/>
        </w:rPr>
        <w:t>повільне забруднення підземних вод промисловими стоками. Вимагають довгострокового моніторингу та планування заходів з очищення.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цієї класифікації дозволяє фахівцям з управління земельними та водними ресурсами більш ефективно оцінювати ризики, планувати превентивні заходи та розробляти стратегії реагування на різні типи надзвичайних ситуацій техногенного характеру. Це особливо важливо в контексті сталого розвитку та збереження природних ресурсів для майбутніх поколінь.</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Вибухи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Причини виникнення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Види вибухів (фізичні, хімічні, ядерні)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Наслідки вибухів для земельних та водних ресурсів</w:t>
      </w:r>
    </w:p>
    <w:p w:rsidR="00771E09" w:rsidRPr="00C53F1D" w:rsidRDefault="00771E09" w:rsidP="001414C2">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запобігання та ліквідації наслідків</w:t>
      </w:r>
    </w:p>
    <w:p w:rsidR="00771E09" w:rsidRPr="00C53F1D" w:rsidRDefault="00771E09" w:rsidP="005106D7">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Вибухи</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є одним з найбільш небезпечних видів надзвичайних ситуацій техногенного характеру, що можуть мати катастрофічні наслідки для земельних та водних ресурсів. Розуміння природи вибухів, їх причин та наслідків є критично важливим для фахівців у галузі управління природними ресурсами.</w:t>
      </w: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Причини виникнення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Вибухи можуть виникати з різних причин, серед яких: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Порушення правил техніки безпеки на виробництві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Неправильне зберігання або транспортування вибухонебезпечних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Технічні несправності обладнання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Людський фактор (помилки персоналу)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Природні явища (наприклад, удар блискавки у сховище легкозаймистих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Терористичні акти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Види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Фізичні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Відбуваються внаслідок швидкого вивільнення енергії без хімічних реакцій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Приклади: вибухи парових котлів, балонів зі стисненим газом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Характеризуються швидким розширенням газів або пари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Хімічні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Результат швидких хімічних реакцій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Поділяються на детонацію (надзвукове поширення) і </w:t>
      </w:r>
      <w:proofErr w:type="spellStart"/>
      <w:r w:rsidRPr="00C53F1D">
        <w:rPr>
          <w:rFonts w:ascii="Times New Roman" w:hAnsi="Times New Roman" w:cs="Times New Roman"/>
          <w:sz w:val="28"/>
          <w:szCs w:val="28"/>
          <w:lang w:val="uk-UA"/>
        </w:rPr>
        <w:t>дефлаграцію</w:t>
      </w:r>
      <w:proofErr w:type="spellEnd"/>
      <w:r w:rsidRPr="00C53F1D">
        <w:rPr>
          <w:rFonts w:ascii="Times New Roman" w:hAnsi="Times New Roman" w:cs="Times New Roman"/>
          <w:sz w:val="28"/>
          <w:szCs w:val="28"/>
          <w:lang w:val="uk-UA"/>
        </w:rPr>
        <w:t xml:space="preserve"> (дозвукове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Приклади: вибухи вибухових речовин, газоповітряних сумішей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Ядерні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Виникають внаслідок ядерних реакцій розпаду або синтезу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Характеризуються колосальним вивільненням енергії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Мають найбільш руйнівні та довготривалі наслідки для довкілля</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вибухів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Механічні пошкодження: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Утворення воронок, зсуви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берегових ліній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рельєфу місцевості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Хімічне забруднення ґрунтів та водойм продуктами вибуху</w:t>
      </w:r>
    </w:p>
    <w:p w:rsidR="00771E09" w:rsidRPr="00C53F1D" w:rsidRDefault="00771E09" w:rsidP="005106D7">
      <w:pPr>
        <w:spacing w:line="276" w:lineRule="auto"/>
        <w:ind w:left="1134" w:hanging="414"/>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 випадку ядерних вибухів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радіоактивне забруднення на великих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підземних вод через порушення геологічних структур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Термічні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Випалювання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структури ґрунту внаслідок високих температур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Випаровування поверхневих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 порушення: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Знищення місць проживання тварин та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екосистем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Методи запобігання та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Превентивні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Суворе дотримання правил техніки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перевірки та технічне обслуговування обладнання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персоналу правилам поводження з вибухонебезпечними речовинами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виявлення небезпечних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Заходи з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Негайна евакуація населення з зони ураження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Гасіння пожеж та запобігання подальшим вибухам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аварійно-рятувальних робіт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ґрунтів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Рекультивація пошкоджених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рослинного покриву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водойм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гідрологічного режиму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якості води та відновлення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Довгострокові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Постійний моніторинг стану довкілля в зоні вибуху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та впровадження програм екологічної реабілітації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законодавства та нормативних актів щодо запобігання вибухам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Наслідки вибухів під час військових дій</w:t>
      </w:r>
      <w:r w:rsidRPr="00C53F1D">
        <w:rPr>
          <w:rFonts w:ascii="Times New Roman" w:hAnsi="Times New Roman" w:cs="Times New Roman"/>
          <w:sz w:val="28"/>
          <w:szCs w:val="28"/>
          <w:lang w:val="uk-UA"/>
        </w:rPr>
        <w:t xml:space="preserve"> є надзвичайно серйозними та багатогранними, впливаючи на людей, інфраструктуру та навколишнє середовище. Розглянемо основні аспекти цієї проблеми: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Вплив на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та поранення цивільного населення і військових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Психологічні травми, посттравматичний стресовий розлад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Вимушене переміщення населення з зон активних бойових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Руйнування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житлових будинків, лікарень, шкіл та інших цивільних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критичної інфраструктури: електростанцій, водопостачання, транспортних мереж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промислових об'єктів, що може призвести до техногенних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Екологічні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ґрунту та водойм хімічними речовинами та залишками вибухівки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рослинного покриву та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міграційних шляхів тварин та знищення їхніх місць проживання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вибухонебезпечними залишками війни: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Наявність нерозірваних боєприпасів та мін, що становлять довготривалу загрозу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Обмеження використання сільськогосподарських земель через </w:t>
      </w:r>
      <w:proofErr w:type="spellStart"/>
      <w:r w:rsidRPr="00C53F1D">
        <w:rPr>
          <w:rFonts w:ascii="Times New Roman" w:hAnsi="Times New Roman" w:cs="Times New Roman"/>
          <w:sz w:val="28"/>
          <w:szCs w:val="28"/>
          <w:lang w:val="uk-UA"/>
        </w:rPr>
        <w:t>замінування</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для цивільного населення навіть після завершення активних бойових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сільськогосподарських угідь та втрата врожаїв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Зупинка виробництва через руйнування підприємств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Величезні витрати на відновлення зруйнованої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Соціальні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Порушення соціальних </w:t>
      </w:r>
      <w:proofErr w:type="spellStart"/>
      <w:r w:rsidR="00BE0820">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через вимушене переселення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Проблеми з доступом до освіти та медичної допомоги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рівня бідності та соціальної нерівності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Вплив на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поверхневих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систем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затоплення територій через пошкодження дамб та гідротехнічних споруд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Наслідки для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ландшафту через утворення воронок від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ґрунтів важкими металами та іншими токсичними речовинами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ґрунтів та зниження їх родючості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Довгострокові екологічні проблеми: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біорізноманіття та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виникнення техногенних катастроф через пошкодження небезпечних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Тривалий процес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Проблеми з відновленням: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масштабного розмінування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Складність та висока вартість екологічної реабілітації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Тривалий процес відновлення інфраструктури та економіки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цих наслідків є критично важливим для розробки ефективних стратегій відновлення та реабілітації постраждалих територій. Це вимагає комплексного підходу, що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Детальну оцінку екологічних збитків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програм очищення та відновлення забруднених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інноваційних методів реабілітації ґрунтів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моніторингу довгострокових екологічних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Міжнародне співробітництво для обміну досвідом та ресурсами у подоланні наслідків військових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Важливо зазначити, що процес відновлення після вибухів під час військових дій є довготривалим і вимагає значних ресурсів та зусиль як на національному, так і на міжнародному рівні.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Витоки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Класифікація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Джерела витоків (промислові об'єкти, транспорт)</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Витоки небезпечних речовин є одним з найсерйозніших видів техногенних надзвичайних ситуацій, що можуть мати катастрофічні наслідки для довкілля, зокрема для земельних та водних ресурсів. Розуміння класифікації небезпечних речовин та джерел їх витоків є ключовим для ефективного управління ризиками та розробки стратегій запобігання й ліквідації наслідків таких інцидентів.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 характером впливу на організм людини: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Токсичні (отруйні)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Подразнюючі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Сенсибілізуючі (алергени)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Канцерогенні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Мутагенні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Речовини, що впливають на репродуктивну функцію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 ступенем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Надзвичайно небезпечні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Високонебезпечні</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Помірно небезпечні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Малонебезпечні</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 агрегатним станом: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Тверді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Рідини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Аерозолі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 хімічною природою: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Неорганічні речовини (кислоти, луги, солі важких металів)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Органічні сполуки (вуглеводні, спирти, альдегіди)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Елементоорганічні сполуки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За впливом на навколишнє середовище:</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атмосфери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Речовини, що руйнують озоновий шар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Парникові гази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За </w:t>
      </w:r>
      <w:proofErr w:type="spellStart"/>
      <w:r w:rsidRPr="00C53F1D">
        <w:rPr>
          <w:rFonts w:ascii="Times New Roman" w:hAnsi="Times New Roman" w:cs="Times New Roman"/>
          <w:sz w:val="28"/>
          <w:szCs w:val="28"/>
          <w:lang w:val="uk-UA"/>
        </w:rPr>
        <w:t>пожежо</w:t>
      </w:r>
      <w:proofErr w:type="spellEnd"/>
      <w:r w:rsidRPr="00C53F1D">
        <w:rPr>
          <w:rFonts w:ascii="Times New Roman" w:hAnsi="Times New Roman" w:cs="Times New Roman"/>
          <w:sz w:val="28"/>
          <w:szCs w:val="28"/>
          <w:lang w:val="uk-UA"/>
        </w:rPr>
        <w:t>- та вибухонебезпечністю: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Легкозаймисті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Вибухонебезпечні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Окис</w:t>
      </w:r>
      <w:r w:rsidR="00BE0820">
        <w:rPr>
          <w:rFonts w:ascii="Times New Roman" w:hAnsi="Times New Roman" w:cs="Times New Roman"/>
          <w:sz w:val="28"/>
          <w:szCs w:val="28"/>
          <w:lang w:val="uk-UA"/>
        </w:rPr>
        <w:t>н</w:t>
      </w:r>
      <w:r w:rsidRPr="00C53F1D">
        <w:rPr>
          <w:rFonts w:ascii="Times New Roman" w:hAnsi="Times New Roman" w:cs="Times New Roman"/>
          <w:sz w:val="28"/>
          <w:szCs w:val="28"/>
          <w:lang w:val="uk-UA"/>
        </w:rPr>
        <w:t>ювачі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Джерела витоків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BE0820">
        <w:rPr>
          <w:rFonts w:ascii="Times New Roman" w:hAnsi="Times New Roman" w:cs="Times New Roman"/>
          <w:bCs/>
          <w:sz w:val="28"/>
          <w:szCs w:val="28"/>
          <w:lang w:val="uk-UA"/>
        </w:rPr>
        <w:t>1.</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Промислові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 Хімічні заводи: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Виробництво пестицидів, добрив, пластмас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Нафтохімічні підприємства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Фармацевтичні заводи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Металургійні комбінати: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Викиди важких металів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Кислотні стоки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Атомні електростанції: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витоку радіоактивних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г) Очисні споруди: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Можливі витоки неочищених стоків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д) Сховища небезпечних</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відходів: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протікання та забруднення ґрунтових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а) Автомобільний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при перевезенні небезпечних вантажів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палива та мастильних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Залізничний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залізничних цистернах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при завантаженні/розвантаженні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Водний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Розливи нафти та нафтопродуктів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танкерів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г) Трубопровідний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Пошкодження нафто- та газопроводів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на насосних 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д) Повітряний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Аварійні скидання палива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Катастрофи з небезпечними вантажами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Сільське господарство: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Неправильне застосування пестицидів та гербіцидів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з систем зберігання та розподілу добрив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Побутові джерела: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Неправильна утилізація побутової хімії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з систем опалення та кондиціонування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Військові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Склади боєприпасів та хімічної зброї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Полігони для випробувань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Природні катастрофи, що провокують техногенні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Землетруси, що пошкоджують промислові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Повені, що затоплюють сховища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цієї класифікації та джерел витоків є критично важливим для фахівців з управління земельними та водними ресурсами. Воно дозволяє: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ефективну оцінку ризиків на конкретних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превентивні заходи для запобігання витокам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системи раннього виявлення та оповіщення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Створювати ефективні плани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Розробляти стратегії відновлення та реабілітації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ефективного управління ризиками витоків небезпечних речовин необхідний комплексний підхід, що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Постійний моніторинг потенційних джерел витоків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сучасних технологій запобігання аваріям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персоналу правилам безпеки та діям у надзвичайних ситуаціях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та регулярне оновлення планів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Співпрацю між різними відомствами та організаціями для координації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Види аварій (енергетичні, водопостачання, очисні споруди)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Каскадні ефекти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Аварії на об'єктах критичної інфраструктури становлять особливу загрозу для суспільства, економіки та навколишнього середовища. Розуміння природи цих аварій, їх видів та потенційних каскадних ефектів є ключовим для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Критична інфраструктура</w:t>
      </w:r>
      <w:r w:rsidRPr="00C53F1D">
        <w:rPr>
          <w:rFonts w:ascii="Times New Roman" w:hAnsi="Times New Roman" w:cs="Times New Roman"/>
          <w:sz w:val="28"/>
          <w:szCs w:val="28"/>
          <w:lang w:val="uk-UA"/>
        </w:rPr>
        <w:t xml:space="preserve">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системи, об'єкти, мережі або їх частини, порушення функціонування або руйнування яких призведе до найсерйозніших негативних наслідків для соціальної та економічної стабільності держави, негативно вплине на рівень її обороноздатності та національної безпеки. До критичної інфраструктури зазвичай відносять: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Енергетичні системи (електростанції, нафто- та газопроводи)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Транспортні мережі (автомобільні та залізничні шляхи, порти, аеропорти)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Телекомунікаційні 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Фінансові та банківські 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охорони здоров'я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Системи продовольчого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Об'єкти хімічної промисловості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Органи державного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Види аварій на об'єктах критичної інфраструктури:</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Енергетичні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електростанціях (теплових, атомних, гідроелектростанціях)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ліній </w:t>
      </w:r>
      <w:proofErr w:type="spellStart"/>
      <w:r w:rsidRPr="00C53F1D">
        <w:rPr>
          <w:rFonts w:ascii="Times New Roman" w:hAnsi="Times New Roman" w:cs="Times New Roman"/>
          <w:sz w:val="28"/>
          <w:szCs w:val="28"/>
          <w:lang w:val="uk-UA"/>
        </w:rPr>
        <w:t>електропередач</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підстанціях та трансформаторних пунктах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та вибухи на газопроводах</w:t>
      </w: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Забруднення повітря та води при аваріях на теплоелектростанціях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Радіоактивне забруднення при аваріях на АЕС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при аваріях на ГЕС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водойм нафтопродуктами при аваріях на нафтопроводах</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Аварії в системах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водогонів та водонапірних веж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джерел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Вихід з ладу насосних станцій</w:t>
      </w:r>
    </w:p>
    <w:p w:rsidR="00BE0820" w:rsidRPr="00BE0820" w:rsidRDefault="00BE0820" w:rsidP="00BE0820">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Підтоплення територій внаслідок прориву водогонів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санітарно-епідеміологічної ситуації</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Аварії на очисних спорудах: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Вихід з ладу обладнання для очистки стічних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Переповнення відстійників та аварійні скиди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біологічної очистки</w:t>
      </w:r>
    </w:p>
    <w:p w:rsidR="00BE0820" w:rsidRPr="00BE0820" w:rsidRDefault="00BE0820" w:rsidP="00BE0820">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водойм неочищеними стоками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
          <w:bCs/>
          <w:sz w:val="28"/>
          <w:szCs w:val="28"/>
          <w:lang w:val="uk-UA"/>
        </w:rPr>
      </w:pPr>
      <w:r w:rsidRPr="00BE0820">
        <w:rPr>
          <w:rFonts w:ascii="Times New Roman" w:hAnsi="Times New Roman" w:cs="Times New Roman"/>
          <w:b/>
          <w:bCs/>
          <w:sz w:val="28"/>
          <w:szCs w:val="28"/>
          <w:lang w:val="uk-UA"/>
        </w:rPr>
        <w:t>Каскадні ефекти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Каскадні ефекти виникають, коли аварія на одному об'єкті критичної інфраструктури призводить до порушень у роботі інших систем, створюючи "ефект доміно". Це особливо небезпечно, оскільки може призвести до масштабних та довготривалих наслідків. </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sz w:val="28"/>
          <w:szCs w:val="28"/>
          <w:lang w:val="uk-UA"/>
        </w:rPr>
      </w:pPr>
      <w:r w:rsidRPr="00BE0820">
        <w:rPr>
          <w:rFonts w:ascii="Times New Roman" w:hAnsi="Times New Roman" w:cs="Times New Roman"/>
          <w:bCs/>
          <w:sz w:val="28"/>
          <w:szCs w:val="28"/>
          <w:lang w:val="uk-UA"/>
        </w:rPr>
        <w:t>Приклади каскадних ефектів: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Енергетична система -&gt; Водопостачання -&gt; Очисні споруди: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Аварія на електростанції призводить до відключення електроенергії. Це викликає зупинку насосних станцій водопостачання, що, в свою чергу, призводить до припинення роботи очисних споруд. Результат - скид неочищених стоків у водойми.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Транспортна система -&gt; Енергетика -&gt; Промисловість: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Пошкодження залізничних шляхів порушує постачання палива на електростанції. Це призводить до зниження виробництва електроенергії та перебоїв у роботі промислових підприємств, включаючи ті, що можуть бути джерелами небезпечних викидів.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Телекомунікації -&gt; Фінансова система -&gt; Продовольче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Збій у роботі телекомунікаційних мереж порушує роботу банківської системи. Це може призвести до проблем з оплатою та логістикою в системі продовольчого забезпечення, що вплине на сільськогосподарське виробництво та розподіл продуктів.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Кібератака -&gt; Енергетика -&gt; Водопостачання -&gt; Охорона здоров'я: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Кібератака на енергетичну систему призводить до масштабного відключення електроенергії. Це впливає на роботу систем водопостачання та каналізації, що, в свою чергу, створює проблеми для функціонування лікарень та інших медичних закладів.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каскадних ефектів аварій на об'єктах критичної інфраструктури є надзвичайно важливим, оскільки дозволяє: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комплексну оцінку ризиків для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інтегровані плани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заходи з пом'якшення наслідків аварій для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стратегії підвищення стійкості природних та антропогенних систем до техногенних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Впроваджувати ефективні системи моніторингу та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Зважаючи на складність та взаємопов'язаність систем критичної інфраструктури, ключовими аспектами управління ризиками 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Міжвідомча співпраця та координація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резервних систем та альтернативних джерел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сценаріїв розвитку надзвичайних ситуацій та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Постійне навчання персоналу та проведення навчань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модернізацію та підвищення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Таким чином, розуміння специфіки аварій на об'єктах критичної інфраструктури та їх потенційних каскадних ефектів є ключовим для забезпечення ефективного управління земельними та водними ресурсами в умовах зростаючих техногенних ризиків та глобальних змін навколишнього середовища.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Роль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розробці планів запобігання надзвичайним ситуаціям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техногенних катастроф на природні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заходів з відновлення постраждалих територій</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відіграють ключову роль у забезпеченні екологічної безпеки та сталого розвитку територій, зокрема у сфері запобігання і ліквідації наслідків техногенних надзвичайних ситуацій. Їх участь у цих процесах є критично важливою на різних етапах: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мають знання про стан та особливості природних систем на певній території. Це дозволяє їм ефективно оцінювати ризики виникнення техногенних аварій та їх потенційний вплив на довкілля. Їх внесок у розробку планів запобігання надзвичайним ситуаціям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Проведення аналізу та картографування ризиків на основі даних про стан ґрунтів, водних об'єктів, ландшафтів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Ідентифікація найбільш вразливих екологічних зон та розробка превентивних заходів для їх захисту.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Участь у проектуванні систем моніторингу для раннього виявлення ознак техногенних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сценаріїв розвитку надзвичайних ситуацій та відповідних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Підготовка рекомендацій щодо підвищення стійкості критичної інфраструктури до техногенних впливів.</w:t>
      </w:r>
    </w:p>
    <w:p w:rsidR="001414C2"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Участь у навчанні та тренуваннях аварійно-рятувальних служб діям в умовах надзвичайних ситуацій.</w:t>
      </w:r>
    </w:p>
    <w:p w:rsidR="00771E09" w:rsidRPr="00BE0820" w:rsidRDefault="00771E09" w:rsidP="00C8571F">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Оцінка впливу техногенни</w:t>
      </w:r>
      <w:r w:rsidR="00C8571F">
        <w:rPr>
          <w:rFonts w:ascii="Times New Roman" w:hAnsi="Times New Roman" w:cs="Times New Roman"/>
          <w:bCs/>
          <w:sz w:val="28"/>
          <w:szCs w:val="28"/>
          <w:lang w:val="uk-UA"/>
        </w:rPr>
        <w:t>х катастроф на природні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умовах виникнення техногенних аварій фахівці з управління земельними та водними ресурсами відіграють провідну роль в оцінці їх впливу на довкілля. Це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Оперативну діагностику стану ґрунтів, поверхневих та підземних вод у зоні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Визначення масштабів та характеру забруднення природних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Прогнозування міграції та акумуляції забруднюючих речовин у ґрунтах, водоймах,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Оцінку екологічних наслідків для природних екосистем, флори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Моніторинг довгострокових змін у стані ґрунтів, вод, біорізноманіття.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рекомендацій щодо пріоритетних заходів із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C8571F" w:rsidRDefault="00771E09" w:rsidP="00C8571F">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Розробка заходів з від</w:t>
      </w:r>
      <w:r w:rsidR="00C8571F">
        <w:rPr>
          <w:rFonts w:ascii="Times New Roman" w:hAnsi="Times New Roman" w:cs="Times New Roman"/>
          <w:bCs/>
          <w:sz w:val="28"/>
          <w:szCs w:val="28"/>
          <w:lang w:val="uk-UA"/>
        </w:rPr>
        <w:t>новлення постраждалих територій</w:t>
      </w:r>
    </w:p>
    <w:p w:rsidR="00771E09" w:rsidRPr="00C53F1D" w:rsidRDefault="00771E09" w:rsidP="00C8571F">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відіграють ключову роль у розробці та реалізації програм відновлення природних систем, порушених внаслідок техногенних катастроф. До їх основних завдань належать:</w:t>
      </w:r>
    </w:p>
    <w:p w:rsidR="00771E09" w:rsidRPr="00C53F1D" w:rsidRDefault="00771E09" w:rsidP="00C8571F">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Розробка технологій очищення ґрунтів та водойм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Вибір оптимальних методів рекультивації порушених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гідрологічного режиму та якості поверхневих і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та ренатуралізація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заходів із відновлення біорізноманіття та екологічної стійкості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Впровадження системи моніторингу стану відновлених природних комплексів.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Проведення наукових досліджень для вдосконалення методів реабілітації.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Взаємодія з місцевими громадами щодо відновлення господарського використання земель та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Ефективність дій фахівців з управління земельними та водними ресурсами у сфері запобігання, ліквідації та відновлення після техногенних надзвичайних ситуацій значною мірою залежить від: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Наявності актуальних знань та навичок, постійного професійного розвитку.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Налагодженої міжвідомчої співпраці та координації дій з іншими службами.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Достатнього фінансування, матеріально-технічного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Державної підтримки та сприятливого законодавчого поля.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Залучення місцевих громад та громадських організацій.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фахівці з управління земельними та водними ресурсами є ключовими учасниками комплексних зусиль із забезпечення екологічної стійкості та сталого розвитку територій в умовах зростаючих техногенних загроз. Їх професійні знання та практичний досвід є критично важливими на всіх етапах запобігання, реагування та відновлення після надзвичайних ситуацій техногенного характеру.</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7. Практичні аспекти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конкретних випадків техногенних катастроф та їх наслідків для земельних і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Розгляд практичних аспектів техногенних катастроф та їхніх наслідків для земельних і водних ресурсів дозволяє глибше зрозуміти ключові проблеми, з якими стикаються фахівці у цій сфері. Проаналізуємо кілька конкретних прикладів.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Аварія на Чорнобильській АЕС (1986):</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Наслідки: Радіоактивне забруднення значних територій, в тому числі сільськогосподарських угідь і лісів. Забруднення поверхневих і підземних вод, деградація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Вилучення з обігу сотень тисяч гектарів земель, необхідність проведення рекультивації та обмеження господарської діяльності.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Міграція радіонуклідів у водойми, забруднення питної води, обмеження використання водних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Зміна структури рослинних угруповань, загибель тварин, порушення біологічного балансу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Дезактивація ґрунтів, меліорація, створення захисних лісонасаджень, спеціальні режими землекористування.</w:t>
      </w:r>
    </w:p>
    <w:p w:rsidR="00771E09" w:rsidRDefault="00771E09" w:rsidP="00771E09">
      <w:pPr>
        <w:spacing w:line="276" w:lineRule="auto"/>
        <w:ind w:firstLine="720"/>
        <w:jc w:val="both"/>
        <w:rPr>
          <w:rFonts w:ascii="Times New Roman" w:hAnsi="Times New Roman" w:cs="Times New Roman"/>
          <w:b/>
          <w:bCs/>
          <w:sz w:val="28"/>
          <w:szCs w:val="28"/>
          <w:lang w:val="uk-UA"/>
        </w:rPr>
      </w:pPr>
    </w:p>
    <w:p w:rsidR="002166D0" w:rsidRPr="00C53F1D" w:rsidRDefault="002166D0"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Розлив нафти в Мексиканській </w:t>
      </w:r>
      <w:proofErr w:type="spellStart"/>
      <w:r w:rsidRPr="00C53F1D">
        <w:rPr>
          <w:rFonts w:ascii="Times New Roman" w:hAnsi="Times New Roman" w:cs="Times New Roman"/>
          <w:b/>
          <w:bCs/>
          <w:sz w:val="28"/>
          <w:szCs w:val="28"/>
          <w:lang w:val="uk-UA"/>
        </w:rPr>
        <w:t>затоці</w:t>
      </w:r>
      <w:proofErr w:type="spellEnd"/>
      <w:r w:rsidRPr="00C53F1D">
        <w:rPr>
          <w:rFonts w:ascii="Times New Roman" w:hAnsi="Times New Roman" w:cs="Times New Roman"/>
          <w:b/>
          <w:bCs/>
          <w:sz w:val="28"/>
          <w:szCs w:val="28"/>
          <w:lang w:val="uk-UA"/>
        </w:rPr>
        <w:t xml:space="preserve"> (2010):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Наслідки: Масштабне забруднення морських і прибережних екосистем,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Руйнування родючого шару ґрунту, порушення властивостей і структури ґрунтів, втрата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Гибель прибережної флори і фауни, зміна гідрологічного режиму, деградація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Значне скорочення популяцій морських організмів, міграція та загибель птахів, порушення трофічних ланцюгів.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Очищення забруднених ґрунтів та акваторій, рекультивація порушених земель, відновлення природних біотопів.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Аварія на хімічному підприємстві в </w:t>
      </w:r>
      <w:proofErr w:type="spellStart"/>
      <w:r w:rsidRPr="00C53F1D">
        <w:rPr>
          <w:rFonts w:ascii="Times New Roman" w:hAnsi="Times New Roman" w:cs="Times New Roman"/>
          <w:b/>
          <w:bCs/>
          <w:sz w:val="28"/>
          <w:szCs w:val="28"/>
          <w:lang w:val="uk-UA"/>
        </w:rPr>
        <w:t>Бгопалі</w:t>
      </w:r>
      <w:proofErr w:type="spellEnd"/>
      <w:r w:rsidRPr="00C53F1D">
        <w:rPr>
          <w:rFonts w:ascii="Times New Roman" w:hAnsi="Times New Roman" w:cs="Times New Roman"/>
          <w:b/>
          <w:bCs/>
          <w:sz w:val="28"/>
          <w:szCs w:val="28"/>
          <w:lang w:val="uk-UA"/>
        </w:rPr>
        <w:t xml:space="preserve"> (1984):</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Наслідки: Викид отруйного </w:t>
      </w:r>
      <w:proofErr w:type="spellStart"/>
      <w:r w:rsidRPr="00C53F1D">
        <w:rPr>
          <w:rFonts w:ascii="Times New Roman" w:hAnsi="Times New Roman" w:cs="Times New Roman"/>
          <w:sz w:val="28"/>
          <w:szCs w:val="28"/>
          <w:lang w:val="uk-UA"/>
        </w:rPr>
        <w:t>метилізоціанату</w:t>
      </w:r>
      <w:proofErr w:type="spellEnd"/>
      <w:r w:rsidRPr="00C53F1D">
        <w:rPr>
          <w:rFonts w:ascii="Times New Roman" w:hAnsi="Times New Roman" w:cs="Times New Roman"/>
          <w:sz w:val="28"/>
          <w:szCs w:val="28"/>
          <w:lang w:val="uk-UA"/>
        </w:rPr>
        <w:t>, забруднення повітря, ґрунтів і поверхневих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Накопичення стійких органічних забруднювачів у ґрунтах, зміна їх фізико-хімічних властивостей.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Масова загибель водних організмів, забруднення питної води, погіршення санітарно-епідеміологічної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Втрата біорізноманіття, порушення структури природних екосистем, довгострокові негативні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Очищення ґрунтів та водойм від токсичних речовин, рекультивація, моніторинг впливу на здоров'я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приклади техногенних катастроф демонструють, що наслідки для земельних і водних ресурсів можуть бути вкрай серйозними та довготривалими. Вони можуть призводити до: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та деградації ґрунтів, поверхневих і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структури і властивостей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гідрологічного режиму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Гибелі та зміни структури флори і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функціонування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Втрати або виведення з обігу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Для фахівців з управління земельними та водними ресурсами аналіз таких конкретних випадків є важливим з кількох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Розуміння механізмів формування та розвитку надзвичайних ситуацій техногенного характеру.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масштабів та характеру збитків, завданих природним ресурсам.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Вивчення ефективності застосованих методів ліквідації наслідків та відновлення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Виявлення ключових проблем та прогалин у наявних підходах.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рекомендацій щодо вдосконалення систем запобігання, реагування та реабілітації.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Накопичення практичних знань на основі аналізу конкретних випадків дозволяє фахівцям з управління земельними та водними ресурсами більш ефективно виконувати свої функції, підвищуючи екологічну безпеку та стійкість територій до техногенних загроз.</w:t>
      </w:r>
    </w:p>
    <w:p w:rsidR="00771E09" w:rsidRPr="00C53F1D" w:rsidRDefault="00771E09">
      <w:pPr>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2166D0" w:rsidRPr="00C53F1D" w:rsidRDefault="002166D0">
      <w:pPr>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4. Оцінка ризиків виникнення надзвичайних ситуацій на земельних та водних ресурсах</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Основні поняття та визначення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Методологія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Специфічні ризики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Специфічні ризики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Інструменти та методи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r w:rsidR="00414386">
        <w:rPr>
          <w:rFonts w:ascii="Times New Roman" w:hAnsi="Times New Roman" w:cs="Times New Roman"/>
          <w:sz w:val="28"/>
          <w:szCs w:val="28"/>
          <w:lang w:val="uk-UA"/>
        </w:rPr>
        <w:t xml:space="preserve">Висновки. </w:t>
      </w:r>
      <w:r w:rsidRPr="00C53F1D">
        <w:rPr>
          <w:rFonts w:ascii="Times New Roman" w:hAnsi="Times New Roman" w:cs="Times New Roman"/>
          <w:sz w:val="28"/>
          <w:szCs w:val="28"/>
          <w:lang w:val="uk-UA"/>
        </w:rPr>
        <w:t>Практичні аспекти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Актуальність теми в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8571F" w:rsidRDefault="00404B98" w:rsidP="00404B98">
      <w:pPr>
        <w:spacing w:line="276" w:lineRule="auto"/>
        <w:jc w:val="both"/>
        <w:rPr>
          <w:rFonts w:ascii="Times New Roman" w:hAnsi="Times New Roman" w:cs="Times New Roman"/>
          <w:bCs/>
          <w:sz w:val="28"/>
          <w:szCs w:val="28"/>
          <w:lang w:val="uk-UA"/>
        </w:rPr>
      </w:pPr>
      <w:r w:rsidRPr="00C8571F">
        <w:rPr>
          <w:rFonts w:ascii="Times New Roman" w:hAnsi="Times New Roman" w:cs="Times New Roman"/>
          <w:bCs/>
          <w:sz w:val="28"/>
          <w:szCs w:val="28"/>
          <w:lang w:val="uk-UA"/>
        </w:rPr>
        <w:t>Обґрунтування актуальності 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Зростаюча частота та інтенсивність природних катастроф (повені, посухи, зсуви) внаслідок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Антропогенний вплив на земельні та водні ресурси, що підвищує ризики НС (забруднення, виснаження, деградація).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Економічні втрати від надзвичайних ситуацій на земельних та водних ресурсах (за останніми даними, якщо такі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Соціальні наслідки надзвичайних ситуацій: загрози життю та здоров'ю населення, забезпечення продовольчої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Екологічні наслідки: порушення екосистем, втрата біорізноманіття.</w:t>
      </w:r>
    </w:p>
    <w:p w:rsidR="00BE0820" w:rsidRDefault="00BE0820" w:rsidP="00404B98">
      <w:pPr>
        <w:spacing w:line="276" w:lineRule="auto"/>
        <w:jc w:val="both"/>
        <w:rPr>
          <w:rFonts w:ascii="Times New Roman" w:hAnsi="Times New Roman" w:cs="Times New Roman"/>
          <w:b/>
          <w:bCs/>
          <w:sz w:val="28"/>
          <w:szCs w:val="28"/>
          <w:lang w:val="uk-UA"/>
        </w:rPr>
      </w:pP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Значення оцінки ризиків в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Превентивний підхід: виявлення потенційних загроз до їх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Основа для прийняття обґрунтованих управлінських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розподілу ресурсів для запобігання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земельних та водних систем до негативних впливів.</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Міжнародний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Глобальні ініціативи з управління ризиками (наприклад,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Транскордонний характер багатьох ризиків, пов'язаних з водними ресурсами.</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Національний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Огляд поточної ситуації з надзвичайних ситуацій на земельних та водних ресурсах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Законодавча база щодо оцінки та управління ризиками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Інституційна структура відповідальних органів.</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Міждисциплінарний характер 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Зв'язок з екологією, гідрологією, геологією, метеорологією, економікою, соціологією та іншими науками.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комплексного підходу до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Основні поняття та визначення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є ключовим елементом у процесі управління земельними та водними ресурсами, особливо в контексті запобігання та мінімізації наслідків надзвичайних ситуацій. Це систематичний процес, який дозволяє виявити, проаналізувати та оцінити потенційні загрози для ресурсів та розробити стратегії їх ефективного управління.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У найширшому розумінні, </w:t>
      </w:r>
      <w:r w:rsidRPr="00C53F1D">
        <w:rPr>
          <w:rFonts w:ascii="Times New Roman" w:hAnsi="Times New Roman" w:cs="Times New Roman"/>
          <w:b/>
          <w:bCs/>
          <w:sz w:val="28"/>
          <w:szCs w:val="28"/>
          <w:lang w:val="uk-UA"/>
        </w:rPr>
        <w:t xml:space="preserve">оцінка ризиків </w:t>
      </w:r>
      <w:r w:rsidR="00BE0820" w:rsidRPr="00BE0820">
        <w:rPr>
          <w:rFonts w:ascii="Times New Roman" w:hAnsi="Times New Roman" w:cs="Times New Roman"/>
          <w:bCs/>
          <w:sz w:val="28"/>
          <w:szCs w:val="28"/>
          <w:lang w:val="uk-UA"/>
        </w:rPr>
        <w:t>–</w:t>
      </w:r>
      <w:r w:rsidRPr="00BE0820">
        <w:rPr>
          <w:rFonts w:ascii="Times New Roman" w:hAnsi="Times New Roman" w:cs="Times New Roman"/>
          <w:bCs/>
          <w:sz w:val="28"/>
          <w:szCs w:val="28"/>
          <w:lang w:val="uk-UA"/>
        </w:rPr>
        <w:t xml:space="preserve"> це</w:t>
      </w:r>
      <w:r w:rsidRPr="00C53F1D">
        <w:rPr>
          <w:rFonts w:ascii="Times New Roman" w:hAnsi="Times New Roman" w:cs="Times New Roman"/>
          <w:sz w:val="28"/>
          <w:szCs w:val="28"/>
          <w:lang w:val="uk-UA"/>
        </w:rPr>
        <w:t xml:space="preserve"> комплексний аналіз ймовірності виникнення небезпечної події та масштабу її потенційних наслідків. В контексті управління земельними та водними ресурсами, це означає визначення можливості виникнення таких явищ, як повені, засухи, забруднення води, </w:t>
      </w:r>
      <w:r w:rsidR="00BE0820" w:rsidRPr="00C53F1D">
        <w:rPr>
          <w:rFonts w:ascii="Times New Roman" w:hAnsi="Times New Roman" w:cs="Times New Roman"/>
          <w:sz w:val="28"/>
          <w:szCs w:val="28"/>
          <w:lang w:val="uk-UA"/>
        </w:rPr>
        <w:t>ґрунту</w:t>
      </w:r>
      <w:r w:rsidRPr="00C53F1D">
        <w:rPr>
          <w:rFonts w:ascii="Times New Roman" w:hAnsi="Times New Roman" w:cs="Times New Roman"/>
          <w:sz w:val="28"/>
          <w:szCs w:val="28"/>
          <w:lang w:val="uk-UA"/>
        </w:rPr>
        <w:t>, ерозія ґрунту тощо, та оцінку їх впливу на навколишнє середовище, економіку та суспільство.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оцінки ризиків зазвичай складається з кількох ключових етапів: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небезпек: виявлення всіх потенційних джерел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ризиків: визначення ймовірності виникнення кожної небезпеки та масштабу її можливих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ризиків: порівняння рівня ризику з прийнятними критеріями та визначення пріоритетності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Обробка ризиків: розробка та впровадження стратегій для зниження або усунення неприйнятних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розуміти, що оцінка ризиків - це не одноразова дія, а безперервний процес. Ризики можуть змінюватися з часом через зміни в навколишньому середовищі, кліматі, землекористуванні або соціально-економічних умовах. Тому оцінку ризиків необхідно регулярно переглядати та оновлювати.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сфері управління земельними та водними ресурсами оцінка ризиків має свої особливості. Вона повинна враховувати складні взаємозв'язки між різними компонентами екосистеми. Наприклад, зміна в землекористуванні може вплинути на гідрологічний режим, що, в свою чергу, може змінити ризик повеней або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оцінки ризиків використовуються різноманітні методи та інструменти. Це можуть бути статистичні методи, ГІС-технології, дистанційне зондування, математичне моделювання та експертні оцінки. Вибір конкретних методів залежить від типу ризику, доступності даних та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Результатом оцінки ризиків зазвичай є </w:t>
      </w:r>
      <w:r w:rsidRPr="00C53F1D">
        <w:rPr>
          <w:rFonts w:ascii="Times New Roman" w:hAnsi="Times New Roman" w:cs="Times New Roman"/>
          <w:b/>
          <w:bCs/>
          <w:sz w:val="28"/>
          <w:szCs w:val="28"/>
          <w:lang w:val="uk-UA"/>
        </w:rPr>
        <w:t>карти ризиків,</w:t>
      </w:r>
      <w:r w:rsidRPr="00C53F1D">
        <w:rPr>
          <w:rFonts w:ascii="Times New Roman" w:hAnsi="Times New Roman" w:cs="Times New Roman"/>
          <w:sz w:val="28"/>
          <w:szCs w:val="28"/>
          <w:lang w:val="uk-UA"/>
        </w:rPr>
        <w:t xml:space="preserve"> які візуалізують просторовий розподіл різних типів небезпек та їх інтенсивність. Ці карти є цінним інструментом для прийняття рішень у сфері планування землекористування, розробки стратегій захисту від повеней, управління водними ресурсами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підкреслити, що оцінка ризиків не є самоціллю. Її кінцева мета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надати основу для прийняття обґрунтованих рішень щодо </w:t>
      </w:r>
      <w:r w:rsidRPr="00C53F1D">
        <w:rPr>
          <w:rFonts w:ascii="Times New Roman" w:hAnsi="Times New Roman" w:cs="Times New Roman"/>
          <w:sz w:val="28"/>
          <w:szCs w:val="28"/>
          <w:lang w:val="uk-UA"/>
        </w:rPr>
        <w:lastRenderedPageBreak/>
        <w:t>управління ризиками. Ці рішення можуть включати технічні заходи (наприклад, будівництво захисних споруд), нетехнічні заходи (наприклад, зміни в політиці землекористування) або комбінацію обох.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сталого розвитку, оцінка ризиків відіграє ключову роль у забезпеченні балансу між використанням ресурсів та їх збереженням. Вона допомагає визначити, які види діяльності є прийнятними в певних зонах, а які можуть призвести до неприйнятного рівня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також є важливим інструментом комунікації. Вона дозволяє донести інформацію про потенційні небезпеки до осіб, що приймають рішення, та громадськості, сприяючи підвищенню обізнаності та готовності до можливих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Підсумовуючи, оцінка ризиків є невід'ємною частиною ефективного управління земельними та водними ресурсами. Вона забезпечує систематичний підхід до виявлення, аналізу та управління потенційними загрозами, сприяючи сталому використанню ресурсів та підвищенню стійкості екосистем та громад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Методологія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Ідентифікація потенційних небезпек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Аналіз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Оцінка ймовірності виникнення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потенційних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Методологія оцінки ризиків є фундаментальним аспектом управління земельними та водними ресурсами, особливо в контексті надзвичайних ситуацій. Перший і, можливо, найважливіший етап цієї методології - ідентифікація потенційних небезпек.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Ідентифікація потенційних небезпек</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систематичний процес виявлення та документування всіх можливих джерел ризику, які можуть вплинути на земельні та водні ресурси. Цей етап є критичним, оскільки він закладає основу для всіх подальших кроків в оцінці ризиків. Якщо потенційна небезпека не буде виявлена на цьому етапі, вона може залишитися поза увагою протягом усього процесу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ефективної ідентифікації потенційних небезпек використовуються різноманітні </w:t>
      </w:r>
      <w:r w:rsidRPr="00C53F1D">
        <w:rPr>
          <w:rFonts w:ascii="Times New Roman" w:hAnsi="Times New Roman" w:cs="Times New Roman"/>
          <w:b/>
          <w:bCs/>
          <w:sz w:val="28"/>
          <w:szCs w:val="28"/>
          <w:lang w:val="uk-UA"/>
        </w:rPr>
        <w:t>методи та підходи: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Аналіз історичних даних: Вивчення минулих подій та надзвичайних ситуацій може надати цінну інформацію про типи небезпек, характерних </w:t>
      </w:r>
      <w:r w:rsidRPr="00C53F1D">
        <w:rPr>
          <w:rFonts w:ascii="Times New Roman" w:hAnsi="Times New Roman" w:cs="Times New Roman"/>
          <w:sz w:val="28"/>
          <w:szCs w:val="28"/>
          <w:lang w:val="uk-UA"/>
        </w:rPr>
        <w:lastRenderedPageBreak/>
        <w:t>для певної території. Це включає аналіз архівних записів, наукових публікацій та звітів про попередні інциденти.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Польові дослідження: Безпосереднє обстеження території допомагає виявити фізичні ознаки потенційних небезпек, такі як ерозія ґрунту, зсуви або забруднення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Консультації з експертами: Залучення фахівців з різних галузей (геологи, гідрологи, екологи) дозволяє отримати комплексну оцінку потенційних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карт та ГІС-даних: Використання географічних інформаційних систем дозволяє виявити просторові закономірності та потенційні зони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Моделювання сценаріїв: Створення комп'ютерних моделей для симуляції різних сценаріїв розвитку подій допомагає виявити приховані або неочевидні джерела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Аналіз нормативно-правової бази: Вивчення законодавчих актів та нормативних документів може вказати на потенційні ризики, пов'язані з недотриманням встановлених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Опитування місцевого населення: Жителі території часто мають унікальні знання про локальні умови та потенційні небезпеки.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При ідентифікації потенційних небезпек важливо враховувати як природні, так і антропогенні фактори. </w:t>
      </w:r>
      <w:r w:rsidRPr="00C53F1D">
        <w:rPr>
          <w:rFonts w:ascii="Times New Roman" w:hAnsi="Times New Roman" w:cs="Times New Roman"/>
          <w:b/>
          <w:bCs/>
          <w:sz w:val="28"/>
          <w:szCs w:val="28"/>
          <w:lang w:val="uk-UA"/>
        </w:rPr>
        <w:t>До природних факторів</w:t>
      </w:r>
      <w:r w:rsidRPr="00C53F1D">
        <w:rPr>
          <w:rFonts w:ascii="Times New Roman" w:hAnsi="Times New Roman" w:cs="Times New Roman"/>
          <w:sz w:val="28"/>
          <w:szCs w:val="28"/>
          <w:lang w:val="uk-UA"/>
        </w:rPr>
        <w:t xml:space="preserve"> можуть відноситися геологічні (землетруси, зсуви), гідрологічні (повені, посухи), метеорологічні (урагани, екстремальні температури) та біологічні (</w:t>
      </w:r>
      <w:proofErr w:type="spellStart"/>
      <w:r w:rsidRPr="00C53F1D">
        <w:rPr>
          <w:rFonts w:ascii="Times New Roman" w:hAnsi="Times New Roman" w:cs="Times New Roman"/>
          <w:sz w:val="28"/>
          <w:szCs w:val="28"/>
          <w:lang w:val="uk-UA"/>
        </w:rPr>
        <w:t>інвазивні</w:t>
      </w:r>
      <w:proofErr w:type="spellEnd"/>
      <w:r w:rsidRPr="00C53F1D">
        <w:rPr>
          <w:rFonts w:ascii="Times New Roman" w:hAnsi="Times New Roman" w:cs="Times New Roman"/>
          <w:sz w:val="28"/>
          <w:szCs w:val="28"/>
          <w:lang w:val="uk-UA"/>
        </w:rPr>
        <w:t xml:space="preserve"> види, хвороби рослин) явища. </w:t>
      </w:r>
      <w:r w:rsidRPr="00C53F1D">
        <w:rPr>
          <w:rFonts w:ascii="Times New Roman" w:hAnsi="Times New Roman" w:cs="Times New Roman"/>
          <w:b/>
          <w:bCs/>
          <w:sz w:val="28"/>
          <w:szCs w:val="28"/>
          <w:lang w:val="uk-UA"/>
        </w:rPr>
        <w:t>Антропогенні фактори</w:t>
      </w:r>
      <w:r w:rsidRPr="00C53F1D">
        <w:rPr>
          <w:rFonts w:ascii="Times New Roman" w:hAnsi="Times New Roman" w:cs="Times New Roman"/>
          <w:sz w:val="28"/>
          <w:szCs w:val="28"/>
          <w:lang w:val="uk-UA"/>
        </w:rPr>
        <w:t xml:space="preserve"> включають промислове забруднення, забруднення внаслідок військових дій, нераціональне землекористування, надмірну експлуатацію ресурсів та зміну клімату внаслідок людської діяльності.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також враховувати взаємозв'язок між різними типами небезпек. Наприклад, вирубка лісів може призвести до підвищення ризику ерозії ґрунту, що, в свою чергу, може збільшити ймовірність зсувів під час сильних дощів.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Результатом етапу ідентифікації потенційних небезпек має бути вичерпний перелік усіх можливих джерел ризику, з детальним описом кожної небезпеки, її потенційних причин та можливих наслідків. Цей перелік стає основою для подальшого аналізу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Ефективна ідентифікація потенційних небезпек вимагає міждисциплінарного підходу та постійного оновлення інформації. З огляду на динамічний характер земельних та водних систем, а також постійні зміни в навколишньому середовищі та людській діяльності, процес ідентифікації небезпек повинен бути безперервним та адаптивним.</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ретельна ідентифікація потенційних небезпек є ключовим елементом для розробки ефективних стратегій запобігання надзвичайним ситуаціям та пом'якшення їх наслідків. Вона дозволяє приймати обґрунтовані рішення щодо землекористування, водокористування та розвитку інфраструктури, забезпечуючи таким чином стале управління ресурсами та безпеку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вразливості та оцінка ймовірності виникнення надзвичайних ситуацій є ключовими компонентами методології оцінки ризиків у сфері управління земельними та водними ресурсами. Ці етапи дозволяють глибше зрозуміти потенційні загрози та їх можливий вплив на досліджувану територію.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Аналіз вразливості</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визначення, кількісної оцінки та ранжування слабких місць у системі земельних та водних ресурсів. Він фокусується на виявленні тих елементів системи, які найбільш схильні до негативного впливу в разі виникнення надзвичайної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 проведенні аналізу вразливості розглядаються різні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414386">
        <w:rPr>
          <w:rFonts w:ascii="Times New Roman" w:hAnsi="Times New Roman" w:cs="Times New Roman"/>
          <w:sz w:val="28"/>
          <w:szCs w:val="28"/>
          <w:lang w:val="uk-UA"/>
        </w:rPr>
        <w:t>Фізична вразливість</w:t>
      </w:r>
      <w:r w:rsidRPr="00C53F1D">
        <w:rPr>
          <w:rFonts w:ascii="Times New Roman" w:hAnsi="Times New Roman" w:cs="Times New Roman"/>
          <w:sz w:val="28"/>
          <w:szCs w:val="28"/>
          <w:lang w:val="uk-UA"/>
        </w:rPr>
        <w:t>: оцінка стійкості інфраструктури, будівель, ґрунтів та водних об'єктів до різних типів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414386">
        <w:rPr>
          <w:rFonts w:ascii="Times New Roman" w:hAnsi="Times New Roman" w:cs="Times New Roman"/>
          <w:sz w:val="28"/>
          <w:szCs w:val="28"/>
          <w:lang w:val="uk-UA"/>
        </w:rPr>
        <w:t>Соціальна вразливість:</w:t>
      </w:r>
      <w:r w:rsidRPr="00C53F1D">
        <w:rPr>
          <w:rFonts w:ascii="Times New Roman" w:hAnsi="Times New Roman" w:cs="Times New Roman"/>
          <w:sz w:val="28"/>
          <w:szCs w:val="28"/>
          <w:lang w:val="uk-UA"/>
        </w:rPr>
        <w:t xml:space="preserve"> аналіз здатності населення протистояти та відновлюватися після надзвичайних ситуацій, враховуючи такі фактори, як демографія, рівень освіти, доступ до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414386">
        <w:rPr>
          <w:rFonts w:ascii="Times New Roman" w:hAnsi="Times New Roman" w:cs="Times New Roman"/>
          <w:sz w:val="28"/>
          <w:szCs w:val="28"/>
          <w:lang w:val="uk-UA"/>
        </w:rPr>
        <w:t>Економічна вразливість:</w:t>
      </w:r>
      <w:r w:rsidRPr="00C53F1D">
        <w:rPr>
          <w:rFonts w:ascii="Times New Roman" w:hAnsi="Times New Roman" w:cs="Times New Roman"/>
          <w:sz w:val="28"/>
          <w:szCs w:val="28"/>
          <w:lang w:val="uk-UA"/>
        </w:rPr>
        <w:t xml:space="preserve"> оцінка потенційних економічних втрат від надзвичайних ситуацій, включаючи пошкодження майна, втрату врожаю, порушення бізнес-процесів.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414386">
        <w:rPr>
          <w:rFonts w:ascii="Times New Roman" w:hAnsi="Times New Roman" w:cs="Times New Roman"/>
          <w:sz w:val="28"/>
          <w:szCs w:val="28"/>
          <w:lang w:val="uk-UA"/>
        </w:rPr>
        <w:t>Екологічна вразливість:</w:t>
      </w:r>
      <w:r w:rsidRPr="00C53F1D">
        <w:rPr>
          <w:rFonts w:ascii="Times New Roman" w:hAnsi="Times New Roman" w:cs="Times New Roman"/>
          <w:sz w:val="28"/>
          <w:szCs w:val="28"/>
          <w:lang w:val="uk-UA"/>
        </w:rPr>
        <w:t xml:space="preserve"> аналіз чутливості екосистем до змін та стресів, спричинених надзвичайними ситуаціями.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414386">
        <w:rPr>
          <w:rFonts w:ascii="Times New Roman" w:hAnsi="Times New Roman" w:cs="Times New Roman"/>
          <w:sz w:val="28"/>
          <w:szCs w:val="28"/>
          <w:lang w:val="uk-UA"/>
        </w:rPr>
        <w:t>Інституційна вразливість:</w:t>
      </w:r>
      <w:r w:rsidRPr="00C53F1D">
        <w:rPr>
          <w:rFonts w:ascii="Times New Roman" w:hAnsi="Times New Roman" w:cs="Times New Roman"/>
          <w:sz w:val="28"/>
          <w:szCs w:val="28"/>
          <w:lang w:val="uk-UA"/>
        </w:rPr>
        <w:t xml:space="preserve"> оцінка здатності органів влади та інших установ ефективно реагувати на надзвичайні ситуації та управляти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проведення аналізу вразливості використовуються різні методи, включаючи польові дослідження, аналіз історичних даних, ГІС-моделювання та експертні оцінки. Результатом цього аналізу є карта </w:t>
      </w:r>
      <w:r w:rsidRPr="00C53F1D">
        <w:rPr>
          <w:rFonts w:ascii="Times New Roman" w:hAnsi="Times New Roman" w:cs="Times New Roman"/>
          <w:sz w:val="28"/>
          <w:szCs w:val="28"/>
          <w:lang w:val="uk-UA"/>
        </w:rPr>
        <w:lastRenderedPageBreak/>
        <w:t>вразливості, яка показує просторовий розподіл різних рівнів вразливості на досліджуваній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Оцінка ймовірності виникнення надзвичайних ситуацій</w:t>
      </w:r>
      <w:r w:rsidR="002A1BA9">
        <w:rPr>
          <w:rFonts w:ascii="Times New Roman" w:hAnsi="Times New Roman" w:cs="Times New Roman"/>
          <w:sz w:val="28"/>
          <w:szCs w:val="28"/>
          <w:lang w:val="uk-UA"/>
        </w:rPr>
        <w:t xml:space="preserve"> – це </w:t>
      </w:r>
      <w:r w:rsidRPr="00C53F1D">
        <w:rPr>
          <w:rFonts w:ascii="Times New Roman" w:hAnsi="Times New Roman" w:cs="Times New Roman"/>
          <w:sz w:val="28"/>
          <w:szCs w:val="28"/>
          <w:lang w:val="uk-UA"/>
        </w:rPr>
        <w:t>процес визначення частоти або ймовірності, з якою може відбутися певна подія або явище, що загрожує земельним та водним ресурсам.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Цей етап включає кілька ключових кроків: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та аналіз історичних даних про минулі надзвичайні ситуації в регіоні.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Вивчення факторів, що впливають на виникнення надзвичайних ситуацій, таких як кліматичні умови, геологічна структура, антропогенна діяльність.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Застосування статистичних методів та моделей для прогнозування майбутніх подій на основі історичних даних та поточних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Врахування можливих змін у майбутньому, наприклад, впливу зміни клімату на частоту та інтенсивність екстремальних погодних явищ.</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Для оцінки ймовірності використовуються різні підходи: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Статистичний аналіз: використання методів теорії ймовірностей для оцінки частоти подій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Експертні оцінки: залучення фахівців для оцінки ймовірності подій, особливо в ситуаціях з обмеженими даними.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використання комп'ютерних моделей для симуляції різних сценаріїв та оцінки їх ймовірності.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Байєсівський</w:t>
      </w:r>
      <w:proofErr w:type="spellEnd"/>
      <w:r w:rsidRPr="00C53F1D">
        <w:rPr>
          <w:rFonts w:ascii="Times New Roman" w:hAnsi="Times New Roman" w:cs="Times New Roman"/>
          <w:sz w:val="28"/>
          <w:szCs w:val="28"/>
          <w:lang w:val="uk-UA"/>
        </w:rPr>
        <w:t xml:space="preserve"> підхід: комбінування статистичних даних з експертними оцінками для отримання більш точних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оцінка ймовірності часто пов'язана з невизначеністю, особливо для рідкісних подій або в умовах зміни клімату. Тому результати зазвичай представляють у вигляді діапазону ймовірностей або з зазначенням рівня довіри до оцінки.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Поєднання результатів аналізу вразливості та оцінки ймовірності дозволяє створити комплексну картину ризиків для земельних та водних ресурсів. Ця інформація є критично важливою для прийняття рішень щодо управління ресурсами, планування землекористування, розробки стратегій адаптації до зміни клімату та підготовки до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Наприклад, територія з високою вразливістю до повеней та високою ймовірністю їх виникнення буде визначена як зона високого ризику, що вимагає особливої уваги та, можливо, обмежень у землекористуванні. З іншого боку, територія з низькою вразливістю та низькою ймовірністю </w:t>
      </w:r>
      <w:r w:rsidRPr="00C53F1D">
        <w:rPr>
          <w:rFonts w:ascii="Times New Roman" w:hAnsi="Times New Roman" w:cs="Times New Roman"/>
          <w:sz w:val="28"/>
          <w:szCs w:val="28"/>
          <w:lang w:val="uk-UA"/>
        </w:rPr>
        <w:lastRenderedPageBreak/>
        <w:t>надзвичайних ситуацій може бути визначена як придатна для інтенсивного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аналіз вразливості та оцінка ймовірності виникнення надзвичайних ситуацій є невід'ємними компонентами комплексного підходу до управління ризиками в сфері земельних та водних ресурсів. Вони забезпечують наукову основу для розробки ефективних стратегій зниження ризиків та підвищення стійкості територій до природних та антропогенних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потенційних наслідків є критично важливим етапом у процесі управління ризиками для земельних та водних ресурсів. Цей етап дозволяє передбачити та кількісно оцінити можливий вплив надзвичайних ситуацій на навколишнє середовище, економіку та суспільство. Така оцінка є ключовою для розробки ефективних стратегій пом'якшення наслідків та планування заходів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Процес </w:t>
      </w:r>
      <w:r w:rsidRPr="00C53F1D">
        <w:rPr>
          <w:rFonts w:ascii="Times New Roman" w:hAnsi="Times New Roman" w:cs="Times New Roman"/>
          <w:b/>
          <w:bCs/>
          <w:sz w:val="28"/>
          <w:szCs w:val="28"/>
          <w:lang w:val="uk-UA"/>
        </w:rPr>
        <w:t>оцінки потенційних наслідків</w:t>
      </w:r>
      <w:r w:rsidRPr="00C53F1D">
        <w:rPr>
          <w:rFonts w:ascii="Times New Roman" w:hAnsi="Times New Roman" w:cs="Times New Roman"/>
          <w:sz w:val="28"/>
          <w:szCs w:val="28"/>
          <w:lang w:val="uk-UA"/>
        </w:rPr>
        <w:t xml:space="preserve"> включає кілька ключових аспектів: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масштабу впливу: Це передбачає оцінку географічного охоплення потенційної надзвичайної ситуації. Наприклад, повінь може вплинути на цілий річковий басейн, тоді як локальне забруднення ґрунту може обмежитися невеликою територією.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інтенсивності впливу: Аналізується сила або серйозність потенційного впливу. Наприклад, сильна посуха може призвести до повної втрати врожаю, тоді як помірна посуха може лише знизити врожайність.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Визначення тривалості впливу: Оцінюється, як довго можуть тривати наслідки надзвичайної ситуації. Деякі впливи можуть бути короткостроковими (наприклад, тимчасове затоплення), інші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довгостроковими (наприклад, забруднення ґрунтових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прямих та непрямих наслідків: Розглядаються не лише безпосередні ефекти надзвичайної ситуації, але й вторинні наслідки. Наприклад, землетрус може призвести не тільки до руйнувань, але й до порушення водопостачання, що, в свою чергу, вплине на сільське господарство та здоров'я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економічних втрат: Проводиться кількісна оцінка потенційних економічних збитків, включаючи втрати врожаю, пошкодження інфраструктури, витрати на відновлення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6. Аналіз соціальних наслідків: Розглядається вплив на населення, включаючи можливі жертви, переміщення людей, порушення соціальних </w:t>
      </w:r>
      <w:proofErr w:type="spellStart"/>
      <w:r w:rsidR="002A1BA9">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та психологічні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Оцінка екологічних наслідків: Аналізується потенційний вплив на екосистеми, біорізноманіття, якість води та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оцінки потенційних наслідків використовуються різноманітні методи та інструменти: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сценаріїв: Створюються комп'ютерні моделі для симуляції різних сценаріїв розвитку надзвичайних ситуацій та їх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ГІС-аналіз: Використання географічних інформаційних систем для візуалізації та аналізу просторового розподілу потенційних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моделі: Застосовуються для оцінки потенційних економічних втрат та витрат на відновлення.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оцінки: Проводяться для визначення впливу на екосистеми та природні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Соціологічні дослідження: Використовуються для оцінки потенційного впливу на громади та соціальні 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оцінка потенційних наслідків повинна враховувати взаємозв'язки між різними компонентами системи. Наприклад, деградація земель може призвести не лише до зниження сільськогосподарського виробництва, але й до збільшення ризику повеней та ерозії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Результати оцінки потенційних наслідків зазвичай представляються у вигляді карт ризику, які показують просторовий розподіл потенційного впливу різної інтенсивності. Ці карти є цінним інструментом для осіб, що приймають рішення, дозволяючи їм визначити пріоритетні області для впровадження заходів зі зниження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потенційних наслідків також відіграє ключову роль у розробці планів реагування на надзвичайні ситуації. Розуміння можливого масштабу та характеру наслідків дозволяє більш ефективно планувати ресурси та заходи для ліквідації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ця оцінка є важливим елементом комунікації ризиків. Вона допомагає інформувати громадськість та зацікавлені сторони про потенційні загрози та їх наслідки, сприяючи підвищенню обізнаності та готовності до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управління земельними та водними ресурсами, оцінка потенційних наслідків надзвичайних ситуацій є критично важливою для </w:t>
      </w:r>
      <w:r w:rsidRPr="00C53F1D">
        <w:rPr>
          <w:rFonts w:ascii="Times New Roman" w:hAnsi="Times New Roman" w:cs="Times New Roman"/>
          <w:sz w:val="28"/>
          <w:szCs w:val="28"/>
          <w:lang w:val="uk-UA"/>
        </w:rPr>
        <w:lastRenderedPageBreak/>
        <w:t>розробки сталих стратегій землекористування та водокористування. Вона дозволяє приймати обґрунтовані рішення щодо розміщення інфраструктури, планування землекористування та управління водними ресурсами, враховуючи потенційні ризики та їх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оцінка потенційних наслідків є невід'ємною частиною комплексного підходу до управління ризиками в сфері земельних та водних ресурсів. Вона забезпечує ключову інформацію для прийняття рішень, спрямованих на зниження вразливості територій, підвищення їх стійкості до надзвичайних ситуацій та забезпечення сталого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Земельні ресурси є фундаментальною основою для життя на Землі, забезпечуючи продовольство, підтримуючи біорізноманіття та регулюючи кліматичні процеси. Однак ці ресурси стикаються з низкою специфічних ризиків, які можуть суттєво вплинути на їх якість, продуктивність та здатність виконувати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функції. Розглянемо детальніше кожен з цих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Специфічні ризики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Деградація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Зсуви та обвали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Ерозія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ґрунтів є одним з найбільш поширених і серйозних ризиків для земельних ресурсів. Це процес руйнування і переміщення верхнього шару ґрунту під дією води, вітру або льоду.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Водна ерозія відбувається, коли дощова вода або талий сніг змиває верхній шар ґрунту. Вона особливо інтенсивна на схилах та в районах з інтенсивними опадами. Вітрова ерозія характерна для посушливих регіонів і відкритих територій, де вітер може підхоплювати та переносити частинки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Наслідки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родючості ґрунту через втрату поживних речовин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глибини ґрунтового профілю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структури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Забруднення водойм через надмірне надходження </w:t>
      </w:r>
      <w:proofErr w:type="spellStart"/>
      <w:r w:rsidRPr="00C53F1D">
        <w:rPr>
          <w:rFonts w:ascii="Times New Roman" w:hAnsi="Times New Roman" w:cs="Times New Roman"/>
          <w:sz w:val="28"/>
          <w:szCs w:val="28"/>
          <w:lang w:val="uk-UA"/>
        </w:rPr>
        <w:t>седиментів</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продуктивності сільськогосподарських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запобігання ерозії застосовуються різні методи, включаючи терасування схилів, створення вітрозахисних лісосмуг, застосування ґрунтозахисних технологій обробітку землі та сівозмін.</w:t>
      </w:r>
    </w:p>
    <w:p w:rsidR="00414386" w:rsidRDefault="00414386" w:rsidP="00C8571F">
      <w:pPr>
        <w:spacing w:line="276" w:lineRule="auto"/>
        <w:ind w:firstLine="720"/>
        <w:jc w:val="center"/>
        <w:rPr>
          <w:rFonts w:ascii="Times New Roman" w:hAnsi="Times New Roman" w:cs="Times New Roman"/>
          <w:b/>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Забруднення земель.</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земель є серйозною загрозою для якості ґрунтів та здоров'я екосистем. Воно може бути спричинене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Промислові відходи та викиди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Надмірне використання пестицидів та добрив у сільському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Нафтові розливи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Неправильна утилізація побутових відходів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Атмосферні опади, що містять забруднюючі речовини</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забруднення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Накопичення токсичних речовин у ґрунті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біологічних процесів у ґрунті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родючості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для здоров'я людей та тварин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Боротьба з забрудненням земель включає впровадження екологічно чистих технологій виробництва, контроль за використанням агрохімікатів, рекультивацію забруднених територій та вдосконалення систем управління відходами.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Деградація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Деградація земель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комплексний процес погіршення якості земельних ресурсів, який може бути спричинений як природними, так і антропогенними факторами. Вона включає в себе фізичну, хімічну та біологічну деградацію ґрунтів.</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Основні причини деградації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Надмірна експлуатація земель (</w:t>
      </w:r>
      <w:proofErr w:type="spellStart"/>
      <w:r w:rsidRPr="00C53F1D">
        <w:rPr>
          <w:rFonts w:ascii="Times New Roman" w:hAnsi="Times New Roman" w:cs="Times New Roman"/>
          <w:sz w:val="28"/>
          <w:szCs w:val="28"/>
          <w:lang w:val="uk-UA"/>
        </w:rPr>
        <w:t>перевипас</w:t>
      </w:r>
      <w:proofErr w:type="spellEnd"/>
      <w:r w:rsidRPr="00C53F1D">
        <w:rPr>
          <w:rFonts w:ascii="Times New Roman" w:hAnsi="Times New Roman" w:cs="Times New Roman"/>
          <w:sz w:val="28"/>
          <w:szCs w:val="28"/>
          <w:lang w:val="uk-UA"/>
        </w:rPr>
        <w:t>, монокультурне землеробство)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Вирубка лісів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 через неправильне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Урбанізація та розширення міських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деградації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Зниження родючості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водного режиму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Збільшення ризику </w:t>
      </w:r>
      <w:proofErr w:type="spellStart"/>
      <w:r w:rsidRPr="00C53F1D">
        <w:rPr>
          <w:rFonts w:ascii="Times New Roman" w:hAnsi="Times New Roman" w:cs="Times New Roman"/>
          <w:sz w:val="28"/>
          <w:szCs w:val="28"/>
          <w:lang w:val="uk-UA"/>
        </w:rPr>
        <w:t>опустелювання</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Негативний вплив на продовольчу безпеку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боротьби з деградацією земель застосовуються комплексні підходи, включаючи впровадження сталих практик землекористування, відновлення деградованих земель, захист природних екосистем та адаптацію до зміни клімату.</w:t>
      </w:r>
    </w:p>
    <w:p w:rsidR="00414386" w:rsidRDefault="00414386" w:rsidP="00C8571F">
      <w:pPr>
        <w:spacing w:line="276" w:lineRule="auto"/>
        <w:ind w:firstLine="720"/>
        <w:jc w:val="center"/>
        <w:rPr>
          <w:rFonts w:ascii="Times New Roman" w:hAnsi="Times New Roman" w:cs="Times New Roman"/>
          <w:b/>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Зсуви та обвали.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Зсуви та обвали є геологічними ризиками, які можуть призвести до раптової та катастрофічної втрати земельних ресурсів. Ці явища особливо характерні для гірських та </w:t>
      </w:r>
      <w:proofErr w:type="spellStart"/>
      <w:r w:rsidRPr="00C53F1D">
        <w:rPr>
          <w:rFonts w:ascii="Times New Roman" w:hAnsi="Times New Roman" w:cs="Times New Roman"/>
          <w:sz w:val="28"/>
          <w:szCs w:val="28"/>
          <w:lang w:val="uk-UA"/>
        </w:rPr>
        <w:t>схилових</w:t>
      </w:r>
      <w:proofErr w:type="spellEnd"/>
      <w:r w:rsidRPr="00C53F1D">
        <w:rPr>
          <w:rFonts w:ascii="Times New Roman" w:hAnsi="Times New Roman" w:cs="Times New Roman"/>
          <w:sz w:val="28"/>
          <w:szCs w:val="28"/>
          <w:lang w:val="uk-UA"/>
        </w:rPr>
        <w:t xml:space="preserve"> територій.</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Причини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Інтенсивні опади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Землетруси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схилів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Антропогенна діяльність (підрізка схилів, надмірне навантаження)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Танення вічної мерзлоти в умовах зміни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інфраструктури та житлових будинків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родючих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Блокування річок та утворення загат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Загроза життю людей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збитки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запобігання зсувам та обвалам застосовуються різні інженерні методи, включаючи укріплення схилів, дренажні системи, створення підпірних стінок. Важливу роль відіграє також моніторинг нестабільних територій та системи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Усі ці ризики для земельних ресурсів тісно взаємопов'язані і часто посилюють один одного. Наприклад, ерозія ґрунтів може призвести до їх деградації, а забруднення земель може посилити процеси ерозії. Зміна клімату, своєю чергою, може посилити всі ці ризики, збільшуючи частоту та інтенсивність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Ефективне управління земельними ресурсами вимагає комплексного підходу, який враховує всі ці ризики та їх взаємозв'язки. Це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сталих практик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дослідження та розробку нових технологій захисту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обізнаності населення про важливість збереження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та впровадження відповідних політик та законодавства</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розуміння специфічних ризиків для земельних ресурсів є ключовим для розробки ефективних стратегій їх захисту та сталого використання. Це особливо важливо в контексті глобальних викликів, таких як зміна клімату та зростання населення, які посилюють тиск на земельні ресурси. Тільки через комплексний підхід до управління ризиками ми можемо забезпечити збереження та відновлення цього критично важливого природного ресурсу для майбутніх поколінь.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Водні ресурси є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важливими для існування всіх екосистем та людської цивілізації. Однак вони стикаються з низкою специфічних ризиків, які загрожують їх кількості, якості та стабільності. Розглянемо детальніше кожен з цих ризиків.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Специфічні ризики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Виснаження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Зміни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Забруднення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водойм є одним з найсерйозніших ризиків для водних ресурсів. Воно може бути спричинене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Промислові стоки, що містять токсичні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Сільськогосподарські стоки з надмірним вмістом добрив та пестицидів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Недостатньо очищені муніципальні стічні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Нафтові розливи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Атмосферні опади, що містять забруднюючі речовини</w:t>
      </w:r>
    </w:p>
    <w:p w:rsidR="002A1BA9" w:rsidRDefault="002A1BA9" w:rsidP="00404B98">
      <w:pPr>
        <w:spacing w:line="276" w:lineRule="auto"/>
        <w:ind w:firstLine="720"/>
        <w:jc w:val="both"/>
        <w:rPr>
          <w:rFonts w:ascii="Times New Roman" w:hAnsi="Times New Roman" w:cs="Times New Roman"/>
          <w:bCs/>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lastRenderedPageBreak/>
        <w:t>Наслідки забруднення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питної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водних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водойм (збагачення водойм біогенними елементами, може бути наслідком природного старіння водойми, або надходження добрив, або забруднення стічними водами).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Поширення водних захворювань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функціонування водних екосистем</w:t>
      </w:r>
    </w:p>
    <w:p w:rsidR="00404B98"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боротьби з забрудненням водойм застосовуються різноманітні методи, включаючи вдосконалення систем очистки стічних вод, впровадження безвідходних технологій виробництва, створення водоохоронних зон та посилення законодавчого регулювання скидів забруднюючих речовин.</w:t>
      </w:r>
    </w:p>
    <w:p w:rsidR="00C8571F" w:rsidRPr="00C53F1D" w:rsidRDefault="00C8571F"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Виснаження водних ресурсів відбувається, коли споживання води перевищує природне поповнення водойм. Це особливо актуально в регіонах з обмеженими водними ресурсами та зростаючим попитом на воду.</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Причини 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Надмірне використання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Неефективні системи зрошення в сільському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споживання води в промисловості та комунальному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 що призводить до зменшення опадів у деяких регіонах</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Наслідки 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рівня ґрунтових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Висихання річок та озер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Зникнення водно-болотних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Конфлікти за доступ до води</w:t>
      </w:r>
    </w:p>
    <w:p w:rsidR="00C8571F"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вирішення проблеми виснаження водних ресурсів необхідно впроваджувати </w:t>
      </w:r>
      <w:proofErr w:type="spellStart"/>
      <w:r w:rsidRPr="00C53F1D">
        <w:rPr>
          <w:rFonts w:ascii="Times New Roman" w:hAnsi="Times New Roman" w:cs="Times New Roman"/>
          <w:sz w:val="28"/>
          <w:szCs w:val="28"/>
          <w:lang w:val="uk-UA"/>
        </w:rPr>
        <w:t>водозберігаючі</w:t>
      </w:r>
      <w:proofErr w:type="spellEnd"/>
      <w:r w:rsidRPr="00C53F1D">
        <w:rPr>
          <w:rFonts w:ascii="Times New Roman" w:hAnsi="Times New Roman" w:cs="Times New Roman"/>
          <w:sz w:val="28"/>
          <w:szCs w:val="28"/>
          <w:lang w:val="uk-UA"/>
        </w:rPr>
        <w:t xml:space="preserve"> технології, покращувати системи управління водними ресурсами, розвивати альтернативні джерела води (наприклад, опріснення морської води) та підвищувати ефективність водокористування у всіх секторах економіки.</w:t>
      </w: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lastRenderedPageBreak/>
        <w:t>Повені та паводки.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є природними явищами, але їх частота та інтенсивність можуть бути посилені антропогенними факторами та зміною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Причини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Інтенсивні опади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Швидке танення снігу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дамб та інших гідротехнічних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Урбанізація, що зменшує здатність ґрунту поглинати воду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Вирубка лісів, що призводить до збільшення поверхневого стоку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населених пунктів та сільськогосподарських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берегів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питної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Загроза життю людей та тварин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зменшення ризику повеней та паводків застосовуються різні методи, включаючи будівництво захисних споруд, створення систем раннього попередження, планування землекористування з урахуванням ризиків затоплення та відновлення природних паводкових територій.</w:t>
      </w:r>
    </w:p>
    <w:p w:rsidR="00C8571F" w:rsidRDefault="00C8571F" w:rsidP="00C8571F">
      <w:pPr>
        <w:spacing w:line="276" w:lineRule="auto"/>
        <w:ind w:firstLine="720"/>
        <w:jc w:val="center"/>
        <w:rPr>
          <w:rFonts w:ascii="Times New Roman" w:hAnsi="Times New Roman" w:cs="Times New Roman"/>
          <w:bCs/>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Зміни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гідрологічного режиму можуть бути спричинені як природними факторами, так і людською діяльністю. Вони впливають на кількість та розподіл води в часі та просторі.</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Причини змін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 що впливає на кількість та розподіл опадів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Будівництво гідротехнічних споруд (дамб, водосховищ)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землекористуванні (вирубка лісів, урбанізація)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Надмірний забір підземних вод</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Наслідки змін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сезонного розподілу стоку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міграційних шляхів водних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екосистемах водно-болотних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сільське господарство та водопостачання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режиму наносів у річках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адаптації до змін гідрологічного режиму необхідно впроваджувати інтегроване управління водними ресурсами, розвивати системи моніторингу та прогнозування, адаптувати інфраструктуру та практики водокористування до нових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Всі ці ризики для водних ресурсів тісно взаємопов'язані і часто посилюють один одного. Наприклад, забруднення водойм може призвести до виснаження водних ресурсів, оскільки забруднена вода стає непридатною для використання. Зміни гідрологічного режиму можуть посилити ризики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водними ресурсами вимагає комплексного підходу, який враховує всі ці ризики та їх взаємозв'язки. Це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інтегрованого управління водними ресурсами на рівні річкових басейнів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моніторингу якості та кількості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інфраструктуру водопостачання та водовідведення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ефективності водокористування у всіх секторах економіки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Захист та відновлення водних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Освіта та підвищення обізнаності населення щодо важливості збереження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Глобальні виклики, такі як зміна клімату та зростання населення, посилюють тиск на водні ресурси та підвищують актуальність управління ризиками. Зміна клімату може призвести до збільшення частоти та інтенсивності екстремальних гідрологічних явищ, таких як посухи та повені, а також змінити довгострокові </w:t>
      </w:r>
      <w:proofErr w:type="spellStart"/>
      <w:r w:rsidRPr="00C53F1D">
        <w:rPr>
          <w:rFonts w:ascii="Times New Roman" w:hAnsi="Times New Roman" w:cs="Times New Roman"/>
          <w:sz w:val="28"/>
          <w:szCs w:val="28"/>
          <w:lang w:val="uk-UA"/>
        </w:rPr>
        <w:t>патерни</w:t>
      </w:r>
      <w:proofErr w:type="spellEnd"/>
      <w:r w:rsidRPr="00C53F1D">
        <w:rPr>
          <w:rFonts w:ascii="Times New Roman" w:hAnsi="Times New Roman" w:cs="Times New Roman"/>
          <w:sz w:val="28"/>
          <w:szCs w:val="28"/>
          <w:lang w:val="uk-UA"/>
        </w:rPr>
        <w:t xml:space="preserve"> опадів та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цьому контексті особливого значення набуває міжнародне співробітництво у сфері управління водними ресурсами, особливо для транскордонних водних об'єктів. Розробка та впровадження спільних стратегій управління водними ресурсами, обмін даними та технологіями, координація дій у надзвичайних ситуаціях стають критично важливими для забезпечення водної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розуміння специфічних ризиків для водних ресурсів та їх взаємозв'язків є ключовим для розробки ефективних стратегій їх захисту та сталого використання. Тільки через комплексний підхід до управління ризиками ми можемо забезпечити збереження цього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важливого ресурсу для нинішніх та майбутніх поколінь, підтримуючи при цьому </w:t>
      </w:r>
      <w:r w:rsidRPr="00C53F1D">
        <w:rPr>
          <w:rFonts w:ascii="Times New Roman" w:hAnsi="Times New Roman" w:cs="Times New Roman"/>
          <w:sz w:val="28"/>
          <w:szCs w:val="28"/>
          <w:lang w:val="uk-UA"/>
        </w:rPr>
        <w:lastRenderedPageBreak/>
        <w:t>екологічну цілісність водних екосистем та забезпечуючи стале економічне зростання.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Інструменти та методи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Географічні 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Дистанційне зондування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Статистичний аналіз</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сучасному світі управління земельними та водними ресурсами вимагає комплексного підходу до оцінки ризиків, пов'язаних з природними та антропогенними факторами. Два ключових інструменти, які відіграють вирішальну роль у цьому процесі, - </w:t>
      </w:r>
      <w:r w:rsidRPr="002A1BA9">
        <w:rPr>
          <w:rFonts w:ascii="Times New Roman" w:hAnsi="Times New Roman" w:cs="Times New Roman"/>
          <w:sz w:val="28"/>
          <w:szCs w:val="28"/>
          <w:lang w:val="uk-UA"/>
        </w:rPr>
        <w:t xml:space="preserve">це </w:t>
      </w:r>
      <w:r w:rsidRPr="002A1BA9">
        <w:rPr>
          <w:rFonts w:ascii="Times New Roman" w:hAnsi="Times New Roman" w:cs="Times New Roman"/>
          <w:bCs/>
          <w:sz w:val="28"/>
          <w:szCs w:val="28"/>
          <w:lang w:val="uk-UA"/>
        </w:rPr>
        <w:t>Географічні інформаційні системи (ГІС) та Дистанційне зондування Землі (ДЗЗ).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
          <w:sz w:val="28"/>
          <w:szCs w:val="28"/>
          <w:lang w:val="uk-UA"/>
        </w:rPr>
        <w:t>Географічні інформаційні системи</w:t>
      </w:r>
      <w:r w:rsidRPr="00C53F1D">
        <w:rPr>
          <w:rFonts w:ascii="Times New Roman" w:hAnsi="Times New Roman" w:cs="Times New Roman"/>
          <w:sz w:val="28"/>
          <w:szCs w:val="28"/>
          <w:lang w:val="uk-UA"/>
        </w:rPr>
        <w:t xml:space="preserve"> (ГІС) являють собою потужний інструмент для збору, зберігання, аналізу та візуалізації просторових даних. У контексті оцінки ризиків ГІС дозволяють інтегрувати різноманітні шари інформації, такі як топографія, гідрологія, землекористування та демографічні дані. Це дає можливість створювати комплексні моделі ризиків, які враховують взаємодію різних факторів.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Наприклад, при оцінці ризику повеней ГІС може поєднувати дані про рельєф місцевості, річкові системи, опади та інфраструктуру. Це дозволяє створювати карти зон затоплення, визначати вразливі території та планувати заходи з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ризиків. Крім того, ГІС надає інструменти для просторового аналізу, такі як </w:t>
      </w:r>
      <w:proofErr w:type="spellStart"/>
      <w:r w:rsidRPr="00C53F1D">
        <w:rPr>
          <w:rFonts w:ascii="Times New Roman" w:hAnsi="Times New Roman" w:cs="Times New Roman"/>
          <w:sz w:val="28"/>
          <w:szCs w:val="28"/>
          <w:lang w:val="uk-UA"/>
        </w:rPr>
        <w:t>буферизація</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оверлейний</w:t>
      </w:r>
      <w:proofErr w:type="spellEnd"/>
      <w:r w:rsidRPr="00C53F1D">
        <w:rPr>
          <w:rFonts w:ascii="Times New Roman" w:hAnsi="Times New Roman" w:cs="Times New Roman"/>
          <w:sz w:val="28"/>
          <w:szCs w:val="28"/>
          <w:lang w:val="uk-UA"/>
        </w:rPr>
        <w:t xml:space="preserve"> аналіз та мережевий аналіз, які допомагають виявляти потенційні зони ризику та оцінювати їх вплив на навколишнє середовище та населення.</w:t>
      </w:r>
    </w:p>
    <w:p w:rsidR="00414386" w:rsidRDefault="00414386" w:rsidP="00404B98">
      <w:pPr>
        <w:spacing w:line="276" w:lineRule="auto"/>
        <w:ind w:firstLine="720"/>
        <w:jc w:val="both"/>
        <w:rPr>
          <w:rFonts w:ascii="Times New Roman" w:hAnsi="Times New Roman" w:cs="Times New Roman"/>
          <w:b/>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
          <w:sz w:val="28"/>
          <w:szCs w:val="28"/>
          <w:lang w:val="uk-UA"/>
        </w:rPr>
        <w:t>Дистанційне зондування Землі</w:t>
      </w:r>
      <w:r w:rsidRPr="00C53F1D">
        <w:rPr>
          <w:rFonts w:ascii="Times New Roman" w:hAnsi="Times New Roman" w:cs="Times New Roman"/>
          <w:sz w:val="28"/>
          <w:szCs w:val="28"/>
          <w:lang w:val="uk-UA"/>
        </w:rPr>
        <w:t xml:space="preserve"> (ДЗЗ), у свою чергу, забезпечує актуальні та детальні дані про поверхню Землі, отримані за допомогою супутників та інших повітряних платформ. ДЗЗ особливо цінне для моніторингу динамічних процесів та виявлення змін у часі, що критично важливо для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управління земельними ресурсами ДЗЗ дозволяє відстежувати зміни в землекористуванні, ерозію ґрунтів, деградацію рослинного покриву та урбанізацію. Для оцінки водних ресурсів ДЗЗ надає </w:t>
      </w:r>
      <w:r w:rsidRPr="00C53F1D">
        <w:rPr>
          <w:rFonts w:ascii="Times New Roman" w:hAnsi="Times New Roman" w:cs="Times New Roman"/>
          <w:sz w:val="28"/>
          <w:szCs w:val="28"/>
          <w:lang w:val="uk-UA"/>
        </w:rPr>
        <w:lastRenderedPageBreak/>
        <w:t xml:space="preserve">можливість </w:t>
      </w:r>
      <w:proofErr w:type="spellStart"/>
      <w:r w:rsidRPr="00C53F1D">
        <w:rPr>
          <w:rFonts w:ascii="Times New Roman" w:hAnsi="Times New Roman" w:cs="Times New Roman"/>
          <w:sz w:val="28"/>
          <w:szCs w:val="28"/>
          <w:lang w:val="uk-UA"/>
        </w:rPr>
        <w:t>моніторити</w:t>
      </w:r>
      <w:proofErr w:type="spellEnd"/>
      <w:r w:rsidRPr="00C53F1D">
        <w:rPr>
          <w:rFonts w:ascii="Times New Roman" w:hAnsi="Times New Roman" w:cs="Times New Roman"/>
          <w:sz w:val="28"/>
          <w:szCs w:val="28"/>
          <w:lang w:val="uk-UA"/>
        </w:rPr>
        <w:t xml:space="preserve"> якість води, рівні водойм, снігового покриву та льодовиків.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Особливо ефективним є використання </w:t>
      </w:r>
      <w:proofErr w:type="spellStart"/>
      <w:r w:rsidRPr="00C53F1D">
        <w:rPr>
          <w:rFonts w:ascii="Times New Roman" w:hAnsi="Times New Roman" w:cs="Times New Roman"/>
          <w:sz w:val="28"/>
          <w:szCs w:val="28"/>
          <w:lang w:val="uk-UA"/>
        </w:rPr>
        <w:t>мультиспектральних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гіперспектральних</w:t>
      </w:r>
      <w:proofErr w:type="spellEnd"/>
      <w:r w:rsidRPr="00C53F1D">
        <w:rPr>
          <w:rFonts w:ascii="Times New Roman" w:hAnsi="Times New Roman" w:cs="Times New Roman"/>
          <w:sz w:val="28"/>
          <w:szCs w:val="28"/>
          <w:lang w:val="uk-UA"/>
        </w:rPr>
        <w:t xml:space="preserve"> знімків, які дозволяють виявляти невидимі для людського ока характеристики поверхні. Наприклад, ці дані можуть бути використані для раннього виявлення стресу рослинності, що може вказувати на посуху або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ГІС та ДЗЗ створює потужну синергію для оцінки ризиків. Дані ДЗЗ можуть бути безпосередньо інтегровані в ГІС для подальшого аналізу та моделювання. Це дозволяє створювати динамічні моделі ризиків, які враховують як просторові, так і часові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при оцінці ризику лісових пожеж можна комбінувати дані ДЗЗ про вологість рослинності та температуру поверхні з ГІС-шарами топографії, доступності доріг та розташування пожежних станцій. Це дозволяє не лише виявляти зони підвищеного ризику, але й оптимізувати стратегії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важливо зазначити, що ефективне використання ГІС та ДЗЗ для оцінки ризиків вимагає глибокого розуміння як технічних аспектів цих інструментів, так і специфіки досліджуваних ризиків. Інтерпретація даних ДЗЗ часто вимагає експертних знань, а створення складних ГІС-моделей потребує розуміння статистичних методів та принципів просторового аналізу.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важливо враховувати обмеження цих інструментів. Наприклад, дані ДЗЗ можуть бути обмежені хмарним покривом або роздільною здатністю сенсорів, а ГІС-моделі залежать від якості та актуальності вхідних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висновку, ГІС та ДЗЗ є незамінними інструментами для оцінки ризиків у контексті управління земельними та водними ресурсами. Вони дозволяють проводити комплексний аналіз, інтегруючи різноманітні джерела даних та враховуючи просторово-часові аспекти ризиків. Ефективне використання цих інструментів вимагає міждисциплінарного підходу, поєднуючи знання з </w:t>
      </w:r>
      <w:proofErr w:type="spellStart"/>
      <w:r w:rsidRPr="00C53F1D">
        <w:rPr>
          <w:rFonts w:ascii="Times New Roman" w:hAnsi="Times New Roman" w:cs="Times New Roman"/>
          <w:sz w:val="28"/>
          <w:szCs w:val="28"/>
          <w:lang w:val="uk-UA"/>
        </w:rPr>
        <w:t>геоінформатики</w:t>
      </w:r>
      <w:proofErr w:type="spellEnd"/>
      <w:r w:rsidRPr="00C53F1D">
        <w:rPr>
          <w:rFonts w:ascii="Times New Roman" w:hAnsi="Times New Roman" w:cs="Times New Roman"/>
          <w:sz w:val="28"/>
          <w:szCs w:val="28"/>
          <w:lang w:val="uk-UA"/>
        </w:rPr>
        <w:t>, екології, гідрології та інших наук про Землю. З розвитком технологій та збільшенням доступності даних, роль ГІС та ДЗЗ в оцінці ризиків та прийнятті рішень щодо управління ресурсами буде лише зростати.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Моделювання сценаріїв та статистичний аналіз</w:t>
      </w:r>
      <w:r w:rsidRPr="00C53F1D">
        <w:rPr>
          <w:rFonts w:ascii="Times New Roman" w:hAnsi="Times New Roman" w:cs="Times New Roman"/>
          <w:sz w:val="28"/>
          <w:szCs w:val="28"/>
          <w:lang w:val="uk-UA"/>
        </w:rPr>
        <w:t xml:space="preserve"> є ключовими методами в оцінці ризиків для управління земельними та водними ресурсами. Ці підходи дозволяють фахівцям прогнозувати потенційні результати різних ситуацій та кількісно оцінювати ймовірності та наслідки різних ризиків.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Моделювання сценаріїв</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метод, який дозволяє дослідникам та управлінцям розглядати різні можливі майбутні стани системи, базуючись на різних припущеннях та вхідних даних. У контексті управління земельними та водними ресурсами, це особливо важливо для розуміння потенційних наслідків різних управлінських рішень або зовнішніх факторів, таких як зміна клімату.</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Процес моделювання сценаріїв зазвичай включає наступні етапи: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ключових факторів впливу: Це можуть бути кліматичні умови, економічні фактори, демографічні зміни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альтернативних сценаріїв: На основі різних комбінацій ключових факторів створюються різні сценарії розвитку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наслідків: Для кожного сценарію оцінюються потенційні наслідки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ймовірностей: Визначається ймовірність реалізації кожного сценарію.</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стратегій: На основі аналізу сценаріїв розробляються стратегії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при оцінці ризиків для водних ресурсів можна розглядати сценарії з різними рівнями опадів, температур та водоспоживання. Це дозволяє оцінити ризики посухи або повеней при різних кліматичних умовах та розробити відповідні стратегії адаптації.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зазначити, що моделювання сценаріїв не передбачає майбутнє, а </w:t>
      </w:r>
      <w:proofErr w:type="spellStart"/>
      <w:r w:rsidRPr="00C53F1D">
        <w:rPr>
          <w:rFonts w:ascii="Times New Roman" w:hAnsi="Times New Roman" w:cs="Times New Roman"/>
          <w:sz w:val="28"/>
          <w:szCs w:val="28"/>
          <w:lang w:val="uk-UA"/>
        </w:rPr>
        <w:t>rather</w:t>
      </w:r>
      <w:proofErr w:type="spellEnd"/>
      <w:r w:rsidRPr="00C53F1D">
        <w:rPr>
          <w:rFonts w:ascii="Times New Roman" w:hAnsi="Times New Roman" w:cs="Times New Roman"/>
          <w:sz w:val="28"/>
          <w:szCs w:val="28"/>
          <w:lang w:val="uk-UA"/>
        </w:rPr>
        <w:t xml:space="preserve"> допомагає зрозуміти спектр можливих результатів та підготуватися до різних варіантів розвитку подій.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Статистичний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Статистичний аналіз є фундаментальним інструментом для кількісної оцінки ризиків. Він дозволяє виявляти закономірності в даних, оцінювати ймовірності різних подій та визначати статистичні взаємозв'язки між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статистичний аналіз може використовуватися для: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Аналізу часових рядів: Наприклад, для вивчення тенденцій у зміні рівня ґрунтових вод або якості поверхневих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Регресійного аналізу: Для визначення взаємозв'язків між різними факторами, наприклад, між кількістю опадів та врожайністю сільськогосподарських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Кластерного аналізу: Для виявлення груп схожих об'єктів або явищ, наприклад, для зонування території за ступенем ризику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Аналізу екстремальних значень: Для оцінки ймовірності та масштабів рідкісних, але потенційно катастрофічних подій, таких як сильні повені або тривалі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Байєсівського</w:t>
      </w:r>
      <w:proofErr w:type="spellEnd"/>
      <w:r w:rsidRPr="00C53F1D">
        <w:rPr>
          <w:rFonts w:ascii="Times New Roman" w:hAnsi="Times New Roman" w:cs="Times New Roman"/>
          <w:sz w:val="28"/>
          <w:szCs w:val="28"/>
          <w:lang w:val="uk-UA"/>
        </w:rPr>
        <w:t xml:space="preserve"> аналізу: Для оновлення оцінок ризику на основі нових даних, що особливо корисно в умовах невизначеності.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статистичного аналізу є врахування невизначеності. Це часто робиться через використання довірчих інтервалів, які показують діапазон можливих значень для оцінюваного параметра.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моделювання сценаріїв та статистичного аналізу дозволяє створювати потужні інструменти для оцінки ризиків. Наприклад, метод Монте-Карло, який поєднує ці підходи, дозволяє генерувати велику кількість можливих сценаріїв на основі статистичних розподілів вхідних параметрів. Це дає можливість отримати більш повну картину потенційних ризиків та їх ймовірностей.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важливо пам'ятати про обмеження цих методів. Якість результатів значною мірою залежить від якості вхідних даних та правильності припущень моделі. Крім того, в складних системах, таких як екосистеми або кліматичні системи, можуть виникати нелінійні ефекти та точки біфуркації, які важко передбачити за допомогою традиційних статистичних методів.</w:t>
      </w:r>
    </w:p>
    <w:p w:rsidR="00404B98" w:rsidRPr="00414386"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моделювання сценаріїв та статистичний аналіз є критично важливими інструментами для оцінки ризиків у галузі управління земельними та водними ресурсами. Вони дозволяють не лише кількісно оцінювати ризики, але й розуміти їх динаміку та взаємозв'язки. Ці методи надають цінну інформацію для прийняття обґрунтованих рішень щодо управління ресурсами та розробки стратегій зменшення ризиків. Проте, їх ефективне використання вимагає глибокого розуміння як статистичних методів, так і специфіки досліджуваної системи.</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7. </w:t>
      </w:r>
      <w:r w:rsidR="00414386">
        <w:rPr>
          <w:rFonts w:ascii="Times New Roman" w:hAnsi="Times New Roman" w:cs="Times New Roman"/>
          <w:b/>
          <w:bCs/>
          <w:sz w:val="28"/>
          <w:szCs w:val="28"/>
          <w:lang w:val="uk-UA"/>
        </w:rPr>
        <w:t xml:space="preserve">Висновки. </w:t>
      </w:r>
      <w:r w:rsidRPr="00C53F1D">
        <w:rPr>
          <w:rFonts w:ascii="Times New Roman" w:hAnsi="Times New Roman" w:cs="Times New Roman"/>
          <w:b/>
          <w:bCs/>
          <w:sz w:val="28"/>
          <w:szCs w:val="28"/>
          <w:lang w:val="uk-UA"/>
        </w:rPr>
        <w:t>Практичні аспекти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Розробка матриці ризиків</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у сфері управління земельними та водними ресурсами – це не лише теоретичне завдання, але й практичний процес, який вимагає систематичного підходу та використання різноманітних інструментів. Розглянемо три ключові аспекти цього процесу: збір та аналіз даних, картографування ризиків та розробку матриці ризиків.</w:t>
      </w: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Збір та аналіз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Збір даних є фундаментальним етапом оцінки ризиків. Від якості та повноти зібраних даних залежить точність усього подальшого аналізу. У контексті управління земельними та водними ресурсами, збір даних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 Безпосередні вимірювання на місцевості, такі як відбір проб ґрунту, вимірювання рівня та якості води, оцінка стану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Дистанційне зондування: Використання супутникових знімків та аерофотозйомки для отримання даних про землекористування, стан рослинного покриву, зміни берегової лінії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Історичні дані: Аналіз архівних записів про погодні умови, стихійні лиха, зміни в землекористуванні.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Соціально-економічні дані: Збір інформації про населення, економічну діяльність, інфраструктуру.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Експертні оцінки: Залучення фахівців для оцінки ризиків на основі їх досвіду та знань.</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Після збору даних відбувається їх аналіз, який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Статистичний аналіз для виявлення трендів та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Просторовий аналіз з використанням ГІС для виявлення географічних </w:t>
      </w:r>
      <w:proofErr w:type="spellStart"/>
      <w:r w:rsidRPr="00C53F1D">
        <w:rPr>
          <w:rFonts w:ascii="Times New Roman" w:hAnsi="Times New Roman" w:cs="Times New Roman"/>
          <w:sz w:val="28"/>
          <w:szCs w:val="28"/>
          <w:lang w:val="uk-UA"/>
        </w:rPr>
        <w:t>патернів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Часовий аналіз для розуміння динаміки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Мультиваріативний</w:t>
      </w:r>
      <w:proofErr w:type="spellEnd"/>
      <w:r w:rsidRPr="00C53F1D">
        <w:rPr>
          <w:rFonts w:ascii="Times New Roman" w:hAnsi="Times New Roman" w:cs="Times New Roman"/>
          <w:sz w:val="28"/>
          <w:szCs w:val="28"/>
          <w:lang w:val="uk-UA"/>
        </w:rPr>
        <w:t xml:space="preserve"> аналіз для вивчення взаємозв'язків між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забезпечити якість даних через </w:t>
      </w:r>
      <w:proofErr w:type="spellStart"/>
      <w:r w:rsidRPr="00C53F1D">
        <w:rPr>
          <w:rFonts w:ascii="Times New Roman" w:hAnsi="Times New Roman" w:cs="Times New Roman"/>
          <w:sz w:val="28"/>
          <w:szCs w:val="28"/>
          <w:lang w:val="uk-UA"/>
        </w:rPr>
        <w:t>валідацію</w:t>
      </w:r>
      <w:proofErr w:type="spellEnd"/>
      <w:r w:rsidRPr="00C53F1D">
        <w:rPr>
          <w:rFonts w:ascii="Times New Roman" w:hAnsi="Times New Roman" w:cs="Times New Roman"/>
          <w:sz w:val="28"/>
          <w:szCs w:val="28"/>
          <w:lang w:val="uk-UA"/>
        </w:rPr>
        <w:t>, перехресну перевірку та оцінку невизначеності.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Картографування ризиків</w:t>
      </w:r>
      <w:r w:rsidRPr="00C53F1D">
        <w:rPr>
          <w:rFonts w:ascii="Times New Roman" w:hAnsi="Times New Roman" w:cs="Times New Roman"/>
          <w:sz w:val="28"/>
          <w:szCs w:val="28"/>
          <w:lang w:val="uk-UA"/>
        </w:rPr>
        <w:t xml:space="preserve"> – це процес візуалізації просторового розподілу ризиків на карті. Це потужний інструмент для комунікації результатів оцінки ризиків та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картографування ризиків зазвичай включає наступні етапи: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параметрів ризику: Це можуть бути ймовірність виникнення небезпечної події, вразливість території або потенційні збитки.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Збір та інтеграція просторових даних: Використання ГІС для об'єднання різних шарів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та моделювання: Застосування методів просторового аналізу для оцінки ризиків у кожній точці карти.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Візуалізація: Створення карт, які ефективно передають інформацію про ризики.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Перевірка точності карт ризиків шляхом порівняння з реальними даними або експертними оцінками.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Карти ризиків можуть відображати різні аспекти, наприклад: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Зони затоплення при повенях різної інтенсивності.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Вразливість до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забруднення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щоб карти ризиків були зрозумілими для цільової аудиторії та супроводжувалися відповідними поясненнями та легендами.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Розробка матриці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Матриця ризиків – це інструмент для візуалізації та </w:t>
      </w:r>
      <w:proofErr w:type="spellStart"/>
      <w:r w:rsidRPr="00C53F1D">
        <w:rPr>
          <w:rFonts w:ascii="Times New Roman" w:hAnsi="Times New Roman" w:cs="Times New Roman"/>
          <w:sz w:val="28"/>
          <w:szCs w:val="28"/>
          <w:lang w:val="uk-UA"/>
        </w:rPr>
        <w:t>пріоритизації</w:t>
      </w:r>
      <w:proofErr w:type="spellEnd"/>
      <w:r w:rsidRPr="00C53F1D">
        <w:rPr>
          <w:rFonts w:ascii="Times New Roman" w:hAnsi="Times New Roman" w:cs="Times New Roman"/>
          <w:sz w:val="28"/>
          <w:szCs w:val="28"/>
          <w:lang w:val="uk-UA"/>
        </w:rPr>
        <w:t xml:space="preserve"> ризиків на основі їх ймовірності та потенційного впливу. Це особливо корисно для прийняття рішень щодо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Процес розробки матриці ризиків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ризиків: Визначення всіх потенційних ризиків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ймовірності: Визначення ймовірності виникнення кожного ризику, часто за шкалою від "дуже низької" до "дуже високої".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впливу: Визначення потенційного впливу кожного ризику, також за шкалою.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Створення матриці: Розміщення ризиків на двовимірній матриці, де одна вісь представляє ймовірність, а інша – вплив.</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Аналіз та інтерпретація: Визначення найбільш критичних ризиків (високої ймовірності та високого впливу) та розробка стратегій їх пом'якшення.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Матриця ризиків дозволяє візуально представити відносну важливість різних ризиків та допомагає у прийнятті рішень щодо розподілу ресурсів для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У висновку,</w:t>
      </w:r>
      <w:r w:rsidRPr="00C53F1D">
        <w:rPr>
          <w:rFonts w:ascii="Times New Roman" w:hAnsi="Times New Roman" w:cs="Times New Roman"/>
          <w:sz w:val="28"/>
          <w:szCs w:val="28"/>
          <w:lang w:val="uk-UA"/>
        </w:rPr>
        <w:t xml:space="preserve"> практичні аспекти оцінки ризиків – це комплексний процес, який вимагає систематичного підходу та інтеграції різних методів та інструментів. Збір та аналіз даних забезпечують фактичну основу для оцінки, картографування ризиків дозволяє візуалізувати просторові аспекти ризиків, а матриця ризиків допомагає в </w:t>
      </w:r>
      <w:proofErr w:type="spellStart"/>
      <w:r w:rsidRPr="00C53F1D">
        <w:rPr>
          <w:rFonts w:ascii="Times New Roman" w:hAnsi="Times New Roman" w:cs="Times New Roman"/>
          <w:sz w:val="28"/>
          <w:szCs w:val="28"/>
          <w:lang w:val="uk-UA"/>
        </w:rPr>
        <w:t>пріоритизації</w:t>
      </w:r>
      <w:proofErr w:type="spellEnd"/>
      <w:r w:rsidRPr="00C53F1D">
        <w:rPr>
          <w:rFonts w:ascii="Times New Roman" w:hAnsi="Times New Roman" w:cs="Times New Roman"/>
          <w:sz w:val="28"/>
          <w:szCs w:val="28"/>
          <w:lang w:val="uk-UA"/>
        </w:rPr>
        <w:t xml:space="preserve"> та управлінні ризиками. Разом ці підходи дозволяють створити всебічну картину ризиків для земельних та водних ресурсів та розробити ефективні стратегії управління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застосування цих практичних аспектів вимагає міждисциплінарного підходу, поєднуючи експертизу в галузі наук про Землю, статистики, картографії та управління ризиками. Крім того, важливо регулярно оновлювати оцінку ризиків, враховуючи нові дані та зміни в навколишньому середовищі.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rsidP="00404B98">
      <w:pPr>
        <w:spacing w:line="276" w:lineRule="auto"/>
        <w:ind w:firstLine="720"/>
        <w:jc w:val="both"/>
        <w:rPr>
          <w:rFonts w:ascii="Times New Roman" w:hAnsi="Times New Roman" w:cs="Times New Roman"/>
          <w:sz w:val="28"/>
          <w:szCs w:val="28"/>
          <w:lang w:val="uk-UA"/>
        </w:rPr>
      </w:pPr>
    </w:p>
    <w:p w:rsidR="00414386" w:rsidRPr="00C53F1D" w:rsidRDefault="00414386"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5. Вплив природних надзвичайних ситуацій на земельні ресурси та ґрунти</w:t>
      </w:r>
    </w:p>
    <w:p w:rsidR="00404B98" w:rsidRPr="00414386" w:rsidRDefault="00404B98" w:rsidP="00414386">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002166D0">
        <w:rPr>
          <w:rFonts w:ascii="Times New Roman" w:hAnsi="Times New Roman" w:cs="Times New Roman"/>
          <w:sz w:val="28"/>
          <w:szCs w:val="28"/>
          <w:lang w:val="uk-UA"/>
        </w:rPr>
        <w:t xml:space="preserve">Вплив природних надзвичайних ситуацій на земельні ресурси та </w:t>
      </w:r>
      <w:r w:rsidR="002166D0" w:rsidRPr="002166D0">
        <w:rPr>
          <w:rFonts w:ascii="Times New Roman" w:hAnsi="Times New Roman" w:cs="Times New Roman"/>
          <w:sz w:val="28"/>
          <w:szCs w:val="28"/>
          <w:lang w:val="uk-UA"/>
        </w:rPr>
        <w:t>ґрунти</w:t>
      </w:r>
    </w:p>
    <w:p w:rsidR="00414386" w:rsidRDefault="00414386" w:rsidP="00404B98">
      <w:pPr>
        <w:rPr>
          <w:rFonts w:ascii="Times New Roman" w:hAnsi="Times New Roman" w:cs="Times New Roman"/>
          <w:sz w:val="28"/>
          <w:szCs w:val="28"/>
          <w:lang w:val="uk-UA"/>
        </w:rPr>
      </w:pPr>
    </w:p>
    <w:p w:rsidR="00414386" w:rsidRPr="00414386" w:rsidRDefault="00414386" w:rsidP="00404B98">
      <w:pPr>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rPr>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Земельні ресурси та ґрунти відіграють фундаментальну роль у функціонуванні нашої планети, підтримуючи життя екосистем та забезпечуючи основу для людської цивілізації. </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Перш за все, ґрунт є основним компонентом наземних екосистем. Він служить середовищем для росту рослин, забезпечуючи їх водою, поживними речовинами та фізичною опорою. Ґрунт - це не просто інертний субстрат, а складна, жива система, яка містить величезну кількість мікроорганізмів, безхребетних та коренів рослин. Ця підземна екосистема відіграє критичну роль у </w:t>
      </w:r>
      <w:proofErr w:type="spellStart"/>
      <w:r w:rsidRPr="00C53F1D">
        <w:rPr>
          <w:rFonts w:ascii="Times New Roman" w:hAnsi="Times New Roman" w:cs="Times New Roman"/>
          <w:sz w:val="28"/>
          <w:szCs w:val="28"/>
          <w:lang w:val="uk-UA"/>
        </w:rPr>
        <w:t>колообігу</w:t>
      </w:r>
      <w:proofErr w:type="spellEnd"/>
      <w:r w:rsidRPr="00C53F1D">
        <w:rPr>
          <w:rFonts w:ascii="Times New Roman" w:hAnsi="Times New Roman" w:cs="Times New Roman"/>
          <w:sz w:val="28"/>
          <w:szCs w:val="28"/>
          <w:lang w:val="uk-UA"/>
        </w:rPr>
        <w:t xml:space="preserve"> поживних речовин, розкладанні органічної матерії та формуванні структури ґрунту.</w:t>
      </w:r>
    </w:p>
    <w:p w:rsidR="00404B98" w:rsidRPr="00271E15" w:rsidRDefault="00404B98" w:rsidP="005B3AC5">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екосистем ґрунт виконує ряд ключових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Біопродуктивність</w:t>
      </w:r>
      <w:proofErr w:type="spellEnd"/>
      <w:r w:rsidRPr="00C53F1D">
        <w:rPr>
          <w:rFonts w:ascii="Times New Roman" w:hAnsi="Times New Roman" w:cs="Times New Roman"/>
          <w:sz w:val="28"/>
          <w:szCs w:val="28"/>
          <w:lang w:val="uk-UA"/>
        </w:rPr>
        <w:t>: Ґрунт забезпечує необхідні умови для росту рослин, які є основою харчових ланцюгів у наземних екосистемах.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Фільтрація та </w:t>
      </w:r>
      <w:proofErr w:type="spellStart"/>
      <w:r w:rsidRPr="00C53F1D">
        <w:rPr>
          <w:rFonts w:ascii="Times New Roman" w:hAnsi="Times New Roman" w:cs="Times New Roman"/>
          <w:sz w:val="28"/>
          <w:szCs w:val="28"/>
          <w:lang w:val="uk-UA"/>
        </w:rPr>
        <w:t>буферизація</w:t>
      </w:r>
      <w:proofErr w:type="spellEnd"/>
      <w:r w:rsidRPr="00C53F1D">
        <w:rPr>
          <w:rFonts w:ascii="Times New Roman" w:hAnsi="Times New Roman" w:cs="Times New Roman"/>
          <w:sz w:val="28"/>
          <w:szCs w:val="28"/>
          <w:lang w:val="uk-UA"/>
        </w:rPr>
        <w:t>: Ґрунт діє як природний фільтр, очищаючи воду від забруднень та регулюючи її хімічний склад.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Біорізноманіття: Ґрунт є домівкою для величезної кількості організмів, від бактерій до дрібних тварин, які відіграють важливу роль у функціонуванні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Регуляція клімату: Ґрунти є одним з найбільших наземних резервуарів вуглецю, відіграючи важливу роль у глобальному вуглецевому циклі та регуляції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Гідрологічний цикл: Ґрунти впливають на інфільтрацію, стік та випаровування води, тим самим регулюючи водний баланс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людства значення земельних ресурсів та ґрунтів важко переоцінити. Вони є основою сільського господарства, забезпечуючи виробництво продуктів харчування для зростаючого населення планети. За оцінками ФАО, близько 95% нашого продовольства прямо чи опосередковано виробляється на ґрунтах. Крім того, земельні ресурси надають сировину для промисловості, служать основою для будівництва та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Cs/>
          <w:sz w:val="28"/>
          <w:szCs w:val="28"/>
          <w:lang w:val="uk-UA"/>
        </w:rPr>
        <w:t>Ґрунти також відіграють важливу роль у забезпеченні</w:t>
      </w:r>
      <w:r w:rsidRPr="002A1BA9">
        <w:rPr>
          <w:rFonts w:ascii="Times New Roman" w:hAnsi="Times New Roman" w:cs="Times New Roman"/>
          <w:sz w:val="28"/>
          <w:szCs w:val="28"/>
          <w:lang w:val="uk-UA"/>
        </w:rPr>
        <w:t xml:space="preserve"> </w:t>
      </w:r>
      <w:proofErr w:type="spellStart"/>
      <w:r w:rsidRPr="002A1BA9">
        <w:rPr>
          <w:rFonts w:ascii="Times New Roman" w:hAnsi="Times New Roman" w:cs="Times New Roman"/>
          <w:bCs/>
          <w:sz w:val="28"/>
          <w:szCs w:val="28"/>
          <w:lang w:val="uk-UA"/>
        </w:rPr>
        <w:t>екосистемних</w:t>
      </w:r>
      <w:proofErr w:type="spellEnd"/>
      <w:r w:rsidRPr="002A1BA9">
        <w:rPr>
          <w:rFonts w:ascii="Times New Roman" w:hAnsi="Times New Roman" w:cs="Times New Roman"/>
          <w:bCs/>
          <w:sz w:val="28"/>
          <w:szCs w:val="28"/>
          <w:lang w:val="uk-UA"/>
        </w:rPr>
        <w:t xml:space="preserve"> послуг,</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які мають критичне значення для добробуту людства: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Регуляція якості води: Ґрунти фільтрують та очищують воду, що просочується крізь них, покращуючи якість ґрунтових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Контроль повеней: Здорові ґрунти здатні поглинати та утримувати велику кількість води, зменшуючи ризик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Секвестрація вуглецю: Ґрунти є важливим резервуаром вуглецю, допомагаючи пом'якшувати наслідки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Культурні послуги: Земельні ресурси мають естетичну, рекреаційну та культурну цінність для людських спільнот.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незважаючи на їх величезне значення, земельні ресурси та ґрунти зазнають значного антропогенного тиску. Деградація ґрунтів через ерозію, забруднення, засолення та інші процеси становить серйозну загрозу для глобальної продовольчої безпеки та стійкості екосистем. За оцінками ООН, близько третини всіх ґрунтів у світі вже деградовані, і ця тенденція продовжує зростати.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розуміння цінності ґрунтів та земельних ресурсів є ключовим для розробки сталих практик землекористування. Це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Застосування методів консервативного землеробства для зменшення ерозії та збереження органічної речовини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інтегрованого управління поживними речовинами для оптимізації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Розробку стратегій адаптації до зміни клімату, які враховують роль ґрунтів у секвестрації вуглецю та регуляції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Реабілітацію деградованих земель для відновлення їх екологічних функцій та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Планування землекористування з урахуванням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 які надають різні типи ґрунтів та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майбутніх фахівців з управління земельними та водними ресурсами важливо розуміти, що земельні ресурси та ґрунти - це не просто економічний актив, а фундаментальна основа життя на Землі. Їх збереження та стале використання є критичними для забезпечення продовольчої безпеки, підтримки біорізноманіття, пом'якшення наслідків зміни клімату та загального добробуту людства.</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значення земельних ресурсів та ґрунтів виходить далеко за межі їх безпосереднього економічного використання. Вони є ключовим компонентом глобальних екосистем, відіграючи вирішальну роль у підтримці життя на нашій планеті. Розуміння цієї фундаментальної ролі та впровадження сталих практик управління земельними ресурсами є необхідним для забезпечення довгострокового благополуччя як природних екосистем, так і людських спільнот. Як майбутні фахівці в галузі наук про Землю, студенти мають унікальну можливість і відповідальність сприяти збереженню та сталому використанню цього безцінного ресурсу для майбутніх поколінь.</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2. Природні надзвичайні ситуації та їх вплив на земельні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надзвичайні ситуації є одним з найбільш значущих факторів, що впливають на стан земельних ресурсів у глобальному масштабі. Серед різноманітних стихійних лих повені та паводки посідають особливе місце через їх частоту, масштаб впливу та потенціал для швидкої трансформації ландшафтів. Для студентів спеціальності 103 Науки про Землю, які спеціалізуються на управлінні земельними та водними ресурсами, розуміння механізмів впливу повеней та паводків на ґрунти є критично важливим.</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Повені та паводки: визначення та характеристики.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Перш ніж заглибитися в механізми впливу на ґрунти, важливо розрізняти поняття "повінь" та "паводок". </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Повінь</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фаза водного режиму річки, яка характеризується </w:t>
      </w:r>
      <w:r w:rsidRPr="00C8571F">
        <w:rPr>
          <w:rFonts w:ascii="Times New Roman" w:hAnsi="Times New Roman" w:cs="Times New Roman"/>
          <w:sz w:val="28"/>
          <w:szCs w:val="28"/>
          <w:lang w:val="uk-UA"/>
        </w:rPr>
        <w:t>найбільшою водністю, високим і тривалим підйомом рівня води і викликається таненням снігу або спільним таненням снігу і льоду.</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b/>
          <w:bCs/>
          <w:sz w:val="28"/>
          <w:szCs w:val="28"/>
          <w:lang w:val="uk-UA"/>
        </w:rPr>
        <w:t>Паводок</w:t>
      </w:r>
      <w:r w:rsidRPr="00C8571F">
        <w:rPr>
          <w:rFonts w:ascii="Times New Roman" w:hAnsi="Times New Roman" w:cs="Times New Roman"/>
          <w:sz w:val="28"/>
          <w:szCs w:val="28"/>
          <w:lang w:val="uk-UA"/>
        </w:rPr>
        <w:t xml:space="preserve"> </w:t>
      </w:r>
      <w:r w:rsidR="002A1BA9" w:rsidRPr="00C8571F">
        <w:rPr>
          <w:rFonts w:ascii="Times New Roman" w:hAnsi="Times New Roman" w:cs="Times New Roman"/>
          <w:sz w:val="28"/>
          <w:szCs w:val="28"/>
          <w:lang w:val="uk-UA"/>
        </w:rPr>
        <w:t>–</w:t>
      </w:r>
      <w:r w:rsidRPr="00C8571F">
        <w:rPr>
          <w:rFonts w:ascii="Times New Roman" w:hAnsi="Times New Roman" w:cs="Times New Roman"/>
          <w:sz w:val="28"/>
          <w:szCs w:val="28"/>
          <w:lang w:val="uk-UA"/>
        </w:rPr>
        <w:t xml:space="preserve"> це фаза водного режиму річки, що може багаторазово повторюватися в різні сезони року, характеризується інтенсивним, зазвичай короткочасним збільшенням витрат і рівнів води, і викликається дощами або інтенсивним таненням снігу під час відлиг.</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sz w:val="28"/>
          <w:szCs w:val="28"/>
          <w:lang w:val="uk-UA"/>
        </w:rPr>
        <w:t>Обидва ці явища можуть призводити до затоплення прилеглих територій, але їх тривалість, інтенсивність та періодичність можуть суттєво відрізнятися.</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Механізми впливу повеней та паводків на ґрунти</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sz w:val="28"/>
          <w:szCs w:val="28"/>
          <w:lang w:val="uk-UA"/>
        </w:rPr>
        <w:t xml:space="preserve">1. </w:t>
      </w:r>
      <w:r w:rsidRPr="00C8571F">
        <w:rPr>
          <w:rFonts w:ascii="Times New Roman" w:hAnsi="Times New Roman" w:cs="Times New Roman"/>
          <w:bCs/>
          <w:sz w:val="28"/>
          <w:szCs w:val="28"/>
          <w:lang w:val="uk-UA"/>
        </w:rPr>
        <w:t>Ерозія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Один з найбільш очевидних і значущих механізмів впливу повеней та паводків на ґрунти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ерозія. Швидкий потік води має значну кінетичну енергію, яка здатна відривати та переносити частинки ґрунту. Цей процес особливо інтенсивний у випадку паводків, коли велика кількість води раптово проходить через територію.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Механізми ерозії під час повеней та паводків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Поверхневу ерозію: змивання верхнього шару ґрунту потоком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Лінійну ерозію: формування ярів та промоїн внаслідок концентрованого стоку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Бічну ерозію: розмивання берегів річок та струмків, що може призвести до зміни русла.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Інтенсивність ерозії залежить від багатьох факторів, включаючи швидкість потоку води, тривалість затоплення, тип ґрунту, рельєф місцевості та наявність рослинного покриву.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2.</w:t>
      </w:r>
      <w:r w:rsidRPr="00C8571F">
        <w:rPr>
          <w:rFonts w:ascii="Times New Roman" w:hAnsi="Times New Roman" w:cs="Times New Roman"/>
          <w:bCs/>
          <w:sz w:val="28"/>
          <w:szCs w:val="28"/>
          <w:lang w:val="uk-UA"/>
        </w:rPr>
        <w:t xml:space="preserve"> Седиментація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Паралельно з ерозією відбувається пр</w:t>
      </w:r>
      <w:r w:rsidR="002A1BA9">
        <w:rPr>
          <w:rFonts w:ascii="Times New Roman" w:hAnsi="Times New Roman" w:cs="Times New Roman"/>
          <w:sz w:val="28"/>
          <w:szCs w:val="28"/>
          <w:lang w:val="uk-UA"/>
        </w:rPr>
        <w:t xml:space="preserve">оцес седиментації – відкладення </w:t>
      </w:r>
      <w:r w:rsidRPr="00C53F1D">
        <w:rPr>
          <w:rFonts w:ascii="Times New Roman" w:hAnsi="Times New Roman" w:cs="Times New Roman"/>
          <w:sz w:val="28"/>
          <w:szCs w:val="28"/>
          <w:lang w:val="uk-UA"/>
        </w:rPr>
        <w:t>наносів на затоплених територіях. Це може мати як позитивні, так і негативні наслідки для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Позитивні аспекти: відкладення родючих наносів може збагатити ґрунт поживними речовинами та органічною матерією.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Негативні аспекти: надмірна седиментація може призвести до поховання родючого шару ґрунту під шаром піску або глини, зміни фізичних властивостей ґрунту.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3.</w:t>
      </w:r>
      <w:r w:rsidRPr="00C8571F">
        <w:rPr>
          <w:rFonts w:ascii="Times New Roman" w:hAnsi="Times New Roman" w:cs="Times New Roman"/>
          <w:bCs/>
          <w:sz w:val="28"/>
          <w:szCs w:val="28"/>
          <w:lang w:val="uk-UA"/>
        </w:rPr>
        <w:t xml:space="preserve"> Зміна фізичних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території призводить до насичення ґрунту водою, що може суттєво змінити його фізичні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Ущільнення ґрунту: вага води та відкладених наносів може призвести до ущільнення ґрунту, зменшуючи його пористість.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Зміна структури: тривале перебування під водою може призвести до руйнування структурних агрегатів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текстури: селективне вимивання дрібних частинок може змінити гранулометричний склад ґрунту.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4.</w:t>
      </w:r>
      <w:r w:rsidRPr="00C8571F">
        <w:rPr>
          <w:rFonts w:ascii="Times New Roman" w:hAnsi="Times New Roman" w:cs="Times New Roman"/>
          <w:bCs/>
          <w:sz w:val="28"/>
          <w:szCs w:val="28"/>
          <w:lang w:val="uk-UA"/>
        </w:rPr>
        <w:t xml:space="preserve"> Зміна 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можуть суттєво вплинути на хімічний склад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Вимивання поживних речовин: інтенсивний водний потік може вимивати розчинні форми поживних елементів з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затоплення може призвести до зміни кислотності ґрунту, особливо якщо вода має відмінний від ґрунту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Забруднення: повенева вода може принести забруднюючі речовини з інших територій.</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5.</w:t>
      </w:r>
      <w:r w:rsidRPr="00C8571F">
        <w:rPr>
          <w:rFonts w:ascii="Times New Roman" w:hAnsi="Times New Roman" w:cs="Times New Roman"/>
          <w:bCs/>
          <w:sz w:val="28"/>
          <w:szCs w:val="28"/>
          <w:lang w:val="uk-UA"/>
        </w:rPr>
        <w:t xml:space="preserve"> Вплив на біологічні властивості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суттєво впливає на біологічну активність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Аноксія: насичення ґрунту водою призводить до витіснення повітря з пор, створюючи анаеробні умови, які негативно впливають на аеробні мікроорганізми та коріння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б) Зміна мікробіологічного складу: анаеробні умови сприяють розвитку анаеробних мікроорганізмів, які можуть змінювати хімічний склад ґрунту (наприклад, через процеси денітрифікації).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ґрунтову фауну: затоплення може призвести до загибелі або міграції ґрунтових тварин.</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6.</w:t>
      </w:r>
      <w:r w:rsidRPr="00C8571F">
        <w:rPr>
          <w:rFonts w:ascii="Times New Roman" w:hAnsi="Times New Roman" w:cs="Times New Roman"/>
          <w:bCs/>
          <w:sz w:val="28"/>
          <w:szCs w:val="28"/>
          <w:lang w:val="uk-UA"/>
        </w:rPr>
        <w:t xml:space="preserve"> Довгострокові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повеней та паводків на ґрунти може мати довгострокові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ландшафту: інтенсивна ерозія може призвести до зміни рельєфу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Втрата родючості: систематичне вимивання поживних речовин може призвести до зниження родючості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гідрологічного режиму: відкладення наносів може змінити водопроникність ґрунту та характер поверхневого стоку.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механізмів впливу повеней та паводків на ґрунти є критично важливим для ефективного управління земельними ресурсами в умовах зростаючої частоти та інтенсивності екстремальних погодних явищ. Для майбутніх фахівців з управління земельними та водними ресурсами це знання є основою для розробки стратегій пом'якшення негативних наслідків повеней, планування землекористування в зонах ризику та розробки заходів з відновлення постраждалих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також враховувати, що вплив повеней та паводків на ґрунти не завжди є негативним. В природних умовах ці процеси відіграють важливу роль у формуванні родючих заплавних ґрунтів та підтримці біорізноманіття заплавних екосистем. Тому управління ризиками повеней повинно бути збалансованим, враховуючи як потреби людини, так і екологічні функції цих природних 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Наслідки повеней та паводків для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будучи одними з найбільш поширених і руйнівних природних явищ, мають значний і різноманітний вплив на земельні ресурси. Їхні наслідки можуть бути як короткостроковими, так і довготривалими, змінюючи ландшафти, екосистеми та можливості землекористування. Розуміння цих наслідків є критично важливим для фахівців з управління земельними та водними ресурсами.</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1.</w:t>
      </w:r>
      <w:r w:rsidRPr="00EE4685">
        <w:rPr>
          <w:rFonts w:ascii="Times New Roman" w:hAnsi="Times New Roman" w:cs="Times New Roman"/>
          <w:bCs/>
          <w:sz w:val="28"/>
          <w:szCs w:val="28"/>
          <w:lang w:val="uk-UA"/>
        </w:rPr>
        <w:t xml:space="preserve"> Зміни ландшафту та рельєфу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Одним з найбільш очевидних наслідків повеней та паводків є зміна фізичного ландшафту. Інтенсивні водні потоки здатні трансформувати рельєф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Утворення нових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струмків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Формування ярів та балок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Змінення берегової лінії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нових заплавних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призвести до втрати цінних сільськогосподарських угідь, зміни характеру землекористування та необхідності перегляду планів розвитку територій.</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2.</w:t>
      </w:r>
      <w:r w:rsidRPr="00EE4685">
        <w:rPr>
          <w:rFonts w:ascii="Times New Roman" w:hAnsi="Times New Roman" w:cs="Times New Roman"/>
          <w:bCs/>
          <w:sz w:val="28"/>
          <w:szCs w:val="28"/>
          <w:lang w:val="uk-UA"/>
        </w:rPr>
        <w:t xml:space="preserve"> Втрата родючого шару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спричинена повенями, може призвести до втрати верхнього, найбільш родючого шару ґрунту. Це має серйозні наслідки для сільського господарства: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продуктивності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збільшення внесення добрив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структури посівних площ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деяких випадках втрата родючого шару може бути настільки значною, що земля стає непридатною для сільськогосподарського використання.</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3.</w:t>
      </w:r>
      <w:r w:rsidRPr="00EE4685">
        <w:rPr>
          <w:rFonts w:ascii="Times New Roman" w:hAnsi="Times New Roman" w:cs="Times New Roman"/>
          <w:bCs/>
          <w:sz w:val="28"/>
          <w:szCs w:val="28"/>
          <w:lang w:val="uk-UA"/>
        </w:rPr>
        <w:t xml:space="preserve"> Зміна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територій призводить до зміни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Ущільнення ґрунту, що погіршує його аерацію та водопроникність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що може вплинути на доступність поживних речовин для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Вимивання поживних речовин, що знижує родючість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 у прибережних районах через затоплення морською водою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вимагати спеціальних заходів з відновлення ґрунтів та адаптації методів землеробства.</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4.</w:t>
      </w:r>
      <w:r w:rsidRPr="00EE4685">
        <w:rPr>
          <w:rFonts w:ascii="Times New Roman" w:hAnsi="Times New Roman" w:cs="Times New Roman"/>
          <w:bCs/>
          <w:sz w:val="28"/>
          <w:szCs w:val="28"/>
          <w:lang w:val="uk-UA"/>
        </w:rPr>
        <w:t xml:space="preserve"> Забруднення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Повеневі води часто несуть із собою забруднюючі речовини, які можуть осідати на затоплених територіях: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Хімічне забруднення від промислових об'єктів та сільськогосподарських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Мікробіологічне забруднення від затоплених систем каналізації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Відкладення важких металів та інших токсичних речовин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 може призвести до довготривалого забруднення земель, вимагаючи складних і дорогих процесів очищення.</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5.</w:t>
      </w:r>
      <w:r w:rsidRPr="00EE4685">
        <w:rPr>
          <w:rFonts w:ascii="Times New Roman" w:hAnsi="Times New Roman" w:cs="Times New Roman"/>
          <w:bCs/>
          <w:sz w:val="28"/>
          <w:szCs w:val="28"/>
          <w:lang w:val="uk-UA"/>
        </w:rPr>
        <w:t xml:space="preserve"> Вплив на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мають значний вплив на екосистеми та біорізноманіття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місць проживання наземних видів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видового складу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Поширення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що можуть бути принесені повеневими водами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ґрунтової біоти, що впливає на родючість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призвести до довготривалих екологічних наслідків та вимагати спеціальних заходів з відновлення екосистем.</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6.</w:t>
      </w:r>
      <w:r w:rsidRPr="00EE4685">
        <w:rPr>
          <w:rFonts w:ascii="Times New Roman" w:hAnsi="Times New Roman" w:cs="Times New Roman"/>
          <w:bCs/>
          <w:sz w:val="28"/>
          <w:szCs w:val="28"/>
          <w:lang w:val="uk-UA"/>
        </w:rPr>
        <w:t xml:space="preserve"> Економічні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повеней на земельні ресурси має серйозні економічні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вартості земель у зонах підвищеного ризику затоплення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врожаю та зниження сільськогосподарської продуктивності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інвестицій у відновлення та захист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структури землекористування, що може вплинути на економіку регіону</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7.</w:t>
      </w:r>
      <w:r w:rsidRPr="00EE4685">
        <w:rPr>
          <w:rFonts w:ascii="Times New Roman" w:hAnsi="Times New Roman" w:cs="Times New Roman"/>
          <w:bCs/>
          <w:sz w:val="28"/>
          <w:szCs w:val="28"/>
          <w:lang w:val="uk-UA"/>
        </w:rPr>
        <w:t xml:space="preserve"> Соціальні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земельні ресурси має також соціальні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Переселення людей з зон високого ризику затоплення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традиційних практик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продовольчу безпеку через зниження сільськогосподарської продуктивності</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8.</w:t>
      </w:r>
      <w:r w:rsidRPr="00EE4685">
        <w:rPr>
          <w:rFonts w:ascii="Times New Roman" w:hAnsi="Times New Roman" w:cs="Times New Roman"/>
          <w:bCs/>
          <w:sz w:val="28"/>
          <w:szCs w:val="28"/>
          <w:lang w:val="uk-UA"/>
        </w:rPr>
        <w:t xml:space="preserve"> Позитивні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повені можуть мати і позитивні наслідки для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родючих наносів на заплавних територіях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Природне зволоження ґрунтів у посушливих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біорізноманіття в заплавних екосистемах</w:t>
      </w:r>
    </w:p>
    <w:p w:rsidR="00404B98" w:rsidRPr="00C8571F" w:rsidRDefault="00C8571F" w:rsidP="00404B98">
      <w:pPr>
        <w:spacing w:line="276" w:lineRule="auto"/>
        <w:ind w:firstLine="720"/>
        <w:jc w:val="both"/>
        <w:rPr>
          <w:rFonts w:ascii="Times New Roman" w:hAnsi="Times New Roman" w:cs="Times New Roman"/>
          <w:bCs/>
          <w:sz w:val="28"/>
          <w:szCs w:val="28"/>
          <w:lang w:val="uk-UA"/>
        </w:rPr>
      </w:pPr>
      <w:r>
        <w:rPr>
          <w:rFonts w:ascii="Times New Roman" w:hAnsi="Times New Roman" w:cs="Times New Roman"/>
          <w:bCs/>
          <w:sz w:val="28"/>
          <w:szCs w:val="28"/>
          <w:lang w:val="uk-UA"/>
        </w:rPr>
        <w:t>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Наслідки повеней та паводків для земельних ресурсів є комплексними та багатогранними. Вони впливають не лише на фізичні та хімічні властивості ґрунтів, але й на екосистеми, економіку та соціальну </w:t>
      </w:r>
      <w:r w:rsidRPr="00C53F1D">
        <w:rPr>
          <w:rFonts w:ascii="Times New Roman" w:hAnsi="Times New Roman" w:cs="Times New Roman"/>
          <w:sz w:val="28"/>
          <w:szCs w:val="28"/>
          <w:lang w:val="uk-UA"/>
        </w:rPr>
        <w:lastRenderedPageBreak/>
        <w:t>сферу. Для ефективного управління земельними ресурсами в умовах зростаючої частоти та інтенсивності повеней необхідно: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Розробляти комплексні стратегії управління ризиками затоплення, що враховують як захист від повеней, так і адаптацію до них.</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Впроваджувати стійкі практики землекористування, які підвищують здатність земель протистояти впливу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Інвестувати в системи моніторингу та раннього попередження для мінімізації збитків.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плани відновлення земель після повеней, які враховують довгострокові екологічні та економічні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Інтегрувати управління ризиками повеней у загальні плани розвитку територій та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наслідків повеней та паводків для земельних ресурсів є ключовим для розробки ефективних стратегій управління та адаптації в умовах зміни клімату та зростаючого антропогенного тиску на природні 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Прямий вплив на структуру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Вторинні ефекти (зсуви,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є одними з найбільш руйнівних природних явищ, які можуть мати катастрофічні наслідки для земельних ресурсів. Для фахівців з управління земельними та водними ресурсами розуміння впливу землетрусів на ґрунти та ландшафти є критично важливим для розробки стратегій зменшення ризиків та відновлення постраждалих територій.</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Прямий вплив на структуру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безпосередньо впливають на структуру ґрунту через сейсмічні хвилі, які проходять через земну кору. Цей вплив може проявлятися у різних формах: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Ущільнення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Сейсмічні хвилі можуть викликати вібрацію частинок ґрунту, що призводить до їх переупакування та ущільнення. Це особливо характерно для пухких, незв'язних ґрунтів, таких як піски. Ущільнення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пористості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водопроникності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Зміни капілярних властивостей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Розрідження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Одним з найнебезпечніших явищ, пов'язаних із землетрусами, є розрідження ґрунту. Це явище відбувається, коли насичений водою незв'язний ґрунт (зазвичай пісок або мул) втрачає свою міцність і жорсткість у відповідь на сейсмічне навантаження. Розрідження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Раптового осідання будівель і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Формування піщаних вулканів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Латерального розтікання ґрунту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3.</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 xml:space="preserve">Формування </w:t>
      </w:r>
      <w:proofErr w:type="spellStart"/>
      <w:r w:rsidRPr="00271E15">
        <w:rPr>
          <w:rFonts w:ascii="Times New Roman" w:hAnsi="Times New Roman" w:cs="Times New Roman"/>
          <w:sz w:val="28"/>
          <w:szCs w:val="28"/>
          <w:lang w:val="uk-UA"/>
        </w:rPr>
        <w:t>тріщин</w:t>
      </w:r>
      <w:proofErr w:type="spellEnd"/>
      <w:r w:rsidRPr="00271E15">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Сейсмічні хвилі можуть викликати утворення </w:t>
      </w:r>
      <w:proofErr w:type="spellStart"/>
      <w:r w:rsidRPr="00C53F1D">
        <w:rPr>
          <w:rFonts w:ascii="Times New Roman" w:hAnsi="Times New Roman" w:cs="Times New Roman"/>
          <w:sz w:val="28"/>
          <w:szCs w:val="28"/>
          <w:lang w:val="uk-UA"/>
        </w:rPr>
        <w:t>тріщин</w:t>
      </w:r>
      <w:proofErr w:type="spellEnd"/>
      <w:r w:rsidRPr="00C53F1D">
        <w:rPr>
          <w:rFonts w:ascii="Times New Roman" w:hAnsi="Times New Roman" w:cs="Times New Roman"/>
          <w:sz w:val="28"/>
          <w:szCs w:val="28"/>
          <w:lang w:val="uk-UA"/>
        </w:rPr>
        <w:t xml:space="preserve"> у ґрунті, особливо в зонах розломів або на межі різних типів ґрунтів. Це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цілісності ґрунтового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гідрологічного режиму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Прискорення ерозійних процесів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4.</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Зміна фізико-механічних властивостей: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дійсно можуть суттєво впливати на фізико-механічні властивості ґрунтів. Розглянемо, як саме змінюються зазначені характеристики: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Міцність на зсув: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здатність ґрунту протистояти зсувним навантаженням.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 час землетрусу може зменшуватися через розрідження ґрунту та порушення його 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міцності на зсув може призвести до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Модуль пружності: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Характеризує здатність ґрунту деформуватися під навантаженням і відновлювати форму після його зняття.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Землетруси можуть зменшувати модуль пружності, роблячи ґрунт менш стійким до деформацій.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може призвести до більших осідань будівель та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Коефіцієнт Пуассона: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Відображає відношення поперечної деформації до поздовжньої при одноосьовому стисненні.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 впливом сейсмічних хвиль може змінюватися, що впливає на розподіл напружень у ґрунтовому масиві.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Зміна коефіцієнта Пуассона може вплинути на стійкість ґрунтових конструкцій.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важливо враховувати при проектуванні будівель та споруд у сейсмічно активних районах для забезпечення їх стійкості та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Також ці зміни можуть мати довготривалий вплив на стійкість схилів, несучу здатність ґрунтів та поведінку ґрунту при подальших сейсмічних подіях.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5.</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Вплив на хімічний склад: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Хоча це менш очевидно, землетруси можуть впливати і на хімічний склад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Вивільнення газів, зокрема радону, з глибинних шарів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через змішування різних шарів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Мобілізація деяких хімічних елементів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71E15" w:rsidRDefault="00404B98" w:rsidP="00036D3C">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Вторинні ефекти (зсуви,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прямого впливу на структуру ґрунту, землетруси можуть викликати ряд вторинних ефектів, які мають значний вплив на земельні ресурси:</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1.</w:t>
      </w:r>
      <w:r w:rsidRPr="00EE4685">
        <w:rPr>
          <w:rFonts w:ascii="Times New Roman" w:hAnsi="Times New Roman" w:cs="Times New Roman"/>
          <w:bCs/>
          <w:sz w:val="28"/>
          <w:szCs w:val="28"/>
          <w:lang w:val="uk-UA"/>
        </w:rPr>
        <w:t xml:space="preserve"> Зсуви: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часто провокують зсуви, особливо в гірських районах або на крутих схилах. Це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Масового переміщення ґрунту та гірських порід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топографії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Блокування річкових долин з утворенням природних дамб</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2.</w:t>
      </w:r>
      <w:r w:rsidRPr="00EE4685">
        <w:rPr>
          <w:rFonts w:ascii="Times New Roman" w:hAnsi="Times New Roman" w:cs="Times New Roman"/>
          <w:bCs/>
          <w:sz w:val="28"/>
          <w:szCs w:val="28"/>
          <w:lang w:val="uk-UA"/>
        </w:rPr>
        <w:t xml:space="preserve">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гірських районах землетруси можуть викликати сходження снігових лавин, що призводить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Ерозії ґрунту на схилах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Накопичення снігу та уламків у долинах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3.</w:t>
      </w:r>
      <w:r w:rsidRPr="00EE4685">
        <w:rPr>
          <w:rFonts w:ascii="Times New Roman" w:hAnsi="Times New Roman" w:cs="Times New Roman"/>
          <w:bCs/>
          <w:sz w:val="28"/>
          <w:szCs w:val="28"/>
          <w:lang w:val="uk-UA"/>
        </w:rPr>
        <w:t xml:space="preserve"> Цунамі: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Підводні землетруси можуть викликати цунамі, які мають руйнівний вплив на прибережні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берегової лінії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прибережних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морських осадів на сільськогосподарських землях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lastRenderedPageBreak/>
        <w:t>4.</w:t>
      </w:r>
      <w:r w:rsidRPr="00EE4685">
        <w:rPr>
          <w:rFonts w:ascii="Times New Roman" w:hAnsi="Times New Roman" w:cs="Times New Roman"/>
          <w:bCs/>
          <w:sz w:val="28"/>
          <w:szCs w:val="28"/>
          <w:lang w:val="uk-UA"/>
        </w:rPr>
        <w:t xml:space="preserve"> Зміна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призвести до значних змін у гідрологічному режимі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напрямку течії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або зникнення озер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рівня ґрунтових вод</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5.</w:t>
      </w:r>
      <w:r w:rsidRPr="00EE4685">
        <w:rPr>
          <w:rFonts w:ascii="Times New Roman" w:hAnsi="Times New Roman" w:cs="Times New Roman"/>
          <w:bCs/>
          <w:sz w:val="28"/>
          <w:szCs w:val="28"/>
          <w:lang w:val="uk-UA"/>
        </w:rPr>
        <w:t xml:space="preserve"> Прориви дамб та водосховищ: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Сейсмічна активність може призвести до руйнування штучних водних споруд, що викликає: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Раптові повені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Ерозію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наносів на великих територіях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6.</w:t>
      </w:r>
      <w:r w:rsidRPr="00EE4685">
        <w:rPr>
          <w:rFonts w:ascii="Times New Roman" w:hAnsi="Times New Roman" w:cs="Times New Roman"/>
          <w:bCs/>
          <w:sz w:val="28"/>
          <w:szCs w:val="28"/>
          <w:lang w:val="uk-UA"/>
        </w:rPr>
        <w:t xml:space="preserve"> Пожежі: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призвести до пошкодження інфраструктури, що викликає пожежі. Це може мати серйозні наслідки для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органічної речовини в верхніх шарах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ризику ерозії після пожежі</w:t>
      </w:r>
    </w:p>
    <w:p w:rsidR="00414386" w:rsidRDefault="00414386" w:rsidP="00404B98">
      <w:pPr>
        <w:spacing w:line="276" w:lineRule="auto"/>
        <w:ind w:firstLine="720"/>
        <w:jc w:val="both"/>
        <w:rPr>
          <w:rFonts w:ascii="Times New Roman" w:hAnsi="Times New Roman" w:cs="Times New Roman"/>
          <w:b/>
          <w:bCs/>
          <w:sz w:val="28"/>
          <w:szCs w:val="28"/>
          <w:lang w:val="uk-UA"/>
        </w:rPr>
      </w:pPr>
    </w:p>
    <w:p w:rsidR="00404B98" w:rsidRPr="00414386" w:rsidRDefault="00404B98" w:rsidP="00404B98">
      <w:pPr>
        <w:spacing w:line="276" w:lineRule="auto"/>
        <w:ind w:firstLine="720"/>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Висновки та наслідки для управління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прямого впливу землетрусів на структуру ґрунту та їх вторинних ефектів є критично важливим для ефективного управління земельними ресурсами в сейсмічно активних регіонах. Це розуміння має впливати 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підвищеного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будівництва в небезпечних зонах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специфічних норм землекористування для сейсмічно активних регіонів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Інженерні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методів укріплення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Проектування стійких до землетрусів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технологій сейсмічної ізоляції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Моніторинг та оцінка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Регулярний моніторинг стану ґрунтів у сейсмічно активних зонах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детальних карт сейсмічного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Відновлення та реабілітація: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швидкого реагування на землетруси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методів відновлення порушених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сільськогосподарських практик до змінених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Освіта та підготовка: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обізнаності населення про ризики, пов'язані з землетрусами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фахівців методам оцінки та управління сейсмічними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представляють собою складний виклик для управління земельними ресурсами. Їх вплив може бути катастрофічним, але з правильним розумінням процесів та ефективним плануванням можна значно зменшити ризики та пом'якшити наслідки. Для фахівців з управління земельними та водними ресурсами це означає необхідність постійного вдосконалення знань та навичок, а також міждисциплінарного підходу, що поєднує геологію, сейсмологію, ґрунтознавство та інженерію.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водний режим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Деградація земель внаслідок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Посуха</w:t>
      </w:r>
      <w:r w:rsidRPr="00C53F1D">
        <w:rPr>
          <w:rFonts w:ascii="Times New Roman" w:hAnsi="Times New Roman" w:cs="Times New Roman"/>
          <w:b/>
          <w:bCs/>
          <w:sz w:val="28"/>
          <w:szCs w:val="28"/>
          <w:lang w:val="uk-UA"/>
        </w:rPr>
        <w:t xml:space="preserve"> </w:t>
      </w:r>
      <w:r w:rsidR="00EE468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тривалий період з недостатньою кількістю опадів, що призводить до значного зниження вологості ґрунту та негативно впливає на рослинність і сільськогосподарське виробництво. В умовах глобальних кліматичних змін частота та інтенсивність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зростає, що робить розуміння їх впливу на ґрунти критично важливим для майбутніх фахівців з управління земельними та водними ресурсами.</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Вплив на водний режим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Водний режим ґрунту</w:t>
      </w:r>
      <w:r w:rsidRPr="00C53F1D">
        <w:rPr>
          <w:rFonts w:ascii="Times New Roman" w:hAnsi="Times New Roman" w:cs="Times New Roman"/>
          <w:sz w:val="28"/>
          <w:szCs w:val="28"/>
          <w:lang w:val="uk-UA"/>
        </w:rPr>
        <w:t xml:space="preserve"> </w:t>
      </w:r>
      <w:r w:rsidR="00EE468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сукупність усіх явищ надходження, переміщення, змін і витрат води в ґрунті. Посухи суттєво порушують цей режим, викликаючи ряд негативних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вологості ґрунту: Тривала відсутність опадів призводить до поступового зменшення вмісту води в ґрунті, починаючи з верхніх шарів і поступово поширюючись углиб.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Порушення капілярного підйому води: При зниженні рівня ґрунтових вод порушується процес капілярного підйому води до кореневої системи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Зміна фізичних властивостей ґрунту: Висихання ґрунту може призвести до його ущільнення, утворення кірки на поверхні, що погіршує інфільтрацію води при наступних опадах.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Зміна хімічних процесів: Нестача вологи може призвести до накопичення солей у верхніх шарах ґрунту, особливо в </w:t>
      </w:r>
      <w:proofErr w:type="spellStart"/>
      <w:r w:rsidRPr="00C53F1D">
        <w:rPr>
          <w:rFonts w:ascii="Times New Roman" w:hAnsi="Times New Roman" w:cs="Times New Roman"/>
          <w:sz w:val="28"/>
          <w:szCs w:val="28"/>
          <w:lang w:val="uk-UA"/>
        </w:rPr>
        <w:t>аридних</w:t>
      </w:r>
      <w:proofErr w:type="spellEnd"/>
      <w:r w:rsidRPr="00C53F1D">
        <w:rPr>
          <w:rFonts w:ascii="Times New Roman" w:hAnsi="Times New Roman" w:cs="Times New Roman"/>
          <w:sz w:val="28"/>
          <w:szCs w:val="28"/>
          <w:lang w:val="uk-UA"/>
        </w:rPr>
        <w:t xml:space="preserve">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Вплив на мікробіологічну активність: Зниження вологості ґрунту негативно впливає на життєдіяльність ґрунтових мікроорганізмів, що може порушити процеси розкладання органічних речовин та кругообіг поживних елементів.</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 xml:space="preserve">Деградація земель внаслідок </w:t>
      </w:r>
      <w:proofErr w:type="spellStart"/>
      <w:r w:rsidRPr="00036D3C">
        <w:rPr>
          <w:rFonts w:ascii="Times New Roman" w:hAnsi="Times New Roman" w:cs="Times New Roman"/>
          <w:bCs/>
          <w:sz w:val="28"/>
          <w:szCs w:val="28"/>
          <w:lang w:val="uk-UA"/>
        </w:rPr>
        <w:t>посух</w:t>
      </w:r>
      <w:proofErr w:type="spellEnd"/>
      <w:r w:rsidRPr="00036D3C">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Тривалі та повторювані посухи можуть призвести до серйозної деградації земель, яка проявляється у наступних аспектах: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Ерозія ґрунту: Висушений ґрунт стає більш вразливим до вітрової ерозії. При сильних вітрах може відбуватися винос верхнього, найбільш родючого шару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 Нестача вологи призводить до зменшення доступності поживних речовин для рослин, що може викликати зниження урожайності та погіршення якості сільськогосподарської продукції.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У крайніх випадках, особливо в посушливих регіонах, тривалі посухи можуть призвести до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w:t>
      </w:r>
      <w:r w:rsidR="0061277E">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процесу деградації земель, при якому родючі території перетворюються на пустелі.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рослинного покриву: Посухи можуть призвести до загибелі рослинності, що не адаптована до посушливих умов, змінюючи екосистеми та ландшафти.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Погіршення структури ґрунту: Висихання та розтріскування ґрунту може призвести до порушення його агрегатної структури, що негативно впливає на водопроникність та аерацію.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Засолення ґрунтів: У регіонах з високим рівнем ґрунтових вод посуха може призвести до підйому солей до поверхні ґрунту, що робить його непридатним для багатьох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управління земельними та водними ресурсами в умовах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важливо розробляти та впроваджувати </w:t>
      </w:r>
      <w:r w:rsidRPr="00C53F1D">
        <w:rPr>
          <w:rFonts w:ascii="Times New Roman" w:hAnsi="Times New Roman" w:cs="Times New Roman"/>
          <w:b/>
          <w:bCs/>
          <w:sz w:val="28"/>
          <w:szCs w:val="28"/>
          <w:lang w:val="uk-UA"/>
        </w:rPr>
        <w:t>адаптаційні стратегії.</w:t>
      </w:r>
      <w:r w:rsidRPr="00C53F1D">
        <w:rPr>
          <w:rFonts w:ascii="Times New Roman" w:hAnsi="Times New Roman" w:cs="Times New Roman"/>
          <w:sz w:val="28"/>
          <w:szCs w:val="28"/>
          <w:lang w:val="uk-UA"/>
        </w:rPr>
        <w:t xml:space="preserve"> Це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території з урахуванням ризику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оптимальних культур для вирощування в посушливих умовах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сівозмін, що враховують водний баланс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Агротехнічні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вологозберігаючих</w:t>
      </w:r>
      <w:proofErr w:type="spellEnd"/>
      <w:r w:rsidRPr="00C53F1D">
        <w:rPr>
          <w:rFonts w:ascii="Times New Roman" w:hAnsi="Times New Roman" w:cs="Times New Roman"/>
          <w:sz w:val="28"/>
          <w:szCs w:val="28"/>
          <w:lang w:val="uk-UA"/>
        </w:rPr>
        <w:t xml:space="preserve"> технологій обробітку ґрунту (мінімальний та нульовий обробіток)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Мульчування поверхні ґрунту для зменшення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строків посіву та збору врожаю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Меліоративні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зрошення з високою ефективністю використання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крапельного зрошення та </w:t>
      </w:r>
      <w:proofErr w:type="spellStart"/>
      <w:r w:rsidRPr="00C53F1D">
        <w:rPr>
          <w:rFonts w:ascii="Times New Roman" w:hAnsi="Times New Roman" w:cs="Times New Roman"/>
          <w:sz w:val="28"/>
          <w:szCs w:val="28"/>
          <w:lang w:val="uk-UA"/>
        </w:rPr>
        <w:t>мікрозрошення</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лісозахисних смуг для зменшення вітрової ерозії та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Селекція та генетика: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Вирощування посухостійких сортів та гібридів сільськогосподарських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генетично модифікованих організмів, стійких до посухи (з урахуванням екологічних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271E15">
        <w:rPr>
          <w:rFonts w:ascii="Times New Roman" w:hAnsi="Times New Roman" w:cs="Times New Roman"/>
          <w:sz w:val="28"/>
          <w:szCs w:val="28"/>
          <w:lang w:val="uk-UA"/>
        </w:rPr>
        <w:t>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збору та зберігання дощової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Повторне використання очищених стічних вод для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графіків поливу з урахуванням потреб рослин та вологості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r w:rsidRPr="00271E15">
        <w:rPr>
          <w:rFonts w:ascii="Times New Roman" w:hAnsi="Times New Roman" w:cs="Times New Roman"/>
          <w:sz w:val="28"/>
          <w:szCs w:val="28"/>
          <w:lang w:val="uk-UA"/>
        </w:rPr>
        <w:t>Моніторинг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 про посуху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даних та ГІС-технологій для оцінки стану посівів та вологості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прогнозування врожайності в умовах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w:t>
      </w:r>
      <w:r w:rsidRPr="00271E15">
        <w:rPr>
          <w:rFonts w:ascii="Times New Roman" w:hAnsi="Times New Roman" w:cs="Times New Roman"/>
          <w:sz w:val="28"/>
          <w:szCs w:val="28"/>
          <w:lang w:val="uk-UA"/>
        </w:rPr>
        <w:t>. Економічні інструменти: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врожаїв від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державних субсидій для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компенсації збитків фермерам у разі сильної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r w:rsidRPr="00271E15">
        <w:rPr>
          <w:rFonts w:ascii="Times New Roman" w:hAnsi="Times New Roman" w:cs="Times New Roman"/>
          <w:sz w:val="28"/>
          <w:szCs w:val="28"/>
          <w:lang w:val="uk-UA"/>
        </w:rPr>
        <w:t>Освіта та поширення знань: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навчальних програм для фермерів щодо управління ризиками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демонстраційних ділянок з ефективними практиками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служб </w:t>
      </w:r>
      <w:proofErr w:type="spellStart"/>
      <w:r w:rsidRPr="00C53F1D">
        <w:rPr>
          <w:rFonts w:ascii="Times New Roman" w:hAnsi="Times New Roman" w:cs="Times New Roman"/>
          <w:sz w:val="28"/>
          <w:szCs w:val="28"/>
          <w:lang w:val="uk-UA"/>
        </w:rPr>
        <w:t>дорадництва</w:t>
      </w:r>
      <w:proofErr w:type="spellEnd"/>
      <w:r w:rsidRPr="00C53F1D">
        <w:rPr>
          <w:rFonts w:ascii="Times New Roman" w:hAnsi="Times New Roman" w:cs="Times New Roman"/>
          <w:sz w:val="28"/>
          <w:szCs w:val="28"/>
          <w:lang w:val="uk-UA"/>
        </w:rPr>
        <w:t xml:space="preserve"> та консультування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r w:rsidRPr="00271E15">
        <w:rPr>
          <w:rFonts w:ascii="Times New Roman" w:hAnsi="Times New Roman" w:cs="Times New Roman"/>
          <w:sz w:val="28"/>
          <w:szCs w:val="28"/>
          <w:lang w:val="uk-UA"/>
        </w:rPr>
        <w:t>Законодавчі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нормативно-правових актів щодо управління водними ресурсами в умовах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стандартів </w:t>
      </w:r>
      <w:proofErr w:type="spellStart"/>
      <w:r w:rsidRPr="00C53F1D">
        <w:rPr>
          <w:rFonts w:ascii="Times New Roman" w:hAnsi="Times New Roman" w:cs="Times New Roman"/>
          <w:sz w:val="28"/>
          <w:szCs w:val="28"/>
          <w:lang w:val="uk-UA"/>
        </w:rPr>
        <w:t>водоефективності</w:t>
      </w:r>
      <w:proofErr w:type="spellEnd"/>
      <w:r w:rsidRPr="00C53F1D">
        <w:rPr>
          <w:rFonts w:ascii="Times New Roman" w:hAnsi="Times New Roman" w:cs="Times New Roman"/>
          <w:sz w:val="28"/>
          <w:szCs w:val="28"/>
          <w:lang w:val="uk-UA"/>
        </w:rPr>
        <w:t xml:space="preserve"> для іригаційних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механізмів регулювання водокористування в критичні періоди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w:t>
      </w:r>
      <w:r w:rsidRPr="00271E15">
        <w:rPr>
          <w:rFonts w:ascii="Times New Roman" w:hAnsi="Times New Roman" w:cs="Times New Roman"/>
          <w:sz w:val="28"/>
          <w:szCs w:val="28"/>
          <w:lang w:val="uk-UA"/>
        </w:rPr>
        <w:t>Міжнародна співпраця: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 з країнами, що мають успішні практики управління посухами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міжнародних програмах з адаптації до зміни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дослідження та розробки в галузі посухостійкого землеробства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Ефективне управління земельними ресурсами в умовах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вимагає комплексного підходу, який поєднує технологічні, економічні, соціальні та екологічні аспекти. Важливо розуміти, що стратегії повинні бути адаптовані до конкретних місцевих умов, враховуючи особливості клімату, ґрунтів, економіки та соціальної структури регіону.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впливу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на водний режим ґрунтів та процесів деградації земель є ключовим для розробки ефективних стратегій управління земельними ресурсами в умовах зміни клімату. Майбутні фахівці повинні вміти оцінювати ризики, пов'язані з посухами, та розробляти комплексні підходи до збереження та відновлення ґрунтів в умовах недостатнього зволоження.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фізико-хімічних властивостей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Довгострокові наслідки для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Вплив лісових пожеж на земельні ресурси та ґрунти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Лісові пожежі </w:t>
      </w:r>
      <w:r w:rsidR="0061277E">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одна з найбільш руйнівних природних катастроф, які можуть мати серйозний вплив на стан земельних ресурсів та ґрунтів. Особливо актуальна ця проблема в умовах зростання частоти та інтенсивності пожеж внаслідок кліматичних змін. Розглянемо детальніше, </w:t>
      </w:r>
      <w:r w:rsidRPr="00C53F1D">
        <w:rPr>
          <w:rFonts w:ascii="Times New Roman" w:hAnsi="Times New Roman" w:cs="Times New Roman"/>
          <w:sz w:val="28"/>
          <w:szCs w:val="28"/>
          <w:lang w:val="uk-UA"/>
        </w:rPr>
        <w:lastRenderedPageBreak/>
        <w:t>як лісові пожежі впливають на фізико-хімічні властивості ґрунту та які довгострокові наслідки вони можуть мати для екосистем.</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Зміни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Проходження вогню через лісові масиви спричиняє значні трансформації ґрунту, що позначаються на його фізичних, хімічних та біологічних характеристиках: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1.</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Фізичні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структури ґрунту внаслідок високих температур, що призводить до ущільнення та зменшення пористості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w:t>
      </w:r>
      <w:proofErr w:type="spellStart"/>
      <w:r w:rsidRPr="00C53F1D">
        <w:rPr>
          <w:rFonts w:ascii="Times New Roman" w:hAnsi="Times New Roman" w:cs="Times New Roman"/>
          <w:sz w:val="28"/>
          <w:szCs w:val="28"/>
          <w:lang w:val="uk-UA"/>
        </w:rPr>
        <w:t>водовідштовхуючих</w:t>
      </w:r>
      <w:proofErr w:type="spellEnd"/>
      <w:r w:rsidRPr="00C53F1D">
        <w:rPr>
          <w:rFonts w:ascii="Times New Roman" w:hAnsi="Times New Roman" w:cs="Times New Roman"/>
          <w:sz w:val="28"/>
          <w:szCs w:val="28"/>
          <w:lang w:val="uk-UA"/>
        </w:rPr>
        <w:t xml:space="preserve"> властивостей ґрунту через </w:t>
      </w:r>
      <w:proofErr w:type="spellStart"/>
      <w:r w:rsidRPr="00C53F1D">
        <w:rPr>
          <w:rFonts w:ascii="Times New Roman" w:hAnsi="Times New Roman" w:cs="Times New Roman"/>
          <w:sz w:val="28"/>
          <w:szCs w:val="28"/>
          <w:lang w:val="uk-UA"/>
        </w:rPr>
        <w:t>обвуглення</w:t>
      </w:r>
      <w:proofErr w:type="spellEnd"/>
      <w:r w:rsidRPr="00C53F1D">
        <w:rPr>
          <w:rFonts w:ascii="Times New Roman" w:hAnsi="Times New Roman" w:cs="Times New Roman"/>
          <w:sz w:val="28"/>
          <w:szCs w:val="28"/>
          <w:lang w:val="uk-UA"/>
        </w:rPr>
        <w:t xml:space="preserve"> органічної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Утворення гідрофобного шару, що знижує водопроникність і підсилює ерозійні процеси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2.</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Хімічні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кислотності ґрунту через утворення кислих </w:t>
      </w:r>
      <w:proofErr w:type="spellStart"/>
      <w:r w:rsidRPr="00C53F1D">
        <w:rPr>
          <w:rFonts w:ascii="Times New Roman" w:hAnsi="Times New Roman" w:cs="Times New Roman"/>
          <w:sz w:val="28"/>
          <w:szCs w:val="28"/>
          <w:lang w:val="uk-UA"/>
        </w:rPr>
        <w:t>сполук</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вмісту доступних поживних речовин (азот, фосфор, калій) внаслідок мінералізації органіки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вмісту органічної речовини через повне або часткове згоряння гумусу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3.</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Біологічні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Загибель ґрунтової мікрофлори та </w:t>
      </w:r>
      <w:proofErr w:type="spellStart"/>
      <w:r w:rsidRPr="00C53F1D">
        <w:rPr>
          <w:rFonts w:ascii="Times New Roman" w:hAnsi="Times New Roman" w:cs="Times New Roman"/>
          <w:sz w:val="28"/>
          <w:szCs w:val="28"/>
          <w:lang w:val="uk-UA"/>
        </w:rPr>
        <w:t>мезофауни</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розкладання органічних речовин і кругообігу поживних елементів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видового складу та чисельності ґрунтових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трансформації фізико-хімічних властивостей ґрунту призводять до суттєвого зниження його родючості та здатності підтримувати стійкі екосистеми.</w:t>
      </w:r>
    </w:p>
    <w:p w:rsidR="00404B98" w:rsidRPr="00271E15" w:rsidRDefault="00404B98" w:rsidP="00036D3C">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Довгострокові наслідки для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лісових пожеж на ґрунти має довгостроковий характер і може призводити до деградації земель та докорінної зміни ландшафтів: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Ерозія та виснаження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ґрунтової структури та зменшення вмісту органічної речовини робить ґрунти більш вразливими до вітрової та водної ерозії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поживних речовин і погіршення водного режиму знижує родючість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Повільне відновлення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Загибель насіння, кореневої системи та наземної біомаси рослин уповільнює природне відновлення лісів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видового складу та переважання піонерних видів, менш стійких до несприятливих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Порушення функціонування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біорізноманіття внаслідок загибелі тварин і зміни середовищ існування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кругообігу речовин і енергії в екосистемах, що веде до зниження їх продуктивності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 xml:space="preserve">Активізація процесів </w:t>
      </w:r>
      <w:proofErr w:type="spellStart"/>
      <w:r w:rsidRPr="00271E15">
        <w:rPr>
          <w:rFonts w:ascii="Times New Roman" w:hAnsi="Times New Roman" w:cs="Times New Roman"/>
          <w:sz w:val="28"/>
          <w:szCs w:val="28"/>
          <w:lang w:val="uk-UA"/>
        </w:rPr>
        <w:t>опустелювання</w:t>
      </w:r>
      <w:proofErr w:type="spellEnd"/>
      <w:r w:rsidRPr="00271E15">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 </w:t>
      </w:r>
      <w:proofErr w:type="spellStart"/>
      <w:r w:rsidRPr="00C53F1D">
        <w:rPr>
          <w:rFonts w:ascii="Times New Roman" w:hAnsi="Times New Roman" w:cs="Times New Roman"/>
          <w:sz w:val="28"/>
          <w:szCs w:val="28"/>
          <w:lang w:val="uk-UA"/>
        </w:rPr>
        <w:t>аридних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семіаридних</w:t>
      </w:r>
      <w:proofErr w:type="spellEnd"/>
      <w:r w:rsidRPr="00C53F1D">
        <w:rPr>
          <w:rFonts w:ascii="Times New Roman" w:hAnsi="Times New Roman" w:cs="Times New Roman"/>
          <w:sz w:val="28"/>
          <w:szCs w:val="28"/>
          <w:lang w:val="uk-UA"/>
        </w:rPr>
        <w:t xml:space="preserve"> регіонах пожежі можуть призвести до перетворення лісів та чагарників на малопродуктивні або безплідні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пом'якшення наслідків лісових пожеж важливо вживати заходи з профілактики та швидкого реагування, а також впроваджувати стратегії відновлення ґрунтів і екосистем. Це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виявлення та гасіння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агролісомеліоративних практик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біологічних методів рекультивації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лісів із використанням стійких до вогню видів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екологічного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лісових пожеж на ґрунти та довгострокових наслідків для екосистем є важливим для фахівців з управління земельними та водними ресурсами. Це дозволить розробляти комплексні стратегії щодо запобігання деградації земель та підтримки стійкості природних комплексів.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світі накопичено значний досвід з профілактики та реагування на лісові пожежі, а також управління земельними ресурсами в умовах відновлення після пожеж. Розглянемо деякі приклади:</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Профілактика та швидке реагування на лісові пожежі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Системи раннього виявлення та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супутникового моніторингу та датчиків для раннього виявлення осередків задимлення (США,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національних диспетчерських центрів для координації дій (Іспанія, Португалія, Греція)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Підготовка протипожежної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Будівництво мережі протипожежних доріг, водойм, мінералізованих смуг (Бразилія, Індонезія)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Обладнання спеціалізованою технікою та спорядженням для гасіння пожеж (Канада, Австралія, Південна Африка)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протипожежних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контрольованих </w:t>
      </w:r>
      <w:proofErr w:type="spellStart"/>
      <w:r w:rsidRPr="00C53F1D">
        <w:rPr>
          <w:rFonts w:ascii="Times New Roman" w:hAnsi="Times New Roman" w:cs="Times New Roman"/>
          <w:sz w:val="28"/>
          <w:szCs w:val="28"/>
          <w:lang w:val="uk-UA"/>
        </w:rPr>
        <w:t>відпалів</w:t>
      </w:r>
      <w:proofErr w:type="spellEnd"/>
      <w:r w:rsidRPr="00C53F1D">
        <w:rPr>
          <w:rFonts w:ascii="Times New Roman" w:hAnsi="Times New Roman" w:cs="Times New Roman"/>
          <w:sz w:val="28"/>
          <w:szCs w:val="28"/>
          <w:lang w:val="uk-UA"/>
        </w:rPr>
        <w:t xml:space="preserve"> для зменшення горючих матеріалів (США,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місцевих громад до розчищення та утилізації порубкових решток (Індія, Бразилія)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Системи швидкого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мобільних команд пожежогасіння для оперативного прибуття на місця загорань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авіації та безпілотників для моніторингу та гасіння пожеж (США, Португалія)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Управління земельними ресурсами після лісових пожеж</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Рекультивація та відновлення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добрив та вапнування для підвищення родючості (Австралія, Бразилія)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біологічних методів, таких як посів трав'яних сумішей (Канада, США)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Відновлення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швидкорослих, стійких до пожеж видів дерев та кущів (Індонезія, Південна Африка)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агролісомеліоративних систем для комбінованого вирощування лісу та сільгоспкультур (Китай, Індія)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Зміна підходів до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Перехід до систем сталого лісового господарства з мозаїчним розміщенням площ різного віку (Канада, Швеція)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захисних лісових смуг навколо населених пунктів та сільгоспугідь (Австралія, Південна Європа)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Моніторинг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ГІС-технологій та моделювання для оцінки ризиків і планування заходів (США,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національних систем раннього попередження про пожежну небезпеку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Цей світовий досвід демонструє комплексний підхід до управління земельними ресурсами в умовах лісових пожеж. Він може бути адаптований і впроваджений в Україні з урахуванням місцевих особливостей.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2166D0" w:rsidRPr="00C53F1D" w:rsidRDefault="002166D0">
      <w:pPr>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6. Вплив техногенних надзвичайних ситуацій на земельні ресурси та </w:t>
      </w:r>
      <w:r w:rsidR="009C44F6" w:rsidRPr="00C53F1D">
        <w:rPr>
          <w:rFonts w:ascii="Times New Roman" w:hAnsi="Times New Roman" w:cs="Times New Roman"/>
          <w:b/>
          <w:bCs/>
          <w:sz w:val="28"/>
          <w:szCs w:val="28"/>
          <w:lang w:val="uk-UA"/>
        </w:rPr>
        <w:t>ґрунти</w:t>
      </w: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Промислові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Аварії на нафтопроводах та нафтосховищах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Радіаційні аварії</w:t>
      </w:r>
    </w:p>
    <w:p w:rsidR="00404B98" w:rsidRPr="00C53F1D" w:rsidRDefault="00404B98" w:rsidP="00404B98">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Забруднення </w:t>
      </w:r>
      <w:r w:rsidR="009C44F6" w:rsidRPr="00C53F1D">
        <w:rPr>
          <w:rFonts w:ascii="Times New Roman" w:hAnsi="Times New Roman" w:cs="Times New Roman"/>
          <w:sz w:val="28"/>
          <w:szCs w:val="28"/>
          <w:lang w:val="uk-UA"/>
        </w:rPr>
        <w:t>ґрунтів</w:t>
      </w:r>
      <w:r w:rsidRPr="00C53F1D">
        <w:rPr>
          <w:rFonts w:ascii="Times New Roman" w:hAnsi="Times New Roman" w:cs="Times New Roman"/>
          <w:sz w:val="28"/>
          <w:szCs w:val="28"/>
          <w:lang w:val="uk-UA"/>
        </w:rPr>
        <w:t xml:space="preserve"> внаслідок військових дій: важкі метали та радіонукліди</w:t>
      </w:r>
    </w:p>
    <w:p w:rsidR="00404B98" w:rsidRPr="00C53F1D" w:rsidRDefault="00404B98" w:rsidP="00404B98">
      <w:pPr>
        <w:rPr>
          <w:lang w:val="uk-UA"/>
        </w:rPr>
      </w:pPr>
    </w:p>
    <w:p w:rsidR="00404B98" w:rsidRPr="00C53F1D" w:rsidRDefault="00404B98" w:rsidP="00404B98">
      <w:pPr>
        <w:rPr>
          <w:b/>
          <w:bCs/>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Промислові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ґрунтів важкими металами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Хімічне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Техногенні надзвичайні ситуації, спричинені промисловими аваріями, є серйозною загрозою для якості та стану земельних ресурсів. Особливе занепокоєння викликає забруднення ґрунтів важкими металами, яке має тривалі та комплексні наслідки для довкілля. </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Важкі метали та їх негативний вплив на ґрунти у разі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Важкі метали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група хімічних елементів, що характеризуються високою атомною масою, щільністю та токсичністю навіть за низьких концентрацій. При потраплянні до навколишнього середовища, зокрема ґрунтів, вони становлять серйозну загрозу для екологічної рівноваги та здоров'я людини.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До класу важких металів відносять такі елементи, як свинець (</w:t>
      </w:r>
      <w:proofErr w:type="spellStart"/>
      <w:r w:rsidRPr="00C53F1D">
        <w:rPr>
          <w:rFonts w:ascii="Times New Roman" w:hAnsi="Times New Roman" w:cs="Times New Roman"/>
          <w:sz w:val="28"/>
          <w:szCs w:val="28"/>
          <w:lang w:val="uk-UA"/>
        </w:rPr>
        <w:t>Pb</w:t>
      </w:r>
      <w:proofErr w:type="spellEnd"/>
      <w:r w:rsidRPr="00C53F1D">
        <w:rPr>
          <w:rFonts w:ascii="Times New Roman" w:hAnsi="Times New Roman" w:cs="Times New Roman"/>
          <w:sz w:val="28"/>
          <w:szCs w:val="28"/>
          <w:lang w:val="uk-UA"/>
        </w:rPr>
        <w:t>), кадмій (</w:t>
      </w:r>
      <w:proofErr w:type="spellStart"/>
      <w:r w:rsidRPr="00C53F1D">
        <w:rPr>
          <w:rFonts w:ascii="Times New Roman" w:hAnsi="Times New Roman" w:cs="Times New Roman"/>
          <w:sz w:val="28"/>
          <w:szCs w:val="28"/>
          <w:lang w:val="uk-UA"/>
        </w:rPr>
        <w:t>Cd</w:t>
      </w:r>
      <w:proofErr w:type="spellEnd"/>
      <w:r w:rsidRPr="00C53F1D">
        <w:rPr>
          <w:rFonts w:ascii="Times New Roman" w:hAnsi="Times New Roman" w:cs="Times New Roman"/>
          <w:sz w:val="28"/>
          <w:szCs w:val="28"/>
          <w:lang w:val="uk-UA"/>
        </w:rPr>
        <w:t>), ртуть (</w:t>
      </w:r>
      <w:proofErr w:type="spellStart"/>
      <w:r w:rsidRPr="00C53F1D">
        <w:rPr>
          <w:rFonts w:ascii="Times New Roman" w:hAnsi="Times New Roman" w:cs="Times New Roman"/>
          <w:sz w:val="28"/>
          <w:szCs w:val="28"/>
          <w:lang w:val="uk-UA"/>
        </w:rPr>
        <w:t>Hg</w:t>
      </w:r>
      <w:proofErr w:type="spellEnd"/>
      <w:r w:rsidRPr="00C53F1D">
        <w:rPr>
          <w:rFonts w:ascii="Times New Roman" w:hAnsi="Times New Roman" w:cs="Times New Roman"/>
          <w:sz w:val="28"/>
          <w:szCs w:val="28"/>
          <w:lang w:val="uk-UA"/>
        </w:rPr>
        <w:t>), мідь (</w:t>
      </w:r>
      <w:proofErr w:type="spellStart"/>
      <w:r w:rsidRPr="00C53F1D">
        <w:rPr>
          <w:rFonts w:ascii="Times New Roman" w:hAnsi="Times New Roman" w:cs="Times New Roman"/>
          <w:sz w:val="28"/>
          <w:szCs w:val="28"/>
          <w:lang w:val="uk-UA"/>
        </w:rPr>
        <w:t>Cu</w:t>
      </w:r>
      <w:proofErr w:type="spellEnd"/>
      <w:r w:rsidRPr="00C53F1D">
        <w:rPr>
          <w:rFonts w:ascii="Times New Roman" w:hAnsi="Times New Roman" w:cs="Times New Roman"/>
          <w:sz w:val="28"/>
          <w:szCs w:val="28"/>
          <w:lang w:val="uk-UA"/>
        </w:rPr>
        <w:t>), цинк (</w:t>
      </w:r>
      <w:proofErr w:type="spellStart"/>
      <w:r w:rsidRPr="00C53F1D">
        <w:rPr>
          <w:rFonts w:ascii="Times New Roman" w:hAnsi="Times New Roman" w:cs="Times New Roman"/>
          <w:sz w:val="28"/>
          <w:szCs w:val="28"/>
          <w:lang w:val="uk-UA"/>
        </w:rPr>
        <w:t>Zn</w:t>
      </w:r>
      <w:proofErr w:type="spellEnd"/>
      <w:r w:rsidRPr="00C53F1D">
        <w:rPr>
          <w:rFonts w:ascii="Times New Roman" w:hAnsi="Times New Roman" w:cs="Times New Roman"/>
          <w:sz w:val="28"/>
          <w:szCs w:val="28"/>
          <w:lang w:val="uk-UA"/>
        </w:rPr>
        <w:t>), нікель (</w:t>
      </w:r>
      <w:proofErr w:type="spellStart"/>
      <w:r w:rsidRPr="00C53F1D">
        <w:rPr>
          <w:rFonts w:ascii="Times New Roman" w:hAnsi="Times New Roman" w:cs="Times New Roman"/>
          <w:sz w:val="28"/>
          <w:szCs w:val="28"/>
          <w:lang w:val="uk-UA"/>
        </w:rPr>
        <w:t>Ni</w:t>
      </w:r>
      <w:proofErr w:type="spellEnd"/>
      <w:r w:rsidRPr="00C53F1D">
        <w:rPr>
          <w:rFonts w:ascii="Times New Roman" w:hAnsi="Times New Roman" w:cs="Times New Roman"/>
          <w:sz w:val="28"/>
          <w:szCs w:val="28"/>
          <w:lang w:val="uk-UA"/>
        </w:rPr>
        <w:t>), хром (</w:t>
      </w:r>
      <w:proofErr w:type="spellStart"/>
      <w:r w:rsidRPr="00C53F1D">
        <w:rPr>
          <w:rFonts w:ascii="Times New Roman" w:hAnsi="Times New Roman" w:cs="Times New Roman"/>
          <w:sz w:val="28"/>
          <w:szCs w:val="28"/>
          <w:lang w:val="uk-UA"/>
        </w:rPr>
        <w:t>Cr</w:t>
      </w:r>
      <w:proofErr w:type="spellEnd"/>
      <w:r w:rsidRPr="00C53F1D">
        <w:rPr>
          <w:rFonts w:ascii="Times New Roman" w:hAnsi="Times New Roman" w:cs="Times New Roman"/>
          <w:sz w:val="28"/>
          <w:szCs w:val="28"/>
          <w:lang w:val="uk-UA"/>
        </w:rPr>
        <w:t>), арсен (</w:t>
      </w:r>
      <w:proofErr w:type="spellStart"/>
      <w:r w:rsidRPr="00C53F1D">
        <w:rPr>
          <w:rFonts w:ascii="Times New Roman" w:hAnsi="Times New Roman" w:cs="Times New Roman"/>
          <w:sz w:val="28"/>
          <w:szCs w:val="28"/>
          <w:lang w:val="uk-UA"/>
        </w:rPr>
        <w:t>As</w:t>
      </w:r>
      <w:proofErr w:type="spellEnd"/>
      <w:r w:rsidRPr="00C53F1D">
        <w:rPr>
          <w:rFonts w:ascii="Times New Roman" w:hAnsi="Times New Roman" w:cs="Times New Roman"/>
          <w:sz w:val="28"/>
          <w:szCs w:val="28"/>
          <w:lang w:val="uk-UA"/>
        </w:rPr>
        <w:t xml:space="preserve">) та інші. </w:t>
      </w:r>
    </w:p>
    <w:p w:rsidR="00404B98" w:rsidRPr="009C44F6" w:rsidRDefault="00404B98" w:rsidP="00404B98">
      <w:pPr>
        <w:spacing w:line="276" w:lineRule="auto"/>
        <w:ind w:firstLine="720"/>
        <w:jc w:val="both"/>
        <w:rPr>
          <w:rFonts w:ascii="Times New Roman" w:hAnsi="Times New Roman" w:cs="Times New Roman"/>
          <w:bCs/>
          <w:sz w:val="28"/>
          <w:szCs w:val="28"/>
          <w:lang w:val="uk-UA"/>
        </w:rPr>
      </w:pPr>
      <w:r w:rsidRPr="009C44F6">
        <w:rPr>
          <w:rFonts w:ascii="Times New Roman" w:hAnsi="Times New Roman" w:cs="Times New Roman"/>
          <w:bCs/>
          <w:sz w:val="28"/>
          <w:szCs w:val="28"/>
          <w:lang w:val="uk-UA"/>
        </w:rPr>
        <w:t>Ці метали вирізняються такими властивостями: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Висока атомна маса: Більше 5 г/см</w:t>
      </w:r>
      <w:r w:rsidRPr="00C53F1D">
        <w:rPr>
          <w:rFonts w:ascii="Times New Roman" w:hAnsi="Times New Roman" w:cs="Times New Roman"/>
          <w:sz w:val="28"/>
          <w:szCs w:val="28"/>
          <w:vertAlign w:val="superscript"/>
          <w:lang w:val="uk-UA"/>
        </w:rPr>
        <w:t>3</w:t>
      </w:r>
      <w:r w:rsidRPr="00C53F1D">
        <w:rPr>
          <w:rFonts w:ascii="Times New Roman" w:hAnsi="Times New Roman" w:cs="Times New Roman"/>
          <w:sz w:val="28"/>
          <w:szCs w:val="28"/>
          <w:lang w:val="uk-UA"/>
        </w:rPr>
        <w:t>, що є критерієм віднесення до "важких" металів.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Стійкість та накопичення: Важкі метали не руйнуються в навколишньому середовищі, а лише трансформуються з одних форм в інші, накопичуючись в екосистемах.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Токсичність: Навіть у низьких концентраціях проявляють токсичні властивості, негативно впливаючи на живі організми.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Здатність до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Здатність до накопичення в тканинах живих істот по харчовому ланцюгу.</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Негативний вплив важких металів на ґрунти.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до ґрунтів, важкі метали спричиняють цілий спектр несприятливих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Пригнічення ґрунтової біоти: Токсичний вплив важких металів призводить до зменшення чисельності та біорізноманіття ґрунтових мікроорганізмів, дощових черв'яків, комах тощо. Це порушує перебіг ґрунтових 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 Важкі метали негативно впливають на ріст та розвиток рослин, знижуючи врожайність сільськогосподарських культур. Вони також погіршують фізичні, хімічні та біологічні властивості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Забруднення харчових ланцюгів: Важкі метали здатні накопичуватись у рослинах, а потім передаватись по харчових ланцюгах до тварин і людини, становлячи загрозу для здоров'я.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Міграція до водних об'єктів: Важкі метали, що надходять до ґрунтів, можуть мігрувати з поверхневими та ґрунтовими водами, забруднюючи водойми.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Стійкість забруднення: Важкі метали практично не руйнуються в навколишньому середовищі та можуть зберігатися в ґрунтах десятки і сотні 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 небезпечними є такі важкі метали, як свинець, кадмій, ртуть, миш'як. Навіть низькі концентрації цих елементів здатні завдавати шкоди живим організмам.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зниження негативного впливу</w:t>
      </w:r>
      <w:r w:rsidRPr="00C53F1D">
        <w:rPr>
          <w:rFonts w:ascii="Times New Roman" w:hAnsi="Times New Roman" w:cs="Times New Roman"/>
          <w:sz w:val="28"/>
          <w:szCs w:val="28"/>
          <w:lang w:val="uk-UA"/>
        </w:rPr>
        <w:t xml:space="preserve"> важких металів на ґрунти та навколишнє середовище необхідно: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технології очищення промислових викидів та стічних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Здійснювати регулярний моніторинг вмісту важких металів у ґрунтах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Застосовувати методи рекультивації та відновлення забруднених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та впроваджувати стійкі до важких металів сорти сільгоспкультур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екологічну освіченість суспільства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властивостей та наслідків забруднення ґрунтів важкими металами є важливим для фахівців, що займаються управлінням земельними ресурсами. Це дозволить розробляти ефективні стратегії запобігання та мінімізації шкоди від техногенних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Промислові аварії як джерело забруднення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Промислові аварії можуть призводити до викидів у навколишнє середовище широкого спектру небезпечних речовин, включаючи важкі метали. Основні причини такого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Аварії на підприємствах гірничо-збагачувального, металургійного, хімічного та інших виробництв, пов'язаних з видобутком, переробкою та використанням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Витоки і аварійні розливи нафтопродуктів, що містять важкі метали (ртуть, свинець, кадмій тощо) у процесі видобутку, транспортування і зберігання.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Аварії на складах, полігонах та сховищах промислових відходів, що можуть призвести до їх потрапляння у ґрунти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Порушення технологічних режимів і недотримання правил експлуатації на промислових підприємствах.</w:t>
      </w:r>
    </w:p>
    <w:p w:rsidR="00404B98" w:rsidRPr="00786713" w:rsidRDefault="00404B98" w:rsidP="00786713">
      <w:pPr>
        <w:spacing w:line="276" w:lineRule="auto"/>
        <w:jc w:val="center"/>
        <w:rPr>
          <w:rFonts w:ascii="Times New Roman" w:hAnsi="Times New Roman" w:cs="Times New Roman"/>
          <w:bCs/>
          <w:sz w:val="28"/>
          <w:szCs w:val="28"/>
          <w:lang w:val="uk-UA"/>
        </w:rPr>
      </w:pPr>
      <w:r w:rsidRPr="00786713">
        <w:rPr>
          <w:rFonts w:ascii="Times New Roman" w:hAnsi="Times New Roman" w:cs="Times New Roman"/>
          <w:bCs/>
          <w:sz w:val="28"/>
          <w:szCs w:val="28"/>
          <w:lang w:val="uk-UA"/>
        </w:rPr>
        <w:t>Забруднення ґрунтів важкими металами.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Важкі метали, що потрапляють у ґрунти внаслідок промислових аварій, становлять серйозну небезпеку через їх стійкість, накопичення в екосистемах та високу токсичність: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Акумуляція в ґрунтах: Важкі метали надовго зберігаються у ґрунтовому профілі, поступово накопичуючись у верхніх горизонтах.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Міграція та перерозподіл: Частина важких металів може мігрувати та перерозподілятися в ґрунтовому профілі, потрапляючи до ґрунтових вод та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Токсичний вплив: Надмірні концентрації важких металів пригнічують ріст і розвиток рослин, порушують життєдіяльність ґрунтової біоти, знижують родючість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w:t>
      </w:r>
      <w:proofErr w:type="spellStart"/>
      <w:r w:rsidRPr="00C53F1D">
        <w:rPr>
          <w:rFonts w:ascii="Times New Roman" w:hAnsi="Times New Roman" w:cs="Times New Roman"/>
          <w:sz w:val="28"/>
          <w:szCs w:val="28"/>
          <w:lang w:val="uk-UA"/>
        </w:rPr>
        <w:t>Біоакумуляція</w:t>
      </w:r>
      <w:proofErr w:type="spellEnd"/>
      <w:r w:rsidRPr="00C53F1D">
        <w:rPr>
          <w:rFonts w:ascii="Times New Roman" w:hAnsi="Times New Roman" w:cs="Times New Roman"/>
          <w:sz w:val="28"/>
          <w:szCs w:val="28"/>
          <w:lang w:val="uk-UA"/>
        </w:rPr>
        <w:t>: Важкі метали здатні накопичуватися в рослинах і передаватися по харчовому ланцюгу, що становить загрозу для здоров'я людини та тварин.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Стійкість забруднення: Важкі метали практично не руйнуються під впливом природних процесів, і тому забруднення ними ґрунтів має тривалий характер.</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усунення наслідків</w:t>
      </w:r>
      <w:r w:rsidRPr="00C53F1D">
        <w:rPr>
          <w:rFonts w:ascii="Times New Roman" w:hAnsi="Times New Roman" w:cs="Times New Roman"/>
          <w:sz w:val="28"/>
          <w:szCs w:val="28"/>
          <w:lang w:val="uk-UA"/>
        </w:rPr>
        <w:t xml:space="preserve"> промислових аварій та відновлення забруднених ґрунтів застосовують комплекс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Швидке локалізація та нейтралізація джерел викидів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Вилучення та утилізація забруднених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рекультивації з використанням хімічних, фізичних та біологічних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моніторингу важких металів у ґрунтах та сільгосппродукції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ефективних технологій видалення та стабілізації важких металів у ґрунтах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промислових аварій та їх впливу на земельні ресурси і ґрунти є важливим для фахівців з управління земельними та водними ресурсами. Це дозволить розробляти комплексні стратегії запобігання, реагування та відновлення територій, забруднених внаслідок техногенних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786713">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Хімічне забруднення земель: загрози та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Хімічне забруднення земель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одна з найбільш серйозних форм техногенного впливу на навколишнє середовище. На відміну від локальних забруднень, пов'язаних з промисловими аваріями, хімічне забруднення має масштабний і комплексний характер, справляючи негативний вплив на ґрунти, водні ресурси, рослинність і здоров'я людини.</w:t>
      </w:r>
    </w:p>
    <w:p w:rsidR="00404B98" w:rsidRPr="005606A4" w:rsidRDefault="00404B98" w:rsidP="00404B98">
      <w:pPr>
        <w:spacing w:line="276" w:lineRule="auto"/>
        <w:jc w:val="both"/>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Джерела хімічного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Основними джерелами хімічного забруднення земельних ресурсів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Викиди та скиди промислових підприємств: хімічні, металургійні, нафтопереробні та інші виробництва.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Застосування пестицидів, гербіцидів і добрив 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Витоки та аварійні розливи нафти і нафтопродуктів.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Неправильне поводження з твердими побутовими та промисловими відходами.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Транспортні викиди та забруднення довкілля в процесі експлуатації автомобілів.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Господарська діяльність людини, пов'язана з накопиченням та зберіганням хімічно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C44F6" w:rsidRDefault="00404B98" w:rsidP="00404B98">
      <w:pPr>
        <w:spacing w:line="276" w:lineRule="auto"/>
        <w:jc w:val="both"/>
        <w:rPr>
          <w:rFonts w:ascii="Times New Roman" w:hAnsi="Times New Roman" w:cs="Times New Roman"/>
          <w:bCs/>
          <w:sz w:val="28"/>
          <w:szCs w:val="28"/>
          <w:lang w:val="uk-UA"/>
        </w:rPr>
      </w:pPr>
      <w:r w:rsidRPr="009C44F6">
        <w:rPr>
          <w:rFonts w:ascii="Times New Roman" w:hAnsi="Times New Roman" w:cs="Times New Roman"/>
          <w:bCs/>
          <w:sz w:val="28"/>
          <w:szCs w:val="28"/>
          <w:lang w:val="uk-UA"/>
        </w:rPr>
        <w:t>Основні групи хімічних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Найбільшу загрозу для земельних ресурсів становлять: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Важкі метали (свинець, кадмій, ртуть, мідь, цинк, хром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Пестициди та гербіциди (хлорорганічні, фосфорорганічні, </w:t>
      </w:r>
      <w:proofErr w:type="spellStart"/>
      <w:r w:rsidRPr="00C53F1D">
        <w:rPr>
          <w:rFonts w:ascii="Times New Roman" w:hAnsi="Times New Roman" w:cs="Times New Roman"/>
          <w:sz w:val="28"/>
          <w:szCs w:val="28"/>
          <w:lang w:val="uk-UA"/>
        </w:rPr>
        <w:t>карбамати</w:t>
      </w:r>
      <w:proofErr w:type="spellEnd"/>
      <w:r w:rsidRPr="00C53F1D">
        <w:rPr>
          <w:rFonts w:ascii="Times New Roman" w:hAnsi="Times New Roman" w:cs="Times New Roman"/>
          <w:sz w:val="28"/>
          <w:szCs w:val="28"/>
          <w:lang w:val="uk-UA"/>
        </w:rPr>
        <w:t xml:space="preserve">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Нафтопродукти та вуглеводні.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Стійкі органічні забруднювачі (діоксини, </w:t>
      </w:r>
      <w:proofErr w:type="spellStart"/>
      <w:r w:rsidRPr="00C53F1D">
        <w:rPr>
          <w:rFonts w:ascii="Times New Roman" w:hAnsi="Times New Roman" w:cs="Times New Roman"/>
          <w:sz w:val="28"/>
          <w:szCs w:val="28"/>
          <w:lang w:val="uk-UA"/>
        </w:rPr>
        <w:t>поліхлоровані</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біфеніли</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поліциклічні</w:t>
      </w:r>
      <w:proofErr w:type="spellEnd"/>
      <w:r w:rsidRPr="00C53F1D">
        <w:rPr>
          <w:rFonts w:ascii="Times New Roman" w:hAnsi="Times New Roman" w:cs="Times New Roman"/>
          <w:sz w:val="28"/>
          <w:szCs w:val="28"/>
          <w:lang w:val="uk-UA"/>
        </w:rPr>
        <w:t xml:space="preserve"> ароматичні вуглеводні).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Радіонукліди (стронцій-90, цезій-137, плутоній).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Наслідки хімічного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Потрапляння цих забруднювачів у ґрунти має катастрофічні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Токсичний вплив на ґрунтову біоту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пригнічення активності мікроорганізмів, гибель дощових черв'яків, комах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Порушення ґрунтових процесів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зниження родючості, погіршення фізичних, хімічних і біологічних властивостей.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Забруднення харчових ланцюгів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накопичення</w:t>
      </w:r>
      <w:r w:rsidR="009C44F6" w:rsidRPr="009C44F6">
        <w:rPr>
          <w:rFonts w:ascii="Times New Roman" w:hAnsi="Times New Roman" w:cs="Times New Roman"/>
          <w:sz w:val="28"/>
          <w:szCs w:val="28"/>
        </w:rPr>
        <w:t xml:space="preserve"> </w:t>
      </w:r>
      <w:r w:rsidRPr="00C53F1D">
        <w:rPr>
          <w:rFonts w:ascii="Times New Roman" w:hAnsi="Times New Roman" w:cs="Times New Roman"/>
          <w:sz w:val="28"/>
          <w:szCs w:val="28"/>
          <w:lang w:val="uk-UA"/>
        </w:rPr>
        <w:t>токсичних речовин у рослинах, а потім - у тваринах і людині.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Міграція забруднювачів до поверхневих і підземних вод, забруднення гідросфери.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Довгострокове зберігання забруднювачів у ґрунтах, складність повного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Кумулятивний ефект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накопичення і зростання концентрацій забруднювачів із плином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Негативний вплив на здоров'я людини - канцерогенний, мутагенний, алергенний ефекти.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мінімізації та ліквідації наслідків хімічного забруднення земель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Удосконалювати технології очищення промислових викидів і стоків.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системи моніторингу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Застосовувати методи </w:t>
      </w:r>
      <w:proofErr w:type="spellStart"/>
      <w:r w:rsidRPr="00C53F1D">
        <w:rPr>
          <w:rFonts w:ascii="Times New Roman" w:hAnsi="Times New Roman" w:cs="Times New Roman"/>
          <w:sz w:val="28"/>
          <w:szCs w:val="28"/>
          <w:lang w:val="uk-UA"/>
        </w:rPr>
        <w:t>ремедіації</w:t>
      </w:r>
      <w:proofErr w:type="spellEnd"/>
      <w:r w:rsidRPr="00C53F1D">
        <w:rPr>
          <w:rFonts w:ascii="Times New Roman" w:hAnsi="Times New Roman" w:cs="Times New Roman"/>
          <w:sz w:val="28"/>
          <w:szCs w:val="28"/>
          <w:lang w:val="uk-UA"/>
        </w:rPr>
        <w:t xml:space="preserve"> (хімічні, фізичні, біологічні) для відновлення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Регулювати використання пестицидів та інших хімічних речовин 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Забезпечувати безпечне поводження з відходами та рекультивацію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екологічну свідомість суспільства та культуру безпечного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механізмів дії та наслідків хімічного забруднення земель є критично важливим для фахівців, що займаються управлінням земельними ресурсами. Це дозволить розробляти дієві стратегії запобігання та мінімізації шкоди від техногенних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Аварії на нафтопроводах та нафтосховищах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Механізми поширення нафтопродуктів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Екологічні наслідки нафтового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Аварії на об'єктах нафтогазового комплексу, такі як розриви трубопроводів або руйнування резервуарів, становлять серйозну загрозу для земельних ресурсів та ґрунтів. Миттєве або поступове потрапляння великих обсягів нафтопродуктів у навколишнє середовище спричиняє комплексне забруднення, яке має довготривалі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5606A4" w:rsidRDefault="00404B98" w:rsidP="00404B98">
      <w:pPr>
        <w:spacing w:line="276" w:lineRule="auto"/>
        <w:ind w:firstLine="720"/>
        <w:jc w:val="both"/>
        <w:rPr>
          <w:rFonts w:ascii="Times New Roman" w:hAnsi="Times New Roman" w:cs="Times New Roman"/>
          <w:sz w:val="28"/>
          <w:szCs w:val="28"/>
          <w:lang w:val="uk-UA"/>
        </w:rPr>
      </w:pPr>
      <w:r w:rsidRPr="005606A4">
        <w:rPr>
          <w:rFonts w:ascii="Times New Roman" w:hAnsi="Times New Roman" w:cs="Times New Roman"/>
          <w:bCs/>
          <w:sz w:val="28"/>
          <w:szCs w:val="28"/>
          <w:lang w:val="uk-UA"/>
        </w:rPr>
        <w:t>Механізми поширення нафтопродуктів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Потрапляючи в ґрунт, нафтопродукти починають </w:t>
      </w:r>
      <w:proofErr w:type="spellStart"/>
      <w:r w:rsidRPr="00C53F1D">
        <w:rPr>
          <w:rFonts w:ascii="Times New Roman" w:hAnsi="Times New Roman" w:cs="Times New Roman"/>
          <w:sz w:val="28"/>
          <w:szCs w:val="28"/>
          <w:lang w:val="uk-UA"/>
        </w:rPr>
        <w:t>інтенсивно</w:t>
      </w:r>
      <w:proofErr w:type="spellEnd"/>
      <w:r w:rsidRPr="00C53F1D">
        <w:rPr>
          <w:rFonts w:ascii="Times New Roman" w:hAnsi="Times New Roman" w:cs="Times New Roman"/>
          <w:sz w:val="28"/>
          <w:szCs w:val="28"/>
          <w:lang w:val="uk-UA"/>
        </w:rPr>
        <w:t xml:space="preserve"> мігрувати та трансформуватися, забруднюючи не лише верхні горизонти, але й глибші шари, а також ґрунтові води. Основні механізми такого поширення:</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1. </w:t>
      </w:r>
      <w:r w:rsidRPr="005606A4">
        <w:rPr>
          <w:rFonts w:ascii="Times New Roman" w:hAnsi="Times New Roman" w:cs="Times New Roman"/>
          <w:bCs/>
          <w:sz w:val="28"/>
          <w:szCs w:val="28"/>
          <w:lang w:val="uk-UA"/>
        </w:rPr>
        <w:t>Інфільтрація та міграція: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Нафтопродукти здатні просочуватися вглиб ґрунтового профілю, просуваючись уздовж капілярів та </w:t>
      </w:r>
      <w:proofErr w:type="spellStart"/>
      <w:r w:rsidRPr="00C53F1D">
        <w:rPr>
          <w:rFonts w:ascii="Times New Roman" w:hAnsi="Times New Roman" w:cs="Times New Roman"/>
          <w:sz w:val="28"/>
          <w:szCs w:val="28"/>
          <w:lang w:val="uk-UA"/>
        </w:rPr>
        <w:t>тріщин</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Швидкість міграції залежить від властивостей ґрунтів (гранулометричний склад, пористість, вологість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Важкі фракції нафти (мазути, асфальтени) повільніше мігрують через ґрунт, тоді як легкі (бензин, дизель) проникають глибше.</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2. </w:t>
      </w:r>
      <w:r w:rsidRPr="005606A4">
        <w:rPr>
          <w:rFonts w:ascii="Times New Roman" w:hAnsi="Times New Roman" w:cs="Times New Roman"/>
          <w:bCs/>
          <w:sz w:val="28"/>
          <w:szCs w:val="28"/>
          <w:lang w:val="uk-UA"/>
        </w:rPr>
        <w:t>Адсорбція на ґрунтових частинках: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Нафтопродукти адсорбуються на поверхні мінеральних і органічних колоїдів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Ступінь адсорбції залежить від вмісту органічної речовини, глинистих мінералів та реакції ґрунтового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Адсорбовані нафтопродукти можуть поступово вивільнятися і знову мігрувати у ґрунтовому профілі.</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3. </w:t>
      </w:r>
      <w:r w:rsidRPr="005606A4">
        <w:rPr>
          <w:rFonts w:ascii="Times New Roman" w:hAnsi="Times New Roman" w:cs="Times New Roman"/>
          <w:bCs/>
          <w:sz w:val="28"/>
          <w:szCs w:val="28"/>
          <w:lang w:val="uk-UA"/>
        </w:rPr>
        <w:t>Випаровування та десорбція: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Легкі фракції нафтопродуктів здатні частково випаровуватися з поверхневих шарів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Адсорбовані на ґрунтових частинках нафтопродукти можуть </w:t>
      </w:r>
      <w:proofErr w:type="spellStart"/>
      <w:r w:rsidRPr="00C53F1D">
        <w:rPr>
          <w:rFonts w:ascii="Times New Roman" w:hAnsi="Times New Roman" w:cs="Times New Roman"/>
          <w:sz w:val="28"/>
          <w:szCs w:val="28"/>
          <w:lang w:val="uk-UA"/>
        </w:rPr>
        <w:t>десорбуватись</w:t>
      </w:r>
      <w:proofErr w:type="spellEnd"/>
      <w:r w:rsidRPr="00C53F1D">
        <w:rPr>
          <w:rFonts w:ascii="Times New Roman" w:hAnsi="Times New Roman" w:cs="Times New Roman"/>
          <w:sz w:val="28"/>
          <w:szCs w:val="28"/>
          <w:lang w:val="uk-UA"/>
        </w:rPr>
        <w:t xml:space="preserve"> і переходити у газову фазу.</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4. </w:t>
      </w:r>
      <w:r w:rsidRPr="005606A4">
        <w:rPr>
          <w:rFonts w:ascii="Times New Roman" w:hAnsi="Times New Roman" w:cs="Times New Roman"/>
          <w:bCs/>
          <w:sz w:val="28"/>
          <w:szCs w:val="28"/>
          <w:lang w:val="uk-UA"/>
        </w:rPr>
        <w:t>Розчинення та перенос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Розчинні у воді компоненти нафти (феноли, вуглеводні, органічні кислоти) можуть мігрувати з ґрунтовими та підземними водами.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забруднення водойм і ґрунтових вод значно зростає при високій проникності ґрунтів.</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5. </w:t>
      </w:r>
      <w:proofErr w:type="spellStart"/>
      <w:r w:rsidRPr="005606A4">
        <w:rPr>
          <w:rFonts w:ascii="Times New Roman" w:hAnsi="Times New Roman" w:cs="Times New Roman"/>
          <w:bCs/>
          <w:sz w:val="28"/>
          <w:szCs w:val="28"/>
          <w:lang w:val="uk-UA"/>
        </w:rPr>
        <w:t>Біодеградація</w:t>
      </w:r>
      <w:proofErr w:type="spellEnd"/>
      <w:r w:rsidRPr="005606A4">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Ґрунтові мікроорганізми здатні частково розкладати та трансформувати нафтопродукти.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Швидкість </w:t>
      </w:r>
      <w:proofErr w:type="spellStart"/>
      <w:r w:rsidRPr="00C53F1D">
        <w:rPr>
          <w:rFonts w:ascii="Times New Roman" w:hAnsi="Times New Roman" w:cs="Times New Roman"/>
          <w:sz w:val="28"/>
          <w:szCs w:val="28"/>
          <w:lang w:val="uk-UA"/>
        </w:rPr>
        <w:t>біодеградації</w:t>
      </w:r>
      <w:proofErr w:type="spellEnd"/>
      <w:r w:rsidRPr="00C53F1D">
        <w:rPr>
          <w:rFonts w:ascii="Times New Roman" w:hAnsi="Times New Roman" w:cs="Times New Roman"/>
          <w:sz w:val="28"/>
          <w:szCs w:val="28"/>
          <w:lang w:val="uk-UA"/>
        </w:rPr>
        <w:t xml:space="preserve"> залежить від складу нафти, властивостей ґрунту та наявності кисню.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Ці механізми забезпечують комплексне поширення нафтового забруднення ґрунтів як по вертикалі, так і по горизонталі. Воно може призводити до тривалого погіршення фізичних, хімічних і біологічних властивостей ґрунтів, накопичення токсичних </w:t>
      </w:r>
      <w:proofErr w:type="spellStart"/>
      <w:r w:rsidRPr="00C53F1D">
        <w:rPr>
          <w:rFonts w:ascii="Times New Roman" w:hAnsi="Times New Roman" w:cs="Times New Roman"/>
          <w:sz w:val="28"/>
          <w:szCs w:val="28"/>
          <w:lang w:val="uk-UA"/>
        </w:rPr>
        <w:t>сполук</w:t>
      </w:r>
      <w:proofErr w:type="spellEnd"/>
      <w:r w:rsidRPr="00C53F1D">
        <w:rPr>
          <w:rFonts w:ascii="Times New Roman" w:hAnsi="Times New Roman" w:cs="Times New Roman"/>
          <w:sz w:val="28"/>
          <w:szCs w:val="28"/>
          <w:lang w:val="uk-UA"/>
        </w:rPr>
        <w:t xml:space="preserve"> у рослинах та міграції до водойм.</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414386"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Врахування проблеми нафтового забруднення при управлінні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запобігання та мінімізації екологічних наслідків аварій на нафтопроводах і сховищах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Удосконалювати системи моніторингу технічного стану об'єктів нафтогазового комплексу та раннього виявлення витоків.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детальні плани ліквідації аварійних розливів нафтопродуктів із чітким розподілом відповідальності та координацією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Впроваджувати ефективні технології локалізації, збору та очищення забруднених ґрунтів, підземних і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Проводити регулярні оцінки ризиків виникнення аварій і розробляти превентивні заходи щодо посилення безпеки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Удосконалювати нормативну базу, яка регулює поводження з нафтопродуктами та відповідальність за забруднення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Розвивати системи екологічної освіти та підвищення свідомості суспільства щодо небезпек нафтового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проблеми нафтового забруднення ґрунтів є важливим аспектом управління земельними ресурсами, особливо в регіонах із розвинутою нафтогазовою інфраструктурою. Комплексний підхід до запобігання, реагування та ліквідації наслідків аварій дозволить мінімізувати екологічні ризики та забезпечити сталий розвиток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Радіаційні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Радіоактивне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Довгострокові наслідки для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Радіаційні аварії, пов'язані з викидами радіоактивних речовин у навколишнє середовище, становлять одну з найбільш небезпечних форм техногенних надзвичайних ситуацій. Потрапляння радіонуклідів у ґрунти призводить до їх тривалого забруднення та чинить руйнівний вплив на екосистеми і здоров'я людини.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Радіоактивні речовини</w:t>
      </w:r>
      <w:r w:rsidRPr="00C53F1D">
        <w:rPr>
          <w:rFonts w:ascii="Times New Roman" w:hAnsi="Times New Roman" w:cs="Times New Roman"/>
          <w:sz w:val="28"/>
          <w:szCs w:val="28"/>
          <w:lang w:val="uk-UA"/>
        </w:rPr>
        <w:t xml:space="preserve">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хімічні елементи, ядра яких є нестабільними і здатні самовільно перетворюватися, випускаючи іонізуюче випромінювання. Основними характеристиками радіоактивних речовин 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Нестабільність </w:t>
      </w:r>
      <w:proofErr w:type="spellStart"/>
      <w:r w:rsidRPr="00C53F1D">
        <w:rPr>
          <w:rFonts w:ascii="Times New Roman" w:hAnsi="Times New Roman" w:cs="Times New Roman"/>
          <w:sz w:val="28"/>
          <w:szCs w:val="28"/>
          <w:lang w:val="uk-UA"/>
        </w:rPr>
        <w:t>ядер</w:t>
      </w:r>
      <w:proofErr w:type="spellEnd"/>
      <w:r w:rsidRPr="00C53F1D">
        <w:rPr>
          <w:rFonts w:ascii="Times New Roman" w:hAnsi="Times New Roman" w:cs="Times New Roman"/>
          <w:sz w:val="28"/>
          <w:szCs w:val="28"/>
          <w:lang w:val="uk-UA"/>
        </w:rPr>
        <w:t>: Ядра радіоактивних ізотопів не є стійкими і прагнуть до стабілізації шляхом радіоактивного розпаду.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Іонізуюче випромінювання: При розпаді </w:t>
      </w:r>
      <w:proofErr w:type="spellStart"/>
      <w:r w:rsidRPr="00C53F1D">
        <w:rPr>
          <w:rFonts w:ascii="Times New Roman" w:hAnsi="Times New Roman" w:cs="Times New Roman"/>
          <w:sz w:val="28"/>
          <w:szCs w:val="28"/>
          <w:lang w:val="uk-UA"/>
        </w:rPr>
        <w:t>ядер</w:t>
      </w:r>
      <w:proofErr w:type="spellEnd"/>
      <w:r w:rsidRPr="00C53F1D">
        <w:rPr>
          <w:rFonts w:ascii="Times New Roman" w:hAnsi="Times New Roman" w:cs="Times New Roman"/>
          <w:sz w:val="28"/>
          <w:szCs w:val="28"/>
          <w:lang w:val="uk-UA"/>
        </w:rPr>
        <w:t xml:space="preserve"> випускаються альфа-, бета- або гамма-частинки, які мають здатність іонізувати атоми та молекули.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Період напіврозпаду: Час, за який активність радіоактивної речовини зменшується вдвічі. Цей показник варіює від часток секунд до мільярдів 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Накопичення в організмах: Радіоактивні ізотопи здатні накопичуватись у тканинах живих організмів, чинячи шкідливий вплив.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Біологічна дія: Іонізуюче випромінювання може пошкоджувати клітини, тканини та органи, порушувати обмін речовин і генетичний апарат.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 небезпечними радіоактивними речовинами є:</w:t>
      </w:r>
    </w:p>
    <w:p w:rsidR="00404B98" w:rsidRPr="00C53F1D" w:rsidRDefault="005606A4" w:rsidP="00404B98">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Стронцій-90 – накопичується</w:t>
      </w:r>
      <w:r w:rsidRPr="005606A4">
        <w:rPr>
          <w:rFonts w:ascii="Times New Roman" w:hAnsi="Times New Roman" w:cs="Times New Roman"/>
          <w:sz w:val="28"/>
          <w:szCs w:val="28"/>
        </w:rPr>
        <w:t xml:space="preserve"> </w:t>
      </w:r>
      <w:r w:rsidR="00404B98" w:rsidRPr="00C53F1D">
        <w:rPr>
          <w:rFonts w:ascii="Times New Roman" w:hAnsi="Times New Roman" w:cs="Times New Roman"/>
          <w:sz w:val="28"/>
          <w:szCs w:val="28"/>
          <w:lang w:val="uk-UA"/>
        </w:rPr>
        <w:t>в кістках</w:t>
      </w:r>
    </w:p>
    <w:p w:rsidR="00404B98" w:rsidRPr="00C53F1D" w:rsidRDefault="005606A4" w:rsidP="00404B98">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Цезій-137 – рівномірно</w:t>
      </w:r>
      <w:r w:rsidRPr="005606A4">
        <w:rPr>
          <w:rFonts w:ascii="Times New Roman" w:hAnsi="Times New Roman" w:cs="Times New Roman"/>
          <w:sz w:val="28"/>
          <w:szCs w:val="28"/>
        </w:rPr>
        <w:t xml:space="preserve"> </w:t>
      </w:r>
      <w:r w:rsidR="00404B98" w:rsidRPr="00C53F1D">
        <w:rPr>
          <w:rFonts w:ascii="Times New Roman" w:hAnsi="Times New Roman" w:cs="Times New Roman"/>
          <w:sz w:val="28"/>
          <w:szCs w:val="28"/>
          <w:lang w:val="uk-UA"/>
        </w:rPr>
        <w:t>розподіляється по організму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Плутоній-239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високотоксичний, накопичується в легенях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Радон-222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газ, що викликає рак легень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та інші радіонукліди становлять серйозну загрозу для навколишнього середовища та здоров'я людини при потраплянні в ґрунти, повітря, воду та харчові ланцюги.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36D3C" w:rsidRDefault="00404B98" w:rsidP="00036D3C">
      <w:pPr>
        <w:spacing w:line="276" w:lineRule="auto"/>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Механізми радіоактивного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Основними шляхами потрапляння радіонуклідів у ґрунти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Атмосферні випадіння: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Викиди в атмосферу під час аварій на атомних електростанціях, інших ядерних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Подальше осідання радіоактивних частинок на поверхні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Безпосередній потрапляння: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Скидання радіоактивних відходів або забруднених стоків у ґрунти.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під час транспортування ядерних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Міграція з ґрунтових та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й перенесення радіонуклідів з місць первинного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при підйомі рівня ґрунтових вод.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Основними радіонуклідами, що становлять загрозу для ґрунтів, є цезій-137, стронцій-90, плутоній-239/240 та інші. Вони характеризуються високою токсичністю, здатністю до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xml:space="preserve"> та повільним природним розпадом.</w:t>
      </w: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Наслідки радіоактивного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в ґрунт, радіонукліди чинять руйнівний вплив на ґрунтові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Пригнічення ґрунтової біоти: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Загибель і порушення життєдіяльності мікроорганізмів, безхребетних, дощових черв'яків.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Зниження активності ґрунтових процесів розкладу органічної речовини.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балансу поживних речовин у ґрунтах.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фізичних властивостей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Міграція радіонуклідів: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в ґрунтові та поверхневі води, забруднення </w:t>
      </w:r>
      <w:proofErr w:type="spellStart"/>
      <w:r w:rsidRPr="00C53F1D">
        <w:rPr>
          <w:rFonts w:ascii="Times New Roman" w:hAnsi="Times New Roman" w:cs="Times New Roman"/>
          <w:sz w:val="28"/>
          <w:szCs w:val="28"/>
          <w:lang w:val="uk-UA"/>
        </w:rPr>
        <w:t>гідроекосистем</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Перехід до рослин і накопичення в харчових ланцюгах.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Тривале збереження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Повільний природний розпад радіонуклідів (десятки - сотні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повного відновлення радіоактивно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Негативний вплив на здоров'я людини: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Канцерогенний, генетичний та </w:t>
      </w:r>
      <w:proofErr w:type="spellStart"/>
      <w:r w:rsidRPr="00C53F1D">
        <w:rPr>
          <w:rFonts w:ascii="Times New Roman" w:hAnsi="Times New Roman" w:cs="Times New Roman"/>
          <w:sz w:val="28"/>
          <w:szCs w:val="28"/>
          <w:lang w:val="uk-UA"/>
        </w:rPr>
        <w:t>імунотоксичний</w:t>
      </w:r>
      <w:proofErr w:type="spellEnd"/>
      <w:r w:rsidRPr="00C53F1D">
        <w:rPr>
          <w:rFonts w:ascii="Times New Roman" w:hAnsi="Times New Roman" w:cs="Times New Roman"/>
          <w:sz w:val="28"/>
          <w:szCs w:val="28"/>
          <w:lang w:val="uk-UA"/>
        </w:rPr>
        <w:t xml:space="preserve"> ефекти.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Накопичення радіонуклідів в організмі через харчові продукти.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земельними ресурсами в умовах радіаційних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404B98">
      <w:pPr>
        <w:spacing w:line="276" w:lineRule="auto"/>
        <w:jc w:val="both"/>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Для мінімізації наслідків радіоактивного забруднення ґрунтів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Вдосконалювати системи моніторингу радіаційної обстановки на потенційно небезпечних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плани реагування на надзвичайні ситуації з чітким розподілом обов'язків і порядком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Проводити просвітницьку роботу серед населення щодо радіаційної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радіаційного забруднення ґрунтів є важливим аспектом ефективного управління земельними ресурсами, особливо в регіонах, розташованих поблизу атомних електростанцій чи інших потенційно небезпечних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Довгострокові наслідки радіоактивного забруднення ґрунтів для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Радіоактивне забруднення ґрунтів внаслідок техногенних аварій чи військових конфліктів є однією з найбільш серйозних екологічних проблем, що створює загрозу для довкілля та здоров'я людини на тривалу перспективу. Розуміння механізмів міграції радіонуклідів у ґрунтах та їх довготривалого впливу на землекористування є критично важливим для фахівців з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Тривале збереження радіонуклідів у ґрунтах спричиняє комплексні негативні наслідки для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Обмеження сільськогосподарського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Неможливість вирощування безпечної сільгосппродукції на забруднених землях.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виведення значних площ з інтенсивного сільськогосподарського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структури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Перепрофілювання сільськогосподарських угідь на інші види використання (ліси, луки, заповідники).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створення санітарно-захисних зон навколо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Обмеження доступу та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режимів обмеженого або заборонного доступу до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господарської діяльності (випас худоби, збір ягід/грибів, полювання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Витрати на рекультивацію та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проведення тривалих і дорогих робіт з дезактивації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у постійному радіаційному контролі та моніторингу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Соціально-економічні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інвестиційної привабливості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умов проживання та зниження якості життя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фактори значно ускладнюють та обмежують можливості сталого землекористування на територіях, забруднених радіоактивними речовинами. Тому при управлінні земельними ресурсами в умовах радіаційних аварій вкрай важливо розробляти комплексні стратегії мінімізації, локалізації та відновлення забруднених ґрунтів.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Забруднення ґрунтів внаслідок військових дій: важкі метали та радіонукліди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Військові конфлікти, крім очевидних руйнувань та людських жертв, можуть призводити до серйозного забруднення ґрунтів, що негативно </w:t>
      </w:r>
      <w:r w:rsidRPr="00C53F1D">
        <w:rPr>
          <w:rFonts w:ascii="Times New Roman" w:hAnsi="Times New Roman" w:cs="Times New Roman"/>
          <w:sz w:val="28"/>
          <w:szCs w:val="28"/>
          <w:lang w:val="uk-UA"/>
        </w:rPr>
        <w:lastRenderedPageBreak/>
        <w:t>впливає на довкілля та здоров'я населення на тривалу перспективу. Основними джерелами такого забруднення є використання зброї, техніки, боєприпасів, а також пошкодження промислових об'єктів.</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 час військових дій можливе потрапляння до ґрунтів важких металів, таких як свинець, кадмій, хром, мідь, нікель, ртуть, внаслідок: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Застосування боєприпасів зі свинцевими сердечниками або інших видів зброї, що містять важкі метали.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Руйнування та пошкодження військовою технікою, транспортними засобами, що призводить до витоків паливно-мастильних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Пошкодження промислових об'єктів, що зберігають або переробляють продукцію, яка містить важкі метали.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Спалювання ресурсів, техніки та інфраструктури, що викликає атмосферні викиди важких металів.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в ґрунт, важкі метали здатні мігрувати в навколишнє середовище, накопичуватись в рослинах, тваринах і людині, чинячи токсичну дію. Це призводить до суттєвого погіршення якості ґрунтів, зниження їхньої родючості та продуктивності екосистем.</w:t>
      </w:r>
    </w:p>
    <w:p w:rsidR="00271E15" w:rsidRDefault="00271E15" w:rsidP="005606A4">
      <w:pPr>
        <w:spacing w:line="276" w:lineRule="auto"/>
        <w:jc w:val="center"/>
        <w:rPr>
          <w:rFonts w:ascii="Times New Roman" w:hAnsi="Times New Roman" w:cs="Times New Roman"/>
          <w:bCs/>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Радіоактивне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Військові дії можуть спричиняти також радіоактивне забруднення ґрунтів внаслідок: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ядерних об'єктів (ядерні реактори, сховища радіоактивних відходів) із викидом радіонуклідів.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Застосування зброї з використанням радіоактивних матеріалів (наприклад, боєприпаси з збідненим ураном).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Пошкодження сховищ радіоактивних матеріалів, що призводить до їх розповсюдження.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Пожежі на промислових об'єктах, що супроводжуються викидами радіоактивних речовин.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мінімізації наслідків забруднення ґрунтів під час військових дій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оперативного моніторингу стану ґрунтів і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та впровадження технологій дезактивації та </w:t>
      </w:r>
      <w:proofErr w:type="spellStart"/>
      <w:r w:rsidRPr="00C53F1D">
        <w:rPr>
          <w:rFonts w:ascii="Times New Roman" w:hAnsi="Times New Roman" w:cs="Times New Roman"/>
          <w:sz w:val="28"/>
          <w:szCs w:val="28"/>
          <w:lang w:val="uk-UA"/>
        </w:rPr>
        <w:t>ремедіації</w:t>
      </w:r>
      <w:proofErr w:type="spellEnd"/>
      <w:r w:rsidRPr="00C53F1D">
        <w:rPr>
          <w:rFonts w:ascii="Times New Roman" w:hAnsi="Times New Roman" w:cs="Times New Roman"/>
          <w:sz w:val="28"/>
          <w:szCs w:val="28"/>
          <w:lang w:val="uk-UA"/>
        </w:rPr>
        <w:t xml:space="preserve">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режимів обмеженого доступу та використання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Реалізація заходів із відновлення та рекультивації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Надання медичної допомоги постраждалому населенню.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забруднення ґрунтів під час військових дій є вкрай важливим для планування сталого землекористування та забезпечення екологічної безпеки.</w:t>
      </w:r>
    </w:p>
    <w:p w:rsidR="00404B98" w:rsidRDefault="00404B98" w:rsidP="00404B98">
      <w:pPr>
        <w:spacing w:line="276" w:lineRule="auto"/>
        <w:jc w:val="both"/>
        <w:rPr>
          <w:rFonts w:ascii="Times New Roman" w:hAnsi="Times New Roman" w:cs="Times New Roman"/>
          <w:sz w:val="28"/>
          <w:szCs w:val="28"/>
          <w:lang w:val="uk-UA"/>
        </w:rPr>
      </w:pPr>
    </w:p>
    <w:p w:rsidR="009F572A" w:rsidRDefault="009F572A"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7. Вплив надзвичайних ситуацій на водні ресурси та якість води</w:t>
      </w:r>
    </w:p>
    <w:p w:rsidR="00404B98" w:rsidRPr="009F572A" w:rsidRDefault="00404B98" w:rsidP="009F572A">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Природні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Техногенні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надзвичайних ситуацій на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Наслідки впливу надзвичайних ситуацій на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Методи оцінки впливу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Стратегії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Інноваційні технології захисту та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водних ресурсів для життєдіяльності та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Огляд типів надзвичайних ситуацій, що впливають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24C19" w:rsidRDefault="00404B98" w:rsidP="00924C19">
      <w:pPr>
        <w:spacing w:line="276" w:lineRule="auto"/>
        <w:jc w:val="center"/>
        <w:rPr>
          <w:rFonts w:ascii="Times New Roman" w:hAnsi="Times New Roman" w:cs="Times New Roman"/>
          <w:bCs/>
          <w:sz w:val="28"/>
          <w:szCs w:val="28"/>
          <w:lang w:val="uk-UA"/>
        </w:rPr>
      </w:pPr>
      <w:r w:rsidRPr="00924C19">
        <w:rPr>
          <w:rFonts w:ascii="Times New Roman" w:hAnsi="Times New Roman" w:cs="Times New Roman"/>
          <w:bCs/>
          <w:sz w:val="28"/>
          <w:szCs w:val="28"/>
          <w:lang w:val="uk-UA"/>
        </w:rPr>
        <w:t>Значення водних ресурсів для життєдіяльності та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Основа життя на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Критичний ресурс для сільського господарства та харчової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Ключовий фактор для промислового виробництва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Джерело енергії (гідроелектростанції)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Важлива складова екосистем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Транспортні шляхи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Рекреаційне значення</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924C19" w:rsidRDefault="00404B98" w:rsidP="00924C19">
      <w:pPr>
        <w:spacing w:line="276" w:lineRule="auto"/>
        <w:jc w:val="center"/>
        <w:rPr>
          <w:rFonts w:ascii="Times New Roman" w:hAnsi="Times New Roman" w:cs="Times New Roman"/>
          <w:bCs/>
          <w:sz w:val="28"/>
          <w:szCs w:val="28"/>
          <w:lang w:val="uk-UA"/>
        </w:rPr>
      </w:pPr>
      <w:r w:rsidRPr="00924C19">
        <w:rPr>
          <w:rFonts w:ascii="Times New Roman" w:hAnsi="Times New Roman" w:cs="Times New Roman"/>
          <w:bCs/>
          <w:sz w:val="28"/>
          <w:szCs w:val="28"/>
          <w:lang w:val="uk-UA"/>
        </w:rPr>
        <w:lastRenderedPageBreak/>
        <w:t>Огляд типів надзвичайних ситуацій, що впливають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Природні: повені, посухи, цунамі,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Техногенні: промислові аварії, розливи нафти, аварії на очисних спорудах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Біологічні: забруднення патогенними мікроорганізмами, цвітіння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Кліматичні: зміна режиму опадів, підвищення рівня моря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Антропогенні: надмірне використання, забруднення стічними водами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надзвичайні ситуації можуть суттєво впливати на кількість та якість водних ресурсів, що має широкі наслідки для екосистем, економіки та суспільства в цілому.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Природні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Землетруси та цунамі</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F04EF">
        <w:rPr>
          <w:rFonts w:ascii="Times New Roman" w:hAnsi="Times New Roman" w:cs="Times New Roman"/>
          <w:sz w:val="28"/>
          <w:szCs w:val="28"/>
          <w:lang w:val="uk-UA"/>
        </w:rPr>
        <w:t>-</w:t>
      </w:r>
      <w:r w:rsidR="00404B98" w:rsidRPr="00C53F1D">
        <w:rPr>
          <w:rFonts w:ascii="Times New Roman" w:hAnsi="Times New Roman" w:cs="Times New Roman"/>
          <w:sz w:val="28"/>
          <w:szCs w:val="28"/>
          <w:lang w:val="uk-UA"/>
        </w:rPr>
        <w:t xml:space="preserve"> Зсуви та селі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надзвичайні ситуації можуть мати значний і різноманітний вплив на водні ресурси, змінюючи їх кількість, якість та доступність. Розглянемо детальніше вплив основних типів природних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8B4DA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Повені та паводки</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Різке збільшення об'єму води у водоймах та річках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прибережних територій та заплав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формування нових водотоків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водних об'єктів через змив забруднюючих речовин з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водної інфраструктури (дамб, водозаборів, очисних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відведення надлишкової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Проблеми з водопостачанням через забруднення джерел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Потреба у відновленні пошкодженої водної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Зміни в планах землекористування прибережних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rPr>
      </w:pPr>
      <w:r w:rsidRPr="00271E15">
        <w:rPr>
          <w:rFonts w:ascii="Times New Roman" w:hAnsi="Times New Roman" w:cs="Times New Roman"/>
          <w:b/>
          <w:sz w:val="28"/>
          <w:szCs w:val="28"/>
          <w:lang w:val="uk-UA"/>
        </w:rPr>
        <w:t>Посухи</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рівня води у поверхневих водоймах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Виснаження запасів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води через підвищення концентрації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ґрунтових вод у прибережних районах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раціонального розподілу обмежених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сільськогосподарській практиці для зменшення водоспоживання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Землетруси та цунамі</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підземних водоносних горизонтів та зміна режиму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нових джерел та зникнення існуючих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водойм через руйнування промислових об'єктів та каналізаційних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прибережних територій (у випадку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рельєфу </w:t>
      </w:r>
      <w:proofErr w:type="spellStart"/>
      <w:r w:rsidRPr="00C53F1D">
        <w:rPr>
          <w:rFonts w:ascii="Times New Roman" w:hAnsi="Times New Roman" w:cs="Times New Roman"/>
          <w:sz w:val="28"/>
          <w:szCs w:val="28"/>
          <w:lang w:val="uk-UA"/>
        </w:rPr>
        <w:t>дна</w:t>
      </w:r>
      <w:proofErr w:type="spellEnd"/>
      <w:r w:rsidRPr="00C53F1D">
        <w:rPr>
          <w:rFonts w:ascii="Times New Roman" w:hAnsi="Times New Roman" w:cs="Times New Roman"/>
          <w:sz w:val="28"/>
          <w:szCs w:val="28"/>
          <w:lang w:val="uk-UA"/>
        </w:rPr>
        <w:t xml:space="preserve"> водойм та берегової лінії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відновлення систем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 нових джерел води у випадку пошкодження існуючих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та моніторинг якості води після землетрусу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евакуації та захисту прибережних територій від цунамі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Зсуви та селі</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формування природних дамб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Забруднення водойм твердими частками та органічними речовинами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водної інфраструктури (трубопроводів, дамб, водозаборів)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Утворення тимчасових озер за рахунок перекриття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Необхідність розчищення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водойм від наносів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пошкодженої водної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води після проходження селевих потоків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укріплення схилів та запобігання зсувам у водоохоронних зонах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F572A"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Загальні наслідки природних надзвичайних ситуацій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розробки комплексних планів реагування на різні типи природних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систем раннього попередження про загрози водним ресурсам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стійкої водної інфраструктури, здатної витримувати екстремальні природні явища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Удосконалення методів оцінки та прогнозування впливу природних катастроф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Посилення міжнародного співробітництва у сфері управління транскордонними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Інтеграція планів управління водними ресурсами з планами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природних надзвичайних ситуацій на водні ресурси є ключовим для розробки ефективних стратегій управління та захисту водних ресурсів, особливо в контексті глобальних кліматичних змін, які можуть призвести до збільшення частоти та інтенсивності екстремальних природних явищ.</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Техногенні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Промислові аварії та витоки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Аварії на гідротехнічних спорудах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Нафтові розливи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Радіаційні аварії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Техногенні надзвичайні ситуації можуть мати серйозні та довготривалі наслідки для водних ресурсів, часто призводячи до значного забруднення та порушення екосистем. Розглянемо детальніше вплив основних типів техногенних надзвичайних ситуацій на водні ресурси.</w:t>
      </w:r>
    </w:p>
    <w:p w:rsidR="00404B98" w:rsidRPr="00271E15" w:rsidRDefault="00404B98" w:rsidP="00404B98">
      <w:pPr>
        <w:spacing w:line="276" w:lineRule="auto"/>
        <w:jc w:val="both"/>
        <w:rPr>
          <w:rFonts w:ascii="Times New Roman" w:hAnsi="Times New Roman" w:cs="Times New Roman"/>
          <w:b/>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Промислові аварії та витоки небезпечних речовин</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Хімічне забруднення поверхневих та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води, що може призвести до загибелі водних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Накопичення токсичних речовин у донних </w:t>
      </w:r>
      <w:proofErr w:type="spellStart"/>
      <w:r w:rsidRPr="00C53F1D">
        <w:rPr>
          <w:rFonts w:ascii="Times New Roman" w:hAnsi="Times New Roman" w:cs="Times New Roman"/>
          <w:sz w:val="28"/>
          <w:szCs w:val="28"/>
          <w:lang w:val="uk-UA"/>
        </w:rPr>
        <w:t>відкладеннях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ґрунтових вод через інфільтрацію хімікатів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термінового очищення забруднених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Тимчасова або довготривала заборона використання води з забруднених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моніторингу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реагування на хімічні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Аварії на гідротехнічних спорудах</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Різке збільшення об'єму води у нижньому б'єфі (у випадку прориву дамби)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прилеглих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берегової лінії та руйнування прибережних екосистем</w:t>
      </w:r>
    </w:p>
    <w:p w:rsidR="00404B98" w:rsidRPr="00271E15"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реагування для мінімізації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пошкоджених гідротехнічних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Перегляд планів управління водосховищами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заходів безпеки на гідротехнічних об'єктах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Нафтові розливи</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Забруднення поверхні води нафтовою плівкою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газообміну між атмосферою та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водних організмів та птахів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берегової лінії та прибережних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Проникнення нафтопродуктів у ґрунтові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проведення масштабних очисних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нафтових розливів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вдосконалення методів ліквідації нафтових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контролю за транспортуванням та зберіганням нафтопродуктів поблизу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Радіаційні аварії</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води радіоактивними ізотопами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Накопичення радіонуклідів у донних </w:t>
      </w:r>
      <w:proofErr w:type="spellStart"/>
      <w:r w:rsidRPr="00C53F1D">
        <w:rPr>
          <w:rFonts w:ascii="Times New Roman" w:hAnsi="Times New Roman" w:cs="Times New Roman"/>
          <w:sz w:val="28"/>
          <w:szCs w:val="28"/>
          <w:lang w:val="uk-UA"/>
        </w:rPr>
        <w:t>відкладеннях</w:t>
      </w:r>
      <w:proofErr w:type="spellEnd"/>
      <w:r w:rsidRPr="00C53F1D">
        <w:rPr>
          <w:rFonts w:ascii="Times New Roman" w:hAnsi="Times New Roman" w:cs="Times New Roman"/>
          <w:sz w:val="28"/>
          <w:szCs w:val="28"/>
          <w:lang w:val="uk-UA"/>
        </w:rPr>
        <w:t xml:space="preserve"> та водних організмах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Довготривале забруднення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екосистемах водойм через вплив радіації на живі організми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довготривалого моніторингу радіаційного фону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спеціальних методів очищення води від радіоактивних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використання забруднених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радіаційного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Загальні наслідки техногенних надзвичайних ситуацій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розробки комплексних планів попередження та реагування на техногенні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сучасних систем моніторингу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законодавчих норм щодо безпеки промислових об'єктів, розташованих поблизу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технологій очищення води від різних типів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Підвищення готовності аварійно-рятувальних служб до ліквідації наслідків техногенних аварій на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Впровадження принципів "зеленої" економіки для мінімізації ризиків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міжнародного співробітництва у сфері запобігання та ліквідації наслідків транскордонних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техногенних надзвичайних ситуацій на водні ресурси є критично важливим для розробки ефективних стратегій управління водними ресурсами в сучасному індустріалізованому світі. Це включає не лише заходи з реагування на аварії, але й превентивні заходи, спрямовані на мінімізацію ризиків виникнення таких ситуацій.</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Особливу увагу слід приділяти інтеграції управління водними ресурсами з системами промислової безпеки, плануванням землекористування та розвитком територій. Це дозволить створити більш стійкі та безпечні системи управління водними ресурсами, здатні ефективно протистояти викликам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Вплив надзвичайних ситуацій на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Зміни фізичних властивостей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Хімічне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Біологічне забруднення</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73C56">
        <w:rPr>
          <w:rFonts w:ascii="Times New Roman" w:hAnsi="Times New Roman" w:cs="Times New Roman"/>
          <w:sz w:val="28"/>
          <w:szCs w:val="28"/>
        </w:rPr>
        <w:t>-</w:t>
      </w:r>
      <w:r w:rsidR="00404B98" w:rsidRPr="00C53F1D">
        <w:rPr>
          <w:rFonts w:ascii="Times New Roman" w:hAnsi="Times New Roman" w:cs="Times New Roman"/>
          <w:sz w:val="28"/>
          <w:szCs w:val="28"/>
          <w:lang w:val="uk-UA"/>
        </w:rPr>
        <w:t xml:space="preserve"> Вплив на екосистеми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як природні, так і техногенні, можуть суттєво впливати на якість води, змінюючи її фізичні, хімічні та біологічні характеристики. Розглянемо детальніше ці аспекти.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Зміни фізичних властивостей води</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таких змін фізичних властивостей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температури: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Теплове забруднення внаслідок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температурного режиму водойм через зміну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Зміна прозорості: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Збільшення каламутності через надходження завислих частинок під час повеней,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кольору води внаслідок хімічного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електропровідності: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мінералізації води через надходження солей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іонного складу води внаслідок хімічних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Зміна густини: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Формування шарів води різної густини в результаті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перемішування у водоймах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Необхідність адаптації систем </w:t>
      </w:r>
      <w:proofErr w:type="spellStart"/>
      <w:r w:rsidRPr="00C53F1D">
        <w:rPr>
          <w:rFonts w:ascii="Times New Roman" w:hAnsi="Times New Roman" w:cs="Times New Roman"/>
          <w:sz w:val="28"/>
          <w:szCs w:val="28"/>
          <w:lang w:val="uk-UA"/>
        </w:rPr>
        <w:t>водоочистки</w:t>
      </w:r>
      <w:proofErr w:type="spellEnd"/>
      <w:r w:rsidRPr="00C53F1D">
        <w:rPr>
          <w:rFonts w:ascii="Times New Roman" w:hAnsi="Times New Roman" w:cs="Times New Roman"/>
          <w:sz w:val="28"/>
          <w:szCs w:val="28"/>
          <w:lang w:val="uk-UA"/>
        </w:rPr>
        <w:t xml:space="preserve"> до нових фізичних параметрів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змін фізичних властивостей води для оцінки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відновлення природних фізичних характеристик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Хімічне забруднення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Хімічне забруднення води може відбуватися в результаті різних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Органічне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нафтопродуктів при аваріях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пестицидами та гербіцидами при повенях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Неорганічне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важкими металами внаслідок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води через викиди кислот або лугів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Радіоактивне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радіонуклідів при аваріях на АЕС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радіоактивних речовин з забруднених територій під час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спеціальних методів очистки води від специфічних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Довгострокове планування реабілітації забруднених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контролю за промисловими стоками та поводженням з небезпечними речовинами</w:t>
      </w: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lastRenderedPageBreak/>
        <w:t>Біологічне забруднення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різних форм біологічного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Мікробіологічне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Поширення патогенних мікроорганізмів через пошкодження каналізаційних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Активізація розмноження хвороботворних бактерій в теплих водах після теплового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Забруднення водоростями: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"Цвітіння" води внаслідок надходження біогенних елементів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водоростей через зміну умов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Забруднення органічними рештками: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великої кількості органіки при повенях або зсувах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Масова загибель </w:t>
      </w:r>
      <w:proofErr w:type="spellStart"/>
      <w:r w:rsidRPr="00C53F1D">
        <w:rPr>
          <w:rFonts w:ascii="Times New Roman" w:hAnsi="Times New Roman" w:cs="Times New Roman"/>
          <w:sz w:val="28"/>
          <w:szCs w:val="28"/>
          <w:lang w:val="uk-UA"/>
        </w:rPr>
        <w:t>гідробіонтів</w:t>
      </w:r>
      <w:proofErr w:type="spellEnd"/>
      <w:r w:rsidRPr="00C53F1D">
        <w:rPr>
          <w:rFonts w:ascii="Times New Roman" w:hAnsi="Times New Roman" w:cs="Times New Roman"/>
          <w:sz w:val="28"/>
          <w:szCs w:val="28"/>
          <w:lang w:val="uk-UA"/>
        </w:rPr>
        <w:t xml:space="preserve"> внаслідок токсичного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систем дезінфекції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біологічного різноманіття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методів боротьби з </w:t>
      </w:r>
      <w:proofErr w:type="spellStart"/>
      <w:r w:rsidRPr="00C53F1D">
        <w:rPr>
          <w:rFonts w:ascii="Times New Roman" w:hAnsi="Times New Roman" w:cs="Times New Roman"/>
          <w:sz w:val="28"/>
          <w:szCs w:val="28"/>
          <w:lang w:val="uk-UA"/>
        </w:rPr>
        <w:t>інвазивними</w:t>
      </w:r>
      <w:proofErr w:type="spellEnd"/>
      <w:r w:rsidRPr="00C53F1D">
        <w:rPr>
          <w:rFonts w:ascii="Times New Roman" w:hAnsi="Times New Roman" w:cs="Times New Roman"/>
          <w:sz w:val="28"/>
          <w:szCs w:val="28"/>
          <w:lang w:val="uk-UA"/>
        </w:rPr>
        <w:t xml:space="preserve"> видами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Вплив на екосистеми водойм</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якості води внаслідок надзвичайних ситуацій можуть мати серйозний вплив на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видового складу: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Зникнення чутливих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нових, часто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Порушення трофічних ланцюгів: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кормової бази для різних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Накопичення токсичних речовин в організмах вищих трофічних рівнів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продуктивності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водойм через надходження біогенних елементів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первинної продукції через забруднення або зміну прозорості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Порушення процесів самоочищення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Пригнічення діяльності мікроорганізмів-деструкторів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кисневого режиму водойм</w:t>
      </w:r>
    </w:p>
    <w:p w:rsidR="00404B98" w:rsidRPr="00271E15"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lastRenderedPageBreak/>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програм екологічної реабілітації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системи екологічного моніторингу для оцінки довгострокових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0C59DC" w:rsidP="00404B98">
      <w:pPr>
        <w:spacing w:line="276" w:lineRule="auto"/>
        <w:jc w:val="both"/>
        <w:rPr>
          <w:rFonts w:ascii="Times New Roman" w:hAnsi="Times New Roman" w:cs="Times New Roman"/>
          <w:b/>
          <w:sz w:val="28"/>
          <w:szCs w:val="28"/>
          <w:lang w:val="uk-UA"/>
        </w:rPr>
      </w:pPr>
      <w:r w:rsidRPr="00271E15">
        <w:rPr>
          <w:rFonts w:ascii="Times New Roman" w:hAnsi="Times New Roman" w:cs="Times New Roman"/>
          <w:b/>
          <w:sz w:val="28"/>
          <w:szCs w:val="28"/>
          <w:lang w:val="uk-UA"/>
        </w:rPr>
        <w:t>В</w:t>
      </w:r>
      <w:r w:rsidR="00404B98" w:rsidRPr="00271E15">
        <w:rPr>
          <w:rFonts w:ascii="Times New Roman" w:hAnsi="Times New Roman" w:cs="Times New Roman"/>
          <w:b/>
          <w:sz w:val="28"/>
          <w:szCs w:val="28"/>
          <w:lang w:val="uk-UA"/>
        </w:rPr>
        <w:t>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Надзвичайні ситуації можуть призводити до комплексних змін якості води, впливаючи на її фізичні, хімічні та біологічні характеристики.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якість води може бути як короткостроковим, так і довготривалим, що вимагає різних підходів до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якості води мають каскадний ефект на водні екосистеми, впливаючи на всі рівні біологічної організації.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Ефективне управління водними ресурсами в умовах надзвичайних ситуацій вимагає комплексного підходу, що включає моніторинг, оцінку ризиків, розробку методів очистки та відновлення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є розвиток систем раннього попередження та швидкого реагування для мінімізації впливу надзвичайних ситуацій на якість води та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Методи оцінки впливу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ризиків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поширення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Моніторинг якості води</w:t>
      </w:r>
    </w:p>
    <w:p w:rsidR="00FD74DE"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Моніторинг якості води є фундаментальним методом оцінки впливу надзвичайних ситуацій на водні ресурси. </w:t>
      </w:r>
    </w:p>
    <w:p w:rsidR="00404B98" w:rsidRPr="0006399A" w:rsidRDefault="00404B98" w:rsidP="00FD74DE">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Він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Види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(плановий)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Оперативний моніторинг під час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моніторинг для оцінки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Параметри, що підлягають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Фізичні: температура, прозорість, електропровідність, </w:t>
      </w:r>
      <w:proofErr w:type="spellStart"/>
      <w:r w:rsidRPr="00C53F1D">
        <w:rPr>
          <w:rFonts w:ascii="Times New Roman" w:hAnsi="Times New Roman" w:cs="Times New Roman"/>
          <w:sz w:val="28"/>
          <w:szCs w:val="28"/>
          <w:lang w:val="uk-UA"/>
        </w:rPr>
        <w:t>pH</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Хімічні: концентрації різних забруднюючих речовин, розчинений кисень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Біологічні: наявність патогенних мікроорганізмів, </w:t>
      </w:r>
      <w:proofErr w:type="spellStart"/>
      <w:r w:rsidRPr="00C53F1D">
        <w:rPr>
          <w:rFonts w:ascii="Times New Roman" w:hAnsi="Times New Roman" w:cs="Times New Roman"/>
          <w:sz w:val="28"/>
          <w:szCs w:val="28"/>
          <w:lang w:val="uk-UA"/>
        </w:rPr>
        <w:t>біоіндикатори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та лабораторний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Дистанційне зондування (супутникові дані, безпілотники)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та інтерпретація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з нормативами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трендів та виявлення аномалій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просторового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Оцінка ризиків для водних ресурсів</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є ключовим елементом у прогнозуванні та управлінні впливом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Ідентифікація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потенційних джерел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вразливості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можливих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реалізації різних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потенційного впливу на екосистеми та здоров'я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Кількісна оцінка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статистичних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експертних оцінок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Розробка заходів з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пріоритетних напрямків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Моделювання поширення забруднень у водних об'єктах</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Моделювання є потужним інструментом для прогнозування та оцінки поширення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Типи моделей: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Гідродинамічні моделі (для річок, озер, прибережних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переносу та дифузії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Екологічні моделі (для оцінки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Вхідні дані для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Гідрологічні дані (витрати води,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дані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Характеристики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Топографія та морфологія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Процес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Калібрування моделі на основі історичних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xml:space="preserve"> моделі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Прогнозне моделювання різних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Застосування результатів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потенційного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часу </w:t>
      </w:r>
      <w:proofErr w:type="spellStart"/>
      <w:r w:rsidRPr="00C53F1D">
        <w:rPr>
          <w:rFonts w:ascii="Times New Roman" w:hAnsi="Times New Roman" w:cs="Times New Roman"/>
          <w:sz w:val="28"/>
          <w:szCs w:val="28"/>
          <w:lang w:val="uk-UA"/>
        </w:rPr>
        <w:t>добігання</w:t>
      </w:r>
      <w:proofErr w:type="spellEnd"/>
      <w:r w:rsidRPr="00C53F1D">
        <w:rPr>
          <w:rFonts w:ascii="Times New Roman" w:hAnsi="Times New Roman" w:cs="Times New Roman"/>
          <w:sz w:val="28"/>
          <w:szCs w:val="28"/>
          <w:lang w:val="uk-UA"/>
        </w:rPr>
        <w:t xml:space="preserve"> забруднень до критичних точок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заходів з ліквідації наслідків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Обмеження та невизначеності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обмежень моделей при інтерпретації результатів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чутливості моделей до вхідних параметрів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Інтеграція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даних моніторингу, оцінки ризиків та результатів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інтеграції та візуалізації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інтегрованих платформ для аналізу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Автоматизація процесів оцінки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Постійне вдосконалення методів оцінки на основі нових даних та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Гнучкість у виборі методів оцінки залежно від типу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bCs/>
          <w:sz w:val="28"/>
          <w:szCs w:val="28"/>
          <w:lang w:val="uk-UA"/>
        </w:rPr>
      </w:pPr>
      <w:r w:rsidRPr="00414386">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Ефективна оцінка впливу надзвичайних ситуацій на водні ресурси вимагає комплексного застосування різних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забезпечує фактичні дані, оцінка ризиків дозволяє прогнозувати потенційні загрози, а моделювання допомагає зрозуміти динаміку процесів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Інтеграція цих методів дозволяє отримати всебічну картину впливу надзвичайних ситуацій на водні ресурси та розробити ефективні стратегії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Постійне вдосконалення методів оцінки є ключовим для підвищення ефективності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Стратегії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Превентивні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Оперативне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Відновлення водних ресурсів після надзвичайних ситуацій</w:t>
      </w:r>
    </w:p>
    <w:p w:rsidR="00271E15" w:rsidRDefault="00271E15" w:rsidP="009F572A">
      <w:pPr>
        <w:spacing w:line="276" w:lineRule="auto"/>
        <w:rPr>
          <w:rFonts w:ascii="Times New Roman" w:hAnsi="Times New Roman" w:cs="Times New Roman"/>
          <w:bCs/>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Превентивні заходи</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Превентивні заходи спрямовані на зменшення ризику виникнення надзвичайних ситуацій та мінімізацію їх потенційного впливу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Планування та зонування: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карт ризиків для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будівництва в зонах підвищеного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Інженерно-технічні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та модернізація захисних споруд (дамб, берегоукріплень)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систем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Екологічні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збереження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сталого землекористування в водозбірних басейнах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та підтримка зелених </w:t>
      </w:r>
      <w:proofErr w:type="spellStart"/>
      <w:r w:rsidRPr="00C53F1D">
        <w:rPr>
          <w:rFonts w:ascii="Times New Roman" w:hAnsi="Times New Roman" w:cs="Times New Roman"/>
          <w:sz w:val="28"/>
          <w:szCs w:val="28"/>
          <w:lang w:val="uk-UA"/>
        </w:rPr>
        <w:t>інфраструктур</w:t>
      </w:r>
      <w:proofErr w:type="spellEnd"/>
      <w:r w:rsidRPr="00C53F1D">
        <w:rPr>
          <w:rFonts w:ascii="Times New Roman" w:hAnsi="Times New Roman" w:cs="Times New Roman"/>
          <w:sz w:val="28"/>
          <w:szCs w:val="28"/>
          <w:lang w:val="uk-UA"/>
        </w:rPr>
        <w:t xml:space="preserve"> для природного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Нормативно-правове регулювання: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стандартів безпеки для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контролю за промисловими викидами у водні об'єкти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економічних стимулів для зменшення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Освіта та інформування: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Проведення тренінгів та навчань для персоналу водогосподарських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населення щодо ризиків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культури </w:t>
      </w:r>
      <w:proofErr w:type="spellStart"/>
      <w:r w:rsidRPr="00C53F1D">
        <w:rPr>
          <w:rFonts w:ascii="Times New Roman" w:hAnsi="Times New Roman" w:cs="Times New Roman"/>
          <w:sz w:val="28"/>
          <w:szCs w:val="28"/>
          <w:lang w:val="uk-UA"/>
        </w:rPr>
        <w:t>водозбереження</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Оперативне реагування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Оперативне реагування включає заходи, що вживаються безпосередньо під час надзвичайної ситуації для мінімізації її впливу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Активація планів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Введення в дію заздалегідь розроблених планів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різних служб та відомств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Моніторинг та оцінка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Посилений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Оперативна оцінка масштабів забруднення або пошкодження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Захисні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тимчасових бар'єрів для запобігання поширенню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Евакуація населення з зон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стоку водосховищ для зменшення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Перенаправлення водних потоків для мінімізації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Інформування та комунікація: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Оперативне інформування населення про якість питної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рекомендацій щодо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Аварійне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Доставка питної води у постраждалі райони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Відновлення водних ресурсів після надзвичайних ситуацій</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Відновлення водних ресурсів є критично важливим етапом, спрямованим на повернення водних екосистем до нормального стану: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Детальне обстеження постраждалих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масштабів забруднення та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Очистка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Видалення забруднюючих речовин з води та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пошкоджених берегів та прибережних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Реабілітація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Модернізація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вдосконалення систем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водогосподарських об'єктів до майбутніх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Моніторинг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моніторинг якості води та стану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відновлювальних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та оновлення планів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нових технологій та методів управління на основі отриманого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w:t>
      </w:r>
      <w:proofErr w:type="spellStart"/>
      <w:r w:rsidRPr="00C53F1D">
        <w:rPr>
          <w:rFonts w:ascii="Times New Roman" w:hAnsi="Times New Roman" w:cs="Times New Roman"/>
          <w:sz w:val="28"/>
          <w:szCs w:val="28"/>
          <w:lang w:val="uk-UA"/>
        </w:rPr>
        <w:t>водозалежних</w:t>
      </w:r>
      <w:proofErr w:type="spellEnd"/>
      <w:r w:rsidRPr="00C53F1D">
        <w:rPr>
          <w:rFonts w:ascii="Times New Roman" w:hAnsi="Times New Roman" w:cs="Times New Roman"/>
          <w:sz w:val="28"/>
          <w:szCs w:val="28"/>
          <w:lang w:val="uk-UA"/>
        </w:rPr>
        <w:t xml:space="preserve"> галузей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громад, постраждалих від порушення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Міжнародна співпраця: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проекти з відновлення транскордонних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bCs/>
          <w:sz w:val="28"/>
          <w:szCs w:val="28"/>
          <w:lang w:val="uk-UA"/>
        </w:rPr>
      </w:pPr>
      <w:r w:rsidRPr="00414386">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управління водними ресурсами в умовах надзвичайних ситуацій вимагає комплексного підходу, що охоплює превентивні заходи, оперативне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Превентивні заходи є ключовими для зменшення вразливості водних ресурсів та підвищення готовності до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Оперативне реагування вимагає чіткої координації, швидкого прийняття рішень та ефективної комунікації.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водних ресурсів є довготривалим процесом, який повинен враховувати екологічні,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Адаптивне управління та постійне вдосконалення стратегій на основі отриманого досвіду є критично важливими для підвищення стійкості водних ресурсів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6. Міжнародна співпраця та обмін досвідом відіграють важливу роль у розвитку ефективних стратегій управління водними ресурсами в умовах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Інноваційні технології захисту та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Сучасні методи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Системи раннього попередження про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Технології відновлення екосистем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C59D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Сучасні методи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Мембранні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Ультрафільтрація та </w:t>
      </w:r>
      <w:proofErr w:type="spellStart"/>
      <w:r w:rsidRPr="00C53F1D">
        <w:rPr>
          <w:rFonts w:ascii="Times New Roman" w:hAnsi="Times New Roman" w:cs="Times New Roman"/>
          <w:sz w:val="28"/>
          <w:szCs w:val="28"/>
          <w:lang w:val="uk-UA"/>
        </w:rPr>
        <w:t>нанофільтрація</w:t>
      </w:r>
      <w:proofErr w:type="spellEnd"/>
      <w:r w:rsidRPr="00C53F1D">
        <w:rPr>
          <w:rFonts w:ascii="Times New Roman" w:hAnsi="Times New Roman" w:cs="Times New Roman"/>
          <w:sz w:val="28"/>
          <w:szCs w:val="28"/>
          <w:lang w:val="uk-UA"/>
        </w:rPr>
        <w:t xml:space="preserve"> для видалення </w:t>
      </w:r>
      <w:proofErr w:type="spellStart"/>
      <w:r w:rsidRPr="00C53F1D">
        <w:rPr>
          <w:rFonts w:ascii="Times New Roman" w:hAnsi="Times New Roman" w:cs="Times New Roman"/>
          <w:sz w:val="28"/>
          <w:szCs w:val="28"/>
          <w:lang w:val="uk-UA"/>
        </w:rPr>
        <w:t>мікрозабруднювачів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Зворотній осмос для опріснення та глибокого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Мембранні </w:t>
      </w:r>
      <w:proofErr w:type="spellStart"/>
      <w:r w:rsidRPr="00C53F1D">
        <w:rPr>
          <w:rFonts w:ascii="Times New Roman" w:hAnsi="Times New Roman" w:cs="Times New Roman"/>
          <w:sz w:val="28"/>
          <w:szCs w:val="28"/>
          <w:lang w:val="uk-UA"/>
        </w:rPr>
        <w:t>біореактори</w:t>
      </w:r>
      <w:proofErr w:type="spellEnd"/>
      <w:r w:rsidRPr="00C53F1D">
        <w:rPr>
          <w:rFonts w:ascii="Times New Roman" w:hAnsi="Times New Roman" w:cs="Times New Roman"/>
          <w:sz w:val="28"/>
          <w:szCs w:val="28"/>
          <w:lang w:val="uk-UA"/>
        </w:rPr>
        <w:t xml:space="preserve"> для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Передові окислювальні процеси: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Озонування в поєднанні з УФ-опроміненням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Фотокаталітичне</w:t>
      </w:r>
      <w:proofErr w:type="spellEnd"/>
      <w:r w:rsidRPr="00C53F1D">
        <w:rPr>
          <w:rFonts w:ascii="Times New Roman" w:hAnsi="Times New Roman" w:cs="Times New Roman"/>
          <w:sz w:val="28"/>
          <w:szCs w:val="28"/>
          <w:lang w:val="uk-UA"/>
        </w:rPr>
        <w:t xml:space="preserve"> окислення для розкладання стійких органічних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Електрохімічне окислення для видалення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спеціалізованих мікроорганізмів для </w:t>
      </w:r>
      <w:proofErr w:type="spellStart"/>
      <w:r w:rsidRPr="00C53F1D">
        <w:rPr>
          <w:rFonts w:ascii="Times New Roman" w:hAnsi="Times New Roman" w:cs="Times New Roman"/>
          <w:sz w:val="28"/>
          <w:szCs w:val="28"/>
          <w:lang w:val="uk-UA"/>
        </w:rPr>
        <w:t>біоремедіації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Фіторемедіація</w:t>
      </w:r>
      <w:proofErr w:type="spellEnd"/>
      <w:r w:rsidRPr="00C53F1D">
        <w:rPr>
          <w:rFonts w:ascii="Times New Roman" w:hAnsi="Times New Roman" w:cs="Times New Roman"/>
          <w:sz w:val="28"/>
          <w:szCs w:val="28"/>
          <w:lang w:val="uk-UA"/>
        </w:rPr>
        <w:t xml:space="preserve"> з використанням водних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Біофільтрація</w:t>
      </w:r>
      <w:proofErr w:type="spellEnd"/>
      <w:r w:rsidRPr="00C53F1D">
        <w:rPr>
          <w:rFonts w:ascii="Times New Roman" w:hAnsi="Times New Roman" w:cs="Times New Roman"/>
          <w:sz w:val="28"/>
          <w:szCs w:val="28"/>
          <w:lang w:val="uk-UA"/>
        </w:rPr>
        <w:t xml:space="preserve"> для видалення органічних забруднень та поживних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Нанотехнології: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Наночастинки</w:t>
      </w:r>
      <w:proofErr w:type="spellEnd"/>
      <w:r w:rsidRPr="00C53F1D">
        <w:rPr>
          <w:rFonts w:ascii="Times New Roman" w:hAnsi="Times New Roman" w:cs="Times New Roman"/>
          <w:sz w:val="28"/>
          <w:szCs w:val="28"/>
          <w:lang w:val="uk-UA"/>
        </w:rPr>
        <w:t xml:space="preserve"> для адсорбції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Нанофільтри</w:t>
      </w:r>
      <w:proofErr w:type="spellEnd"/>
      <w:r w:rsidRPr="00C53F1D">
        <w:rPr>
          <w:rFonts w:ascii="Times New Roman" w:hAnsi="Times New Roman" w:cs="Times New Roman"/>
          <w:sz w:val="28"/>
          <w:szCs w:val="28"/>
          <w:lang w:val="uk-UA"/>
        </w:rPr>
        <w:t xml:space="preserve"> для високоефективного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Наносенсори</w:t>
      </w:r>
      <w:proofErr w:type="spellEnd"/>
      <w:r w:rsidRPr="00C53F1D">
        <w:rPr>
          <w:rFonts w:ascii="Times New Roman" w:hAnsi="Times New Roman" w:cs="Times New Roman"/>
          <w:sz w:val="28"/>
          <w:szCs w:val="28"/>
          <w:lang w:val="uk-UA"/>
        </w:rPr>
        <w:t xml:space="preserve"> для виявлення </w:t>
      </w:r>
      <w:proofErr w:type="spellStart"/>
      <w:r w:rsidRPr="00C53F1D">
        <w:rPr>
          <w:rFonts w:ascii="Times New Roman" w:hAnsi="Times New Roman" w:cs="Times New Roman"/>
          <w:sz w:val="28"/>
          <w:szCs w:val="28"/>
          <w:lang w:val="uk-UA"/>
        </w:rPr>
        <w:t>мікрозабруднювачів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Електрокінетичні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Електрокоагуляція для видалення завислих частинок та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Електродіаліз для опріснення та очищення промислових стоків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Гібридні системи очистки: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Комбінація різних методів для досягнення максимальної ефективності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Адаптивні системи очистки, що автоматично підлаштовуються під якість вхідної води</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lastRenderedPageBreak/>
        <w:t>Системи раннього попередження про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Мережі онлайн-моніторингу: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для безперервного вимірювання ключових параметрів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 в режимі реального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Біосенсори</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біоіндикатори</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живих організмів (риб, молюсків) для виявлення токсичних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Генетично модифіковані мікроорганізми для специфічного виявлення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Супутниковий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спектральних датчиків для виявлення забруднень на великих територіях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"цвітіння" води та поширення нафтових плям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Безпілотні літальні апарати (БПЛА):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дронів</w:t>
      </w:r>
      <w:proofErr w:type="spellEnd"/>
      <w:r w:rsidRPr="00C53F1D">
        <w:rPr>
          <w:rFonts w:ascii="Times New Roman" w:hAnsi="Times New Roman" w:cs="Times New Roman"/>
          <w:sz w:val="28"/>
          <w:szCs w:val="28"/>
          <w:lang w:val="uk-UA"/>
        </w:rPr>
        <w:t xml:space="preserve"> для оперативного обстеження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проб води та візуальний моніторинг важкодоступних місць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Інтелектуальні системи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штучного інтелекту для виявлення аномалій та прогнозування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Машинне навчання для покращення точності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Мобільні додатки та </w:t>
      </w:r>
      <w:proofErr w:type="spellStart"/>
      <w:r w:rsidRPr="00C53F1D">
        <w:rPr>
          <w:rFonts w:ascii="Times New Roman" w:hAnsi="Times New Roman" w:cs="Times New Roman"/>
          <w:sz w:val="28"/>
          <w:szCs w:val="28"/>
          <w:lang w:val="uk-UA"/>
        </w:rPr>
        <w:t>краудсорсинг</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громадян до моніторингу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Швидке поширення інформації про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C59D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Технології відновлення екосистем водойм</w:t>
      </w:r>
      <w:r w:rsidR="00FD74DE" w:rsidRPr="00271E15">
        <w:rPr>
          <w:rFonts w:ascii="Times New Roman" w:hAnsi="Times New Roman" w:cs="Times New Roman"/>
          <w:b/>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Екологічна інженерія: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штучних водно-болотних угідь для природного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меандрів річок для покращення самоочищення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Біоремедіація</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situ</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спеціалізованих мікроорганізмів для розкладання забруднювачів безпосередньо у водоймі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Стимуляція природних процесів самоочищення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Фіторемедіація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Висаджування водних рослин для поглинання надлишку поживних речовин та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плаваючих островів з рослинами для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Аерація та циркуляція: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систем штучної аерації для покращення кисневого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штучної циркуляції води для запобігання стратифікації та "цвітінню"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Відновлення донних </w:t>
      </w:r>
      <w:proofErr w:type="spellStart"/>
      <w:r w:rsidRPr="00C53F1D">
        <w:rPr>
          <w:rFonts w:ascii="Times New Roman" w:hAnsi="Times New Roman" w:cs="Times New Roman"/>
          <w:sz w:val="28"/>
          <w:szCs w:val="28"/>
          <w:lang w:val="uk-UA"/>
        </w:rPr>
        <w:t>відкладень</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Видалення або ізоляція забруднених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активованого вугілля для адсорбції забруднювачів з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w:t>
      </w:r>
      <w:proofErr w:type="spellStart"/>
      <w:r w:rsidRPr="00C53F1D">
        <w:rPr>
          <w:rFonts w:ascii="Times New Roman" w:hAnsi="Times New Roman" w:cs="Times New Roman"/>
          <w:sz w:val="28"/>
          <w:szCs w:val="28"/>
          <w:lang w:val="uk-UA"/>
        </w:rPr>
        <w:t>Реінтродукція</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популяцій ключових видів для відновлення екологічного балансу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умов для природного відновлення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Технології 3D-друку: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штучних рифів та структур для відновлення середовища існування водних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Друк </w:t>
      </w:r>
      <w:proofErr w:type="spellStart"/>
      <w:r w:rsidRPr="00C53F1D">
        <w:rPr>
          <w:rFonts w:ascii="Times New Roman" w:hAnsi="Times New Roman" w:cs="Times New Roman"/>
          <w:sz w:val="28"/>
          <w:szCs w:val="28"/>
          <w:lang w:val="uk-UA"/>
        </w:rPr>
        <w:t>біорозкладних</w:t>
      </w:r>
      <w:proofErr w:type="spellEnd"/>
      <w:r w:rsidRPr="00C53F1D">
        <w:rPr>
          <w:rFonts w:ascii="Times New Roman" w:hAnsi="Times New Roman" w:cs="Times New Roman"/>
          <w:sz w:val="28"/>
          <w:szCs w:val="28"/>
          <w:lang w:val="uk-UA"/>
        </w:rPr>
        <w:t xml:space="preserve"> субстратів для прискорення відновлення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Нанотехнології для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наночастинок</w:t>
      </w:r>
      <w:proofErr w:type="spellEnd"/>
      <w:r w:rsidRPr="00C53F1D">
        <w:rPr>
          <w:rFonts w:ascii="Times New Roman" w:hAnsi="Times New Roman" w:cs="Times New Roman"/>
          <w:sz w:val="28"/>
          <w:szCs w:val="28"/>
          <w:lang w:val="uk-UA"/>
        </w:rPr>
        <w:t xml:space="preserve"> для прискорення процесів очищення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w:t>
      </w:r>
      <w:proofErr w:type="spellEnd"/>
      <w:r w:rsidRPr="00C53F1D">
        <w:rPr>
          <w:rFonts w:ascii="Times New Roman" w:hAnsi="Times New Roman" w:cs="Times New Roman"/>
          <w:sz w:val="28"/>
          <w:szCs w:val="28"/>
          <w:lang w:val="uk-UA"/>
        </w:rPr>
        <w:t>-інкапсуляція поживних речовин для повільного вивільнення при відновленні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Інноваційні технології відіграють ключову роль у захисті та відновленні водних ресурсів, пропонуючи більш ефективні, економічні та екологічно дружні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Комбінація різних технологій дозволяє створювати комплексні системи для вирішення складних проблем забруднення та деградації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раннього попередження стають все більш інтегрованими та інтелектуальними, дозволяючи швидко реагувати на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екосистем водойм вимагає міждисциплінарного підходу, що поєднує екологічні, інженерні та біотехнологічні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не тільки технологічні аспекти, але й соціально-економічні фактори при впровадженні інноваційних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6. Постійний розвиток та адаптація технологій є необхідними для ефективного вирішення нових викликів у сфері управління водними ресурсами.</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8. Методи моніторингу та раннього попередження про надзвичайні ситуації</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Загальні принципи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Методи моніторингу природних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Методи моніторингу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Технології та інструменти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Обробка та аналіз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Інтеграція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Виклики та перспективи розвитку методів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Моніторинг та раннє попередження відіграють критичну роль в управлінні надзвичайними ситуаціями, забезпечуючи: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Своєчасне виявлення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Мінімізацію людських жертв та матеріальних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Ефективне планування та розподіл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готовності служб реагування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економічних втрат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Підтримку сталого розвитку та адаптації до змін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цілі та завдання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безпеки населення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стійкості громад до природних та техногенних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Сприяння ефективному управлінню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Постійний моніторинг природних та техногенних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аномалій та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для передбачення розвитку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та масштабів потенційних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Своєчасне інформування відповідальних органів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ефективних систем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чіткості та зрозумілості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Підтримка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актуальної інформації особам, що приймають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реагування на різні типи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використання ресурсів при реагуванні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Підвищення обізнаності: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потенційні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правилам поведінки при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Сприяння формуванню культури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Вдосконалення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Постійна оцінка ефективності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нових технологій та методів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систем до нових викликів та загроз</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Ефективні системи моніторингу та раннього попередження є ключовим елементом у зменшенні вразливості суспільства до надзвичайних ситуацій та забезпеченні сталого розвитку в умовах зростаючих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Загальні принципи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Визначення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Ключові компоненти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Типи моніторингу: постійний, періодичний, ситуативний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Загальні принципи моніторингу надзвичайних ситуацій відіграють ключову роль у забезпеченні безпеки та ефективному управлінні ризиками. </w:t>
      </w:r>
      <w:r w:rsidRPr="00C53F1D">
        <w:rPr>
          <w:rFonts w:ascii="Times New Roman" w:hAnsi="Times New Roman" w:cs="Times New Roman"/>
          <w:b/>
          <w:bCs/>
          <w:sz w:val="28"/>
          <w:szCs w:val="28"/>
          <w:lang w:val="uk-UA"/>
        </w:rPr>
        <w:t>Моніторинг надзвичайних ситуацій</w:t>
      </w:r>
      <w:r w:rsidRPr="00C53F1D">
        <w:rPr>
          <w:rFonts w:ascii="Times New Roman" w:hAnsi="Times New Roman" w:cs="Times New Roman"/>
          <w:sz w:val="28"/>
          <w:szCs w:val="28"/>
          <w:lang w:val="uk-UA"/>
        </w:rPr>
        <w:t xml:space="preserve">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0C59DC">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комплексний процес систематичного спостереження, збору, аналізу та оцінки інформації про потенційні загрози та їх розвиток з метою своєчасного виявлення, попередження та мінімізації негативних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Визначення моніторингу надзвичайних ситуацій охоплює широкий спектр діяльності, спрямованої на постійне відстеження стану навколишнього середовища, техногенних об'єктів та соціальних процесів, які можуть призвести до виникнення надзвичайних ситуацій. Це не просто пасивне спостереження, а активний процес, який включає в себе збір, обробку та інтерпретацію даних для прийняття обґрунтованих рішень щодо запобігання та реагування на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компоненти систем моніторингу формують основу для ефективного функціонування всього процесу. До них належать: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Мережа датчиків та сенсорів, які забезпечують збір первинних даних про стан об'єктів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передачі даних, що забезпечують швидку та надійну доставку інформації до центрів обробки.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Центри обробки та аналізу даних, оснащені потужними комп'ютерними системами та спеціалізованим програмним забезпеченням.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Бази даних та системи управління інформацією, які дозволяють зберігати та ефективно використовувати накопичені дані.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Системи візуалізації та подання інформації, що забезпечують зручне та зрозуміле відображення результатів моніторингу для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Експертні системи та моделі прогнозування, які допомагають оцінювати ризики та передбачати розвиток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Типи моніторингу відрізняються за частотою та характером проведення спостережень. </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Постійний моніторинг</w:t>
      </w:r>
      <w:r w:rsidRPr="00C53F1D">
        <w:rPr>
          <w:rFonts w:ascii="Times New Roman" w:hAnsi="Times New Roman" w:cs="Times New Roman"/>
          <w:sz w:val="28"/>
          <w:szCs w:val="28"/>
          <w:lang w:val="uk-UA"/>
        </w:rPr>
        <w:t xml:space="preserve"> передбачає безперервне спостереження за об'єктами та процесами, що дозволяє виявляти найменші зміни в режимі реального часу. Це особливо важливо для об'єктів підвищеної небезпеки, </w:t>
      </w:r>
      <w:r w:rsidRPr="00C53F1D">
        <w:rPr>
          <w:rFonts w:ascii="Times New Roman" w:hAnsi="Times New Roman" w:cs="Times New Roman"/>
          <w:sz w:val="28"/>
          <w:szCs w:val="28"/>
          <w:lang w:val="uk-UA"/>
        </w:rPr>
        <w:lastRenderedPageBreak/>
        <w:t>таких як атомні електростанції або хімічні заводи, де навіть незначні відхилення можуть призвести до серйозних наслідків.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Періодичний моніторинг</w:t>
      </w:r>
      <w:r w:rsidRPr="00C53F1D">
        <w:rPr>
          <w:rFonts w:ascii="Times New Roman" w:hAnsi="Times New Roman" w:cs="Times New Roman"/>
          <w:sz w:val="28"/>
          <w:szCs w:val="28"/>
          <w:lang w:val="uk-UA"/>
        </w:rPr>
        <w:t xml:space="preserve"> проводиться через визначені проміжки часу і дозволяє відстежувати довгострокові тенденції та зміни. Цей тип моніторингу часто застосовується для спостереження за природними процесами, такими як ерозія ґрунтів або зміни рівня ґрунтових вод, де швидкі зміни малоймовірні.</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Ситуативний моніторинг</w:t>
      </w:r>
      <w:r w:rsidRPr="00C53F1D">
        <w:rPr>
          <w:rFonts w:ascii="Times New Roman" w:hAnsi="Times New Roman" w:cs="Times New Roman"/>
          <w:sz w:val="28"/>
          <w:szCs w:val="28"/>
          <w:lang w:val="uk-UA"/>
        </w:rPr>
        <w:t xml:space="preserve"> здійснюється у відповідь на конкретні події або зміни умов. Наприклад, посилений моніторинг може бути запроваджений у період підвищеної сейсмічної активності або під час повені.</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Кожен з цих типів моніторингу має свої переваги та обмеження, і вибір конкретного підходу залежить від характеру потенційних загроз, доступних ресурсів та специфіки об'єктів спостереження. Ефективна система моніторингу надзвичайних ситуацій часто поєднує різні типи моніторингу для забезпечення всебічного охоплення та своєчасного реагування на потенційні загрози.</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моніторинг надзвичайних ситуацій - це не ізольований процес, а невід'ємна частина більш широкої системи управління ризиками та реагування на надзвичайні ситуації. Він тісно пов'язаний з процесами прогнозування, планування та прийняття рішень, забезпечуючи необхідну інформаційну основу для ефективного управління земельними та водними ресурсами в контексті потенційних загроз та надзвичайних ситуацій.</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сучасному світі, де зміни клімату та техногенні ризики створюють все більше викликів, роль моніторингу надзвичайних ситуацій стає все більш </w:t>
      </w:r>
      <w:r w:rsidR="00ED05BA">
        <w:rPr>
          <w:rFonts w:ascii="Times New Roman" w:hAnsi="Times New Roman" w:cs="Times New Roman"/>
          <w:sz w:val="28"/>
          <w:szCs w:val="28"/>
          <w:lang w:val="uk-UA"/>
        </w:rPr>
        <w:t>важливим</w:t>
      </w:r>
      <w:r w:rsidRPr="00C53F1D">
        <w:rPr>
          <w:rFonts w:ascii="Times New Roman" w:hAnsi="Times New Roman" w:cs="Times New Roman"/>
          <w:sz w:val="28"/>
          <w:szCs w:val="28"/>
          <w:lang w:val="uk-UA"/>
        </w:rPr>
        <w:t>. Розвиток нових технологій, таких як штучний інтелект, Інтернет речей та великі дані, відкриває нові можливості для удосконалення систем моніторингу, роблячи їх більш точними, надійними та ефективними у запобіганні та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Методи моніторингу природних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Сейсмічний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Гідрологічний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Метеорологічний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зсувів та </w:t>
      </w:r>
      <w:proofErr w:type="spellStart"/>
      <w:r w:rsidRPr="00C53F1D">
        <w:rPr>
          <w:rFonts w:ascii="Times New Roman" w:hAnsi="Times New Roman" w:cs="Times New Roman"/>
          <w:sz w:val="28"/>
          <w:szCs w:val="28"/>
          <w:lang w:val="uk-UA"/>
        </w:rPr>
        <w:t>осувів</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Методи моніторингу природних надзвичайних ситуацій є ключовим елементом у системі раннього попередження та управління ризиками. Вони охоплюють широкий спектр технологій та підходів, спрямованих на виявлення, відстеження та прогнозування різноманітних природних явищ, які можуть становити загрозу для людей, інфраструктури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Сейсмічний моніторинг</w:t>
      </w:r>
      <w:r w:rsidRPr="00C53F1D">
        <w:rPr>
          <w:rFonts w:ascii="Times New Roman" w:hAnsi="Times New Roman" w:cs="Times New Roman"/>
          <w:sz w:val="28"/>
          <w:szCs w:val="28"/>
          <w:lang w:val="uk-UA"/>
        </w:rPr>
        <w:t xml:space="preserve"> відіграє критичну роль у запобіганні та пом'якшенні наслідків землетрусів. Ця система базується на мережі сейсмографів, розташованих у стратегічних точках по всьому світу. Сучасні сейсмографи здатні вловлювати найменші коливання земної кори, забезпечуючи точні дані про місце, силу та глибину землетрусів. Важливим аспектом сейсмічного моніторингу є аналіз сейсмічних хвиль, який дозволяє не лише фіксувати землетруси, але й прогнозувати їх можливе виникнення. Наприклад, вивчення мікросейсмічної активності може вказувати на зростання напруження в земній корі, що потенційно може призвести до сильного землетрусу.</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Гідрологічний моніторинг</w:t>
      </w:r>
      <w:r w:rsidRPr="00C53F1D">
        <w:rPr>
          <w:rFonts w:ascii="Times New Roman" w:hAnsi="Times New Roman" w:cs="Times New Roman"/>
          <w:sz w:val="28"/>
          <w:szCs w:val="28"/>
          <w:lang w:val="uk-UA"/>
        </w:rPr>
        <w:t xml:space="preserve"> фокусується на спостереженні за водними ресурсами, включаючи річки, озера, підземні води та льодовики. Цей вид моніторингу є критично важливим для прогнозування повеней,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та інших гідрологічних надзвичайних ситуацій. Основні методи включають вимірювання рівня води, витрат води, опадів та снігового покриву. Сучасні технології, такі як супутникові спостереження та автоматизовані станції моніторингу, дозволяють отримувати дані в режимі реального часу. Наприклад, система моніторингу рівня води в річках може надавати раннє попередження про можливі повені, дозволяючи вжити превентивних заходів для захисту населення та інфраструктури.</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Метеорологічний моніторинг</w:t>
      </w:r>
      <w:r w:rsidRPr="00C53F1D">
        <w:rPr>
          <w:rFonts w:ascii="Times New Roman" w:hAnsi="Times New Roman" w:cs="Times New Roman"/>
          <w:sz w:val="28"/>
          <w:szCs w:val="28"/>
          <w:lang w:val="uk-UA"/>
        </w:rPr>
        <w:t xml:space="preserve"> є фундаментальним для прогнозування погоди та виявлення екстремальних погодних явищ, таких як урагани, торнадо та сильні шторми. Він базується на складній мережі наземних метеостанцій, радарів, супутників та інших інструментів. Сучасні методи метеорологічного моніторингу включають використання допплерівських радарів для виявлення атмосферних рухів, супутникових зображень для відстеження формування та руху штормів, а також складних комп'ютерних моделей для прогнозування погоди. Ці технології дозволяють метеорологам надавати точні прогнози та своєчасні попередження про небезпечні погодні явища.</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Моніторинг лісових пожеж</w:t>
      </w:r>
      <w:r w:rsidRPr="00C53F1D">
        <w:rPr>
          <w:rFonts w:ascii="Times New Roman" w:hAnsi="Times New Roman" w:cs="Times New Roman"/>
          <w:sz w:val="28"/>
          <w:szCs w:val="28"/>
          <w:lang w:val="uk-UA"/>
        </w:rPr>
        <w:t xml:space="preserve"> став особливо актуальним в останні роки через зростання їх частоти та інтенсивності, пов'язане зі зміною клімату. Цей вид моніторингу включає використання супутникових зображень для виявлення вогнищ займання, наземних сенсорів для вимірювання температури та вологості, а також безпілотних літальних апаратів для спостереження за розвитком пожеж. Важливим аспектом є також моніторинг умов, які сприяють виникненню пожеж, таких як тривалі періоди посухи та висока температура. Інтеграція цих даних з прогнозами погоди дозволяє створювати моделі ризику лісових пожеж, що є ключовим для ефективного управління лісовими ресурсами та планування протипожежних заходів.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Моніторинг зсувів та </w:t>
      </w:r>
      <w:proofErr w:type="spellStart"/>
      <w:r w:rsidRPr="00C53F1D">
        <w:rPr>
          <w:rFonts w:ascii="Times New Roman" w:hAnsi="Times New Roman" w:cs="Times New Roman"/>
          <w:b/>
          <w:bCs/>
          <w:sz w:val="28"/>
          <w:szCs w:val="28"/>
          <w:lang w:val="uk-UA"/>
        </w:rPr>
        <w:t>осувів</w:t>
      </w:r>
      <w:proofErr w:type="spellEnd"/>
      <w:r w:rsidRPr="00C53F1D">
        <w:rPr>
          <w:rFonts w:ascii="Times New Roman" w:hAnsi="Times New Roman" w:cs="Times New Roman"/>
          <w:sz w:val="28"/>
          <w:szCs w:val="28"/>
          <w:lang w:val="uk-UA"/>
        </w:rPr>
        <w:t xml:space="preserve"> є критично важливим для багатьох регіонів, особливо в гірських та прибережних районах. Цей вид моніторингу включає геологічні дослідження, використання GPS-технологій для відстеження руху земної поверхні, а також застосування геофізичних методів, таких як радарна інтерферометрія. Важливим аспектом є також моніторинг факторів, які можуть спричинити зсуви, включаючи кількість опадів, ерозію та сейсмічну активність. Наприклад, системи раннього попередження про зсуви можуть використовувати дані про кількість опадів та вологість ґрунту для оцінки ризику зсувів у реальному часі.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цих різноманітних методів моніторингу є ключовим фактором для створення ефективної системи раннього попередження про природні надзвичайні ситуації. Наприклад, дані сейсмічного моніторингу можуть бути використані для оцінки ризику цунамі, що вимагає інтеграції з гідрологічним моніторингом. Аналогічно, моніторинг лісових пожеж тісно пов'язаний з метеорологічним моніторингом, оскільки погодні умови сильно впливають на ризик виникнення та поширення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Сучасні технології, такі як штучний інтелект та машинне навчання, відіграють все більшу роль у аналізі величезних обсягів даних, отриманих від різних систем моніторингу. Ці технології дозволяють виявляти складні </w:t>
      </w:r>
      <w:proofErr w:type="spellStart"/>
      <w:r w:rsidRPr="00C53F1D">
        <w:rPr>
          <w:rFonts w:ascii="Times New Roman" w:hAnsi="Times New Roman" w:cs="Times New Roman"/>
          <w:sz w:val="28"/>
          <w:szCs w:val="28"/>
          <w:lang w:val="uk-UA"/>
        </w:rPr>
        <w:t>патерни</w:t>
      </w:r>
      <w:proofErr w:type="spellEnd"/>
      <w:r w:rsidRPr="00C53F1D">
        <w:rPr>
          <w:rFonts w:ascii="Times New Roman" w:hAnsi="Times New Roman" w:cs="Times New Roman"/>
          <w:sz w:val="28"/>
          <w:szCs w:val="28"/>
          <w:lang w:val="uk-UA"/>
        </w:rPr>
        <w:t xml:space="preserve"> та аномалії, які можуть вказувати на підвищений ризик виникнення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ефективність методів моніторингу природних надзвичайних ситуацій значною мірою залежить від міжнародного співробітництва та обміну даними.</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 xml:space="preserve">Природні явища часто не обмежуються кордонами країн, тому глобальна перспектива є критично </w:t>
      </w:r>
      <w:r w:rsidRPr="00C53F1D">
        <w:rPr>
          <w:rFonts w:ascii="Times New Roman" w:hAnsi="Times New Roman" w:cs="Times New Roman"/>
          <w:sz w:val="28"/>
          <w:szCs w:val="28"/>
          <w:lang w:val="uk-UA"/>
        </w:rPr>
        <w:lastRenderedPageBreak/>
        <w:t>важливою для точного прогнозування та ефективного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ці методи моніторингу надають критично важливу інформацію для прийняття рішень. Наприклад, дані гідрологічного моніторингу можуть використовуватися для управління водними ресурсами та планування землекористування в зонах, схильних до повеней. Аналогічно, інформація про ризики зсувів може впливати на рішення щодо містобудування та розвитку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методи моніторингу природних надзвичайних ситуацій є не лише технічними інструментами, але й ключовими елементами в системі управління ризиками та прийняття рішень. Вони забезпечують основу для розробки стратегій адаптації до зміни клімату, планування сталого розвитку та забезпечення безпеки населення в умовах зростаючих природних загроз.</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Методи моніторингу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Моніторинг промислових об'єктів</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4B98" w:rsidRPr="00C53F1D">
        <w:rPr>
          <w:rFonts w:ascii="Times New Roman" w:hAnsi="Times New Roman" w:cs="Times New Roman"/>
          <w:sz w:val="28"/>
          <w:szCs w:val="28"/>
          <w:lang w:val="uk-UA"/>
        </w:rPr>
        <w:t xml:space="preserve"> Радіаційний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Хімічний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об'єктів критичної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Методи моніторингу техногенних надзвичайних ситуацій є невід'ємною частиною системи забезпечення безпеки в сучасному індустріалізованому світі. Ці методи спрямовані на виявлення, оцінку та попередження ризиків, пов'язаних з діяльністю людини, особливо в промисловому та технологічному секторах. Розглянемо детально кожен з основних напрямків такого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Моніторинг промислових об'єктів</w:t>
      </w:r>
      <w:r w:rsidRPr="00C53F1D">
        <w:rPr>
          <w:rFonts w:ascii="Times New Roman" w:hAnsi="Times New Roman" w:cs="Times New Roman"/>
          <w:sz w:val="28"/>
          <w:szCs w:val="28"/>
          <w:lang w:val="uk-UA"/>
        </w:rPr>
        <w:t xml:space="preserve"> є комплексним процесом, який охоплює широкий спектр діяльності. Він включає постійне спостереження за станом обладнання, технологічними процесами та умовами праці на промислових підприємствах. Сучасні методи моніторингу промислових об'єктів використовують автоматизовані системи контролю, які збирають дані в режимі реального часу про температуру, тиск, вібрацію та інші критичні параметри. Наприклад, на нафтопереробних заводах встановлюються датчики для виявлення витоків газу або нафтопродуктів, а також системи моніторингу стану трубопроводів.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Важливим аспектом є прогностичне обслуговування, яке використовує аналіз даних та машинне навчання для передбачення можливих </w:t>
      </w:r>
      <w:proofErr w:type="spellStart"/>
      <w:r w:rsidRPr="00C53F1D">
        <w:rPr>
          <w:rFonts w:ascii="Times New Roman" w:hAnsi="Times New Roman" w:cs="Times New Roman"/>
          <w:sz w:val="28"/>
          <w:szCs w:val="28"/>
          <w:lang w:val="uk-UA"/>
        </w:rPr>
        <w:t>несправностей</w:t>
      </w:r>
      <w:proofErr w:type="spellEnd"/>
      <w:r w:rsidRPr="00C53F1D">
        <w:rPr>
          <w:rFonts w:ascii="Times New Roman" w:hAnsi="Times New Roman" w:cs="Times New Roman"/>
          <w:sz w:val="28"/>
          <w:szCs w:val="28"/>
          <w:lang w:val="uk-UA"/>
        </w:rPr>
        <w:t xml:space="preserve"> обладнання до їх виникнення. Це дозволяє своєчасно проводити ремонтні роботи, запобігаючи аваріям. Крім того, моніторинг промислових об'єктів включає регулярні інспекції та аудити безпеки, які проводяться як внутрішніми, так і зовнішніми експертами.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Радіаційний моніторинг</w:t>
      </w:r>
      <w:r w:rsidRPr="00C53F1D">
        <w:rPr>
          <w:rFonts w:ascii="Times New Roman" w:hAnsi="Times New Roman" w:cs="Times New Roman"/>
          <w:sz w:val="28"/>
          <w:szCs w:val="28"/>
          <w:lang w:val="uk-UA"/>
        </w:rPr>
        <w:t xml:space="preserve"> є критично важливим компонентом безпеки, особливо в регіонах з ядерними об'єктами. Цей вид моніторингу спрямований на виявлення та вимірювання рівнів іонізуючого випромінювання в навколишньому середовищі. Системи радіаційного моніторингу включають стаціонарні та мобільні детектори, які можуть виявляти різні типи радіоактивного випромінювання. </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 атомних електростанціях та інших ядерних об'єктах встановлюються складні системи моніторингу, які контролюють рівні радіації як всередині об'єкта, так і в прилеглих районах. Ці системи інтегровані з автоматизованими системами управління, що дозволяє швидко реагувати на будь-які аномалії. Важливим аспектом радіаційного моніторингу є також контроль за транспортуванням радіоактивних матеріалів та утилізацією радіоактивних відходів.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Хімічний моніторинг</w:t>
      </w:r>
      <w:r w:rsidRPr="00C53F1D">
        <w:rPr>
          <w:rFonts w:ascii="Times New Roman" w:hAnsi="Times New Roman" w:cs="Times New Roman"/>
          <w:sz w:val="28"/>
          <w:szCs w:val="28"/>
          <w:lang w:val="uk-UA"/>
        </w:rPr>
        <w:t xml:space="preserve"> фокусується на виявленні та вимірюванні концентрацій хімічних речовин у повітрі, воді та ґрунті. Цей вид моніторингу особливо важливий для хімічних підприємств, нафтохімічних заводів та інших об'єктів, де використовуються або виробляються небезпечні хімічні речовини. Сучасні методи хімічного моніторингу включають використання спектрометрів, хроматографів та інших аналітичних приладів, які здатні виявляти навіть мінімальні концентрації небезпечних речовин.</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хімічного моніторингу є контроль за викидами та скидами промислових підприємств. Це включає моніторинг якості повітря в промислових зонах та прилеглих районах, а також контроль за якістю води в водоймах, які можуть бути забруднені промисловими стоками. Системи раннього попередження, встановлені на хімічних підприємствах, можуть виявляти витоки небезпечних речовин на ранніх стадіях, дозволяючи швидко реагувати та мінімізувати ризики для працівників та навколишнього середовища.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Моніторинг об'єктів критичної інфраструктури</w:t>
      </w:r>
      <w:r w:rsidRPr="00C53F1D">
        <w:rPr>
          <w:rFonts w:ascii="Times New Roman" w:hAnsi="Times New Roman" w:cs="Times New Roman"/>
          <w:sz w:val="28"/>
          <w:szCs w:val="28"/>
          <w:lang w:val="uk-UA"/>
        </w:rPr>
        <w:t xml:space="preserve"> є надзвичайно важливим для забезпечення безперебійного функціонування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lastRenderedPageBreak/>
        <w:t>важливих систем суспільства. До об'єктів критичної інфраструктури відносяться електростанції, водоочисні споруди, транспортні вузли, телекомунікаційні мережі та інші ключові об'єкти. Методи моніторингу цих об'єктів включають як фізичний нагляд, так і складні технологічні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для моніторингу електромереж використовуються системи SCADA (</w:t>
      </w:r>
      <w:proofErr w:type="spellStart"/>
      <w:r w:rsidRPr="00C53F1D">
        <w:rPr>
          <w:rFonts w:ascii="Times New Roman" w:hAnsi="Times New Roman" w:cs="Times New Roman"/>
          <w:sz w:val="28"/>
          <w:szCs w:val="28"/>
          <w:lang w:val="uk-UA"/>
        </w:rPr>
        <w:t>Supervisory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Control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Acquisition</w:t>
      </w:r>
      <w:proofErr w:type="spellEnd"/>
      <w:r w:rsidRPr="00C53F1D">
        <w:rPr>
          <w:rFonts w:ascii="Times New Roman" w:hAnsi="Times New Roman" w:cs="Times New Roman"/>
          <w:sz w:val="28"/>
          <w:szCs w:val="28"/>
          <w:lang w:val="uk-UA"/>
        </w:rPr>
        <w:t>), які дозволяють в режимі реального часу контролювати стан обладнання, навантаження на мережу та виявляти потенційні проблеми. У сфері водопостачання застосовуються системи моніторингу якості води, які постійно аналізують її хімічний склад та виявляють можливі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Особливу увагу в моніторингу об'єктів критичної інфраструктури приділяють </w:t>
      </w:r>
      <w:proofErr w:type="spellStart"/>
      <w:r w:rsidRPr="00C53F1D">
        <w:rPr>
          <w:rFonts w:ascii="Times New Roman" w:hAnsi="Times New Roman" w:cs="Times New Roman"/>
          <w:sz w:val="28"/>
          <w:szCs w:val="28"/>
          <w:lang w:val="uk-UA"/>
        </w:rPr>
        <w:t>кібербезпеці</w:t>
      </w:r>
      <w:proofErr w:type="spellEnd"/>
      <w:r w:rsidRPr="00C53F1D">
        <w:rPr>
          <w:rFonts w:ascii="Times New Roman" w:hAnsi="Times New Roman" w:cs="Times New Roman"/>
          <w:sz w:val="28"/>
          <w:szCs w:val="28"/>
          <w:lang w:val="uk-UA"/>
        </w:rPr>
        <w:t xml:space="preserve">. Використовуються складні системи виявлення та запобігання вторгненням, які захищають критично важливі системи управління від кібератак. Це особливо актуально в епоху зростаючої </w:t>
      </w:r>
      <w:proofErr w:type="spellStart"/>
      <w:r w:rsidRPr="00C53F1D">
        <w:rPr>
          <w:rFonts w:ascii="Times New Roman" w:hAnsi="Times New Roman" w:cs="Times New Roman"/>
          <w:sz w:val="28"/>
          <w:szCs w:val="28"/>
          <w:lang w:val="uk-UA"/>
        </w:rPr>
        <w:t>цифровізації</w:t>
      </w:r>
      <w:proofErr w:type="spellEnd"/>
      <w:r w:rsidRPr="00C53F1D">
        <w:rPr>
          <w:rFonts w:ascii="Times New Roman" w:hAnsi="Times New Roman" w:cs="Times New Roman"/>
          <w:sz w:val="28"/>
          <w:szCs w:val="28"/>
          <w:lang w:val="uk-UA"/>
        </w:rPr>
        <w:t xml:space="preserve"> та інтеграції "розумних" технологій в управління інфраструктурою.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різних методів моніторингу техногенних надзвичайних ситуацій є ключовим фактором для створення ефективної системи раннього попередження та реагування. Наприклад, дані з систем моніторингу промислових об'єктів можуть бути інтегровані з системами хімічного та радіаційного моніторингу для створення комплексної картини потенційних ризиків.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є також використання передових технологій аналізу даних та штучного інтелекту. Ці технології дозволяють обробляти величезні обсяги інформації, що надходить від різних систем моніторингу, виявляти приховані закономірності та передбачати потенційні проблеми до їх виникнення.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методи моніторингу техногенних надзвичайних ситуацій відіграють важливу роль у забезпеченні сталого розвитку. Наприклад, дані хімічного моніторингу можуть використовуватися для оцінки впливу промислової діяльності на якість ґрунтів та водних ресурсів, що є критично важливим для сільського господарства та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методи моніторингу техногенних надзвичайних ситуацій є не просто технічними інструментами, а комплексною системою, яка забезпечує безпеку, сталий розвиток та ефективне управління </w:t>
      </w:r>
      <w:r w:rsidRPr="00C53F1D">
        <w:rPr>
          <w:rFonts w:ascii="Times New Roman" w:hAnsi="Times New Roman" w:cs="Times New Roman"/>
          <w:sz w:val="28"/>
          <w:szCs w:val="28"/>
          <w:lang w:val="uk-UA"/>
        </w:rPr>
        <w:lastRenderedPageBreak/>
        <w:t>ризиками в сучасному технологічному світі. Вони є ключовим елементом у забезпеченні балансу між промисловим розвитком та збереженням навколишнього середовища, що є критично важливим для майбутнього нашої планети.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Технології та інструменти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Дистанційне зондування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Геоінформаційні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Безпілотні літальні апарати (БПЛА)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Сенсорні мережі та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Супутникові системи навігації та позиціонування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Технології та інструменти моніторингу відіграють ключову роль у сучасних системах спостереження за надзвичайними ситуаціями, забезпечуючи точні, своєчасні та комплексні дані для прийняття рішень. Розглянемо детально кожен з основних напрямків цих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Дистанційне зондування Землі (ДЗЗ)</w:t>
      </w:r>
      <w:r w:rsidRPr="00C53F1D">
        <w:rPr>
          <w:rFonts w:ascii="Times New Roman" w:hAnsi="Times New Roman" w:cs="Times New Roman"/>
          <w:sz w:val="28"/>
          <w:szCs w:val="28"/>
          <w:lang w:val="uk-UA"/>
        </w:rPr>
        <w:t xml:space="preserve">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технологія отримання інформації про поверхню Землі та об'єкти на ній за допомогою датчиків, розміщених на супутниках або літаках. ДЗЗ дозволяє збирати дані про великі території без безпосереднього контакту з ними.</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методи ДЗЗ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Оптичне зондування: використовує видиме та інфрачервоне випромінювання для створення зображень поверхні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Радарне зондування: використовує радіохвилі для отримання інформації про рельєф та структуру поверхні, ефективне навіть при хмарному покриві.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Лідарне</w:t>
      </w:r>
      <w:proofErr w:type="spellEnd"/>
      <w:r w:rsidRPr="00C53F1D">
        <w:rPr>
          <w:rFonts w:ascii="Times New Roman" w:hAnsi="Times New Roman" w:cs="Times New Roman"/>
          <w:sz w:val="28"/>
          <w:szCs w:val="28"/>
          <w:lang w:val="uk-UA"/>
        </w:rPr>
        <w:t xml:space="preserve"> зондування: використовує лазерні імпульси для створення високоточних 3D-моделей поверхні.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моніторингу надзвичайних ситуацій ДЗЗ використовується для: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Виявлення та моніторингу лісових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Оцінки масштабів повеней та затоплень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Моніторингу зсувів та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Відстеження змін у землекористуванні та рослинному покриві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Переваги ДЗЗ включають можливість охоплення великих територій, регулярність спостережень та можливість отримання даних у важкодоступних районах.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Геоінформаційні системи</w:t>
      </w:r>
      <w:r w:rsidRPr="00C53F1D">
        <w:rPr>
          <w:rFonts w:ascii="Times New Roman" w:hAnsi="Times New Roman" w:cs="Times New Roman"/>
          <w:sz w:val="28"/>
          <w:szCs w:val="28"/>
          <w:lang w:val="uk-UA"/>
        </w:rPr>
        <w:t xml:space="preserve"> </w:t>
      </w:r>
      <w:r w:rsidR="00EA525E" w:rsidRPr="00C53F1D">
        <w:rPr>
          <w:rFonts w:ascii="Times New Roman" w:hAnsi="Times New Roman" w:cs="Times New Roman"/>
          <w:b/>
          <w:bCs/>
          <w:sz w:val="28"/>
          <w:szCs w:val="28"/>
          <w:lang w:val="uk-UA"/>
        </w:rPr>
        <w:t xml:space="preserve">(ГІС)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потужні інструменти для збору, зберігання, аналізу та візуалізації просторових даних. ГІС інтегрують географічну інформацію з іншими типами даних, створюючи комплексну картину території.</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функції ГІС у моніторингу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цифрових карт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Аналіз просторових закономірностей та тенденцій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прийняття рішень при плануванні заходів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ГІС дозволяють комбінувати різні шари даних, наприклад, накладати інформацію про населення на карти потенційних зон затоплення, що критично важливо для планування евакуації.</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Безпілотні літальні апарати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БПЛА або </w:t>
      </w:r>
      <w:proofErr w:type="spellStart"/>
      <w:r w:rsidRPr="00C53F1D">
        <w:rPr>
          <w:rFonts w:ascii="Times New Roman" w:hAnsi="Times New Roman" w:cs="Times New Roman"/>
          <w:sz w:val="28"/>
          <w:szCs w:val="28"/>
          <w:lang w:val="uk-UA"/>
        </w:rPr>
        <w:t>дрони</w:t>
      </w:r>
      <w:proofErr w:type="spellEnd"/>
      <w:r w:rsidRPr="00C53F1D">
        <w:rPr>
          <w:rFonts w:ascii="Times New Roman" w:hAnsi="Times New Roman" w:cs="Times New Roman"/>
          <w:sz w:val="28"/>
          <w:szCs w:val="28"/>
          <w:lang w:val="uk-UA"/>
        </w:rPr>
        <w:t xml:space="preserve"> стали незамінним інструментом у моніторингу надзвичайних ситуацій, особливо в ситуаціях, де наземний доступ обмежений або небезпечний.</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застосування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Аерофотозйомка та відеозйомка зон лиха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Термальна зйомка для виявлення осередків пожеж або витоків тепла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Доставка невеликих вантажів у важкодоступні райони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Пошуково-рятувальні операції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БПЛА оснащуються різноманітними сенсорами, включаючи камери високої роздільної здатності, </w:t>
      </w:r>
      <w:proofErr w:type="spellStart"/>
      <w:r w:rsidRPr="00C53F1D">
        <w:rPr>
          <w:rFonts w:ascii="Times New Roman" w:hAnsi="Times New Roman" w:cs="Times New Roman"/>
          <w:sz w:val="28"/>
          <w:szCs w:val="28"/>
          <w:lang w:val="uk-UA"/>
        </w:rPr>
        <w:t>тепловізори</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мультиспектральні</w:t>
      </w:r>
      <w:proofErr w:type="spellEnd"/>
      <w:r w:rsidRPr="00C53F1D">
        <w:rPr>
          <w:rFonts w:ascii="Times New Roman" w:hAnsi="Times New Roman" w:cs="Times New Roman"/>
          <w:sz w:val="28"/>
          <w:szCs w:val="28"/>
          <w:lang w:val="uk-UA"/>
        </w:rPr>
        <w:t xml:space="preserve"> камери. Вони можуть швидко надати детальну інформацію про ситуацію на місці, що критично важливо для оперативного реагування.</w:t>
      </w:r>
    </w:p>
    <w:p w:rsidR="009F572A" w:rsidRPr="00C53F1D" w:rsidRDefault="009F572A" w:rsidP="00404B98">
      <w:pPr>
        <w:spacing w:line="276" w:lineRule="auto"/>
        <w:ind w:firstLine="720"/>
        <w:jc w:val="both"/>
        <w:rPr>
          <w:rFonts w:ascii="Times New Roman" w:hAnsi="Times New Roman" w:cs="Times New Roman"/>
          <w:b/>
          <w:bCs/>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 xml:space="preserve">Сенсорні мережі та </w:t>
      </w:r>
      <w:proofErr w:type="spellStart"/>
      <w:r w:rsidRPr="000C59DC">
        <w:rPr>
          <w:rFonts w:ascii="Times New Roman" w:hAnsi="Times New Roman" w:cs="Times New Roman"/>
          <w:bCs/>
          <w:sz w:val="28"/>
          <w:szCs w:val="28"/>
          <w:lang w:val="uk-UA"/>
        </w:rPr>
        <w:t>IoT</w:t>
      </w:r>
      <w:proofErr w:type="spellEnd"/>
      <w:r w:rsidRPr="000C59DC">
        <w:rPr>
          <w:rFonts w:ascii="Times New Roman" w:hAnsi="Times New Roman" w:cs="Times New Roman"/>
          <w:bCs/>
          <w:sz w:val="28"/>
          <w:szCs w:val="28"/>
          <w:lang w:val="uk-UA"/>
        </w:rPr>
        <w:t>-пристрої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Сенсорні мережі та Інтернет речей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відкривають нові можливості для постійного моніторингу різноманітних параметрів навколишнього середовища та об'єктів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типи сенсорів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Датчики температури, вологості, тиску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Сейсмічні датчики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Хімічні та радіаційні сенсори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Датчики руху та вібрації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 дозволяють створювати розподілені мережі моніторингу, які можуть охоплювати великі території. Наприклад, мережа сенсорів може бути розгорнута в лісі для раннього виявлення пожеж або вздовж річок для моніторингу рівня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Переваги таких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постійного моніторингу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Автоматизація збору даних та генерації попереджень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Низьке енергоспоживання та тривалий термін автономної роботи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інтеграції з іншими системами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Супутникові системи навігації та позиціонування</w:t>
      </w:r>
    </w:p>
    <w:p w:rsidR="00404B98" w:rsidRPr="00C53F1D" w:rsidRDefault="00404B98" w:rsidP="00E5080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Глобальні навігаційні супутникові системи (GNSS), такі як GPS, ГЛОНАСС, </w:t>
      </w:r>
      <w:proofErr w:type="spellStart"/>
      <w:r w:rsidRPr="00C53F1D">
        <w:rPr>
          <w:rFonts w:ascii="Times New Roman" w:hAnsi="Times New Roman" w:cs="Times New Roman"/>
          <w:sz w:val="28"/>
          <w:szCs w:val="28"/>
          <w:lang w:val="uk-UA"/>
        </w:rPr>
        <w:t>Galileo</w:t>
      </w:r>
      <w:proofErr w:type="spellEnd"/>
      <w:r w:rsidRPr="00C53F1D">
        <w:rPr>
          <w:rFonts w:ascii="Times New Roman" w:hAnsi="Times New Roman" w:cs="Times New Roman"/>
          <w:sz w:val="28"/>
          <w:szCs w:val="28"/>
          <w:lang w:val="uk-UA"/>
        </w:rPr>
        <w:t>, відіграють важливу роль у моніторингу надзвичайних ситуацій. Вони забезпечують точне позиціонування та синхронізацію часу, що критично важливо для багатьох аспектів моніторингу та реагування.</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застосування GNSS у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Точне визначення місця розташування інцидентів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Навігація для рятувальних команд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переміщення техніки та персоналу</w:t>
      </w:r>
    </w:p>
    <w:p w:rsidR="00404B98" w:rsidRPr="00C53F1D" w:rsidRDefault="00404B98" w:rsidP="00E5080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Відстеження руху геологічних об'єктів (наприклад, зсувів)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Високоточні GNSS-приймачі використовуються для моніторингу деформацій земної поверхні, що важливо для прогнозування землетрусів та вулканічної активності.</w:t>
      </w:r>
    </w:p>
    <w:p w:rsidR="00E5080E" w:rsidRPr="000C59DC" w:rsidRDefault="00E5080E" w:rsidP="00E5080E">
      <w:pPr>
        <w:spacing w:line="276" w:lineRule="auto"/>
        <w:jc w:val="both"/>
        <w:rPr>
          <w:rFonts w:ascii="Times New Roman" w:hAnsi="Times New Roman" w:cs="Times New Roman"/>
          <w:sz w:val="28"/>
          <w:szCs w:val="28"/>
          <w:lang w:val="uk-UA"/>
        </w:rPr>
      </w:pPr>
    </w:p>
    <w:p w:rsidR="00404B98" w:rsidRPr="000C59DC" w:rsidRDefault="00404B98" w:rsidP="00F30C93">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Інтеграція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Найбільша ефективність досягається при інтеграції різних технологій моніторингу. Наприклад: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Дані ДЗЗ можуть бути інтегровані в ГІС для створення комплексних карт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БПЛА можуть бути оснащені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-сенсорами для збору даних у важкодоступних місцях.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GNSS-дані можуть бути використані для точної прив'язки даних, отриманих з інших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271E1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Така інтеграція дозволяє створювати комплексні системи моніторингу, які забезпечують всебічне розуміння ситуації та підтримку прийняття рішень.</w:t>
      </w:r>
    </w:p>
    <w:p w:rsidR="00404B98" w:rsidRPr="00C53F1D" w:rsidRDefault="00404B98" w:rsidP="000C59DC">
      <w:pPr>
        <w:spacing w:line="276" w:lineRule="auto"/>
        <w:ind w:firstLine="720"/>
        <w:jc w:val="center"/>
        <w:rPr>
          <w:rFonts w:ascii="Times New Roman" w:hAnsi="Times New Roman" w:cs="Times New Roman"/>
          <w:sz w:val="28"/>
          <w:szCs w:val="28"/>
          <w:lang w:val="uk-UA"/>
        </w:rPr>
      </w:pPr>
      <w:r w:rsidRPr="000C59DC">
        <w:rPr>
          <w:rFonts w:ascii="Times New Roman" w:hAnsi="Times New Roman" w:cs="Times New Roman"/>
          <w:bCs/>
          <w:sz w:val="28"/>
          <w:szCs w:val="28"/>
          <w:lang w:val="uk-UA"/>
        </w:rPr>
        <w:t>Виклики та перспективи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виклики у використанні цих технологій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Обробку та аналіз великих обсягів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безпеки та конфіденційності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Інтеграцію різнорідних систем та форматів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надійності роботи в екстремальних умовах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Перспективні напрямки розвитку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штучного інтелекту для аналізу даних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5G мереж для покращення комунікації та передачі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Мініатюризація та підвищення енергоефективності сенсорів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нових типів сенсорів для виявлення різноманітних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сучасні технології та інструменти моніторингу надають безпрецедентні можливості для виявлення, оцінки та прогнозування надзвичайних ситуацій. Їх ефективне використання та інтеграція є ключовим фактором у зниженні ризиків та мінімізації наслідків природних та техногенних катастроф.</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Концепція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Компоненти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Приклади систем раннього попередження для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Системи раннього попередження (СРП)</w:t>
      </w:r>
      <w:r w:rsidRPr="00C53F1D">
        <w:rPr>
          <w:rFonts w:ascii="Times New Roman" w:hAnsi="Times New Roman" w:cs="Times New Roman"/>
          <w:sz w:val="28"/>
          <w:szCs w:val="28"/>
          <w:lang w:val="uk-UA"/>
        </w:rPr>
        <w:t xml:space="preserve"> є критично важливим елементом у запобіганні та пом'якшенні наслідків надзвичайних ситуацій. Вони призначені для своєчасного виявлення потенційних загроз і надання інформації, необхідної для прийняття оперативних рішень щодо захисту життя, майна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Концепція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Концепція раннього попередження базується на ідеї, що багато надзвичайних ситуацій можна передбачити або виявити на ранніх стадіях, що дозволяє вжити превентивних заходів або підготуватися до їх наслідків. Основна мета СРП - максимально збільшити час між виявленням потенційної загрози та її реалізацією.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404B98">
      <w:pPr>
        <w:spacing w:line="276" w:lineRule="auto"/>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принципи концепції раннього попередження включають: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Проактивність</w:t>
      </w:r>
      <w:proofErr w:type="spellEnd"/>
      <w:r w:rsidRPr="00C53F1D">
        <w:rPr>
          <w:rFonts w:ascii="Times New Roman" w:hAnsi="Times New Roman" w:cs="Times New Roman"/>
          <w:sz w:val="28"/>
          <w:szCs w:val="28"/>
          <w:lang w:val="uk-UA"/>
        </w:rPr>
        <w:t>: Системи спрямовані на виявлення загроз до їх реалізації, а не реагування на вже наявні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СРП інтегрують різноманітні джерела даних та методи аналізу для створення комплексної картини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Безперервність: Моніторинг здійснюється постійно, забезпечуючи актуальність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Адаптивність: Системи повинні бути гнучкими і здатними адаптуватися до нових типів загроз та змін у навколишньому середовищі.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Орієнтація на дію: Інформація, що надається системою, повинна бути конкретною і придатною для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Компоненти систем раннього попередження</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Ефективна система раннього попередження складається з кількох взаємопов'язаних компонентів: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Мережі сенсорів (наземних, повітряних, космічних)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(метеорологічні, сейсмічні, гідрологічні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Джерела соціальних даних (повідомлення від населення, соціальні мережі)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штучного інтелекту та машинного навчання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Розповсюдження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оповіщення населення (сирени, SMS, телебачення, радіо)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Канали зв'язку з екстреними службами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Платформи для обміну інформацією між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Підготовка до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населення та персоналу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координації дій різних служб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Зворотній зв'язок та вдосконалення: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Механізми оцінки ефективності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постфактум для вдосконалення 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систем раннього попередження для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Системи попередження про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Базуються на мережі сейсмічних датчиків та буїв у океані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складні моделі для прогнозування висоти та часу прибуття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Система попередження про цунамі в Тихому океані (PTWC)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Інтегрують дані про рівень води, опади, стан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гідрологічні моделі для прогнозування підйому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Європейська система попередження про повені (EFAS)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попередження про торнадо: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Базуються на даних метеорологічних радарів та наземних спостережень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алгоритми для виявлення характерних ознак формування торнадо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Система попередження про торнадо Національної метеорологічної служби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Системи попередження про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мережі сейсмічних датчиків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Деякі системи здатні видавати попередження за кілька секунд до прибуття сейсмічних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Японська система раннього попередження про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Системи попередження про 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Інтегрують дані супутникового спостереження, наземних датчиків та метеорологічних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Оцінюють ризик виникнення пожеж на основі умов вологості, температури та вітру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Системи попередження про </w:t>
      </w:r>
      <w:proofErr w:type="spellStart"/>
      <w:r w:rsidRPr="00C53F1D">
        <w:rPr>
          <w:rFonts w:ascii="Times New Roman" w:hAnsi="Times New Roman" w:cs="Times New Roman"/>
          <w:sz w:val="28"/>
          <w:szCs w:val="28"/>
          <w:lang w:val="uk-UA"/>
        </w:rPr>
        <w:t>техногогенні</w:t>
      </w:r>
      <w:proofErr w:type="spellEnd"/>
      <w:r w:rsidRPr="00C53F1D">
        <w:rPr>
          <w:rFonts w:ascii="Times New Roman" w:hAnsi="Times New Roman" w:cs="Times New Roman"/>
          <w:sz w:val="28"/>
          <w:szCs w:val="28"/>
          <w:lang w:val="uk-UA"/>
        </w:rPr>
        <w:t xml:space="preserve">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датчики на промислових об'єктах для виявлення аномалій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Інтегрують дані про стан обладнання, технологічні параметри та умови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Системи контролю на атомних електростанціях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Системи попередження про епідемії: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Аналізують дані про захворюваність, результати лабораторних тестів, фармацевтичні продажі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моделі поширення захворювань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Глобальна система попередження про спалахи захворювань та реагування на них (GOARN) Всесвітньої організації охорони здоров'я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Кожна з цих систем адаптована до специфіки конкретного типу загрози і використовує відповідні технології та методи аналізу. Важливо відзначити, що ефективність СРП залежить не лише від технічних аспектів, але і від готовності суспільства та органів влади реагувати на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Розвиток СРП йде шляхом підвищення точності прогнозів, скорочення часу між виявленням загрози та оповіщенням, а також інтеграції різних систем для створення комплексних рішень. Важливим напрямком є також адаптація систем до нових викликів, пов'язаних зі зміною клімату та зростаючою урбанізацією.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системи раннього попередження відіграють ключову роль у забезпеченні сталого розвитку та безпеки. Вони допомагають планувати землекористування з урахуванням потенційних ризиків, забезпечують захист водних ресурсів від забруднення та надмірної експлуатації, а також сприяють розробці стратегій адаптації до змін навколишнього середовища.</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Обробка та аналіз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Методи збору та зберігання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великих даних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в системах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Прогнозування надзвичайних ситуацій на основі даних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Обробка та аналіз даних моніторингу є ключовим етапом у процесі виявлення, оцінки та прогнозування надзвичайних ситуацій. З розвитком технологій обсяги даних, що збираються системами моніторингу, значно зросли, що призвело до необхідності використання передових методів обробки та аналізу інформації.</w:t>
      </w:r>
    </w:p>
    <w:p w:rsidR="00271E15" w:rsidRPr="00C53F1D" w:rsidRDefault="00271E15" w:rsidP="00066459">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Методи збору та зберігання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Збір даних у системах моніторингу надзвичайних ситуацій здійснюється з різноманітних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Автоматизовані системи збору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Мережі сенсорів (наземних, повітряних, космічних)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станції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станції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пости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Ручний збір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Польові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Звіти від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Інспекції об'єктів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Дистанційне зондування: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Супутникові знімки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Аерофотозйомка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Дані з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Соціальні медіа та </w:t>
      </w:r>
      <w:proofErr w:type="spellStart"/>
      <w:r w:rsidRPr="00C53F1D">
        <w:rPr>
          <w:rFonts w:ascii="Times New Roman" w:hAnsi="Times New Roman" w:cs="Times New Roman"/>
          <w:sz w:val="28"/>
          <w:szCs w:val="28"/>
          <w:lang w:val="uk-UA"/>
        </w:rPr>
        <w:t>краудсорсинг</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Повідомлення в соціальних мережах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Дані з мобільних додатків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Методи зберігання даних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Реляційні бази даних: для структурованих даних з чіткими зв'язками між елементами.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NoSQL</w:t>
      </w:r>
      <w:proofErr w:type="spellEnd"/>
      <w:r w:rsidRPr="00C53F1D">
        <w:rPr>
          <w:rFonts w:ascii="Times New Roman" w:hAnsi="Times New Roman" w:cs="Times New Roman"/>
          <w:sz w:val="28"/>
          <w:szCs w:val="28"/>
          <w:lang w:val="uk-UA"/>
        </w:rPr>
        <w:t xml:space="preserve"> бази даних: для неструктурованих або </w:t>
      </w:r>
      <w:proofErr w:type="spellStart"/>
      <w:r w:rsidRPr="00C53F1D">
        <w:rPr>
          <w:rFonts w:ascii="Times New Roman" w:hAnsi="Times New Roman" w:cs="Times New Roman"/>
          <w:sz w:val="28"/>
          <w:szCs w:val="28"/>
          <w:lang w:val="uk-UA"/>
        </w:rPr>
        <w:t>напівструктурованих</w:t>
      </w:r>
      <w:proofErr w:type="spellEnd"/>
      <w:r w:rsidRPr="00C53F1D">
        <w:rPr>
          <w:rFonts w:ascii="Times New Roman" w:hAnsi="Times New Roman" w:cs="Times New Roman"/>
          <w:sz w:val="28"/>
          <w:szCs w:val="28"/>
          <w:lang w:val="uk-UA"/>
        </w:rPr>
        <w:t xml:space="preserve"> даних, які дозволяють зберігати великі обсяги різнорідної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Розподілені файлові системи: для зберігання великих обсягів даних на кластерах серверів.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Хмарні сховища: забезпечують гнучкість, масштабованість та доступність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Системи управління просторовими даними: спеціалізовані бази даних для роботи з </w:t>
      </w:r>
      <w:proofErr w:type="spellStart"/>
      <w:r w:rsidRPr="00C53F1D">
        <w:rPr>
          <w:rFonts w:ascii="Times New Roman" w:hAnsi="Times New Roman" w:cs="Times New Roman"/>
          <w:sz w:val="28"/>
          <w:szCs w:val="28"/>
          <w:lang w:val="uk-UA"/>
        </w:rPr>
        <w:t>геопросторовою</w:t>
      </w:r>
      <w:proofErr w:type="spellEnd"/>
      <w:r w:rsidRPr="00C53F1D">
        <w:rPr>
          <w:rFonts w:ascii="Times New Roman" w:hAnsi="Times New Roman" w:cs="Times New Roman"/>
          <w:sz w:val="28"/>
          <w:szCs w:val="28"/>
          <w:lang w:val="uk-UA"/>
        </w:rPr>
        <w:t xml:space="preserve"> інформацією.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 зберігання даних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цілісності та безпеки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Ефективне індексування для швидкого пошуку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Резервне копіювання та відновлення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доступності даних для різних систем аналізу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Аналіз великих даних (</w:t>
      </w:r>
      <w:proofErr w:type="spellStart"/>
      <w:r w:rsidRPr="000C59DC">
        <w:rPr>
          <w:rFonts w:ascii="Times New Roman" w:hAnsi="Times New Roman" w:cs="Times New Roman"/>
          <w:bCs/>
          <w:sz w:val="28"/>
          <w:szCs w:val="28"/>
          <w:lang w:val="uk-UA"/>
        </w:rPr>
        <w:t>Big</w:t>
      </w:r>
      <w:proofErr w:type="spellEnd"/>
      <w:r w:rsidRPr="000C59DC">
        <w:rPr>
          <w:rFonts w:ascii="Times New Roman" w:hAnsi="Times New Roman" w:cs="Times New Roman"/>
          <w:bCs/>
          <w:sz w:val="28"/>
          <w:szCs w:val="28"/>
          <w:lang w:val="uk-UA"/>
        </w:rPr>
        <w:t xml:space="preserve"> </w:t>
      </w:r>
      <w:proofErr w:type="spellStart"/>
      <w:r w:rsidRPr="000C59DC">
        <w:rPr>
          <w:rFonts w:ascii="Times New Roman" w:hAnsi="Times New Roman" w:cs="Times New Roman"/>
          <w:bCs/>
          <w:sz w:val="28"/>
          <w:szCs w:val="28"/>
          <w:lang w:val="uk-UA"/>
        </w:rPr>
        <w:t>Data</w:t>
      </w:r>
      <w:proofErr w:type="spellEnd"/>
      <w:r w:rsidRPr="000C59DC">
        <w:rPr>
          <w:rFonts w:ascii="Times New Roman" w:hAnsi="Times New Roman" w:cs="Times New Roman"/>
          <w:bCs/>
          <w:sz w:val="28"/>
          <w:szCs w:val="28"/>
          <w:lang w:val="uk-UA"/>
        </w:rPr>
        <w:t>) в системах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великих даних став невід'ємною частиною сучасних систем моніторингу надзвичайних ситуацій. Основні методи та технології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Розподілена обробка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Технології типу </w:t>
      </w:r>
      <w:proofErr w:type="spellStart"/>
      <w:r w:rsidRPr="00C53F1D">
        <w:rPr>
          <w:rFonts w:ascii="Times New Roman" w:hAnsi="Times New Roman" w:cs="Times New Roman"/>
          <w:sz w:val="28"/>
          <w:szCs w:val="28"/>
          <w:lang w:val="uk-UA"/>
        </w:rPr>
        <w:t>Hadoop</w:t>
      </w:r>
      <w:proofErr w:type="spellEnd"/>
      <w:r w:rsidRPr="00C53F1D">
        <w:rPr>
          <w:rFonts w:ascii="Times New Roman" w:hAnsi="Times New Roman" w:cs="Times New Roman"/>
          <w:sz w:val="28"/>
          <w:szCs w:val="28"/>
          <w:lang w:val="uk-UA"/>
        </w:rPr>
        <w:t xml:space="preserve"> для паралельної обробки великих обсягів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потокової обробки даних для аналізу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Машинне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класифікації для виявлення аномалій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Кластерний аналіз для виявлення прихованих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Нейронні мережі для складного аналізу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Глибоке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зображень та відео для виявлення змін у навколишньому середовищі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Обробка природної мови для аналізу текстових повідомлень та звітів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Просторовий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ГІС-аналіз для виявлення просторових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Просторово-часове моделювання для відстеження розвитку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Візуалізація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Інтерактивні </w:t>
      </w:r>
      <w:proofErr w:type="spellStart"/>
      <w:r w:rsidRPr="00C53F1D">
        <w:rPr>
          <w:rFonts w:ascii="Times New Roman" w:hAnsi="Times New Roman" w:cs="Times New Roman"/>
          <w:sz w:val="28"/>
          <w:szCs w:val="28"/>
          <w:lang w:val="uk-UA"/>
        </w:rPr>
        <w:t>дашборди</w:t>
      </w:r>
      <w:proofErr w:type="spellEnd"/>
      <w:r w:rsidRPr="00C53F1D">
        <w:rPr>
          <w:rFonts w:ascii="Times New Roman" w:hAnsi="Times New Roman" w:cs="Times New Roman"/>
          <w:sz w:val="28"/>
          <w:szCs w:val="28"/>
          <w:lang w:val="uk-UA"/>
        </w:rPr>
        <w:t xml:space="preserve"> для відображення ключових показників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- 3D-візуалізація для моделювання сценаріїв розвитку ситуації</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sz w:val="28"/>
          <w:szCs w:val="28"/>
          <w:lang w:val="uk-UA"/>
        </w:rPr>
        <w:t>6</w:t>
      </w:r>
      <w:r w:rsidRPr="000C59DC">
        <w:rPr>
          <w:rFonts w:ascii="Times New Roman" w:hAnsi="Times New Roman" w:cs="Times New Roman"/>
          <w:bCs/>
          <w:sz w:val="28"/>
          <w:szCs w:val="28"/>
          <w:lang w:val="uk-UA"/>
        </w:rPr>
        <w:t>. Аналіз часових рядів: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трендів та сезонності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Прогнозування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Прогнозування надзвичайних ситуацій на основі даних моніторингу</w:t>
      </w:r>
    </w:p>
    <w:p w:rsidR="000C59DC" w:rsidRPr="000C59DC" w:rsidRDefault="000C59DC" w:rsidP="00EA525E">
      <w:pPr>
        <w:spacing w:line="276" w:lineRule="auto"/>
        <w:ind w:firstLine="720"/>
        <w:jc w:val="both"/>
        <w:rPr>
          <w:rFonts w:ascii="Times New Roman" w:hAnsi="Times New Roman" w:cs="Times New Roman"/>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Прогнозування надзвичайних ситуацій є одним з найважливіших застосувань аналізу даних моніторингу. Основні підходи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Статистичні методи: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Регресійний аналіз для виявлення </w:t>
      </w:r>
      <w:proofErr w:type="spellStart"/>
      <w:r w:rsidRPr="00C53F1D">
        <w:rPr>
          <w:rFonts w:ascii="Times New Roman" w:hAnsi="Times New Roman" w:cs="Times New Roman"/>
          <w:sz w:val="28"/>
          <w:szCs w:val="28"/>
          <w:lang w:val="uk-UA"/>
        </w:rPr>
        <w:t>залежностей</w:t>
      </w:r>
      <w:proofErr w:type="spellEnd"/>
      <w:r w:rsidRPr="00C53F1D">
        <w:rPr>
          <w:rFonts w:ascii="Times New Roman" w:hAnsi="Times New Roman" w:cs="Times New Roman"/>
          <w:sz w:val="28"/>
          <w:szCs w:val="28"/>
          <w:lang w:val="uk-UA"/>
        </w:rPr>
        <w:t xml:space="preserve"> між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прогнозування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Байєсівські</w:t>
      </w:r>
      <w:proofErr w:type="spellEnd"/>
      <w:r w:rsidRPr="00C53F1D">
        <w:rPr>
          <w:rFonts w:ascii="Times New Roman" w:hAnsi="Times New Roman" w:cs="Times New Roman"/>
          <w:sz w:val="28"/>
          <w:szCs w:val="28"/>
          <w:lang w:val="uk-UA"/>
        </w:rPr>
        <w:t xml:space="preserve"> методи для оцінки ймовірності подій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Фізичні моделі: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моделі для прогнозування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моделі для прогнозування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моделі для оцінки ризику землетрусів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Машинне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класифікації для оцінки ризику виникнення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ансамблевого навчання для підвищення точності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Глибокі нейронні мережі для виявлення складних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Мультимодельні</w:t>
      </w:r>
      <w:proofErr w:type="spellEnd"/>
      <w:r w:rsidRPr="00C53F1D">
        <w:rPr>
          <w:rFonts w:ascii="Times New Roman" w:hAnsi="Times New Roman" w:cs="Times New Roman"/>
          <w:sz w:val="28"/>
          <w:szCs w:val="28"/>
          <w:lang w:val="uk-UA"/>
        </w:rPr>
        <w:t xml:space="preserve"> підходи: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Комбінація різних моделей для підвищення точності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Ансамблеві методи для врахування </w:t>
      </w:r>
      <w:proofErr w:type="spellStart"/>
      <w:r w:rsidRPr="00C53F1D">
        <w:rPr>
          <w:rFonts w:ascii="Times New Roman" w:hAnsi="Times New Roman" w:cs="Times New Roman"/>
          <w:sz w:val="28"/>
          <w:szCs w:val="28"/>
          <w:lang w:val="uk-UA"/>
        </w:rPr>
        <w:t>невизначеностей</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Сценарний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різних сценаріїв розвитку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та наслідків різних сценаріїв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прогнозів з експертними знаннями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та рекомендації щодо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аспекти прогнозування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Врахування </w:t>
      </w:r>
      <w:proofErr w:type="spellStart"/>
      <w:r w:rsidRPr="00C53F1D">
        <w:rPr>
          <w:rFonts w:ascii="Times New Roman" w:hAnsi="Times New Roman" w:cs="Times New Roman"/>
          <w:sz w:val="28"/>
          <w:szCs w:val="28"/>
          <w:lang w:val="uk-UA"/>
        </w:rPr>
        <w:t>невизначеностей</w:t>
      </w:r>
      <w:proofErr w:type="spellEnd"/>
      <w:r w:rsidRPr="00C53F1D">
        <w:rPr>
          <w:rFonts w:ascii="Times New Roman" w:hAnsi="Times New Roman" w:cs="Times New Roman"/>
          <w:sz w:val="28"/>
          <w:szCs w:val="28"/>
          <w:lang w:val="uk-UA"/>
        </w:rPr>
        <w:t>: використання імовірнісних підходів та оцінка довірчих інтервалів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proofErr w:type="spellStart"/>
      <w:r w:rsidRPr="00C53F1D">
        <w:rPr>
          <w:rFonts w:ascii="Times New Roman" w:hAnsi="Times New Roman" w:cs="Times New Roman"/>
          <w:sz w:val="28"/>
          <w:szCs w:val="28"/>
          <w:lang w:val="uk-UA"/>
        </w:rPr>
        <w:t>Мультимасштабність</w:t>
      </w:r>
      <w:proofErr w:type="spellEnd"/>
      <w:r w:rsidRPr="00C53F1D">
        <w:rPr>
          <w:rFonts w:ascii="Times New Roman" w:hAnsi="Times New Roman" w:cs="Times New Roman"/>
          <w:sz w:val="28"/>
          <w:szCs w:val="28"/>
          <w:lang w:val="uk-UA"/>
        </w:rPr>
        <w:t>: здатність прогнозувати на різних просторових та часових масштабах.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Адаптивність: постійне оновлення моделей з урахуванням нових даних та змін у навколишньому середовищі.</w:t>
      </w:r>
    </w:p>
    <w:p w:rsidR="00404B98" w:rsidRPr="00C53F1D" w:rsidRDefault="00404B98" w:rsidP="0006645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Інтерпретованість</w:t>
      </w:r>
      <w:proofErr w:type="spellEnd"/>
      <w:r w:rsidRPr="00C53F1D">
        <w:rPr>
          <w:rFonts w:ascii="Times New Roman" w:hAnsi="Times New Roman" w:cs="Times New Roman"/>
          <w:sz w:val="28"/>
          <w:szCs w:val="28"/>
          <w:lang w:val="uk-UA"/>
        </w:rPr>
        <w:t>: забезпечення зрозумілості прогнозів для осіб, що приймають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ефективність прогнозування залежить не лише від якості даних та моделей, але і від інтеграції прогнозів у системи прийняття рішень та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прогнозування надзвичайних ситуацій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Оптимізувати землекористування з урахуванням потенційних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Планувати заходи щодо захисту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стратегії адаптації до змін клімату та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стійкість сільськогосподарських систем до природних катаклізмів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обробка та аналіз даних моніторингу, включаючи методи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та передові техніки прогнозування, є критично важливими для ефективного управління ризиками надзвичайних ситуацій та забезпечення сталого розвитку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Інтеграція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Взаємодія різних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Створення єдиних центрів моніторингу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Міжнародна співпраця в галузі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систем моніторингу та раннього попередження є ключовим фактором у створенні ефективної та всеохоплюючої системи управління ризиками надзвичайних ситуацій. Розглянемо детально кожен аспект цієї інтеграції.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Взаємодія різних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Взаємодія різних систем моніторингу є критично важливою для створення повної картини потенційних загроз та ефективного реагування на них. Ця взаємодія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Обмін даними: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стандартизованих форматів даних для легкого обміну між системами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протоколів передачі даних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сумісності даних з різних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Об'єднання даних з наземних, повітряних та космічних систем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типів сенсорів (метеорологічних, сейсмічних, хімічних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платформ для аналізу та візуалізації даних з різних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Мультидисциплінарний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експертів з різних галузей для комплексного аналізу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інтегрованих моделей, які враховують взаємозв'язки між різними типами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Створення єдиних інформаційних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загальних баз даних, доступних для різних відомств та організацій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управління знаннями для накопичення та обміну експертним досвідом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Координація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для спільного прийняття рішень на основі даних з різних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протоколів взаємодії між різними службами та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Створення єдиних центрів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Єдині центри моніторингу та прогнозування відіграють ключову роль у інтеграції різних систем та забезпеченні ефективного управління ризиками. Основні аспекти створення таких центрів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Інфраструктура: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сучасних технічних комплексів з потужними обчислювальними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надійних каналів зв'язку для отримання та передачі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резервних систем для забезпечення безперебійної роботи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банків даних, що об'єднують інформацію з різних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автоматичної обробки та аналізу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для роботи з великими обсягами різнорідної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Аналітичні можливості: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передових методів аналізу даних, включаючи машинне навчання та штучний інтелект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комплексних моделей прогнозування, що враховують різні типи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Візуалізація: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систем візуалізації даних, включаючи 3D-моделювання та віртуальну реальність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інтуїтивно зрозумілих інтерфейсів для операторів та осіб, що приймають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Координація: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взаємодії між різними відомствами та службами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протоколів реагування на різні типи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навчань та тренувань для відпрацювання спільних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Комунікація: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оповіщення населення та відповідальних осіб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каналів для двостороннього зв'язку з населенням та отримання інформації від громадян</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Міжнародна співпраця в галузі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Міжнародна співпраця є критично важливою для ефективного моніторингу та раннього попередження про надзвичайні ситуації, особливо ті, що мають транскордонний характер. Основні аспекти такої співпраці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Обмін даними та інформацією: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баз даних та інформаційних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стандартів для обміну даними між країнами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вільного доступу до даних супутникового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Спільні дослідження та розробки: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Реалізація міжнародних науково-дослідних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технологій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науковим та технічним досвідом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Створення глобальних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глобальних мереж сейсмічного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систем моніторингу клімату та погоди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глобальних систем моніторингу океанів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Координація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протоколів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спільних навчань та тренувань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для швидкого обміну інформацією в кризових ситуаціях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Нарощування потенціалу: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технічної допомоги країнам, що розвиваються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міжнародних тренінгів та навчальних програм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передовим досвідом та найкращими практиками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Правова та нормативна база: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міжнародних угод та конвенцій у сфері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національних законодавств у сфері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Фінансування: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фондів для фінансування систем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спільного фінансування міжнародних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успішної міжнародної співпраці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Глобальну систему спостереження за кліматом (GCOS)</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Міжурядову океанографічну комісію ЮНЕСКО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Всесвітню метеорологічну організацію (WMO)</w:t>
      </w:r>
    </w:p>
    <w:p w:rsidR="00404B98" w:rsidRPr="00066459" w:rsidRDefault="00404B98" w:rsidP="0006645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Міжнародну стратегію ООН зі зменшення небезпеки лих (UNISDR)</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Інтеграція систем моніторингу та раннього попередження на національному та міжнародному рівнях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Підвищити точність та надійність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Забезпечити більш ефективне використання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Покращити координацію дій у випадку транскордонних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Сприяти обміну знаннями та передовим досвідом між країнами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така інтеграція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Краще розуміти глобальні процеси, що впливають на локальні екосистеми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Ефективніше управляти транскордонними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комплексні стратегії адаптації до зміни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Покращувати управління ризиками для сільського господарства та продовольчої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інтеграція систем моніторингу та раннього попередження на всіх рівнях є ключовим фактором для створення ефективної глобальної системи управління ризиками надзвичайних ситуацій та забезпечення сталого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Виклики та перспективи розвитку методів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Сучасні проблеми та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Інноваційні підходи та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Сучасні проблеми та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Технологічні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точність деяких типів сенсорів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Обмежена тривалість автономної роботи пристроїв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Складнощі з передачею даних у віддалених або екстремальних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Обробка великих обсягів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Труднощі з швидкою обробкою та аналізом великих масивів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зберігання та управління великими обсягами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інтеграції різнорідних даних з різних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Прогнозування складних явищ: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існуючих моделей для прогнозування рідкісних або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врахування всіх факторів у комплексних системах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Невизначеності, пов'язані з довгостроковими прогнозами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Людський фактор: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підготовка персоналу для роботи з складними системами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інтерпретацією та використанням складних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Психологічні бар'єри при реагуванні на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Фінансові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Високі витрати на впровадження та обслуговування сучасних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Нерівномірний розподіл ресурсів між різними регіонами та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Правові та етичні питання: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захистом персональних даних при використанні деяких методів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Етичні питання, пов'язані з використанням штучного інтелекту в системах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Комунікаційні проблеми: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Складнощі з ефективним донесенням попереджень до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координацією дій різних відомств та служб</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Інноваційні підходи та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Вдосконалені сенсори та системи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мініатюрних та енергоефективних сенсорів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квантових сенсорів для підвищення точності вимірювань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технологій </w:t>
      </w:r>
      <w:proofErr w:type="spellStart"/>
      <w:r w:rsidRPr="00C53F1D">
        <w:rPr>
          <w:rFonts w:ascii="Times New Roman" w:hAnsi="Times New Roman" w:cs="Times New Roman"/>
          <w:sz w:val="28"/>
          <w:szCs w:val="28"/>
          <w:lang w:val="uk-UA"/>
        </w:rPr>
        <w:t>Internet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Things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для створення масштабних мереж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Передові методи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глибокого навчання для аналізу складних </w:t>
      </w:r>
      <w:proofErr w:type="spellStart"/>
      <w:r w:rsidRPr="00C53F1D">
        <w:rPr>
          <w:rFonts w:ascii="Times New Roman" w:hAnsi="Times New Roman" w:cs="Times New Roman"/>
          <w:sz w:val="28"/>
          <w:szCs w:val="28"/>
          <w:lang w:val="uk-UA"/>
        </w:rPr>
        <w:t>паттернів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федеративного навчання для об'єднання даних з різних джерел без порушення конфіденційності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пояснюваних моделей штучного інтелекту для підвищення довіри до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Нові платформи для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квантових обчислень для вирішення складних оптимізаційних задач</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хмарних та туманних обчислень для розподіленої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блокчейн</w:t>
      </w:r>
      <w:proofErr w:type="spellEnd"/>
      <w:r w:rsidRPr="00C53F1D">
        <w:rPr>
          <w:rFonts w:ascii="Times New Roman" w:hAnsi="Times New Roman" w:cs="Times New Roman"/>
          <w:sz w:val="28"/>
          <w:szCs w:val="28"/>
          <w:lang w:val="uk-UA"/>
        </w:rPr>
        <w:t>-технологій для забезпечення надійності та прозорості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Вдосконалені системи візуалізації: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доповненої реальності для візуалізації ризиків та сценаріїв розвитку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інтерактивних 3D-моделей для кращого розуміння складних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Інноваційні методи комунікації: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та месенджерів для швидкого поширення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персоналізованих систем оповіщення на основі аналізу поведінки користувачів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Біоміметичні</w:t>
      </w:r>
      <w:proofErr w:type="spellEnd"/>
      <w:r w:rsidRPr="00C53F1D">
        <w:rPr>
          <w:rFonts w:ascii="Times New Roman" w:hAnsi="Times New Roman" w:cs="Times New Roman"/>
          <w:sz w:val="28"/>
          <w:szCs w:val="28"/>
          <w:lang w:val="uk-UA"/>
        </w:rPr>
        <w:t xml:space="preserve"> підходи: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що імітують природні механізми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живих організмів як </w:t>
      </w:r>
      <w:proofErr w:type="spellStart"/>
      <w:r w:rsidRPr="00C53F1D">
        <w:rPr>
          <w:rFonts w:ascii="Times New Roman" w:hAnsi="Times New Roman" w:cs="Times New Roman"/>
          <w:sz w:val="28"/>
          <w:szCs w:val="28"/>
          <w:lang w:val="uk-UA"/>
        </w:rPr>
        <w:t>біосенсорів</w:t>
      </w:r>
      <w:proofErr w:type="spellEnd"/>
      <w:r w:rsidRPr="00C53F1D">
        <w:rPr>
          <w:rFonts w:ascii="Times New Roman" w:hAnsi="Times New Roman" w:cs="Times New Roman"/>
          <w:sz w:val="28"/>
          <w:szCs w:val="28"/>
          <w:lang w:val="uk-UA"/>
        </w:rPr>
        <w:t xml:space="preserve"> для виявлення забруднень або інших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Космічні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моніторингу на основі </w:t>
      </w:r>
      <w:proofErr w:type="spellStart"/>
      <w:r w:rsidRPr="00C53F1D">
        <w:rPr>
          <w:rFonts w:ascii="Times New Roman" w:hAnsi="Times New Roman" w:cs="Times New Roman"/>
          <w:sz w:val="28"/>
          <w:szCs w:val="28"/>
          <w:lang w:val="uk-UA"/>
        </w:rPr>
        <w:t>нано</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мікросупутників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нових типів орбітальних платформ для постійного спостереження за Землею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Перспективи розвитку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Інтегровані </w:t>
      </w:r>
      <w:proofErr w:type="spellStart"/>
      <w:r w:rsidRPr="00C53F1D">
        <w:rPr>
          <w:rFonts w:ascii="Times New Roman" w:hAnsi="Times New Roman" w:cs="Times New Roman"/>
          <w:sz w:val="28"/>
          <w:szCs w:val="28"/>
          <w:lang w:val="uk-UA"/>
        </w:rPr>
        <w:t>мультиризикові</w:t>
      </w:r>
      <w:proofErr w:type="spellEnd"/>
      <w:r w:rsidRPr="00C53F1D">
        <w:rPr>
          <w:rFonts w:ascii="Times New Roman" w:hAnsi="Times New Roman" w:cs="Times New Roman"/>
          <w:sz w:val="28"/>
          <w:szCs w:val="28"/>
          <w:lang w:val="uk-UA"/>
        </w:rPr>
        <w:t xml:space="preserve">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комплексних систем, здатних одночасно відстежувати та прогнозувати різні типи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платформ для управління ризиками на національному та міжнародному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Персоналізовані системи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що адаптуються до індивідуальних потреб та вразливостей користувачів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що враховують поведінкові аспекти реагування на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Автономні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w:t>
      </w:r>
      <w:proofErr w:type="spellStart"/>
      <w:r w:rsidRPr="00C53F1D">
        <w:rPr>
          <w:rFonts w:ascii="Times New Roman" w:hAnsi="Times New Roman" w:cs="Times New Roman"/>
          <w:sz w:val="28"/>
          <w:szCs w:val="28"/>
          <w:lang w:val="uk-UA"/>
        </w:rPr>
        <w:t>самоорганізованих</w:t>
      </w:r>
      <w:proofErr w:type="spellEnd"/>
      <w:r w:rsidRPr="00C53F1D">
        <w:rPr>
          <w:rFonts w:ascii="Times New Roman" w:hAnsi="Times New Roman" w:cs="Times New Roman"/>
          <w:sz w:val="28"/>
          <w:szCs w:val="28"/>
          <w:lang w:val="uk-UA"/>
        </w:rPr>
        <w:t xml:space="preserve"> мереж сенсорів, здатних адаптуватися до змін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роботизованих</w:t>
      </w:r>
      <w:proofErr w:type="spellEnd"/>
      <w:r w:rsidRPr="00C53F1D">
        <w:rPr>
          <w:rFonts w:ascii="Times New Roman" w:hAnsi="Times New Roman" w:cs="Times New Roman"/>
          <w:sz w:val="28"/>
          <w:szCs w:val="28"/>
          <w:lang w:val="uk-UA"/>
        </w:rPr>
        <w:t xml:space="preserve"> систем для моніторингу в екстремальних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точності довгострокових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моделей для прогнозування рідкісних та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методів врахування кліматичних змін у системах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Посилення міжнародної співпраці: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глобальних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механізмів швидкого обміну даними та досвідом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Інтеграція з системами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автоматизованих систем підтримки прийняття рішень на основі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штучного інтелекту для оптимізації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Розширення участі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w:t>
      </w:r>
      <w:proofErr w:type="spellStart"/>
      <w:r w:rsidRPr="00C53F1D">
        <w:rPr>
          <w:rFonts w:ascii="Times New Roman" w:hAnsi="Times New Roman" w:cs="Times New Roman"/>
          <w:sz w:val="28"/>
          <w:szCs w:val="28"/>
          <w:lang w:val="uk-UA"/>
        </w:rPr>
        <w:t>краудсорсингу</w:t>
      </w:r>
      <w:proofErr w:type="spellEnd"/>
      <w:r w:rsidRPr="00C53F1D">
        <w:rPr>
          <w:rFonts w:ascii="Times New Roman" w:hAnsi="Times New Roman" w:cs="Times New Roman"/>
          <w:sz w:val="28"/>
          <w:szCs w:val="28"/>
          <w:lang w:val="uk-UA"/>
        </w:rPr>
        <w:t xml:space="preserve"> для збору даних та раннього виявлення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платформ для залучення громадян до процесів моніторингу та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Вдосконалення систем навчання та підготовки: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віртуальних тренажерів для навчання персоналу роботі з складними системами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програм підвищення обізнаності населення щодо ризиків та методів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Адаптація до нових типів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для виявлення нових біологічних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методів виявлення та протидії </w:t>
      </w:r>
      <w:proofErr w:type="spellStart"/>
      <w:r w:rsidRPr="00C53F1D">
        <w:rPr>
          <w:rFonts w:ascii="Times New Roman" w:hAnsi="Times New Roman" w:cs="Times New Roman"/>
          <w:sz w:val="28"/>
          <w:szCs w:val="28"/>
          <w:lang w:val="uk-UA"/>
        </w:rPr>
        <w:t>кібер</w:t>
      </w:r>
      <w:proofErr w:type="spellEnd"/>
      <w:r w:rsidRPr="00C53F1D">
        <w:rPr>
          <w:rFonts w:ascii="Times New Roman" w:hAnsi="Times New Roman" w:cs="Times New Roman"/>
          <w:sz w:val="28"/>
          <w:szCs w:val="28"/>
          <w:lang w:val="uk-UA"/>
        </w:rPr>
        <w:t>-фізичним загрозам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Інтеграція з системами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що підтримують цілі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інструментів для оцінки довгострокових наслідків рішень з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Ці перспективи розвитку систем моніторингу та раннього попередження відкривають нові можливості для підвищення безпеки та стійкості суспільства перед обличчям різноманітних загроз. Водночас, вони вимагають постійних інвестицій у дослідження та розробки, а також тісної співпраці між науковцями, технологами, політиками та громадськістю.</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9F572A" w:rsidRPr="00C53F1D" w:rsidRDefault="009F572A">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9. Оцінка збитків від надзвичайних ситуацій для земельних та водних ресурсів</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що впливають на земельні та водні ресурси (повторення, актуалізація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Методологічні підходи до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прямих збитків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Оцінка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Методи кількісної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Особливості оцінки збитків в різних типах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Практичне завдання</w:t>
      </w:r>
      <w:r w:rsidR="000F20D3"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Кейс-стаді: оцінка збитків від конкретної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оцінки збитків у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Зв'язок між надзвичайними ситуаціями та деградацією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Значення оцінки збитків у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прийняття рішень щодо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визначити пріоритети в заходах з відновлення та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ефективних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оцінити економічну ефективність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Надає інформацію для планування сталого розвитку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Зв'язок між надзвичайними ситуаціями та деградацією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Надзвичайні ситуації можуть призвести до швидкої деградації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Деградовані ресурси більш вразливі до впливу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Існує циклічний зв'язок: деградація посилює вплив надзвичайних ситуацій, які, в свою чергу, прискорюють деградацію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збитків допомагає виявити ключові фактори деградації та розробити заходи з їх мінімізації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цього зв'язку важливе для розробки комплексних підходів до управління ресурсами та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Класифікація надзвичайних ситуацій, що впливають на земельні та водні ресурси (повторення, актуалізація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Природні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Техногенні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Антропогенні фактори впливу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Природні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Геологічні: землетруси, зсуви,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Гідрологічні: повені, паводки, підтоплення,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Метеорологічні: урагани, смерчі, посухи, сильні опади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Пожежі: лісові, торф'яні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Біологічні: епідемії, епізоотії, масове розмноження шкідників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Техногенні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Аварії на промислових об'єктах: викиди токсичних речовин, розливи нафтопродуктів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Гідродинамічні аварії: прориви дамб, гребель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Транспортні катастрофи: аварії з викидом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Пожежі та вибухи на об'єктах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Аварії на системах життєзабезпечення: водопостачання, каналізація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Антропогенні фактори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Нераціональне землекористування: надмірна розораність, монокультурне землеробство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промислові стоки, побутові відходи, пестициди та добрива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Надмірне водоспоживання: виснаження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ландшафтів: урбанізація, вирубка лісів, меліорація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Видобуток корисних копалин: кар'єри, шахти, свердловини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404B98">
      <w:pPr>
        <w:spacing w:line="276" w:lineRule="auto"/>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аспекти для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планів реагування та пом'якшення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природоохоронних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Раціональне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Створення та підтримка систем раннього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законодавчих та нормативних актів щодо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Методологічні підходи до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Економічні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Екологічні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Соціальні аспекти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збитків від надзвичайних ситуацій для земельних та водних ресурсів вимагає комплексного підходу, що враховує економічні, екологічні та соціальні аспекти. Розглянемо детально кожен з цих методологічних підходів.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Економічні методи оцінки</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Економічні методи оцінки збитків зосереджуються на фінансових втратах та вартісному вираженні пошкоджень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 прямого розрахунку: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втрачених або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відновлення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від зниження продуктивності земель чи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Метод альтернативної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найкращого альтернативного використання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втрачених можливостей через пошкодження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 виробничих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зміни продуктивності ресурсів внаслідок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економічних втрат від зниження врожайності або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ринкової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ринкових цін на земельні ділянки чи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зміни вартості ресурсів до і після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відновної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повне відновлення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заміщення втрачених функцій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Екологічні методи оцінки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Екологічні методи оцінки фокусуються на впливі надзвичайних ситуацій на екосистеми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Метод оцінки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та оцінка втрачених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вартості відновлення екологічних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Метод </w:t>
      </w:r>
      <w:proofErr w:type="spellStart"/>
      <w:r w:rsidRPr="00C53F1D">
        <w:rPr>
          <w:rFonts w:ascii="Times New Roman" w:hAnsi="Times New Roman" w:cs="Times New Roman"/>
          <w:sz w:val="28"/>
          <w:szCs w:val="28"/>
          <w:lang w:val="uk-UA"/>
        </w:rPr>
        <w:t>біоіндикації</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індикаторних видів для оцінки стану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та функціонуванні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 екологічного картування: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впливу надзвичайних ситуацій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змін у земельному покриві та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екологічного сліду: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здатності екосистем підтримувати людську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втрат екологічної ємності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аналізу життєвого циклу: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екологічних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різні компоненти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Соціальні аспекти оцінки збитків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Соціальні методи оцінки зосереджуються на впливі надзвичайних ситуацій на людей та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 оцінки впливу на здоров'я: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короткострокових та довгострокових наслідків для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медичне обслуговування та втрат працездатності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Метод оцінки культурних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культурну спадщину та традиційне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нематеріальних цінностей, пов'язаних з природними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Метод соціологічних досліджень: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опитувань та інтерв'ю для оцінки сприйняття збитків населенням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якості життя та соціальному благополуччі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оцінки соціальної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різні соціальні групи та їх здатність до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соціальних наслідків втрати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аналізу соціального капіталу: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соціальні зв'язки та громадські інституції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соціальній згуртованості та взаємодопомозі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Інтеграція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Комплексний підхід, що поєднує економічні, екологічні та соціальні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Використання </w:t>
      </w:r>
      <w:proofErr w:type="spellStart"/>
      <w:r w:rsidRPr="00C53F1D">
        <w:rPr>
          <w:rFonts w:ascii="Times New Roman" w:hAnsi="Times New Roman" w:cs="Times New Roman"/>
          <w:sz w:val="28"/>
          <w:szCs w:val="28"/>
          <w:lang w:val="uk-UA"/>
        </w:rPr>
        <w:t>мультикритеріального</w:t>
      </w:r>
      <w:proofErr w:type="spellEnd"/>
      <w:r w:rsidRPr="00C53F1D">
        <w:rPr>
          <w:rFonts w:ascii="Times New Roman" w:hAnsi="Times New Roman" w:cs="Times New Roman"/>
          <w:sz w:val="28"/>
          <w:szCs w:val="28"/>
          <w:lang w:val="uk-UA"/>
        </w:rPr>
        <w:t xml:space="preserve"> аналізу для зваженої оцінки різних аспектів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ГІС для інтеграції та візуалізації різних типів даних</w:t>
      </w: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збитків від надзвичайних ситуацій для земельних та водних ресурсів вимагає міждисциплінарного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Економічні методи дозволяють кількісно оцінити фінансові втрати, але не завжди враховують довгострокові екологічні та соціальні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Екологічні методи важливі для розуміння впливу на екосистеми та біорізноманіття, але часто складні для монетизації.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аспекти оцінки збитків допомагають зрозуміти вплив на громади та якість життя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Інтеграція різних методологічних підходів дозволяє отримати найбільш повну картину збитків та розробити ефективні стратегії відновлення та адаптації.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Оцінка прямих збитків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Втрата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Ерозія та деградація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Забруднення ґрунтів</w:t>
      </w:r>
    </w:p>
    <w:p w:rsidR="00404B98" w:rsidRDefault="00404B98"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Втрата родючості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Втрата родючості ґрунтів є одним з найсерйозніших наслідків надзвичайних ситуацій для земельних ресурсів. Оцінка цього типу збитків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змін у хімічному складі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вмісту органічної речовини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балансу поживних речовин (NPK)</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та його буферної 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фізичних властивостей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структури ґрунту та його </w:t>
      </w:r>
      <w:proofErr w:type="spellStart"/>
      <w:r w:rsidRPr="00C53F1D">
        <w:rPr>
          <w:rFonts w:ascii="Times New Roman" w:hAnsi="Times New Roman" w:cs="Times New Roman"/>
          <w:sz w:val="28"/>
          <w:szCs w:val="28"/>
          <w:lang w:val="uk-UA"/>
        </w:rPr>
        <w:t>водоутримуючої</w:t>
      </w:r>
      <w:proofErr w:type="spellEnd"/>
      <w:r w:rsidRPr="00C53F1D">
        <w:rPr>
          <w:rFonts w:ascii="Times New Roman" w:hAnsi="Times New Roman" w:cs="Times New Roman"/>
          <w:sz w:val="28"/>
          <w:szCs w:val="28"/>
          <w:lang w:val="uk-UA"/>
        </w:rPr>
        <w:t xml:space="preserve"> 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щільності ґрунту та його пористості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Біологічна активність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мікробіологічної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популяцій ґрунтових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зниження врожайності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додаткових витрат на відновлення родючості (добрива, меліорація)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Ерозія та деградація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та деградація земель можуть призвести до незворотних втрат земельних ресурсів. 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Кількісна оцінка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об'ємів втраченого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еродованих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форм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водної ерозії (яружна, площинна)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вітрової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деградації ландшафтів: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порушення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вартості втрачених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протиерозійні заходи та рекультивацію</w:t>
      </w:r>
    </w:p>
    <w:p w:rsidR="00404B98" w:rsidRDefault="00404B98"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Забруднення ґрунтів</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ґрунтів може мати довготривалі наслідки для земельних ресурсів. 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типів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забруднення органічними сполуками (нафтопродукти, пестициди)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радіоактивного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глибини проникнення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Аналіз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xml:space="preserve"> забруднювачів у рослинах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ґрунтову біоту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очищення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від неможливості використання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Методи оцінки 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ґрунту та їх лабораторний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Геодезичні вимірювання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деградації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БПЛА для детального картографування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цифрових моделей рельєфу для оцінки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моделей ерозії ґрунту (наприклад, USLE)</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міграції забруднювачів у ґрунтовому профілі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Регресійний аналіз для оцінки втрат врожайності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оцінки довгострокових тенденцій</w:t>
      </w:r>
    </w:p>
    <w:p w:rsidR="00066459" w:rsidRDefault="00066459"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прямих збитків для земельних ресурсів вимагає комплексного підходу, що включає фізичні, хімічні, біологічні та 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Втрата родючості ґрунтів, ерозія та забруднення є взаємопов'язаними процесами, які часто посилюють один одного.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Важливо враховувати не лише короткострокові, але й довгострокові наслідки пошкодження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Економічна оцінка збитків повинна враховувати як прямі втрати, так і витрати на відновлення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Використання сучасних технологій (ГІС, дистанційне зондування) дозволяє підвищити точність та ефективність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Оцінка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Вплив на підземні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Порушення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Забруднення поверхневих вод</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Забруднення поверхневих вод є одним з найсерйозніших наслідків надзвичайних ситуацій для водних ресурсів. </w:t>
      </w:r>
      <w:r w:rsidRPr="00C53F1D">
        <w:rPr>
          <w:rFonts w:ascii="Times New Roman" w:hAnsi="Times New Roman" w:cs="Times New Roman"/>
          <w:b/>
          <w:bCs/>
          <w:sz w:val="28"/>
          <w:szCs w:val="28"/>
          <w:lang w:val="uk-UA"/>
        </w:rPr>
        <w:t>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хімічного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забруднюючих речовин (важкі метали, нафтопродукти, пестициди)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та електропровідності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вмісту біогенних елементів (азот, фосфор)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органічного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біохімічного споживання кисню (БСК)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вмісту органічного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Мікробіологічне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наявності патогенних мікроорганізмів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загального мікробного числа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Фізичне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температурного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мутності та кольоровості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очистку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неможливості використання води для різних потреб</w:t>
      </w: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Вплив на підземні води</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впливу на підземні води є складнішою через їх прихованість, але не менш важливою: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забруднення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забруднюючих речовин у підземних водах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глибини проникнення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змін гідрогеологічних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рівня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напрямку та швидкості руху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якість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мінералізації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хімічного складу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очистку або пошук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втрати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Порушення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суттєвих змін у гідрологічному режимі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змін водного балансу: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річковому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живленні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морфологічних змін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русла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процесів замулення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впливу на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видовому складі </w:t>
      </w:r>
      <w:proofErr w:type="spellStart"/>
      <w:r w:rsidRPr="00C53F1D">
        <w:rPr>
          <w:rFonts w:ascii="Times New Roman" w:hAnsi="Times New Roman" w:cs="Times New Roman"/>
          <w:sz w:val="28"/>
          <w:szCs w:val="28"/>
          <w:lang w:val="uk-UA"/>
        </w:rPr>
        <w:t>гідробіонтів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порушень трофічних ланцюгів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Вплив на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доступності водних ресурсів для різних споживачів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гідроенергетику та судноплавство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збитків від зміни режиму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адаптацію до нових гідрологічних умов</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Методи оцінки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води та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Гідрометричні вимірювання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Лабораторні аналізи: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аналіз проб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Мікробіологічні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теплових аномалій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Гідрологічне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впливу на водозбірні басейни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Біоіндикація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водних організмів як індикаторів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прямих збитків для водних ресурсів вимагає комплексного підходу, що враховує взаємозв'язок між поверхневими та підземними водами.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Забруднення води може мати довгострокові наслідки для екосистем та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Порушення гідрологічного режиму може призвести до каскадних ефектів, що впливають на різні аспекти водокористування та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Економічна оцінка збитків повинна враховувати як прямі втрати, так і витрати на відновлення та адаптацію.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Використання сучасних технологій та методів моделювання дозволяє підвищити точність оцінки та прогнозування наслідків надзвичайних ситуацій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Оцінка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Вплив на екосистеми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Економічні наслідки для сільського господарства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Соціальні наслідки (здоров'я населення, міграція)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Вплив на екосистеми та біорізноманіття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a) Порушення екологічних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трофічних ланцюгах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порушень міграційних шляхів тварин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процесах запилення та розповсюдження насіння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Втрата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зникнення або скорочення популяцій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видовому складі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рідкісні та зникаючі види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Деградація місць існування: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фрагментації природних ландшафтів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рослинних угруповань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водно-болотні угіддя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Порушення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продукуванні біомаси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кругообіг речовин та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регулюванні клімату на місцевому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індексів біорізноманіття (індекс </w:t>
      </w:r>
      <w:proofErr w:type="spellStart"/>
      <w:r w:rsidRPr="00C53F1D">
        <w:rPr>
          <w:rFonts w:ascii="Times New Roman" w:hAnsi="Times New Roman" w:cs="Times New Roman"/>
          <w:sz w:val="28"/>
          <w:szCs w:val="28"/>
          <w:lang w:val="uk-UA"/>
        </w:rPr>
        <w:t>Шеннона</w:t>
      </w:r>
      <w:proofErr w:type="spellEnd"/>
      <w:r w:rsidRPr="00C53F1D">
        <w:rPr>
          <w:rFonts w:ascii="Times New Roman" w:hAnsi="Times New Roman" w:cs="Times New Roman"/>
          <w:sz w:val="28"/>
          <w:szCs w:val="28"/>
          <w:lang w:val="uk-UA"/>
        </w:rPr>
        <w:t>, індекс Сімпсона)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методів </w:t>
      </w:r>
      <w:proofErr w:type="spellStart"/>
      <w:r w:rsidRPr="00C53F1D">
        <w:rPr>
          <w:rFonts w:ascii="Times New Roman" w:hAnsi="Times New Roman" w:cs="Times New Roman"/>
          <w:sz w:val="28"/>
          <w:szCs w:val="28"/>
          <w:lang w:val="uk-UA"/>
        </w:rPr>
        <w:t>біоіндикації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довгострокового екологічного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Економічні наслідки для сільського господарства та промисловості</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Вплив на сільське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довгострокового зниження врожайності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сільськогосподарських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тваринництво (зміна кормової бази,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Наслідки для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порушення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витрат на очистку води для промислових потреб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енергетичний сектор (гідроенергетика)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рибне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зниження продуктивності рибних господарств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довгострокових змін у популяціях промислових видів риб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Наслідки для туризму та рекреації: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зниження привабливості територій для туризму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втрат від закриття пляжів та зон відпочинку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економічної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оцінки довгострокових тенденцій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методів прогнозування (регресійний аналіз, сценарне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методу виробничих функцій для оцінки змін у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Соціальні наслідки (здоров'я населення, міграція)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Вплив на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ризиків для здоров'я від забруднення води та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психологічних наслідків від пережитих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якість життя (доступ до чистої води, рекреаційні можливості)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Міграційні процеси: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масштабів вимушеного переселення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довгострокових змін у структурі населення постраждалих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соціальну інфраструктуру в місцях переселення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Соціально-економічні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структурі зайнятості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доходи домогосподарств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соціальній згуртованості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Культурні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культурної спадщини (історичні ландшафти, традиційні практики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традиційний спосіб життя корінних народів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соціологічних опитувань та глибинних інтерв'ю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демографічної статистики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методів оцінки якості життя (індекс людського розвитку)</w:t>
      </w:r>
    </w:p>
    <w:p w:rsidR="00404B98" w:rsidRDefault="00404B98"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непрямих та довгострокових збитків вимагає міждисциплінарного підходу, що поєднує екологічні, економічні та соціальні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екосистеми та біорізноманіття може мати каскадний ефект, що призводить до довгострокових змін у функціонуванні природних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Економічні наслідки для сільського господарства та промисловості можуть бути більш значними в довгостроковій перспективі, ніж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наслідки, особливо вплив на здоров'я населення та міграційні процеси, можуть мати довготривалий характер і вимагати значних ресурсів для їх подолання.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взаємозв'язок між різними типами непрямих та довгострокових збитків, оскільки вони часто посилюють один одного.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ефективних стратегій відновлення та адаптації повинна базуватися на комплексній оцінці всіх типів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Методи кількісної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Використання ГІС та дистанційного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сценаріїв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Використання ГІС та дистанційного зондування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Геоінформаційні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цифрових карт пошкоджених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різних типів даних (ґрунтові, гідрологічні, екологічні)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процесів ерозії та деградації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серій знімків для відстеження динаміки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w:t>
      </w:r>
      <w:proofErr w:type="spellStart"/>
      <w:r w:rsidRPr="00C53F1D">
        <w:rPr>
          <w:rFonts w:ascii="Times New Roman" w:hAnsi="Times New Roman" w:cs="Times New Roman"/>
          <w:sz w:val="28"/>
          <w:szCs w:val="28"/>
          <w:lang w:val="uk-UA"/>
        </w:rPr>
        <w:t>мультиспектральних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гіперспектральних</w:t>
      </w:r>
      <w:proofErr w:type="spellEnd"/>
      <w:r w:rsidRPr="00C53F1D">
        <w:rPr>
          <w:rFonts w:ascii="Times New Roman" w:hAnsi="Times New Roman" w:cs="Times New Roman"/>
          <w:sz w:val="28"/>
          <w:szCs w:val="28"/>
          <w:lang w:val="uk-UA"/>
        </w:rPr>
        <w:t xml:space="preserve"> даних для оцінки стану рослинності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радарної інтерферометрії для виявлення деформацій земної поверхні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Інтеграція ГІС та дистанційного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комплексних моделей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Автоматизація процесів виявлення та оцінки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раннього попередження на основі просторових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Моделювання сценаріїв впливу</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Гідрологічне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у водному балансі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повеней та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Екологічне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змін у екосистемах під впливом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динаміки популяцій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змін у біорізноманітті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Моделювання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моделей ерозії ґрунту (USLE, RUSLE)</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розвитку яружної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родючого шару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Моделювання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Симуляція міграції забруднювачів у ґрунтовому профілі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забруднення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Сценарне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різних сценаріїв розвитку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різних стратегій відновлення та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чутливості моделей до різних параметрів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proofErr w:type="spellStart"/>
      <w:r w:rsidRPr="00EC4CEC">
        <w:rPr>
          <w:rFonts w:ascii="Times New Roman" w:hAnsi="Times New Roman" w:cs="Times New Roman"/>
          <w:bCs/>
          <w:sz w:val="28"/>
          <w:szCs w:val="28"/>
          <w:lang w:val="uk-UA"/>
        </w:rPr>
        <w:t>Економетричні</w:t>
      </w:r>
      <w:proofErr w:type="spellEnd"/>
      <w:r w:rsidRPr="00EC4CEC">
        <w:rPr>
          <w:rFonts w:ascii="Times New Roman" w:hAnsi="Times New Roman" w:cs="Times New Roman"/>
          <w:bCs/>
          <w:sz w:val="28"/>
          <w:szCs w:val="28"/>
          <w:lang w:val="uk-UA"/>
        </w:rPr>
        <w:t xml:space="preserve"> методи оцінки</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Регресійний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залежності економічних втрат від різних факторів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довгострокових економічних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ключових факторів, що впливають на масштаб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часових рядів: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динаміки економічних показників до і після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сезонних та циклічних компонент у збитках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майбутніх тенденцій на основі історичних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Метод умовної оцінки (</w:t>
      </w:r>
      <w:proofErr w:type="spellStart"/>
      <w:r w:rsidRPr="00C53F1D">
        <w:rPr>
          <w:rFonts w:ascii="Times New Roman" w:hAnsi="Times New Roman" w:cs="Times New Roman"/>
          <w:sz w:val="28"/>
          <w:szCs w:val="28"/>
          <w:lang w:val="uk-UA"/>
        </w:rPr>
        <w:t>Contingent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Valuation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Method</w:t>
      </w:r>
      <w:proofErr w:type="spellEnd"/>
      <w:r w:rsidRPr="00C53F1D">
        <w:rPr>
          <w:rFonts w:ascii="Times New Roman" w:hAnsi="Times New Roman" w:cs="Times New Roman"/>
          <w:sz w:val="28"/>
          <w:szCs w:val="28"/>
          <w:lang w:val="uk-UA"/>
        </w:rPr>
        <w:t>) для оцінки нематеріальних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 гедонічного ціноутворення для оцінки впливу на вартість нерухомості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 транспортних витрат для оцінки втрат рекреаційної цінності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"витрати-вигоди":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заходів з попередження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різних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моделі рівноваги: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надзвичайних ситуацій на різні сектори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міжгалузевих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та непрямих економічних ефектів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w:t>
      </w:r>
      <w:proofErr w:type="spellStart"/>
      <w:r w:rsidRPr="00C53F1D">
        <w:rPr>
          <w:rFonts w:ascii="Times New Roman" w:hAnsi="Times New Roman" w:cs="Times New Roman"/>
          <w:sz w:val="28"/>
          <w:szCs w:val="28"/>
          <w:lang w:val="uk-UA"/>
        </w:rPr>
        <w:t>Байєсівські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невизначеності в оцінках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прогнозів з надходженням нових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Інтеграція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Комбінування ГІС, моделювання та </w:t>
      </w:r>
      <w:proofErr w:type="spellStart"/>
      <w:r w:rsidRPr="00C53F1D">
        <w:rPr>
          <w:rFonts w:ascii="Times New Roman" w:hAnsi="Times New Roman" w:cs="Times New Roman"/>
          <w:sz w:val="28"/>
          <w:szCs w:val="28"/>
          <w:lang w:val="uk-UA"/>
        </w:rPr>
        <w:t>економетричних</w:t>
      </w:r>
      <w:proofErr w:type="spellEnd"/>
      <w:r w:rsidRPr="00C53F1D">
        <w:rPr>
          <w:rFonts w:ascii="Times New Roman" w:hAnsi="Times New Roman" w:cs="Times New Roman"/>
          <w:sz w:val="28"/>
          <w:szCs w:val="28"/>
          <w:lang w:val="uk-UA"/>
        </w:rPr>
        <w:t xml:space="preserve"> методів для комплексної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машинного навчання для покращення точності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інтегрованих систем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Використання ГІС та дистанційного зондування дозволяє отримати просторово-часову картину збитків та підвищити точність їх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Моделювання сценаріїв впливу є важливим інструментом для прогнозування потенційних збитків та оцінки ефективності різних стратегій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 дозволяють кількісно оцінити економічні збитки та виявити ключові фактори, що впливають на їх масштаб.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Інтеграція різних методів кількісної оцінки збитків дозволяє отримати більш повну та точну картину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невизначеності та обмеження кожного методу при інтерпретації результатів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Особливості оцінки збитків в різних типах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збитків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збитків від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Оцінка збитків від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Оцінка збитків від повеней</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будівель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берегів та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Витрати на евакуацію та тимчасове житло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вартості нерухомості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картографування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Гідрологічне моделювання для прогнозування масштабів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супутникових знімків для оцінки площі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моделі для оцінки фінансових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врахування частоти та інтенсивності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зміни клімату на ризики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 xml:space="preserve">Оцінка збитків від </w:t>
      </w:r>
      <w:proofErr w:type="spellStart"/>
      <w:r w:rsidRPr="00EC4CEC">
        <w:rPr>
          <w:rFonts w:ascii="Times New Roman" w:hAnsi="Times New Roman" w:cs="Times New Roman"/>
          <w:bCs/>
          <w:sz w:val="28"/>
          <w:szCs w:val="28"/>
          <w:lang w:val="uk-UA"/>
        </w:rPr>
        <w:t>посух</w:t>
      </w:r>
      <w:proofErr w:type="spellEnd"/>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врожайності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Втрати у тваринництві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рівня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Зростання цін на продовольство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витрат на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виробництва </w:t>
      </w:r>
      <w:proofErr w:type="spellStart"/>
      <w:r w:rsidRPr="00C53F1D">
        <w:rPr>
          <w:rFonts w:ascii="Times New Roman" w:hAnsi="Times New Roman" w:cs="Times New Roman"/>
          <w:sz w:val="28"/>
          <w:szCs w:val="28"/>
          <w:lang w:val="uk-UA"/>
        </w:rPr>
        <w:t>гідроелектроенергії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ризику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індексів посухи (NDVI, PDSI)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водного балансу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w:t>
      </w:r>
      <w:proofErr w:type="spellStart"/>
      <w:r w:rsidRPr="00C53F1D">
        <w:rPr>
          <w:rFonts w:ascii="Times New Roman" w:hAnsi="Times New Roman" w:cs="Times New Roman"/>
          <w:sz w:val="28"/>
          <w:szCs w:val="28"/>
          <w:lang w:val="uk-UA"/>
        </w:rPr>
        <w:t>Економетричний</w:t>
      </w:r>
      <w:proofErr w:type="spellEnd"/>
      <w:r w:rsidRPr="00C53F1D">
        <w:rPr>
          <w:rFonts w:ascii="Times New Roman" w:hAnsi="Times New Roman" w:cs="Times New Roman"/>
          <w:sz w:val="28"/>
          <w:szCs w:val="28"/>
          <w:lang w:val="uk-UA"/>
        </w:rPr>
        <w:t xml:space="preserve"> аналіз впливу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на сільське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характер впливу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врахування адаптаційних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підземні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соціально-економічних наслідків у сільських районах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Оцінка збитків від промислових аварій</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Втрати виробничих </w:t>
      </w:r>
      <w:proofErr w:type="spellStart"/>
      <w:r w:rsidRPr="00C53F1D">
        <w:rPr>
          <w:rFonts w:ascii="Times New Roman" w:hAnsi="Times New Roman" w:cs="Times New Roman"/>
          <w:sz w:val="28"/>
          <w:szCs w:val="28"/>
          <w:lang w:val="uk-UA"/>
        </w:rPr>
        <w:t>потужностей</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Витрати на ліквідацію наслідків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репутації компаній та регіонів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туристичної привабливості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аналіз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для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Економетричний</w:t>
      </w:r>
      <w:proofErr w:type="spellEnd"/>
      <w:r w:rsidRPr="00C53F1D">
        <w:rPr>
          <w:rFonts w:ascii="Times New Roman" w:hAnsi="Times New Roman" w:cs="Times New Roman"/>
          <w:sz w:val="28"/>
          <w:szCs w:val="28"/>
          <w:lang w:val="uk-UA"/>
        </w:rPr>
        <w:t xml:space="preserve"> аналіз довгострокових економічних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швидкого реагування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прогнозування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Важливість оцінки транскордонного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юридичних аспектів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p>
    <w:p w:rsid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 xml:space="preserve">Загальні аспекти оцінки збитків для різних типів </w:t>
      </w: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екологічних, економічних та соціальних аспектів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взаємозв'язків між різними типами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Часовий масштаб: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короткострокових та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динаміки відновлення ресурсів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Просторовий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картографування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різні просторові масштаби (локальний, регіональний, глобальний)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Невизначеність та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імовірнісних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сценаріїв розвитку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та пом'якшення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витрат та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 xml:space="preserve"> від різних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Міждисциплінарний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експертів з різних галузей для комплексної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різноманітних методів та інструментів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та оновлення оцінок: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постійного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Регулярне оновлення оцінок з урахуванням нових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збитків від різних типів надзвичайних ситуацій вимагає специфічних підходів та методів, адаптованих до особливостей кожного типу події.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Важливо враховувати як прямі, так і непрямі збитки, які можуть проявлятися протягом тривалого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Використання сучасних технологій та методів аналізу дозволяє підвищити точність та комплексність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збитків повинна бути інтегрована в систему управління ризиками та прийняття рішень для ефективного запобігання та пом'якшення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Ключові виклики в оцінці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Ключові виклики в оцінці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Комплексність впливу: Надзвичайні ситуації часто мають складні, взаємопов'язані наслідки для земельних та водних ресурсів, що ускладнює їх оцінку.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Довгострокові наслідки: Оцінка довгострокових збитків вимагає прогнозування та моделювання, що пов'язано з високим рівнем невизначеності.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різних типів даних: Необхідність об'єднання екологічних, економічних та соціальних даних для повної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Просторова та часова варіабельність: Збитки можуть суттєво відрізнятися в різних регіонах та змінюватися з часом.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непрямих збитків: Складність кількісної оцінки непрямих та каскадних ефектів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Стандартизація методів: Відсутність єдиних стандартів оцінки ускладнює порівняння результатів різних досліджень.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Обмеженість ресурсів: Проведення детальної оцінки може бути дорогим та трудомістким процесом.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Перспективи розвитку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Вдосконалення технологій дистанційного зондування: Розвиток супутникових та </w:t>
      </w:r>
      <w:proofErr w:type="spellStart"/>
      <w:r w:rsidRPr="00C53F1D">
        <w:rPr>
          <w:rFonts w:ascii="Times New Roman" w:hAnsi="Times New Roman" w:cs="Times New Roman"/>
          <w:sz w:val="28"/>
          <w:szCs w:val="28"/>
          <w:lang w:val="uk-UA"/>
        </w:rPr>
        <w:t>дронових</w:t>
      </w:r>
      <w:proofErr w:type="spellEnd"/>
      <w:r w:rsidRPr="00C53F1D">
        <w:rPr>
          <w:rFonts w:ascii="Times New Roman" w:hAnsi="Times New Roman" w:cs="Times New Roman"/>
          <w:sz w:val="28"/>
          <w:szCs w:val="28"/>
          <w:lang w:val="uk-UA"/>
        </w:rPr>
        <w:t xml:space="preserve"> технологій для більш точного та оперативного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великих даних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Використання масивних наборів даних для покращення точності оцінок та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штучного інтелекту та машинного навчання: Автоматизація процесів аналізу даних та виявлення складних закономірностей.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Удосконалення моделей прогнозування: Розробка більш точних моделей для оцінки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Розвиток міждисциплінарних підходів: Посилення співпраці між екологами, економістами, соціологами та іншими експертами.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Стандартизація </w:t>
      </w:r>
      <w:proofErr w:type="spellStart"/>
      <w:r w:rsidRPr="00C53F1D">
        <w:rPr>
          <w:rFonts w:ascii="Times New Roman" w:hAnsi="Times New Roman" w:cs="Times New Roman"/>
          <w:sz w:val="28"/>
          <w:szCs w:val="28"/>
          <w:lang w:val="uk-UA"/>
        </w:rPr>
        <w:t>методологій</w:t>
      </w:r>
      <w:proofErr w:type="spellEnd"/>
      <w:r w:rsidRPr="00C53F1D">
        <w:rPr>
          <w:rFonts w:ascii="Times New Roman" w:hAnsi="Times New Roman" w:cs="Times New Roman"/>
          <w:sz w:val="28"/>
          <w:szCs w:val="28"/>
          <w:lang w:val="uk-UA"/>
        </w:rPr>
        <w:t>: Розробка міжнародних стандартів для оцінки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Інтеграція оцінки збитків у системи підтримки прийняття рішень: Створення комплексних платформ для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Розвиток </w:t>
      </w:r>
      <w:proofErr w:type="spellStart"/>
      <w:r w:rsidRPr="00C53F1D">
        <w:rPr>
          <w:rFonts w:ascii="Times New Roman" w:hAnsi="Times New Roman" w:cs="Times New Roman"/>
          <w:sz w:val="28"/>
          <w:szCs w:val="28"/>
          <w:lang w:val="uk-UA"/>
        </w:rPr>
        <w:t>партисипативних</w:t>
      </w:r>
      <w:proofErr w:type="spellEnd"/>
      <w:r w:rsidRPr="00C53F1D">
        <w:rPr>
          <w:rFonts w:ascii="Times New Roman" w:hAnsi="Times New Roman" w:cs="Times New Roman"/>
          <w:sz w:val="28"/>
          <w:szCs w:val="28"/>
          <w:lang w:val="uk-UA"/>
        </w:rPr>
        <w:t xml:space="preserve"> методів оцінки: Залучення місцевих громад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до процесу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Вдосконалення економічних методів оцінки: Розробка нових підходів до оцінки нематеріальних активів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10. Адаптація методів оцінки до зміни клімату: Врахування зростаючої невизначеності та частоти екстремальних подій у методах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Практичне завдання</w:t>
      </w: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 xml:space="preserve">    </w:t>
      </w:r>
      <w:r w:rsidR="00573C56" w:rsidRPr="00573C56">
        <w:rPr>
          <w:rFonts w:ascii="Times New Roman" w:hAnsi="Times New Roman" w:cs="Times New Roman"/>
          <w:bCs/>
          <w:sz w:val="28"/>
          <w:szCs w:val="28"/>
          <w:lang w:val="uk-UA"/>
        </w:rPr>
        <w:t>-</w:t>
      </w:r>
      <w:r w:rsidRPr="00A46DA9">
        <w:rPr>
          <w:rFonts w:ascii="Times New Roman" w:hAnsi="Times New Roman" w:cs="Times New Roman"/>
          <w:bCs/>
          <w:sz w:val="28"/>
          <w:szCs w:val="28"/>
          <w:lang w:val="uk-UA"/>
        </w:rPr>
        <w:t xml:space="preserve"> Кейс-стаді: оцінка збитків від конкретної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 Оцінка збитків від повені на річці Дністер у 2020 році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Опис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червні 2020 року внаслідок сильних дощів на заході України відбулася масштабна повінь на річці Дністер та її притоках. Було затоплено значні території в Івано-Франківській, Львівській та Чернівецькій областях.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Провести комплексну оцінку збитків від повені для земельних та водних ресурсів у постраждалому регіоні.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Етапи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Отримання супутникових знімків до та після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гідрологічних даних (рівні води, витрати)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метеорологічних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інформації про пошкоджену інфраструктуру та сільськогосподарські угіддя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затоплених сільськогосподарських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русла річки та берегової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втрат сільськогосподарської 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пошкоджень інфраструктури (дороги, мости, дамби)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забруднення водних джерел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непрямих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екосистеми (зміни в біорізноманітті, порушення міграційних шляхів риб)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економічних втрат від порушення транспортного сполучення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соціальних наслідків (тимчасове переселення, вплив на здоров'я)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Моделювання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у родючості ґрунтів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змін у гідрологічному режимі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майбутніх повеней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прямих економічних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відновлення та адаптацію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довгострокового впливу на економіку регіону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Загальна площа затоплених земель: 100 000 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Прямі збитки для сільського господарства: 500 млн грн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інфраструктури: 1,2 млрд грн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20% колодязів у затоплених населених пунктах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Прогнозоване зниження родючості ґрунтів на 15% протягом наступних 3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Загальні економічні втрати (включаючи непрямі): 3,5 млрд грн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вдосконалення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нових схем землекористування з урахуванням ризиків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Інвестиції в зміцнення берегів та модернізацію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програм відновлення екосистем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Впровадження страхових механізмів для захисту сільгоспвиробників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 завдання дозволяє студентам застосувати на практиці різні методи оцінки збитків, інтегрувати дані з різних джерел та розробити комплексні рекомендації щодо управління ризиками повеней.</w:t>
      </w:r>
    </w:p>
    <w:p w:rsidR="00404B98" w:rsidRDefault="00404B98">
      <w:pPr>
        <w:rPr>
          <w:rFonts w:ascii="Times New Roman" w:hAnsi="Times New Roman" w:cs="Times New Roman"/>
          <w:sz w:val="28"/>
          <w:szCs w:val="28"/>
          <w:lang w:val="uk-UA"/>
        </w:rPr>
      </w:pPr>
    </w:p>
    <w:p w:rsidR="00066459" w:rsidRDefault="00066459">
      <w:pPr>
        <w:rPr>
          <w:rFonts w:ascii="Times New Roman" w:hAnsi="Times New Roman" w:cs="Times New Roman"/>
          <w:sz w:val="28"/>
          <w:szCs w:val="28"/>
          <w:lang w:val="uk-UA"/>
        </w:rPr>
      </w:pPr>
    </w:p>
    <w:p w:rsidR="00066459" w:rsidRPr="00C53F1D" w:rsidRDefault="00066459">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10. Міжнародний досвід та практики управління надзвичайними ситуаціями, пов'язаними з земельними та водними ресурсами</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Міжнародні організації та їх 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Глобальні рамкові угоди та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Передові практики управління повенями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Управління посухами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Міжнародне співробітництво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Адаптація міжнародного досвіду до умов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Практичне завдання</w:t>
      </w:r>
      <w:r w:rsidR="000F20D3"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Аналіз кейсу: адаптація міжнародної практики до конкретного регіону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Актуальність теми в контексті глобальних викликів</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73C56">
        <w:rPr>
          <w:rFonts w:ascii="Times New Roman" w:hAnsi="Times New Roman" w:cs="Times New Roman"/>
          <w:sz w:val="28"/>
          <w:szCs w:val="28"/>
        </w:rPr>
        <w:t>-</w:t>
      </w:r>
      <w:r w:rsidR="00404B98" w:rsidRPr="00C53F1D">
        <w:rPr>
          <w:rFonts w:ascii="Times New Roman" w:hAnsi="Times New Roman" w:cs="Times New Roman"/>
          <w:sz w:val="28"/>
          <w:szCs w:val="28"/>
          <w:lang w:val="uk-UA"/>
        </w:rPr>
        <w:t xml:space="preserve"> Огляд основних типів надзвичайних ситуацій,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Актуальність теми в контексті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частоти та інтенсивності природних катастроф через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Збільшення антропогенного тиску на земельні та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Глобальна продовольча безпека та її залежність від сталого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міжнародного співробітництва для вирішення транскордонних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втрати від надзвичайних ситуацій та важливість ефективного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Огляд основних типів надзвичайних ситуацій,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Гідрологічні: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Геологічні: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Зсуви та обвали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Метеорологічні: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Урагани та шторми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Екстремальні температури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Антропогенні: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Промислові аварії з забрудненням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Надмірна експлуатація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земель через нестале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Біологічні: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 пов'язані з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Інвазивні</w:t>
      </w:r>
      <w:proofErr w:type="spellEnd"/>
      <w:r w:rsidRPr="00C53F1D">
        <w:rPr>
          <w:rFonts w:ascii="Times New Roman" w:hAnsi="Times New Roman" w:cs="Times New Roman"/>
          <w:sz w:val="28"/>
          <w:szCs w:val="28"/>
          <w:lang w:val="uk-UA"/>
        </w:rPr>
        <w:t xml:space="preserve"> види, що впливають на водні та наземні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надзвичайні ситуації мають складні взаємозв'язки та часто призводять до каскадних ефектів, що підкреслює важливість комплексного підходу до їх управління та міжнародного обміну досвідом.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Міжнародні організації та їх 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ООН та її спеціалізовані установи (UNDRR, FAO, UNESCO)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Світовий банк та регіональні банки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Міжнародна федерація товариств Червоного Хреста і Червоного Півмісяця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ООН та її спеціалізовані установи (UNDRR, FAO, UNESCO):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UNDRR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Office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міжнародні зусилля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та впроваджує </w:t>
      </w:r>
      <w:proofErr w:type="spellStart"/>
      <w:r w:rsidRPr="00C53F1D">
        <w:rPr>
          <w:rFonts w:ascii="Times New Roman" w:hAnsi="Times New Roman" w:cs="Times New Roman"/>
          <w:sz w:val="28"/>
          <w:szCs w:val="28"/>
          <w:lang w:val="uk-UA"/>
        </w:rPr>
        <w:t>Сендайську</w:t>
      </w:r>
      <w:proofErr w:type="spellEnd"/>
      <w:r w:rsidRPr="00C53F1D">
        <w:rPr>
          <w:rFonts w:ascii="Times New Roman" w:hAnsi="Times New Roman" w:cs="Times New Roman"/>
          <w:sz w:val="28"/>
          <w:szCs w:val="28"/>
          <w:lang w:val="uk-UA"/>
        </w:rPr>
        <w:t xml:space="preserve"> рамкову програму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глобальні оцінки ризиків та публікує звіти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Глобальну платформу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FAO (</w:t>
      </w:r>
      <w:proofErr w:type="spellStart"/>
      <w:r w:rsidRPr="00C53F1D">
        <w:rPr>
          <w:rFonts w:ascii="Times New Roman" w:hAnsi="Times New Roman" w:cs="Times New Roman"/>
          <w:sz w:val="28"/>
          <w:szCs w:val="28"/>
          <w:lang w:val="uk-UA"/>
        </w:rPr>
        <w:t>Food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Agriculture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Займається питаннями продовольчої безпеки в контексті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стратегії адаптації сільського господарства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країнам у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моніторинг глобальної продовольчої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UNESCO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Educational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Scientific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Cultural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міжнародну гідрологічну програму (IHP)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Сприяє обміну знаннями та найкращими практиками у сфері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дослідження впливу зміни клімату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Займається збереженням природної та культурної спадщини в умовах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Світовий банк та регіональні банки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Світовий банк: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фінансування для проектів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інструменти оцінки ризиків та економічного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стійкої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впровадженню інноваційних фінансових механізмів (наприклад, катастрофічні облігації)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Азіатський банк розвитку (ADB):</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проекти з управління водними ресурсами в Азії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стійкого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у розробці національних стратегій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Європейський банк реконструкції та розвитку (EBRD):</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Інвестує в проекти з підвищення енергоефективності та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зеленої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модернізацію водної інфраструктури в країнах Східної Європи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Африканський банк розвитку (</w:t>
      </w:r>
      <w:proofErr w:type="spellStart"/>
      <w:r w:rsidRPr="00C53F1D">
        <w:rPr>
          <w:rFonts w:ascii="Times New Roman" w:hAnsi="Times New Roman" w:cs="Times New Roman"/>
          <w:sz w:val="28"/>
          <w:szCs w:val="28"/>
          <w:lang w:val="uk-UA"/>
        </w:rPr>
        <w:t>AfDB</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Реалізує програми з управління водними ресурсами в Африці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проекти з боротьби з </w:t>
      </w:r>
      <w:proofErr w:type="spellStart"/>
      <w:r w:rsidRPr="00C53F1D">
        <w:rPr>
          <w:rFonts w:ascii="Times New Roman" w:hAnsi="Times New Roman" w:cs="Times New Roman"/>
          <w:sz w:val="28"/>
          <w:szCs w:val="28"/>
          <w:lang w:val="uk-UA"/>
        </w:rPr>
        <w:t>опустелюванням</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розвиток стійкого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Міжнародна федерація товариств Червоного Хреста і Червоного Півмісяця (IFRC):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Роль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негайну допомогу постраждалим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міжнародні гуманітарні операції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пошуково-рятувальні роботи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Превентивна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програми підготовки громад до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Проводить навчання з першої допомоги та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систем раннього попередження на рівні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Відновлення та реабілітація: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Допомагає у відновленні інфраструктури після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програми відновлення засобів до існування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психосоціальну підтримку постраждалим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Адвокація</w:t>
      </w:r>
      <w:proofErr w:type="spellEnd"/>
      <w:r w:rsidRPr="00C53F1D">
        <w:rPr>
          <w:rFonts w:ascii="Times New Roman" w:hAnsi="Times New Roman" w:cs="Times New Roman"/>
          <w:sz w:val="28"/>
          <w:szCs w:val="28"/>
          <w:lang w:val="uk-UA"/>
        </w:rPr>
        <w:t xml:space="preserve"> та поширення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кампанії з підвищення обізнаності про ризики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Лобіює посилення національних систем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досвідом між національними товариствами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Міжнародні організації відіграють ключову роль у формуванні глобальної політики управління ризиками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Вони забезпечують фінансову, технічну та експертну підтримку країнам у розвитку стійкості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Співпраця між різними організаціями дозволяє комплексно підходити до вирішення проблем,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сприяння обміну знаннями та найкращими практиками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Ці організації відіграють важливу роль у адаптації глобальних стратегій до локальних умов та потреб.</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Глобальні рамкові угоди та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Паризька угода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Цілі сталого розвитку ООН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proofErr w:type="spellStart"/>
      <w:r w:rsidRPr="00A46DA9">
        <w:rPr>
          <w:rFonts w:ascii="Times New Roman" w:hAnsi="Times New Roman" w:cs="Times New Roman"/>
          <w:bCs/>
          <w:sz w:val="28"/>
          <w:szCs w:val="28"/>
          <w:lang w:val="uk-UA"/>
        </w:rPr>
        <w:t>Сендайська</w:t>
      </w:r>
      <w:proofErr w:type="spellEnd"/>
      <w:r w:rsidRPr="00A46DA9">
        <w:rPr>
          <w:rFonts w:ascii="Times New Roman" w:hAnsi="Times New Roman" w:cs="Times New Roman"/>
          <w:bCs/>
          <w:sz w:val="28"/>
          <w:szCs w:val="28"/>
          <w:lang w:val="uk-UA"/>
        </w:rPr>
        <w:t xml:space="preserve"> рамкова програма зі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2015 році на Третій Всесвітній конференції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Термін дії: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Замінила </w:t>
      </w:r>
      <w:proofErr w:type="spellStart"/>
      <w:r w:rsidRPr="00C53F1D">
        <w:rPr>
          <w:rFonts w:ascii="Times New Roman" w:hAnsi="Times New Roman" w:cs="Times New Roman"/>
          <w:sz w:val="28"/>
          <w:szCs w:val="28"/>
          <w:lang w:val="uk-UA"/>
        </w:rPr>
        <w:t>Хіогську</w:t>
      </w:r>
      <w:proofErr w:type="spellEnd"/>
      <w:r w:rsidRPr="00C53F1D">
        <w:rPr>
          <w:rFonts w:ascii="Times New Roman" w:hAnsi="Times New Roman" w:cs="Times New Roman"/>
          <w:sz w:val="28"/>
          <w:szCs w:val="28"/>
          <w:lang w:val="uk-UA"/>
        </w:rPr>
        <w:t xml:space="preserve"> рамкову програму дій (2005-2015)</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Суттєве зниження смертності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Зменшення кількості постраждалих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Скорочення економічних втрат від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збитків критичній інфраструктурі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кількості країн з національними стратегіями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Пріоритетні напрямки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Розуміння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Зміцнення систем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Інвестування в заходи зі зниження ризику лих для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Підвищення готовності до лих для ефективного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 в контексті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Акцент на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до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управління ризиками в політику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транскордонного співробітництва у сфері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Паризька угода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2015 році на 21-й Конференції сторін РКЗК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Набула чинності в 2016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Замінила Кіотський протокол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Утримання зростання глобальної середньої температури значно нижче 2°C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здатності адаптуватися до негативних впливів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Узгодження фінансових потоків з траєкторією низьковуглецевого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Національно визначені внески (</w:t>
      </w:r>
      <w:proofErr w:type="spellStart"/>
      <w:r w:rsidRPr="00C53F1D">
        <w:rPr>
          <w:rFonts w:ascii="Times New Roman" w:hAnsi="Times New Roman" w:cs="Times New Roman"/>
          <w:sz w:val="28"/>
          <w:szCs w:val="28"/>
          <w:lang w:val="uk-UA"/>
        </w:rPr>
        <w:t>NDCs</w:t>
      </w:r>
      <w:proofErr w:type="spellEnd"/>
      <w:r w:rsidRPr="00C53F1D">
        <w:rPr>
          <w:rFonts w:ascii="Times New Roman" w:hAnsi="Times New Roman" w:cs="Times New Roman"/>
          <w:sz w:val="28"/>
          <w:szCs w:val="28"/>
          <w:lang w:val="uk-UA"/>
        </w:rPr>
        <w:t xml:space="preserve">) </w:t>
      </w:r>
      <w:r w:rsidR="00ED7707">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плани країн щодо скорочення викидів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Глобальне підбиття підсумків кожні 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Кліматичне фінансування для підтримки країн, що розвиваються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Зв'язок з управлінням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Сприяння стійкому управлінню лісами та скороченню вирубки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стійкого сільського господарства</w:t>
      </w:r>
    </w:p>
    <w:p w:rsidR="00404B98" w:rsidRPr="0006645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водного господарства до змін клімату</w:t>
      </w: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lastRenderedPageBreak/>
        <w:t>Цілі сталого розвитку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Прийняті в 2015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- 17 цілей та 169 завдань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Термін досягнення: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Цілі, пов'язані з управлінням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6: Чиста вода та належні санітарні умови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13: Пом'якшення наслідків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14: Збереження морських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15: Захист та відновлення екосистем суші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завдання в контексті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загального доступу до безпечної питної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та відновлення екосистем, пов'язаних з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Боротьба з </w:t>
      </w:r>
      <w:proofErr w:type="spellStart"/>
      <w:r w:rsidRPr="00C53F1D">
        <w:rPr>
          <w:rFonts w:ascii="Times New Roman" w:hAnsi="Times New Roman" w:cs="Times New Roman"/>
          <w:sz w:val="28"/>
          <w:szCs w:val="28"/>
          <w:lang w:val="uk-UA"/>
        </w:rPr>
        <w:t>опустелюванням</w:t>
      </w:r>
      <w:proofErr w:type="spellEnd"/>
      <w:r w:rsidRPr="00C53F1D">
        <w:rPr>
          <w:rFonts w:ascii="Times New Roman" w:hAnsi="Times New Roman" w:cs="Times New Roman"/>
          <w:sz w:val="28"/>
          <w:szCs w:val="28"/>
          <w:lang w:val="uk-UA"/>
        </w:rPr>
        <w:t xml:space="preserve"> та деградацією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Взаємозв'язок з управлінням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та адаптивної здатності до кліматичних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щодо зміни клімату в національні політики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Поліпшення освіти та обізнаності щодо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Ці глобальні рамкові угоди та стратегії створюють комплексну основу для управління ризиками,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Вони підкреслюють важливість інтегрованого підходу до управління ресурсами та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Акцентується увага на превентивних заходах та підвищенні стійкості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Ці документи сприяють міжнародному співробітництву та обміну досвідом у сфері управління ресурсами та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Вони встановлюють глобальні цілі та індикатори, що дозволяють оцінювати прогрес у досягненні сталого розвитку та зниженні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Передові практики управління повенями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Нідерланди: комплексний підхід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Японія: передові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США: програма страхування від повеней (NFIP)</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Нідерланди: комплексний підхід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Більше 25% території Нідерландів знаходиться нижче рівня моря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Історія катастрофічних повеней, особливо повінь 1953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Традиційний підхід базувався на будівництві дамб та інших захисних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Замість боротьби з водою – співіснування з нею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річкам більше простору для розливу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захисту від повеней з покращенням екологічного стану та якості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елементи програми: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Поглиблення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паралельних каналів для відведення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Пониження заплав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Переміщення дамб далі від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контрольованих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Проект "Кімната для річки </w:t>
      </w:r>
      <w:proofErr w:type="spellStart"/>
      <w:r w:rsidRPr="00C53F1D">
        <w:rPr>
          <w:rFonts w:ascii="Times New Roman" w:hAnsi="Times New Roman" w:cs="Times New Roman"/>
          <w:sz w:val="28"/>
          <w:szCs w:val="28"/>
          <w:lang w:val="uk-UA"/>
        </w:rPr>
        <w:t>Ваал</w:t>
      </w:r>
      <w:proofErr w:type="spellEnd"/>
      <w:r w:rsidRPr="00C53F1D">
        <w:rPr>
          <w:rFonts w:ascii="Times New Roman" w:hAnsi="Times New Roman" w:cs="Times New Roman"/>
          <w:sz w:val="28"/>
          <w:szCs w:val="28"/>
          <w:lang w:val="uk-UA"/>
        </w:rPr>
        <w:t>" – створення паралельного каналу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"Зелений річковий парк" у </w:t>
      </w:r>
      <w:proofErr w:type="spellStart"/>
      <w:r w:rsidRPr="00C53F1D">
        <w:rPr>
          <w:rFonts w:ascii="Times New Roman" w:hAnsi="Times New Roman" w:cs="Times New Roman"/>
          <w:sz w:val="28"/>
          <w:szCs w:val="28"/>
          <w:lang w:val="uk-UA"/>
        </w:rPr>
        <w:t>Неймегені</w:t>
      </w:r>
      <w:proofErr w:type="spellEnd"/>
      <w:r w:rsidRPr="00C53F1D">
        <w:rPr>
          <w:rFonts w:ascii="Times New Roman" w:hAnsi="Times New Roman" w:cs="Times New Roman"/>
          <w:sz w:val="28"/>
          <w:szCs w:val="28"/>
          <w:lang w:val="uk-UA"/>
        </w:rPr>
        <w:t xml:space="preserve"> – поєднання захисту від повеней з рекреацією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безпеки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екологічного стану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нових рекреаційних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Інноваційний підхід до міського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Японія: передові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Японія часто страждає від тайфунів та інтенсивних опадів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Густонаселені урбанізовані території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Високий рівень технологічного розвитку 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Компоненти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Мережа метеорологічних радарів та датчиків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Супутниковий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вимірювання рівня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прогнозування та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Технологічні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штучного інтелекту для аналізу даних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3D-візуалізації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 системи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Багаторівнева система попередження (від жовтого до пурпурного рівня)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 системами мобільного зв'язку для масового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та ЗМІ для швидкого поширення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Навчання та підготовка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навчання з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програми в школах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детальних карт ризиків для кожного району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зменшення кількості жертв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готовності населення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Ефективна евакуація під час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США: програма страхування від повеней (NFIP):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Значні економічні збитки від повеней в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зменшення навантаження на федеральний бюджет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у стимулюванні відповідального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NFIP: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Федеральне страхування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Вимоги до будівництва в зонах підвищеного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 роботи: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Обов'язкове страхування для власників нерухомості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Субсидовані страхові тарифи для існуючих будівель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Ринкові тарифи для нових будівель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детальних карт зон затоплення (FIRM)</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Регулярне оновлення карт з урахуванням змін клімату та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карт для планування землекористування та будівництва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Вимоги до будівництва: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Підняття будівель вище рівня 100-річної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водостійких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будівництва в найбільш ризикованих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Виклики та реформи: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Фінансова стійкість програми після масштабних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Реформа 2012 року (</w:t>
      </w:r>
      <w:proofErr w:type="spellStart"/>
      <w:r w:rsidRPr="00C53F1D">
        <w:rPr>
          <w:rFonts w:ascii="Times New Roman" w:hAnsi="Times New Roman" w:cs="Times New Roman"/>
          <w:sz w:val="28"/>
          <w:szCs w:val="28"/>
          <w:lang w:val="uk-UA"/>
        </w:rPr>
        <w:t>Biggert-Waters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Flood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Insurance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Reform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Act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Поступовий перехід до ринкових тарифів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про ризики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адаптації будівель до ризиків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будівництва в найбільш ризикованих зонах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Кожна з цих практик демонструє інноваційний підхід до управління ризиками повеней, адаптований до місцевих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Нідерландський підхід показує важливість роботи з природою, а не проти неї.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Японська система підкреслює значення технологій та підготовки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Американська програма демонструє роль економічних інструментів у управлінні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Усі ці підходи підкреслюють важливість довгострокового планування та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Управління посухами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Австралія: Національна водна ініціатива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Ізраїль: інноваційні технології </w:t>
      </w:r>
      <w:proofErr w:type="spellStart"/>
      <w:r w:rsidRPr="00C53F1D">
        <w:rPr>
          <w:rFonts w:ascii="Times New Roman" w:hAnsi="Times New Roman" w:cs="Times New Roman"/>
          <w:sz w:val="28"/>
          <w:szCs w:val="28"/>
          <w:lang w:val="uk-UA"/>
        </w:rPr>
        <w:t>водозбереження</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ЄС: Водна рамкова директива</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Австралія: Національна водна ініціатива: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Австралія - </w:t>
      </w:r>
      <w:proofErr w:type="spellStart"/>
      <w:r w:rsidRPr="00C53F1D">
        <w:rPr>
          <w:rFonts w:ascii="Times New Roman" w:hAnsi="Times New Roman" w:cs="Times New Roman"/>
          <w:sz w:val="28"/>
          <w:szCs w:val="28"/>
          <w:lang w:val="uk-UA"/>
        </w:rPr>
        <w:t>найпосушливий</w:t>
      </w:r>
      <w:proofErr w:type="spellEnd"/>
      <w:r w:rsidRPr="00C53F1D">
        <w:rPr>
          <w:rFonts w:ascii="Times New Roman" w:hAnsi="Times New Roman" w:cs="Times New Roman"/>
          <w:sz w:val="28"/>
          <w:szCs w:val="28"/>
          <w:lang w:val="uk-UA"/>
        </w:rPr>
        <w:t xml:space="preserve"> населений континент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Історія тривалих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особливо "Тисячолітня посуха" 1997-2009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Конкуренція за водні ресурси між сільським господарством, промисловістю та екосистемами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Національної водної ініціативи (NWI):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у 2004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Комплексна реформа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Спільна ініціатива федерального уряду та урядів штатів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Визнання води як економічного блага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ринку водних прав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Розділення прав на воду та прав на землю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Інтегроване управління водозбірними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екологічних потоків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Система торгівлі водними правами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лімітів на забір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Інвестиції в модернізацію іригаційної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викупу водних прав для екологічних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використання води в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екологічного стану річкових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більш гнучкої системи розподілу води в умовах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інновацій у </w:t>
      </w:r>
      <w:proofErr w:type="spellStart"/>
      <w:r w:rsidRPr="00C53F1D">
        <w:rPr>
          <w:rFonts w:ascii="Times New Roman" w:hAnsi="Times New Roman" w:cs="Times New Roman"/>
          <w:sz w:val="28"/>
          <w:szCs w:val="28"/>
          <w:lang w:val="uk-UA"/>
        </w:rPr>
        <w:t>водозбереженні</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 xml:space="preserve">Ізраїль: інноваційні технології </w:t>
      </w:r>
      <w:proofErr w:type="spellStart"/>
      <w:r w:rsidRPr="00ED7707">
        <w:rPr>
          <w:rFonts w:ascii="Times New Roman" w:hAnsi="Times New Roman" w:cs="Times New Roman"/>
          <w:bCs/>
          <w:sz w:val="28"/>
          <w:szCs w:val="28"/>
          <w:lang w:val="uk-UA"/>
        </w:rPr>
        <w:t>водозбереження</w:t>
      </w:r>
      <w:proofErr w:type="spellEnd"/>
      <w:r w:rsidRPr="00ED7707">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Обмежені водні ресурси в посушливому кліматі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Високий попит на воду для сільського господарства та зростаючого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Довга історія інновацій у сфері водних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технологічні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Крапельне зрошення: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Розроблене в Ізраїлі в 1960-х роках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Дозволяє економити до 70% води порівняно з традиційним зрошенням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Підвищує врожайність та якість 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Опріснення морської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Найбільша у світі частка опрісненої води в водопостачанні (близько 70%)</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передових технологій зворотного осмосу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енергоспоживання та вартості опріснення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Очистка та повторне використання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Близько 90% стічних вод очищається та повторно використовується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в сільському господарстві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Виявлення та усунення витоків: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акустичних сенсорів та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втрат води в міських мережах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Управління попитом на воду: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Прогресивні тарифи на воду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Масштабні кампанії з підвищення обізнаності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побуті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підвищення ефективності використання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Стійкість водопостачання навіть в умовах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експорту водних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ЄС: Водна рамкова директива: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Різноманітність водних проблем у країнах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транскордонного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єдиному підході до захисту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Водної рамкової директиви (WFD):</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у 2000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Комплексний підхід до управління всіма типами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єдиних стандартів якості води в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на рівні річкових басейнів, а не адміністративних кордонів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екологічних цілей для всіх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економічних інструментів в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Активне залучення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річковими басейнами кожні 6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екологічного та хімічного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принципу "забруднювач платить"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Програми заходів для досягнення екологічних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Особливості управління посухами: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управління посухами в плани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індикаторів посухи та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Заохочення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та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у багатьох річках та озерах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транскордонного співробітництва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про цінність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інновацій у водному секторі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Кожен з цих підходів демонструє важливість комплексного та інноваційного підходу до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Австралійський досвід показує ефективність ринкових механізмів у розподілі обмежених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Ізраїльські технології демонструють можливості значного підвищення ефективності водокористування через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Підхід ЄС підкреслює важливість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та транскордонного співробітництва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Усі ці приклади показують необхідність адаптації стратегій управління водними ресурсами до місцевих умов та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Китай: програма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США: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Африка: Велика зелена </w:t>
      </w:r>
      <w:proofErr w:type="gramStart"/>
      <w:r w:rsidRPr="00C53F1D">
        <w:rPr>
          <w:rFonts w:ascii="Times New Roman" w:hAnsi="Times New Roman" w:cs="Times New Roman"/>
          <w:sz w:val="28"/>
          <w:szCs w:val="28"/>
          <w:lang w:val="uk-UA"/>
        </w:rPr>
        <w:t>стіна</w:t>
      </w:r>
      <w:proofErr w:type="gramEnd"/>
      <w:r w:rsidRPr="00C53F1D">
        <w:rPr>
          <w:rFonts w:ascii="Times New Roman" w:hAnsi="Times New Roman" w:cs="Times New Roman"/>
          <w:sz w:val="28"/>
          <w:szCs w:val="28"/>
          <w:lang w:val="uk-UA"/>
        </w:rPr>
        <w:t xml:space="preserve"> Сахари та Сахелю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Китай: програма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Масштабна проблема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в північному Китаї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Пилові бурі, що впливають на якість повітря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родючих земель та 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програми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Офіційна назва: "Програма створення захисних лісів три півночі"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Започаткована в 1978 році, планується до 2050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створення лісового поясу довжиною 4500 км для боротьби з </w:t>
      </w:r>
      <w:proofErr w:type="spellStart"/>
      <w:r w:rsidRPr="00C53F1D">
        <w:rPr>
          <w:rFonts w:ascii="Times New Roman" w:hAnsi="Times New Roman" w:cs="Times New Roman"/>
          <w:sz w:val="28"/>
          <w:szCs w:val="28"/>
          <w:lang w:val="uk-UA"/>
        </w:rPr>
        <w:t>опустелюванням</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Масштабне лісонасадження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степів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сталого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Переселення населення з найбільш деградованих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 та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лісового покриву на мільйони гектарів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частоти та інтенсивності пилових бурь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умов життя місцевого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Виклики: вибір відповідних видів дерев, забезпечення виживання насаджень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Уроки</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Важливість довгострокового планування та постійної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комплексного підходу, що включає екологічні та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США: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"Пиловий котел" 1930-х років як історичний урок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збереження родючості ґрунтів при інтенсивному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Загрози ерозії ґрунтів у різних регіонах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Нульова обробка ґрунту (</w:t>
      </w:r>
      <w:proofErr w:type="spellStart"/>
      <w:r w:rsidRPr="00C53F1D">
        <w:rPr>
          <w:rFonts w:ascii="Times New Roman" w:hAnsi="Times New Roman" w:cs="Times New Roman"/>
          <w:sz w:val="28"/>
          <w:szCs w:val="28"/>
          <w:lang w:val="uk-UA"/>
        </w:rPr>
        <w:t>No-till</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Висів насіння безпосередньо в необроблений ґрунт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Зберігання рослинних залишків на поверхні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Переваги: зменшення ерозії, збереження вологи, покращення структури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Покривні культури: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Висівання спеціальних культур між основними сезонами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ґрунту від ерозії, збагачення органічною речовиною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біорізноманіття та боротьба з шкідниками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Сівозміни: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Чергування різних культур для збереження родючості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Зменшення потреби в добривах та пестицидах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Контурна обробка та терасування: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Обробка ґрунту вздовж контурів 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терас на схилах для зменшення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Підтримка на державному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Служби охорони природних ресурсів (NRCS)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Фінансові стимули для фермерів, які впроваджують консервативні практики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та дорадчі програми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зменшення ерозії ґрунтів у багатьох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використання води та добрив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органічної речовини в ґрунті та секвестрація вуглецю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Африка: Велика зелена стіна Сахари та Сахелю: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Прогресуюче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в регіоні Сахелю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Загрози продовольчій безпеці та засобам існування місцевого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проекту: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Ініціатива Африканського Союзу, започаткована в 2007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створення зеленого поясу шириною 15 км і довжиною 8000 км через 11 країн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Комплексний підхід до відновлення деградованих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компоненти: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лісів та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сільськогосподарських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джерел доходу для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робочих місць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Реалізація: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Децентралізований підхід: кожна країна розробляє власні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Фокус на місцевих видах рослин та традиційних знаннях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міжнародного фінансування та технічної підтримки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Проміжні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мільйони гектарів деградованих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продовольчої безпеки в деяких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нових можливостей для працевлаштування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Політична нестабільність у деяких країнах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постійної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Боротьба з ерозією та деградацією ґрунтів вимагає комплексного та довгострокового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Успішні стратегії часто поєднують екологічні цілі з соціально-економічним розвитком.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Важливу роль відіграє адаптація методів до місцевих умов та залучення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Інновації в сільськогосподарських практиках можуть значно сприяти збереженню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Міжнародне співробітництво та обмін досвідом є ключовими для вирішення глобальних проблем деградації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Австралія: інтегрована система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Канада: використання супутникових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ЄС: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Австралія: інтегрована система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Австралія регулярно стикається з масштабними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Вогняний сезон 2019-2020 років був особливо руйнівним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комплексному підході до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елементи інтегрованої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ризиків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Контрольовані випалювання для зменшення горючих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програми для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Готовність: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для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пожежних бригад та волонтерів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будівель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Координація різних служб (пожежні, поліція, медики)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авіації для гасіння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раннього виявлення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підтримки постраждалих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після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та вдосконалення стратегій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Інноваційні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дронів</w:t>
      </w:r>
      <w:proofErr w:type="spellEnd"/>
      <w:r w:rsidRPr="00C53F1D">
        <w:rPr>
          <w:rFonts w:ascii="Times New Roman" w:hAnsi="Times New Roman" w:cs="Times New Roman"/>
          <w:sz w:val="28"/>
          <w:szCs w:val="28"/>
          <w:lang w:val="uk-UA"/>
        </w:rPr>
        <w:t xml:space="preserve"> для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прогнозування поведінки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 та адаптація: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зміни клімату на частоту та інтенсивність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балансу між захистом від пожеж та збереженням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Постійне вдосконалення стратегій на основі нових досліджень та досвіду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Канада: використання супутникових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Канада має величезні лісові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моніторингу віддалених районів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швидкому виявленні та оцінці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Супутникові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CWFIS (</w:t>
      </w:r>
      <w:proofErr w:type="spellStart"/>
      <w:r w:rsidRPr="00C53F1D">
        <w:rPr>
          <w:rFonts w:ascii="Times New Roman" w:hAnsi="Times New Roman" w:cs="Times New Roman"/>
          <w:sz w:val="28"/>
          <w:szCs w:val="28"/>
          <w:lang w:val="uk-UA"/>
        </w:rPr>
        <w:t>Canadian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Wildland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Fire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Information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Інтегрує дані з різних супутників та наземних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щоденні оцінки пожежної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Прогнозує поведінку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MODIS та VIIRS: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даних з супутників NASA для виявлення активних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згорілих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RADARSAT: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Канадський радарний супутник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Здатний проникати через хмари та дим для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Застосування супутникових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Раннє виявлення нових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Оцінка масштабів та інтенсивності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прийняття рішень щодо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пожеж на екосистеми та викиди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 іншими технологіями: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супутникових даних з наземними сенсорами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ШІ для аналізу великих обсягів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прогнозування розповсюдження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Міжнародне співробітництво: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технологіями з іншими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глобальних ініціативах з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ЄС: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ризику лісових пожеж у Південній Європі через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єдиній системі моніторингу та оцінки ризиків для всіх країн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підтримки транскордонного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компоненти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Оцінка ризику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Щоденні прогнози пожежної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прогнози на сезон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Моніторинг активних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нових пожеж за допомогою супутникових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та інтенсивності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Оцінка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згорілих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економічних та екологічних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Прогнозування розповсюдження диму: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диму від великих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якість повітря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Технологічна база: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даних з різних супутникових систем (</w:t>
      </w:r>
      <w:proofErr w:type="spellStart"/>
      <w:r w:rsidRPr="00C53F1D">
        <w:rPr>
          <w:rFonts w:ascii="Times New Roman" w:hAnsi="Times New Roman" w:cs="Times New Roman"/>
          <w:sz w:val="28"/>
          <w:szCs w:val="28"/>
          <w:lang w:val="uk-UA"/>
        </w:rPr>
        <w:t>Sentinel</w:t>
      </w:r>
      <w:proofErr w:type="spellEnd"/>
      <w:r w:rsidRPr="00C53F1D">
        <w:rPr>
          <w:rFonts w:ascii="Times New Roman" w:hAnsi="Times New Roman" w:cs="Times New Roman"/>
          <w:sz w:val="28"/>
          <w:szCs w:val="28"/>
          <w:lang w:val="uk-UA"/>
        </w:rPr>
        <w:t>, MODIS)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метеорологічних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ГІС для аналізу та візуалізації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Доступ до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Веб-портал з картами та звітами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Мобільні додатки для оперативного доступу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бюлетені для органів влади та служб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Співпраця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Тренінги та семінари для фахівців з різних країн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протоколів реагування на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наукових досліджень у сфері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координації між країнами ЄС у боротьбі з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Швидше виявлення та оцінка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розподілу ресурсів для боротьби з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управління лісовими пожежами вимагає комплексного підходу, що включає попередження, готовність,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Супутникові технології відіграють ключову роль у моніторингу та оцінці пожеж, особливо на великих територіях.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різних джерел даних та використання сучасних технологій аналізу дозволяє покращити прогнозування та реагування на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Міжнародне співробітництво та обмін інформацією є критично важливими для ефективного управління транскордонними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стратегій управління пожежами до зміни клімату стає все більш важливою для зменшення ризиків та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Міжнародне співробітництво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Регіональні ініціативи (наприклад,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A2C33">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Міжнародні платформи для обміну знаннями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A2C33">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Програми технічної допомоги та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Регіональні ініціативи (наприклад,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Започаткована в 2011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Охоплює 14 країн басейну Дунаю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сприяння сталому розвитку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напрямки співпраці: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забруднення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Захист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Боротьба з </w:t>
      </w:r>
      <w:proofErr w:type="spellStart"/>
      <w:r w:rsidRPr="00C53F1D">
        <w:rPr>
          <w:rFonts w:ascii="Times New Roman" w:hAnsi="Times New Roman" w:cs="Times New Roman"/>
          <w:sz w:val="28"/>
          <w:szCs w:val="28"/>
          <w:lang w:val="uk-UA"/>
        </w:rPr>
        <w:t>інвазивними</w:t>
      </w:r>
      <w:proofErr w:type="spellEnd"/>
      <w:r w:rsidRPr="00C53F1D">
        <w:rPr>
          <w:rFonts w:ascii="Times New Roman" w:hAnsi="Times New Roman" w:cs="Times New Roman"/>
          <w:sz w:val="28"/>
          <w:szCs w:val="28"/>
          <w:lang w:val="uk-UA"/>
        </w:rPr>
        <w:t xml:space="preserve"> видами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Навігація: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судноплавства з урахуванням екологічних вимог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Енергетика: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відновлюваних джерел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Енергоефективність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зустрічі на рівні міністрів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Робочі групи з конкретних питань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проекти та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в Дунаї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регіональної співпраці в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Інші приклади регіональних ініціатив: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Балтійська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Середземноморський союз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Програма співробітництва в басейні Меконгу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Міжнародні платформи для обміну знаннями: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Partnership</w:t>
      </w:r>
      <w:proofErr w:type="spellEnd"/>
      <w:r w:rsidRPr="00C53F1D">
        <w:rPr>
          <w:rFonts w:ascii="Times New Roman" w:hAnsi="Times New Roman" w:cs="Times New Roman"/>
          <w:sz w:val="28"/>
          <w:szCs w:val="28"/>
          <w:lang w:val="uk-UA"/>
        </w:rPr>
        <w:t xml:space="preserve"> (GWP):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Міжнародна мережа організацій, що працюють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знаннями та найкращими практиками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конференції, </w:t>
      </w:r>
      <w:proofErr w:type="spellStart"/>
      <w:r w:rsidRPr="00C53F1D">
        <w:rPr>
          <w:rFonts w:ascii="Times New Roman" w:hAnsi="Times New Roman" w:cs="Times New Roman"/>
          <w:sz w:val="28"/>
          <w:szCs w:val="28"/>
          <w:lang w:val="uk-UA"/>
        </w:rPr>
        <w:t>вебінари</w:t>
      </w:r>
      <w:proofErr w:type="spellEnd"/>
      <w:r w:rsidRPr="00C53F1D">
        <w:rPr>
          <w:rFonts w:ascii="Times New Roman" w:hAnsi="Times New Roman" w:cs="Times New Roman"/>
          <w:sz w:val="28"/>
          <w:szCs w:val="28"/>
          <w:lang w:val="uk-UA"/>
        </w:rPr>
        <w:t>, тренінги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Council</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Організатор Всесвітнього водного форуму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Платформа для діалогу між різними секторами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Публікує звіти та аналітичні матеріали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Network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Basin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Organizations</w:t>
      </w:r>
      <w:proofErr w:type="spellEnd"/>
      <w:r w:rsidRPr="00C53F1D">
        <w:rPr>
          <w:rFonts w:ascii="Times New Roman" w:hAnsi="Times New Roman" w:cs="Times New Roman"/>
          <w:sz w:val="28"/>
          <w:szCs w:val="28"/>
          <w:lang w:val="uk-UA"/>
        </w:rPr>
        <w:t xml:space="preserve"> (INBO):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Об'єднує організації, що займаються управлінням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впровадженню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тренінги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UN-</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Координаційний механізм ООН з питань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Забезпечує обмін інформацією між агенціями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Публікує глобальні звіти про стан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Online</w:t>
      </w:r>
      <w:proofErr w:type="spellEnd"/>
      <w:r w:rsidRPr="00C53F1D">
        <w:rPr>
          <w:rFonts w:ascii="Times New Roman" w:hAnsi="Times New Roman" w:cs="Times New Roman"/>
          <w:sz w:val="28"/>
          <w:szCs w:val="28"/>
          <w:lang w:val="uk-UA"/>
        </w:rPr>
        <w:t xml:space="preserve"> платформи: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Bank's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Platform</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UNESCO's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Resources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Base</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FAO's</w:t>
      </w:r>
      <w:proofErr w:type="spellEnd"/>
      <w:r w:rsidRPr="00C53F1D">
        <w:rPr>
          <w:rFonts w:ascii="Times New Roman" w:hAnsi="Times New Roman" w:cs="Times New Roman"/>
          <w:sz w:val="28"/>
          <w:szCs w:val="28"/>
          <w:lang w:val="uk-UA"/>
        </w:rPr>
        <w:t xml:space="preserve"> AQUASTAT </w:t>
      </w:r>
      <w:proofErr w:type="spellStart"/>
      <w:r w:rsidRPr="00C53F1D">
        <w:rPr>
          <w:rFonts w:ascii="Times New Roman" w:hAnsi="Times New Roman" w:cs="Times New Roman"/>
          <w:sz w:val="28"/>
          <w:szCs w:val="28"/>
          <w:lang w:val="uk-UA"/>
        </w:rPr>
        <w:t>database</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Програми технічної допомоги та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Facility</w:t>
      </w:r>
      <w:proofErr w:type="spellEnd"/>
      <w:r w:rsidRPr="00C53F1D">
        <w:rPr>
          <w:rFonts w:ascii="Times New Roman" w:hAnsi="Times New Roman" w:cs="Times New Roman"/>
          <w:sz w:val="28"/>
          <w:szCs w:val="28"/>
          <w:lang w:val="uk-UA"/>
        </w:rPr>
        <w:t xml:space="preserve"> (GEF):</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проекти в сфері управління водними ресурсами та захисту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країнам, що розвиваються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передачі технологій та нарощуванню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UNDP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Ocean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Governance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Programme</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країни у впровадженні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експертну допомогу в розробці політик та стратегій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навчальні програми для фахівців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Bank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Practice</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фінансову та технічну підтримку проектам у сфері водопостачання та санітарії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дослідження та аналіз політик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знаннями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Union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Initiative</w:t>
      </w:r>
      <w:proofErr w:type="spellEnd"/>
      <w:r w:rsidRPr="00C53F1D">
        <w:rPr>
          <w:rFonts w:ascii="Times New Roman" w:hAnsi="Times New Roman" w:cs="Times New Roman"/>
          <w:sz w:val="28"/>
          <w:szCs w:val="28"/>
          <w:lang w:val="uk-UA"/>
        </w:rPr>
        <w:t xml:space="preserve"> (EUWI+):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Спрямована на підтримку країн Східного партнерства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Допомагає в адаптації законодавства до стандартів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модернізацію систем моніторингу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Capacity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Sustainable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Cap-Net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Глобальна мережа для розвитку потенціалу в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навчальні матеріали та курси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тренінги та семінари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Двосторонні програми допомоги: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USAID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Strategy</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Japan's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Official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Assistance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the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sector</w:t>
      </w:r>
      <w:proofErr w:type="spellEnd"/>
    </w:p>
    <w:p w:rsidR="00404B98" w:rsidRPr="0006645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German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Partnership</w:t>
      </w:r>
      <w:proofErr w:type="spellEnd"/>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співробітництво є ключовим для ефективного управління транскордонними водними ресурсами та вирішення глобальних екологічних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Регіональні ініціативи дозволяють адаптувати глобальні підходи до конкретних географічних та політичних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Міжнародні платформи для обміну знаннями сприяють поширенню найкращих практик та інновацій у сфері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Програми технічної допомоги та нарощування потенціалу є критично важливими для підтримки країн, що розвиваються, у впровадженні сталих практик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Ефективне міжнародне співробітництво вимагає координації зусиль різних організацій та врахування локальних потреб і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Адаптація міжнародного досвіду до умов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A2C33"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існуючих практик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Визначення пріоритетних напрямків для впровадження міжнародного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Рекомендації щодо вдосконалення національної системи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Аналіз існуючих практик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Законодавча база: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захист населення і територій від надзвичайних ситуацій техногенного та природного характеру"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основні засади (стратегію) державної екологічної політики України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Інституційна 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Державна служба України з надзвичайних ситуацій (ДСНС)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Міністерство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Державне агентство водних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практики: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Система моніторингу та прогнозування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реагування на НС на національному та місцевому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підвищення стійкості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Обмежене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Застаріла інфраструктура в деяких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інтеграція управління ризиками НС у галузеві політики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Визначення пріоритетних напрямків для впровадження міжнародного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Удосконалення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моніторингу (супутникові дані,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прогнозування на основі ШІ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комунікації з населенням щодо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підходів басейнового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ринкових механізмів розподілу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транскордонного співробітництва (особливо для басейнів Дніпра, Дністра)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Підвищення стійкості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стратегій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кліматичних ризиків у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"зеленої" інфраструктури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систем захисту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страхування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програм лісовідновлення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органічного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Рекомендації щодо вдосконалення національної системи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Законодавчі та інституційні 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законодавства з директивами ЄС (особливо у сфері водного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координації між різними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Децентралізація управління ризиками НС з посиленням ролі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Фінансові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Збільшення державного фінансування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державно-приватного партнерства у сфері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фондів для фінансування заходів з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Технологічні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національної платформи обміну даними про ризики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ГІС-технологій у процеси планування та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дистанційного зондування для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освітніх програм з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регулярних навчань та тренувань для фахівців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міжнародного співробітництва та обміну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Участь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громадського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населення щодо ризиків та заходів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громадських організацій до розробки та реалізації програм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Науково-дослідна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наукових досліджень у сфері оцінки та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співпраці між науковими установами та органами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національного центру досліджень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Адаптація міжнародного досвіду до умов України вимагає комплексного підходу, що враховує місцеві особливості та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Пріоритетними напрямками є удосконалення систем раннього попередження, інтегроване управління водними ресурсами та адаптація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Вдосконалення національної системи управління НС потребує змін на законодавчому, інституційному та технологічному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посилення ролі місцевих громад та громадських організацій у процесах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Успішна адаптація міжнародного досвіду залежить від ефективної співпраці між різними секторами суспільства та міжнародними партнерами.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Практичне 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кейсу: адаптація міжнародної практики до конкретного регіону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Кейс: Адаптація підходу "Простір для річки" до басейну річки Дністер в Україні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
          <w:bCs/>
          <w:sz w:val="28"/>
          <w:szCs w:val="28"/>
          <w:lang w:val="uk-UA"/>
        </w:rPr>
      </w:pPr>
      <w:r w:rsidRPr="00ED7707">
        <w:rPr>
          <w:rFonts w:ascii="Times New Roman" w:hAnsi="Times New Roman" w:cs="Times New Roman"/>
          <w:b/>
          <w:bCs/>
          <w:sz w:val="28"/>
          <w:szCs w:val="28"/>
          <w:lang w:val="uk-UA"/>
        </w:rPr>
        <w:t>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Басейн річки Дністер стикається з проблемами частих повеней, ерозії берегів та забруднення води. Необхідно адаптувати нідерландський підхід "Простір для річки" до цього регіону.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Етапи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Характеристика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Географія: довжина річки, площа басейну, основні притоки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Клімат: режим опадів, сезонні коливання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Землекористування: сільськогосподарські землі, населені пункти, природні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Соціально-економічні особливості: основні галузі економіки, демографія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Частота та масштаби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Ступінь ерозії берегів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Рівні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місцеві громади та економіку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Огляд існуючих заходів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Наявні </w:t>
      </w:r>
      <w:proofErr w:type="spellStart"/>
      <w:r w:rsidRPr="00C53F1D">
        <w:rPr>
          <w:rFonts w:ascii="Times New Roman" w:hAnsi="Times New Roman" w:cs="Times New Roman"/>
          <w:sz w:val="28"/>
          <w:szCs w:val="28"/>
          <w:lang w:val="uk-UA"/>
        </w:rPr>
        <w:t>протиповеневі</w:t>
      </w:r>
      <w:proofErr w:type="spellEnd"/>
      <w:r w:rsidRPr="00C53F1D">
        <w:rPr>
          <w:rFonts w:ascii="Times New Roman" w:hAnsi="Times New Roman" w:cs="Times New Roman"/>
          <w:sz w:val="28"/>
          <w:szCs w:val="28"/>
          <w:lang w:val="uk-UA"/>
        </w:rPr>
        <w:t xml:space="preserve"> споруди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управління річковим басейном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Адаптація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 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ділянок для розширення заплави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Проектування обвідних каналів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Пониження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Екологічні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Заходи з покращення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переселення з зон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екотуризму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сталого сільського господарства в заплаві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потенційних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Законодавчі бар'єри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Соціальний опір змінам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Транскордонні аспекти (співпраця з Молдовою)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плану впровадження: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Короткострокові заходи (1-3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Середньострокові заходи (3-7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заходи (7-15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та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ключових показників ефективності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 моніторингу екологічного стану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Механізми адаптивного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11. Законодавче регулювання у сфері управління надзвичайними ситуаціями, пов'язаними з земельними та водними ресурсами</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Міжнародне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Національне законодавство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Спеціальні закони та підзаконні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Законодавче регулювання специфічних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Інституційна структура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Відповідальність за порушення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Міжнародне співробітництво та гармонізація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Сучасні тенденції та перспективи розвитку законодавства</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законодавчого регулювання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Міжнародні правові рамки та їх вплив на національне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Значення законодавчого регулювання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Створює правову основу для діяльності всіх суб'єктів у сфері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права, обов'язки та відповідальність органів влади, організацій та громадян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Встановлює механізми координації та взаємодії різних структур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систематичний підхід до попередження, реагування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Регулює фінансові аспекти управління НС та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Міжнародні правові рамки та їх вплив на національне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(2015-2030) - визначає глобальні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Паризька угода про зміну клімату - впливає на законодавство щодо адаптації до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Конвенції ООН (напр., про транскордонний вплив промислових аварій) - формують міжнародні стандарти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Директиви ЄС (напр., Водна рамкова директива) - визначають напрямки гармонізації законодавства України з європейськими нормами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Двосторонні та регіональні угоди - регулюють співпрацю у сфері управління транскордонними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міжнародні рамки впливають на формування та розвиток національного законодавства, сприяючи впровадженню передових практик та підходів до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Міжнародне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Конвенції ООН (напр., Рамкова конвенція ООН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Регіональні угоди (напр., Водна рамкова директива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Конвенції ООН</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Рамкова конвенція ООН про зміну клімату (UNFCCC):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1992 році, набула чинності в 1994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стабілізація концентрацій парникових газів в атмосфері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Принцип "спільної, але диференційованої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Зобов'язання щодо скорочення викидів парникових газів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до наслідків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Кіотський протокол (1997) та Паризька угода (2015) як доповнення до конвенції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б)</w:t>
      </w:r>
      <w:r w:rsidRPr="00C53F1D">
        <w:rPr>
          <w:rFonts w:ascii="Times New Roman" w:hAnsi="Times New Roman" w:cs="Times New Roman"/>
          <w:b/>
          <w:bCs/>
          <w:sz w:val="28"/>
          <w:szCs w:val="28"/>
          <w:lang w:val="uk-UA"/>
        </w:rPr>
        <w:t xml:space="preserve"> Конвенція ООН про боротьбу з </w:t>
      </w:r>
      <w:proofErr w:type="spellStart"/>
      <w:r w:rsidRPr="00C53F1D">
        <w:rPr>
          <w:rFonts w:ascii="Times New Roman" w:hAnsi="Times New Roman" w:cs="Times New Roman"/>
          <w:b/>
          <w:bCs/>
          <w:sz w:val="28"/>
          <w:szCs w:val="28"/>
          <w:lang w:val="uk-UA"/>
        </w:rPr>
        <w:t>опустелюванням</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боротьба з деградацією земель та посухами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національних програм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Міжнародне співробітництво та обмін інформацією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місцевих громад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в) </w:t>
      </w:r>
      <w:r w:rsidRPr="00C53F1D">
        <w:rPr>
          <w:rFonts w:ascii="Times New Roman" w:hAnsi="Times New Roman" w:cs="Times New Roman"/>
          <w:b/>
          <w:bCs/>
          <w:sz w:val="28"/>
          <w:szCs w:val="28"/>
          <w:lang w:val="uk-UA"/>
        </w:rPr>
        <w:t>Конвенція про охорону та використання транскордонних водотоків та міжнародних озер: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1992 році під егідою ЄЕК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захист та раціональне використання транскордонних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Принцип "забруднювач платить"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Співпраця у сфері моніторингу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та взаємна допомога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Регіональні угоди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r w:rsidRPr="00C53F1D">
        <w:rPr>
          <w:rFonts w:ascii="Times New Roman" w:hAnsi="Times New Roman" w:cs="Times New Roman"/>
          <w:b/>
          <w:bCs/>
          <w:sz w:val="28"/>
          <w:szCs w:val="28"/>
          <w:lang w:val="uk-UA"/>
        </w:rPr>
        <w:t>Водна рамкова директива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2000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досягнення "доброго" екологічного та хімічного стану всіх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Управління на рівні річкових басейнів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річковими басейнами кожні 6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Економічні інструменти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громадськості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б) </w:t>
      </w:r>
      <w:r w:rsidRPr="00C53F1D">
        <w:rPr>
          <w:rFonts w:ascii="Times New Roman" w:hAnsi="Times New Roman" w:cs="Times New Roman"/>
          <w:b/>
          <w:bCs/>
          <w:sz w:val="28"/>
          <w:szCs w:val="28"/>
          <w:lang w:val="uk-UA"/>
        </w:rPr>
        <w:t>Директива ЄС про оцінку та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2007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зменшення негативних наслідків повеней для здоров'я людей, довкілля, культурної спадщини та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Попередня оцінка ризиків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карт загроз та ризиків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планів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r w:rsidRPr="00C53F1D">
        <w:rPr>
          <w:rFonts w:ascii="Times New Roman" w:hAnsi="Times New Roman" w:cs="Times New Roman"/>
          <w:b/>
          <w:bCs/>
          <w:sz w:val="28"/>
          <w:szCs w:val="28"/>
          <w:lang w:val="uk-UA"/>
        </w:rPr>
        <w:t>Альпійська конвенція: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1991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забезпечення сталого розвитку Альпійського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 щодо управління водними ресурсами та запобігання природним катастрофам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proofErr w:type="spellStart"/>
      <w:r w:rsidRPr="006561B8">
        <w:rPr>
          <w:rFonts w:ascii="Times New Roman" w:hAnsi="Times New Roman" w:cs="Times New Roman"/>
          <w:bCs/>
          <w:sz w:val="28"/>
          <w:szCs w:val="28"/>
          <w:lang w:val="uk-UA"/>
        </w:rPr>
        <w:t>Сендайська</w:t>
      </w:r>
      <w:proofErr w:type="spellEnd"/>
      <w:r w:rsidRPr="006561B8">
        <w:rPr>
          <w:rFonts w:ascii="Times New Roman" w:hAnsi="Times New Roman" w:cs="Times New Roman"/>
          <w:bCs/>
          <w:sz w:val="28"/>
          <w:szCs w:val="28"/>
          <w:lang w:val="uk-UA"/>
        </w:rPr>
        <w:t xml:space="preserve"> рамкова програма зі зниження ризику катастроф</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Прийнята на Третій Всесвітній конференції ООН зі зниження ризику катастроф у 2015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Термін дії: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Мета: суттєве зниження ризиків катастроф та втрат життя, засобів до існування та здоров'я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Розуміння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Зміцнення систем управління ризиками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Інвестування у заходи зі зниження ризику катастроф для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готовності до катастроф для ефективного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смертності від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Зменшення кількості постраждалих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Скорочення економічних втрат відносно глобального ВВП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збитків критичній інфраструктурі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Збільшення кількості країн з національними та місцевими стратегіями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Підкреслює важливість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до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Заохочує інтеграцію оцінки ризиків у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розвитку транскордонного співробітництва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законодавство створює рамкові умови для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Конвенції ООН встановлюють глобальні принципи та цілі, які потім деталізуються в регіональних угодах та національному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Регіональні угоди, особливо в рамках ЄС, надають більш конкретні механізми та інструменти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є ключовим документом, що визначає глобальний підхід до зниження ризику катастроф на наступні 15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Ефективна імплементація міжнародних норм у національне законодавство є критично важливою для покращення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Національне законодавство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Конституція України та її положення щодо захисту населення та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Водний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Земельний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Конституція України та її положення щодо захисту населення та довкілля</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3: Людина, її життя і здоров'я, честь і гідність, недоторканність і безпека визнаються в Україні найвищою соціальною цінністю.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Стаття 16: Забезпечення екологічної безпеки і підтримання екологічної рівноваги на території України, подолання наслідків Чорнобильської катастрофи є обов'язком держави.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50: Кожен має право на безпечне для життя і здоров'я довкілля та на відшкодування завданої порушенням цього права шкоди.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66: Кожен зобов'язаний не заподіювати шкоду природі, культурній спадщині, відшкодовувати завдані ним збитки.</w:t>
      </w:r>
    </w:p>
    <w:p w:rsidR="00271E15" w:rsidRDefault="00271E15" w:rsidP="00066459">
      <w:pPr>
        <w:spacing w:line="276" w:lineRule="auto"/>
        <w:rPr>
          <w:rFonts w:ascii="Times New Roman" w:hAnsi="Times New Roman" w:cs="Times New Roman"/>
          <w:bCs/>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Кодекс цивільного захисту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2012 році, регулює відносини, пов'язані із захистом населення, територій, навколишнього природного середовища та майна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повноважень органів державної влади та місцевого самоврядування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надзвичайних ситуацій та рівнів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Планування заходів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оповіщення та інформування про загрозу або виникнення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Реагування на надзвичайні ситуації та ліквідація їх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населення діям у надзвичайних ситуаціях.</w:t>
      </w:r>
    </w:p>
    <w:p w:rsidR="006561B8" w:rsidRPr="006561B8" w:rsidRDefault="006561B8" w:rsidP="006561B8">
      <w:pPr>
        <w:spacing w:line="276" w:lineRule="auto"/>
        <w:jc w:val="center"/>
        <w:rPr>
          <w:rFonts w:ascii="Times New Roman" w:hAnsi="Times New Roman" w:cs="Times New Roman"/>
          <w:bCs/>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Водний кодекс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1995 році, регулює правові відносини щодо володіння, користування та розпорядження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 щодо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повноважень органів державної влади та місцевого самоврядування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використання вод та відведення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Охорона вод від забруднення, засмічення та вичерпання.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Запобігання шкідливим діям вод та аваріям на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державного моніторингу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Економічне регулювання раціонального використання та охорони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водного законодавства.</w:t>
      </w: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lastRenderedPageBreak/>
        <w:t>Земельний кодекс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2001 році, регулює земельні відносини.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 пов'язані з управлінням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земель за категоріями та їх правовий режим.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Охорона земель та відповідальність за порушення земельного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Особливості використання земель водного фонду та природно-заповідного фонду.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землеустрою та моніторингу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прав на землю (включаючи обмеження, пов'язані з охороною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Відшкодування збитків власникам землі та землекористувачам.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Консервація деградованих і малопродуктивних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Взаємозв'язок між кодексами: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Кодекс цивільного захисту визначає загальні рамки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Водний та Земельний кодекси конкретизують ці положення стосовно водних та земельних ресурсів відповідно.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Усі три кодекси мають положення щодо моніторингу, запобігання надзвичайним ситуаціям та ліквідації їх наслідків у відповідних сферах.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Національне законодавство України створює комплексну систему регулювання у сфері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Конституція України встановлює фундаментальні принципи захисту населення та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Спеціальні кодекси деталізують ці принципи та встановлюють конкретні механізми управління ресурсами та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взаємозв'язок між різними законодавчими актами, що забезпечує комплексний підхід до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вдосконалення законодавства є необхідним для адаптації до нових викликів та впровадження міжнародних стандартів.</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4. Спеціальні закони та підзаконні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охорону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захист населення і територій від надзвичайних ситуацій техногенного та природного характеру"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оцінку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Підзаконні акти Кабінету Міністрів України та профільних міністерств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охорону навколишнього природного середовища"</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1991 році, цей закон є основоположним у сфері екологічного законодавства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екологічних прав та обов'язків громадян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Повноваження органів управління в галузі охорони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Принципи охорони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економічного забезпечення охорони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Державний моніторинг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Екологічна експертиза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екологічного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Встановлює правові рамки для запобігання та ліквідації негативних екологічних наслідків аварій та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принципи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захист населення і територій від надзвичайних ситуацій техногенного та природного характеру"</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2000 році, цей закон визначає організаційні та правові основи захисту населення і територій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Повноваження органів влади щодо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Права та обов'язки громадян у сфері захисту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системи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Фінансування заходів із запобігання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Значення: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Створює правову основу для комплексного управління ризиками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механізми взаємодії різних органів влади та організацій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оцінку впливу на довкілля"</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2017 році, цей закон встановлює правові та організаційні засади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діяльності, що підлягає оцінці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Процедура проведення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Участь громадськості у процесі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Транскордонна оцінка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врахування екологічних ризиків при плануванні та реалізації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запобіганню потенційним надзвичайним ситуаціям через оцінку впливу діяльності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Підзаконні акти Кабінету Міністрів України та профільних міністерств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Постанови Кабінету Міністрів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Положення про єдину державну систему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Порядку класифікації надзвичайних ситуацій за їх рівнями"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Порядку функціонування системи моніторингу і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Накази Міністерства внутрішніх справ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Правил техногенної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Методики планування заходів з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Накази Міністерства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Методики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"Про затвердження Методики визначення розмірів шкоди, зумовленої забрудненням і засміченням земельних ресурсів через порушення природоохоронного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Накази Державної служби України з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Методичних рекомендацій з питань організації та реалізації заходів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підзаконних актів: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Деталізують положення законів, надаючи конкретні механізми їх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Забезпечують оперативне реагування на зміни в ситуації та нові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Встановлюють технічні стандарти та процедури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Спеціальні закони створюють детальну правову базу для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Закони охоплюють різні аспекти: від загальних принципів охорони довкілля до конкретних механізмів оцінки впливу та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Підзаконні акти забезпечують практичну реалізацію законодавчих норм, надаючи конкретні інструкції та методики.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Система законодавства в цій сфері є комплексною та взаємопов'язаною, що дозволяє забезпечити всебічний підхід до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оновлення та вдосконалення законодавства є необхідним для адаптації до нових викликів та впровадження передових практик.</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Законодавче регулювання специфічних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Запобігання та ліквідація наслідків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Регулювання у сфері запобігання забрудненню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Законодавчі аспекти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Водний кодекс України</w:t>
      </w:r>
    </w:p>
    <w:p w:rsidR="00C03D3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Закон "Про затвердження Загальнодержавної цільової програми розвитку водного господарства та екологічного оздоровлення басейну річки Дніпро на період до 2021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планів управління ризиками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та підтримка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Регулювання землекористування в </w:t>
      </w:r>
      <w:proofErr w:type="spellStart"/>
      <w:r w:rsidRPr="00C53F1D">
        <w:rPr>
          <w:rFonts w:ascii="Times New Roman" w:hAnsi="Times New Roman" w:cs="Times New Roman"/>
          <w:sz w:val="28"/>
          <w:szCs w:val="28"/>
          <w:lang w:val="uk-UA"/>
        </w:rPr>
        <w:t>паводконебезпечних</w:t>
      </w:r>
      <w:proofErr w:type="spellEnd"/>
      <w:r w:rsidRPr="00C53F1D">
        <w:rPr>
          <w:rFonts w:ascii="Times New Roman" w:hAnsi="Times New Roman" w:cs="Times New Roman"/>
          <w:sz w:val="28"/>
          <w:szCs w:val="28"/>
          <w:lang w:val="uk-UA"/>
        </w:rPr>
        <w:t xml:space="preserve">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Будівництво та реконструкція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споруд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 xml:space="preserve">Запобігання та ліквідація наслідків </w:t>
      </w:r>
      <w:proofErr w:type="spellStart"/>
      <w:r w:rsidRPr="006561B8">
        <w:rPr>
          <w:rFonts w:ascii="Times New Roman" w:hAnsi="Times New Roman" w:cs="Times New Roman"/>
          <w:bCs/>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меліорацію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Розпорядження КМУ "Про схвалення Стратегії зрошення та дренажу в Україні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впровадження заходів з раціонального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Створення систем моніторингу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розвитку зрошувальних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посухостійких сільськогосподарських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державної підтримки постраждалих від посухи регіонів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Регулювання у сфері запобігання забрудненню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охорону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питну воду, питне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нормативів гранично допустимих концентрацій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скидів забруднюючих речовин у водні об'єкти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найкращих доступних технологій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санітарно-захисних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ґрунтів та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забруднення вод та ґрунтів</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Законодавчі аспекти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Лісовий кодекс України</w:t>
      </w:r>
    </w:p>
    <w:p w:rsidR="00C03D39"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пожежну безпеку"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планів протипожежних заходів у лісах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виявлення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доступу до лісів у пожежонебезпечні періоди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правил пожежної безпеки в лісах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гасіння лісових пожеж та взаємодія різних служб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лісів після пожеж</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Загальні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Законодавство України охоплює широкий спектр специфічних аспектів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Для кожного типу надзвичайних ситуацій існують спеціалізовані нормативно-правові акти, які визначають механізми запобігання, реагування та ліквідації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Важливим аспектом є інтеграція заходів з управління ризиками в загальну систему природокористування та охорони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Законодавство передбачає комплексний підхід, що включає превентивні заходи, оперативне реагування та відновлення після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вдосконалення законодавчої бази є необхідним для адаптації до нових викликів, зокрема пов'язаних зі зміною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Інституційна структура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Повноваження Державної служби України з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Роль Міністерства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Функції Державного агентства водних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Взаємодія центральних та місцевих органів влади</w:t>
      </w:r>
    </w:p>
    <w:p w:rsidR="00404B98" w:rsidRDefault="00404B98" w:rsidP="00404B98">
      <w:pPr>
        <w:spacing w:line="276" w:lineRule="auto"/>
        <w:jc w:val="both"/>
        <w:rPr>
          <w:rFonts w:ascii="Times New Roman" w:hAnsi="Times New Roman" w:cs="Times New Roman"/>
          <w:sz w:val="28"/>
          <w:szCs w:val="28"/>
          <w:lang w:val="uk-UA"/>
        </w:rPr>
      </w:pPr>
    </w:p>
    <w:p w:rsidR="00C03D39" w:rsidRDefault="00C03D39"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Повноваження Державної служби України з надзвичайних ситуацій (ДСНС)</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ДСНС є центральним органом виконавчої влади, що реалізує державну політику у сфері цивільного захисту.</w:t>
      </w:r>
    </w:p>
    <w:p w:rsidR="00404B98" w:rsidRPr="00C53F1D" w:rsidRDefault="00404B98" w:rsidP="00C95306">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повноваження: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єдиної державної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та проведення рятувальних та інших невідкладних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державного нагляду у сфері техногенної та пожежної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моніторингу і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навчання населення щодо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Міжнародне співробітництво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Роль Міністерства захисту довкілля та природних ресурсів України</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Міністерство є головним органом у системі центральних органів виконавчої влади з формування та реалізації державної політики у сфері охорони навколишнього природного середовища.</w:t>
      </w:r>
    </w:p>
    <w:p w:rsidR="00404B98" w:rsidRPr="00C53F1D" w:rsidRDefault="00404B98" w:rsidP="00C95306">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функції у контексті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державної політики у сфері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та координація робіт із ліквідації наслідків екологічних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державного екологічного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впровадження заходів з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з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Функції Державного агентства водних ресурсів України</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Агентство реалізує державну політику у сфері розвитку водного господарства та гідротехнічної меліорації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функції: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водними ресурсами та експлуатація водогосподарських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потреб населення і галузей економіки у водних ресурсах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заходів щодо запобігання шкідливій дії вод і ліквідації її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Реалізація державних цільових програм у сфері водного господарства</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Взаємодія центральних та місцевих органів влади</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надзвичайними ситуаціями вимагає тісної співпраці між різними рівнями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На рівні центральних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через Державну комісію з питань техногенно-екологічної безпеки та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загальнодержавних програм і стратегій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єдиної методології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 рівні місцевих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та забезпечення діяльності регіональних та місцевих комісій з питань техногенно-екологічної безпеки і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місцевих програм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евакуаційних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Механізми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Інформаційний обмін через єдину систему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Спільні навчання та тренування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міжвідомчих робочих груп для вирішення конкретних завдань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Розподіл повноважень: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Принцип </w:t>
      </w:r>
      <w:proofErr w:type="spellStart"/>
      <w:r w:rsidRPr="00C53F1D">
        <w:rPr>
          <w:rFonts w:ascii="Times New Roman" w:hAnsi="Times New Roman" w:cs="Times New Roman"/>
          <w:sz w:val="28"/>
          <w:szCs w:val="28"/>
          <w:lang w:val="uk-UA"/>
        </w:rPr>
        <w:t>субсидіарності</w:t>
      </w:r>
      <w:proofErr w:type="spellEnd"/>
      <w:r w:rsidRPr="00C53F1D">
        <w:rPr>
          <w:rFonts w:ascii="Times New Roman" w:hAnsi="Times New Roman" w:cs="Times New Roman"/>
          <w:sz w:val="28"/>
          <w:szCs w:val="28"/>
          <w:lang w:val="uk-UA"/>
        </w:rPr>
        <w:t>: рішення приймаються на найнижчому можливому рівні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Чітке визначення відповідальності кожного рівня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ескалації при перевищенні можливостей місцевого рівня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Інституційна структура управління надзвичайними ситуаціями в Україні є багаторівневою та комплексною.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ДСНС відіграє ключову роль у координації дій та безпосередньому реагуванні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Міністерство захисту довкілля та </w:t>
      </w:r>
      <w:proofErr w:type="spellStart"/>
      <w:r w:rsidRPr="00C53F1D">
        <w:rPr>
          <w:rFonts w:ascii="Times New Roman" w:hAnsi="Times New Roman" w:cs="Times New Roman"/>
          <w:sz w:val="28"/>
          <w:szCs w:val="28"/>
          <w:lang w:val="uk-UA"/>
        </w:rPr>
        <w:t>Держводагентство</w:t>
      </w:r>
      <w:proofErr w:type="spellEnd"/>
      <w:r w:rsidRPr="00C53F1D">
        <w:rPr>
          <w:rFonts w:ascii="Times New Roman" w:hAnsi="Times New Roman" w:cs="Times New Roman"/>
          <w:sz w:val="28"/>
          <w:szCs w:val="28"/>
          <w:lang w:val="uk-UA"/>
        </w:rPr>
        <w:t xml:space="preserve"> забезпечують специфічні функції у сфері екологічної безпеки та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Ефективне управління вимагає чіткої координації між центральними та місцевими органами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забезпечення гнучкості системи для швидкого реагування на різні типи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7. Відповідальність за порушення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Адміністративна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Кримінальна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Цивільно-правова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Відшкодування збитків, заподіяних внаслідок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Адміністративна відповідальність</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Кодексом України про адміністративні правопорушення (КУпАП).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Види правопорушень: порушення правил пожежної безпеки, порушення вимог режиму надзвичайного стану, невиконання вимог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Санкції: штрафи, попередження, конфіскація предметів.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Органи, що накладають стягнення: ДСНС, екологічні інспекції, адміністративні комісії.</w:t>
      </w:r>
    </w:p>
    <w:p w:rsidR="00404B98" w:rsidRPr="00C03D39" w:rsidRDefault="00404B98" w:rsidP="00404B98">
      <w:pPr>
        <w:spacing w:line="276" w:lineRule="auto"/>
        <w:jc w:val="both"/>
        <w:rPr>
          <w:rFonts w:ascii="Times New Roman" w:hAnsi="Times New Roman" w:cs="Times New Roman"/>
          <w:sz w:val="28"/>
          <w:szCs w:val="28"/>
          <w:lang w:val="uk-UA"/>
        </w:rPr>
      </w:pPr>
      <w:r w:rsidRPr="00C03D39">
        <w:rPr>
          <w:rFonts w:ascii="Times New Roman" w:hAnsi="Times New Roman" w:cs="Times New Roman"/>
          <w:sz w:val="28"/>
          <w:szCs w:val="28"/>
          <w:lang w:val="uk-UA"/>
        </w:rPr>
        <w:t>Приклади: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77-1 КУпАП: самовільне випалювання рослинності або її залишків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188-16 КУпАП: невиконання законних вимог посадових осіб центрального органу виконавчої влади, що реалізує державну політику з питань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271E15">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Кримінальна відповідальність</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Регулюється Кримінальним кодексом України (ККУ).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Тяжкі порушення, що призвели до значних збитків або загрози життю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Санкції: штрафи, обмеження волі, позбавлення волі, заборона обіймати певні посади.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Розслідування проводиться правоохоронними органами.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Приклади: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236 ККУ: порушення правил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270 ККУ: порушення встановлених законодавством вимог пожежної безпеки</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Цивільно-правова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Цивільним кодексом України та спеціальними законами.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Відшкодування шкоди, заподіяної майну, здоров'ю або життю осіб.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подання позовів як фізичними особами, так і юридичними особами чи державою.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Принцип повного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шкоду, заподіяну джерелом підвищеної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компенсації моральної шкоди.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Відшкодування збитків, заподіяних внаслідок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спеціальними законами та підзаконними актами.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збитків: проводиться спеціальними комісіями з залученням експертів.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Джерела відшкодування: державний бюджет, місцеві бюджети, страхові виплати, кошти винних осіб.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Порядок відшкодування: залежить від типу та масштабу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Механізми відшкодування: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Державні програми компенсації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Для масштабних НС, що зачіпають значні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Фінансуються з резервного фонду державного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Страхування: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Обов'язкове страхування цивільної відповідальності суб'єктів господарювання за шкоду, яка може бути заподіяна пожежами та аваріями на об'єктах підвищеної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Добровільне страхування майна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Судові позови: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Подання позовів до винних осіб або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Можливість колективних позовів при масових порушеннях.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 фонди:</w:t>
      </w:r>
    </w:p>
    <w:p w:rsidR="00C03D39"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фонди для фінансування заходів з ліквідації наслідків екологічних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Складність визначення повного обсягу збитків, особливо довгострокових екологічних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Необхідність врахування не тільки прямих, але й непрямих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Важливість швидкого реагування для мінімізації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Система відповідальності за порушення законодавства у сфері НС є багаторівневою і охоплює різні види юридичної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Адміністративна та кримінальна відповідальність спрямовані на попередження порушень та покарання винних.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Цивільно-правова відповідальність та механізми відшкодування збитків забезпечують компенсацію постраждалим та відновлення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Ефективність системи відповідальності залежить від чіткості законодавства, ефективності правозастосування та наявності фінансових механізмів для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превентивні заходи, спрямовані на запобігання порушенням та мінімізацію ризиків виникнення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Міжнародне співробітництво та гармонізація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Адаптація законодавства України до норм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Двосторонні та багатосторонні угоди у сфері управління транскордонними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Імплементація міжнародних стандартів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Адаптація законодавства України до норм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асоціацію між Україною та ЄС (2014)</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 дій з імплементації Угоди про асоціацію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напрямки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Водне законодавство (відповідно до Водної рамкової директиви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відходами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Промислове забруднення та техногенні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кроки: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відповідності українського законодавства нормам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прийняття нових законів та підзаконних актів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інституційних механізмів для впровадження нових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Закон "Про оцінку впливу на довкілля" (2017)</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стратегічну екологічну оцінку" (2018)</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Зміни до Водного кодексу щодо впровадження інтегрованого управління водними ресурсами за басейновим принципом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Двосторонні та багатосторонні угоди у сфері управління транскордонними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Основні угоди: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співробітництво в галузі охорони і сталого розвитку басейну річки Дністер (з Молдовою)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спільне використання та охорону прикордонних вод (з Польщею)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Конвенція про охорону та використання транскордонних водотоків та міжнародних озер (Гельсінська конвенція)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аспекти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про стан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Спільний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випадку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планів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Інституційні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двосторонніх та багатосторонніх комісій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регулярних зустрічей експертів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Реалізація спільних проектів та програм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національних підходів до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Вирішення конфліктів інтересів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фінансування спільних заходів</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Імплементація міжнародних стандартів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міжнародні стандарти: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ISO 31000 "Управління ризиками - Принципи та керівні вказівки"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2015-2030</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Стандарти Всесвітньої метеорологічної організації щодо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Процес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Переклад та адаптація міжнародних стандартів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національних стандартів на основі міжнародних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фахівців та впровадження стандартів у практику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напрямки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ризик-орієнтованого підходу в діяльність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басейнового принципу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національної платформи для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оцінки ризиків надзвичайних ситуацій на основі міжнародних стандартів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Переваги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міжнародного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Доступ до передових практик та технологій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співробітництво та гармонізація законодавства є ключовими факторами вдосконалення системи управління надзвичайними ситуаціями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Адаптація законодавства до норм ЄС сприяє впровадженню передових практик та підвищенню стандартів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Двосторонні та багатосторонні угоди забезпечують ефективне управління транскордонними водними ресурсами та координацію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Імплементація міжнародних стандартів управління ризиками дозволяє підвищити ефективність системи цивільного захисту та покращити готовність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не лише формальна адаптація законодавства, але й практичне впровадження нових підходів та стандартів на всіх рівнях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Сучасні тенденції та перспективи розвитку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Вдосконалення нормативно-правової бази з урахуванням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Розвиток законодавства у сфері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Посилення ролі громад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Вдосконалення нормативно-правової бази з урахуванням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напрямки: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кліматичних ризиків у систему оцінки та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законодавства щодо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прогнозування та раннього попередження кліматично зумовлених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Конкретні законодавчі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прийняття Закону "Про адаптацію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Водного кодексу щодо управління ризиками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та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будівельних норм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Міжнародні зобов'язання: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Імплементація Паризької угоди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рекомендацій Міжурядової групи експертів з питань зміни клімату (IPCC)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міждисциплінарного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кліматичних прогнозів 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фінансування заходів з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Розвиток законодавства у сфері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Визначення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Мережа природних та </w:t>
      </w:r>
      <w:proofErr w:type="spellStart"/>
      <w:r w:rsidRPr="00C53F1D">
        <w:rPr>
          <w:rFonts w:ascii="Times New Roman" w:hAnsi="Times New Roman" w:cs="Times New Roman"/>
          <w:sz w:val="28"/>
          <w:szCs w:val="28"/>
          <w:lang w:val="uk-UA"/>
        </w:rPr>
        <w:t>напівприродних</w:t>
      </w:r>
      <w:proofErr w:type="spellEnd"/>
      <w:r w:rsidRPr="00C53F1D">
        <w:rPr>
          <w:rFonts w:ascii="Times New Roman" w:hAnsi="Times New Roman" w:cs="Times New Roman"/>
          <w:sz w:val="28"/>
          <w:szCs w:val="28"/>
          <w:lang w:val="uk-UA"/>
        </w:rPr>
        <w:t xml:space="preserve"> територій, спроектованих та керованих для надання широкого спектру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аспекти законодавчого регулювання: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концепції "зеленої" інфраструктури в містобудівне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стандартів та нормативів для "зелених"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економічних стимулів для впровадження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Приклади законодавчих ініціатив: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закону "Про зелену інфраструктуру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Земельного кодексу щодо збереження та розвитку зелених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нормативної бази для впровадження "зелених" дахів та стін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Переваги розвитку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до повеней та теплових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повітря та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біорізноманіття в міських умовах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Посилення ролі громад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напрямки: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Розширення повноважень місцевих громад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участі громадськості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законодавства щодо волонтерської діяльності в сфері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Законодавчі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Закону "Про місцеве самоврядування" щодо повноважень у сфері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нормативної бази для створення добровільних пожежних дружин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громадських слухань та консультацій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Інструменти залучення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місцевих комісій з питань техногенно-екологічної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громадського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освітніх програм з питань цивільного захисту на місцевому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Переваги посилення ролі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раннього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адаптації заходів до місцевих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Зростання обізнаності та готовності населення до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Вдосконалення законодавства з урахуванням змін клімату є критично важливим для підвищення стійкості до майбутніх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"зеленої" інфраструктури створює нові можливості для зменшення ризиків НС та покращення якості життя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ролі громад в управлінні ризиками НС сприяє більш ефективному та адаптивному підходу до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Ці тенденції відображають глобальний рух до більш інтегрованого, стійкого та </w:t>
      </w:r>
      <w:proofErr w:type="spellStart"/>
      <w:r w:rsidRPr="00C53F1D">
        <w:rPr>
          <w:rFonts w:ascii="Times New Roman" w:hAnsi="Times New Roman" w:cs="Times New Roman"/>
          <w:sz w:val="28"/>
          <w:szCs w:val="28"/>
          <w:lang w:val="uk-UA"/>
        </w:rPr>
        <w:t>партисипативного</w:t>
      </w:r>
      <w:proofErr w:type="spellEnd"/>
      <w:r w:rsidRPr="00C53F1D">
        <w:rPr>
          <w:rFonts w:ascii="Times New Roman" w:hAnsi="Times New Roman" w:cs="Times New Roman"/>
          <w:sz w:val="28"/>
          <w:szCs w:val="28"/>
          <w:lang w:val="uk-UA"/>
        </w:rPr>
        <w:t xml:space="preserve"> підходу до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Успішна реалізація цих напрямків вимагає комплексного підходу, що включає законодавчі зміни, інституційні реформи та зміну парадигми управління ризиками.</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271E1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12. Планування заходів з попередження та ліквідації наслідків надзвичайних ситуацій</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Нормативно-правова база планування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ризиків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Планування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Планування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Особливості планування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Інтеграція планування НС в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Участь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у плануванні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Фінансові аспекти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11. Моніторинг та оцінка ефективності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13. 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Значення планування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систематичний підхід до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ефективно розподіляти ресурси та визначати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готовність до реагування на різні типи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координації дій різних служб та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Зменшує потенційні людські та економічні втрати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Інтегрує заходи з НС у загальні стратегії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стійкість громад та інфраструктури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швидкого та ефективного відновлення після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Ефективне планування є ключовим елементом у зменшенні вразливості до НС та підвищенні загальної безпеки населення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Нормативно-правова база планування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Міжнародні стандарти та рекомендації</w:t>
      </w:r>
      <w:r w:rsidR="00C95306" w:rsidRPr="00590CBD">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на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пріоритети дій для зниження ризиків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Підкреслює важливість планування на всіх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Рекомендує інтеграцію заходів зі зниження ризиків у галузеві плани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ISO 31000 "Управління ризиками - Принципи та керівні вказівки":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загальні принципи та рамки для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Може бути застосований до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Директиви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Директива 2007/60/ЄС про оцінку та управління ризиками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Директива 2012/18/ЄС про контроль великих аварій, пов'язаних з небезпечними речовинами (</w:t>
      </w:r>
      <w:proofErr w:type="spellStart"/>
      <w:r w:rsidRPr="00C53F1D">
        <w:rPr>
          <w:rFonts w:ascii="Times New Roman" w:hAnsi="Times New Roman" w:cs="Times New Roman"/>
          <w:sz w:val="28"/>
          <w:szCs w:val="28"/>
          <w:lang w:val="uk-UA"/>
        </w:rPr>
        <w:t>Севезо</w:t>
      </w:r>
      <w:proofErr w:type="spellEnd"/>
      <w:r w:rsidRPr="00C53F1D">
        <w:rPr>
          <w:rFonts w:ascii="Times New Roman" w:hAnsi="Times New Roman" w:cs="Times New Roman"/>
          <w:sz w:val="28"/>
          <w:szCs w:val="28"/>
          <w:lang w:val="uk-UA"/>
        </w:rPr>
        <w:t xml:space="preserve"> III)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Рекомендації ОБСЄ щодо планування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Надають практичні поради щодо розробки планів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Керівництво UNISDR з національних платформ для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Рекомендації щодо створення національних систем планування та координації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Національне законодавство України у сфері планування заходів з НС</w:t>
      </w:r>
      <w:r w:rsidR="00C95306" w:rsidRPr="00590CBD">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загальні засади планування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Встановлює вимоги до планів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Закон України "Про основні засади (стратегію) державної екологічної політики України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Передбачає інтеграцію екологічних вимог у галузеві політики, включаючи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Постанова Кабінету Міністрів України "Про затвердження Порядку розроблення планів діяльності єдиної державної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процедуру розробки планів на різних рівнях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Наказ ДСНС України "Про затвердження Методичних рекомендацій з розроблення картографічних документів та схем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Встановлює вимоги до картографічних матеріалів, що використовуються при плануванні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Водний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Містить положення щодо планування заходів з попередження та ліквідації наслідків шкідливої дії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Земельний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Регулює питання планування використання земель з урахуванням ризиків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є) Закон України "Про оцінку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Вимагає врахування ризиків НС при плануванні нових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Постанова Кабінету Міністрів України "Про затвердження Порядку розроблення планів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Включає вимоги щодо планування заходів з попередження та ліквідації наслідків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Міжнародні стандарти та рекомендації створюють загальні рамки для планування заходів з НС, які адаптуються в національному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Національне законодавство України забезпечує комплексний підхід до планування, охоплюючи різні аспекти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Важливим є узгодження галузевого законодавства (водного, земельного) із загальними вимогами до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Постійне оновлення нормативно-правової бази є необхідним для врахування нових викликів та впровадження передових практик планування.</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Оцінка ризиків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Методи ідентифікації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Історичний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Вивчення минулих НС на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частоти та інтенсивності історичних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Експертна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фахівців різних галузей для визначення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семінарів та мозкових штурмів</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в) Аналіз причинно-наслідкових </w:t>
      </w:r>
      <w:proofErr w:type="spellStart"/>
      <w:r w:rsidR="006937A5">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Побудова дерев подій та дерев відмов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ланцюжків подій, що можуть призвести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Моделювання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комп'ютерних моделей для прогнозування можливих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розвитку подій при різних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Польові обстеження: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Безпосереднє вивчення території для виявлення потенційних джерел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захисних споруд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Аналіз вразливості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фізичної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геологічних та гідрологічних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стійкості ґрунтів до ерозії та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пропускної здатності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екологічної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екосистем та їх здатності до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критичних місць існування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потенційного впливу НС на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соціально-економічної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землекористування та залежності від природних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економічної цінності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вразливих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інфраструктурної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водогосподарських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вразливості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потенційних каскадних ефектів при пошкодженні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Оцінка інституційної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спроможності місцевих органів влади реагувати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Визначення прогалин у законодавстві та політиках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Збір та інтеграція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об'єднання різних шарів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дистанційного зондування, польових обстежень та статистичної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Створення карт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потенційного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територій, схильних до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впливу техногенних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Розробка карт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Відображення розподілу населення та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цінних природних ресурсів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економічної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Створення інтегрованих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Комбінування карт загроз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різним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матриць ризику для класифікації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Динамічне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інтерактивних онлайн-карт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зміни ризиків у часі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реального часу для оперативного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Використання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прийняття рішень щодо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пріоритетних зон для впровадження заходів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404B98">
      <w:pPr>
        <w:spacing w:line="276" w:lineRule="auto"/>
        <w:jc w:val="both"/>
        <w:rPr>
          <w:rFonts w:ascii="Times New Roman" w:hAnsi="Times New Roman" w:cs="Times New Roman"/>
          <w:bCs/>
          <w:sz w:val="28"/>
          <w:szCs w:val="28"/>
          <w:lang w:val="uk-UA"/>
        </w:rPr>
      </w:pPr>
      <w:r w:rsidRPr="006937A5">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Комплексна оцінка ризиків та вразливості є фундаментом для ефективного планування заходів з попередження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Використання різноманітних методів ідентифікації загроз дозволяє створити всебічну картину потенційних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вразливості земельних та водних ресурсів вимагає міждисциплінарного підходу та врахування різних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Картографування ризиків є потужним інструментом візуалізації та аналізу просторового розподілу загроз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оновлення оцінок ризиків та карт є необхідним для адаптації до змін навколишнього середовища та соціально-економічних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Планування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Структурні заходи (інженерний захист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Протиповеневі</w:t>
      </w:r>
      <w:proofErr w:type="spellEnd"/>
      <w:r w:rsidRPr="00C53F1D">
        <w:rPr>
          <w:rFonts w:ascii="Times New Roman" w:hAnsi="Times New Roman" w:cs="Times New Roman"/>
          <w:sz w:val="28"/>
          <w:szCs w:val="28"/>
          <w:lang w:val="uk-UA"/>
        </w:rPr>
        <w:t xml:space="preserve"> споруди: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Дамби та берегоукріплення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Водосховища та </w:t>
      </w:r>
      <w:proofErr w:type="spellStart"/>
      <w:r w:rsidRPr="00C53F1D">
        <w:rPr>
          <w:rFonts w:ascii="Times New Roman" w:hAnsi="Times New Roman" w:cs="Times New Roman"/>
          <w:sz w:val="28"/>
          <w:szCs w:val="28"/>
          <w:lang w:val="uk-UA"/>
        </w:rPr>
        <w:t>польдери</w:t>
      </w:r>
      <w:proofErr w:type="spellEnd"/>
      <w:r w:rsidRPr="00C53F1D">
        <w:rPr>
          <w:rFonts w:ascii="Times New Roman" w:hAnsi="Times New Roman" w:cs="Times New Roman"/>
          <w:sz w:val="28"/>
          <w:szCs w:val="28"/>
          <w:lang w:val="uk-UA"/>
        </w:rPr>
        <w:t xml:space="preserve"> для регулювання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Канали для відведення паводкових вод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roofErr w:type="spellStart"/>
      <w:r w:rsidRPr="00C53F1D">
        <w:rPr>
          <w:rFonts w:ascii="Times New Roman" w:hAnsi="Times New Roman" w:cs="Times New Roman"/>
          <w:b/>
          <w:bCs/>
          <w:sz w:val="28"/>
          <w:szCs w:val="28"/>
          <w:lang w:val="uk-UA"/>
        </w:rPr>
        <w:t>Польдери</w:t>
      </w:r>
      <w:proofErr w:type="spellEnd"/>
      <w:r w:rsidRPr="00C53F1D">
        <w:rPr>
          <w:rFonts w:ascii="Times New Roman" w:hAnsi="Times New Roman" w:cs="Times New Roman"/>
          <w:b/>
          <w:bCs/>
          <w:sz w:val="28"/>
          <w:szCs w:val="28"/>
          <w:lang w:val="uk-UA"/>
        </w:rPr>
        <w:t xml:space="preserve"> </w:t>
      </w:r>
      <w:r w:rsidR="006937A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6937A5">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осушені низинні території, розташовані нижче рівня моря або річки, які захищені від затоплення дамбами. Ключові характеристики </w:t>
      </w:r>
      <w:proofErr w:type="spellStart"/>
      <w:r w:rsidRPr="00C53F1D">
        <w:rPr>
          <w:rFonts w:ascii="Times New Roman" w:hAnsi="Times New Roman" w:cs="Times New Roman"/>
          <w:sz w:val="28"/>
          <w:szCs w:val="28"/>
          <w:lang w:val="uk-UA"/>
        </w:rPr>
        <w:t>польдерів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Штучне осушення: вода відкачується насосами або відводиться самопливом.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Захисні споруди: оточені дамбами або іншими водозахисними конструкціями.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Контроль рівня води: має систему каналів і шлюзів для регулювання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Використання: часто використовуються для сільського господарства, житлової забудови або промислових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Поширення: особливо характерні для Нідерландів, але зустрічаються і в інших прибережних низинних регіонах світу.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Екологічна роль: можуть служити буферними зонами при повенях і створювати унікальні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Виклики: вимагають постійного технічного обслуговування і вразливі до підвищення рівня моря внаслідок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Польдери</w:t>
      </w:r>
      <w:proofErr w:type="spellEnd"/>
      <w:r w:rsidRPr="00C53F1D">
        <w:rPr>
          <w:rFonts w:ascii="Times New Roman" w:hAnsi="Times New Roman" w:cs="Times New Roman"/>
          <w:sz w:val="28"/>
          <w:szCs w:val="28"/>
          <w:lang w:val="uk-UA"/>
        </w:rPr>
        <w:t xml:space="preserve"> є важливим інженерним рішенням для освоєння і захисту низинних територій, але вимагають ретельного планування та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r w:rsidRPr="00C53F1D">
        <w:rPr>
          <w:rFonts w:ascii="Times New Roman" w:hAnsi="Times New Roman" w:cs="Times New Roman"/>
          <w:b/>
          <w:bCs/>
          <w:sz w:val="28"/>
          <w:szCs w:val="28"/>
          <w:lang w:val="uk-UA"/>
        </w:rPr>
        <w:t>Протизсувні та протиерозійні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Терасування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Підпірні стінки та </w:t>
      </w:r>
      <w:proofErr w:type="spellStart"/>
      <w:r w:rsidRPr="00C53F1D">
        <w:rPr>
          <w:rFonts w:ascii="Times New Roman" w:hAnsi="Times New Roman" w:cs="Times New Roman"/>
          <w:sz w:val="28"/>
          <w:szCs w:val="28"/>
          <w:lang w:val="uk-UA"/>
        </w:rPr>
        <w:t>габіони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Дренажні системи для стабілізації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Підпірні стінки та </w:t>
      </w:r>
      <w:proofErr w:type="spellStart"/>
      <w:r w:rsidRPr="00C53F1D">
        <w:rPr>
          <w:rFonts w:ascii="Times New Roman" w:hAnsi="Times New Roman" w:cs="Times New Roman"/>
          <w:sz w:val="28"/>
          <w:szCs w:val="28"/>
          <w:lang w:val="uk-UA"/>
        </w:rPr>
        <w:t>габіони</w:t>
      </w:r>
      <w:proofErr w:type="spellEnd"/>
      <w:r w:rsidRPr="00C53F1D">
        <w:rPr>
          <w:rFonts w:ascii="Times New Roman" w:hAnsi="Times New Roman" w:cs="Times New Roman"/>
          <w:sz w:val="28"/>
          <w:szCs w:val="28"/>
          <w:lang w:val="uk-UA"/>
        </w:rPr>
        <w:t xml:space="preserve"> - це інженерні конструкції, що використовуються для стабілізації схилів та запобігання ерозії.</w:t>
      </w:r>
    </w:p>
    <w:p w:rsidR="002F1303" w:rsidRPr="00C53F1D" w:rsidRDefault="002F1303"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Підпірні стінки: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Призначення: утримують ґрунт на схилах, запобігаючи зсувам.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Матеріали: бетон, залізобетон, камінь, цегла або дерево.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Типи: гравітаційні, консольні, анкерні.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Особливості: розраховані на протидію горизонтальному тиску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Застосування: в будівництві, ландшафтному дизайні, дорожніх роботах.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proofErr w:type="spellStart"/>
      <w:r w:rsidRPr="00C53F1D">
        <w:rPr>
          <w:rFonts w:ascii="Times New Roman" w:hAnsi="Times New Roman" w:cs="Times New Roman"/>
          <w:b/>
          <w:bCs/>
          <w:sz w:val="28"/>
          <w:szCs w:val="28"/>
          <w:lang w:val="uk-UA"/>
        </w:rPr>
        <w:t>Габіони</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Структура: коробчасті конструкції з металевої сітки, заповнені камінням.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Гнучкість: адаптуються до рухів ґрунту без руйнування.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Дренаж: дозволяють воді вільно проходити, зменшуючи гідростатичний тиск.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Екологічність: можуть заростати рослинністю, інтегруючись у ландшафт.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Застосування: укріплення берегів, стабілізація схилів, ландшафтний дизайн.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Обидві конструкції ефективні для запобігання ерозії та зсувів, але вибір між ними залежить від конкретних умов місцевості та проектних вимог.</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Сейсмостійке будівництво: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сейсмостійких конструкцій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Укріплення існуючих будівель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Інженерний захист від підтоплення: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Дренажні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Насосні станції для відкачування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Неструктурні заходи (зонування, регулювання землекористування)</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Зонування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різним ступенем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Обмеження будівництва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Регулювання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обмежень на використання земель у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Економічні інструменти: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Податкові стимули для впровадження заходів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Освітні та інформаційні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навчання населення діям при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Інформаційні кампанії щодо ризиків та методів їх зниження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Системи раннього попередження</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Мережі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Гідрометеорологічні станції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датчики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стану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Прогнозні моделі: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моделі для прогнозування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моделі для прогнозування екстремальних погодних явищ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прогнозування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Системи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системи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поширення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 соціальними мережами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Протоколи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чітких процедур дій при отриманні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між різними службами та органами влади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Підвищення стійкості інфраструктури</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Критична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захисту електростанцій та підстанцій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резервних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транспортних мереж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Комунальна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систем водопостачання та каналізації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до НС технологій очистки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Підвищення надійності систем енергопостачання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Зелена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міських зелених зон для зменшення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зеленого будівництва (зелені дахи, проникні покриття)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Інформаційна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стійкості систем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центрів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кіберзахисту</w:t>
      </w:r>
      <w:proofErr w:type="spellEnd"/>
      <w:r w:rsidRPr="00C53F1D">
        <w:rPr>
          <w:rFonts w:ascii="Times New Roman" w:hAnsi="Times New Roman" w:cs="Times New Roman"/>
          <w:sz w:val="28"/>
          <w:szCs w:val="28"/>
          <w:lang w:val="uk-UA"/>
        </w:rPr>
        <w:t xml:space="preserve"> критичних систем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404B98">
      <w:pPr>
        <w:spacing w:line="276" w:lineRule="auto"/>
        <w:jc w:val="both"/>
        <w:rPr>
          <w:rFonts w:ascii="Times New Roman" w:hAnsi="Times New Roman" w:cs="Times New Roman"/>
          <w:bCs/>
          <w:sz w:val="28"/>
          <w:szCs w:val="28"/>
          <w:lang w:val="uk-UA"/>
        </w:rPr>
      </w:pPr>
      <w:r w:rsidRPr="006937A5">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планування заходів з попередження НС вимагає комплексного підходу, що поєднує структурні та неструктурні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Важливо забезпечити баланс між інженерними рішеннями та </w:t>
      </w:r>
      <w:proofErr w:type="spellStart"/>
      <w:r w:rsidRPr="00C53F1D">
        <w:rPr>
          <w:rFonts w:ascii="Times New Roman" w:hAnsi="Times New Roman" w:cs="Times New Roman"/>
          <w:sz w:val="28"/>
          <w:szCs w:val="28"/>
          <w:lang w:val="uk-UA"/>
        </w:rPr>
        <w:t>природоорієнтованими</w:t>
      </w:r>
      <w:proofErr w:type="spellEnd"/>
      <w:r w:rsidRPr="00C53F1D">
        <w:rPr>
          <w:rFonts w:ascii="Times New Roman" w:hAnsi="Times New Roman" w:cs="Times New Roman"/>
          <w:sz w:val="28"/>
          <w:szCs w:val="28"/>
          <w:lang w:val="uk-UA"/>
        </w:rPr>
        <w:t xml:space="preserve"> підходами.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раннього попередження є ключовим елементом у зниженні ризиків та мінімізації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стійкості інфраструктури має враховувати не тільки фізичні аспекти, але й організаційні та інформаційні.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попередження НС повинно бути адаптивним та враховувати довгострокові зміни, такі як кліматичні трансформації.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попередження НС повинно бути адаптивним та враховувати довгострокові зміни, такі як кліматичні трансформації.</w:t>
      </w:r>
    </w:p>
    <w:p w:rsidR="00C03D39" w:rsidRDefault="00C03D39"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Планування заходів з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1E19E2" w:rsidRDefault="00404B98" w:rsidP="001E19E2">
      <w:pPr>
        <w:spacing w:line="276" w:lineRule="auto"/>
        <w:jc w:val="center"/>
        <w:rPr>
          <w:rFonts w:ascii="Times New Roman" w:hAnsi="Times New Roman" w:cs="Times New Roman"/>
          <w:bCs/>
          <w:sz w:val="28"/>
          <w:szCs w:val="28"/>
          <w:lang w:val="uk-UA"/>
        </w:rPr>
      </w:pPr>
      <w:r w:rsidRPr="001E19E2">
        <w:rPr>
          <w:rFonts w:ascii="Times New Roman" w:hAnsi="Times New Roman" w:cs="Times New Roman"/>
          <w:bCs/>
          <w:sz w:val="28"/>
          <w:szCs w:val="28"/>
          <w:lang w:val="uk-UA"/>
        </w:rPr>
        <w:t>Розробка планів реагування на різні типи НС</w:t>
      </w:r>
      <w:r w:rsidR="002F1303" w:rsidRPr="001E19E2">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Структура планів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та сценарії розвитку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Розподіл обов'язків та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Порядок активації плану та система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Процедури реагування та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Ресурсне забезпечення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Специфіка планів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реагування на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дій при землетрусах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Плани ліквідації наслідків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Регулярне оновлення та тестування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та тренувань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результатів та внесення коректив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1E19E2" w:rsidRDefault="00404B98" w:rsidP="001E19E2">
      <w:pPr>
        <w:spacing w:line="276" w:lineRule="auto"/>
        <w:jc w:val="center"/>
        <w:rPr>
          <w:rFonts w:ascii="Times New Roman" w:hAnsi="Times New Roman" w:cs="Times New Roman"/>
          <w:bCs/>
          <w:sz w:val="28"/>
          <w:szCs w:val="28"/>
          <w:lang w:val="uk-UA"/>
        </w:rPr>
      </w:pPr>
      <w:r w:rsidRPr="001E19E2">
        <w:rPr>
          <w:rFonts w:ascii="Times New Roman" w:hAnsi="Times New Roman" w:cs="Times New Roman"/>
          <w:bCs/>
          <w:sz w:val="28"/>
          <w:szCs w:val="28"/>
          <w:lang w:val="uk-UA"/>
        </w:rPr>
        <w:t>Організація евакуації населення</w:t>
      </w:r>
      <w:r w:rsidR="002F1303" w:rsidRPr="001E19E2">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Планування евакуаційних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маршрутів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Підготовка пунктів тимчасового розміщення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Інформування та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масового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ЗМІ та соціальних мереж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Забезпечення транспортом: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громадського транспорту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спеціальних евакуаційних рейсів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Особливі категорії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Евакуація людей з обмеженими можливостями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евакуації медичних закладів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Забезпечення функціонування критичної інфраструктури</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ключових об'єктів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їх вразливості та важливості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Резервні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автономними джерелами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систем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Планування безперервності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дій при відмові критичних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Підготовка персоналу до роботи в умовах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Захист інформаційних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w:t>
      </w:r>
      <w:proofErr w:type="spellStart"/>
      <w:r w:rsidRPr="00C53F1D">
        <w:rPr>
          <w:rFonts w:ascii="Times New Roman" w:hAnsi="Times New Roman" w:cs="Times New Roman"/>
          <w:sz w:val="28"/>
          <w:szCs w:val="28"/>
          <w:lang w:val="uk-UA"/>
        </w:rPr>
        <w:t>кібербезпеки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копій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Координація дій різних служб та відомств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Створення єдиної системи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центру управління в кризових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протоколів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Інформаційний обмін: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єдиної інформаційної платформи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оперативного обміну даними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Спільні навчання та тренування: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міжвідомчих навчань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та вдосконалення процедур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Залучення волонтерських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волонтерів у систему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та координація дій волонтерів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Міжнародна співпраця: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при транскордонних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планування заходів з реагування на НС вимагає комплексного підходу та врахування специфіки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Особлива увага має приділятися організації евакуації населення як ключовому елементу зниження людських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Забезпечення функціонування критичної інфраструктури є критично важливим для ефективного реагування на НС та швидкого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Координація дій різних служб та відомств є складним, але необхідним аспектом ефективного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Регулярне оновлення, тестування планів та проведення навчань є необхідними для підтримки готовності до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Планування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Оцінка збитків та потреб</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Методологія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стандартизованих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(напр., PDNA - </w:t>
      </w:r>
      <w:proofErr w:type="spellStart"/>
      <w:r w:rsidRPr="00C53F1D">
        <w:rPr>
          <w:rFonts w:ascii="Times New Roman" w:hAnsi="Times New Roman" w:cs="Times New Roman"/>
          <w:sz w:val="28"/>
          <w:szCs w:val="28"/>
          <w:lang w:val="uk-UA"/>
        </w:rPr>
        <w:t>Post-Disaster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Needs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Assessment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ГІС для просторового аналізу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Види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Прямі збитки (руйнування інфраструктури, втрата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Непрямі збитки (втрата доходів, порушення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Екологічні збитки (забруднення, деградація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потреб: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Короткострокові потреби (невідкладна допомога, тимчасове житло)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Середньострокові потреби (відновлення базової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потреби (реконструкція,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Залучення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Консультації з місцевими громадами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Взаємодія з експертами різних галузей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Розробка планів відновлення земельних та водних ресурсів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Відновлення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Рекультивація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Протиерозійні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водойм від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Реабілітація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 просторовим плануванням: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планів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зонування з урахуванням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Впровадження принципів "відбудувати краще" (</w:t>
      </w:r>
      <w:proofErr w:type="spellStart"/>
      <w:r w:rsidRPr="00334B18">
        <w:rPr>
          <w:rFonts w:ascii="Times New Roman" w:hAnsi="Times New Roman" w:cs="Times New Roman"/>
          <w:bCs/>
          <w:sz w:val="28"/>
          <w:szCs w:val="28"/>
          <w:lang w:val="uk-UA"/>
        </w:rPr>
        <w:t>Build</w:t>
      </w:r>
      <w:proofErr w:type="spellEnd"/>
      <w:r w:rsidRPr="00334B18">
        <w:rPr>
          <w:rFonts w:ascii="Times New Roman" w:hAnsi="Times New Roman" w:cs="Times New Roman"/>
          <w:bCs/>
          <w:sz w:val="28"/>
          <w:szCs w:val="28"/>
          <w:lang w:val="uk-UA"/>
        </w:rPr>
        <w:t xml:space="preserve"> </w:t>
      </w:r>
      <w:proofErr w:type="spellStart"/>
      <w:r w:rsidRPr="00334B18">
        <w:rPr>
          <w:rFonts w:ascii="Times New Roman" w:hAnsi="Times New Roman" w:cs="Times New Roman"/>
          <w:bCs/>
          <w:sz w:val="28"/>
          <w:szCs w:val="28"/>
          <w:lang w:val="uk-UA"/>
        </w:rPr>
        <w:t>Back</w:t>
      </w:r>
      <w:proofErr w:type="spellEnd"/>
      <w:r w:rsidRPr="00334B18">
        <w:rPr>
          <w:rFonts w:ascii="Times New Roman" w:hAnsi="Times New Roman" w:cs="Times New Roman"/>
          <w:bCs/>
          <w:sz w:val="28"/>
          <w:szCs w:val="28"/>
          <w:lang w:val="uk-UA"/>
        </w:rPr>
        <w:t xml:space="preserve"> </w:t>
      </w:r>
      <w:proofErr w:type="spellStart"/>
      <w:r w:rsidRPr="00334B18">
        <w:rPr>
          <w:rFonts w:ascii="Times New Roman" w:hAnsi="Times New Roman" w:cs="Times New Roman"/>
          <w:bCs/>
          <w:sz w:val="28"/>
          <w:szCs w:val="28"/>
          <w:lang w:val="uk-UA"/>
        </w:rPr>
        <w:t>Bett</w:t>
      </w:r>
      <w:r w:rsidR="00334B18">
        <w:rPr>
          <w:rFonts w:ascii="Times New Roman" w:hAnsi="Times New Roman" w:cs="Times New Roman"/>
          <w:bCs/>
          <w:sz w:val="28"/>
          <w:szCs w:val="28"/>
          <w:lang w:val="uk-UA"/>
        </w:rPr>
        <w:t>er</w:t>
      </w:r>
      <w:proofErr w:type="spellEnd"/>
      <w:r w:rsidR="00334B18">
        <w:rPr>
          <w:rFonts w:ascii="Times New Roman" w:hAnsi="Times New Roman" w:cs="Times New Roman"/>
          <w:bCs/>
          <w:sz w:val="28"/>
          <w:szCs w:val="28"/>
          <w:lang w:val="uk-UA"/>
        </w:rPr>
        <w:t>)</w:t>
      </w:r>
    </w:p>
    <w:p w:rsidR="00334B18" w:rsidRDefault="00334B18" w:rsidP="00334B18">
      <w:pPr>
        <w:spacing w:line="276" w:lineRule="auto"/>
        <w:jc w:val="center"/>
        <w:rPr>
          <w:rFonts w:ascii="Times New Roman" w:hAnsi="Times New Roman" w:cs="Times New Roman"/>
          <w:bCs/>
          <w:sz w:val="28"/>
          <w:szCs w:val="28"/>
          <w:lang w:val="uk-UA"/>
        </w:rPr>
      </w:pPr>
    </w:p>
    <w:p w:rsidR="00404B98" w:rsidRPr="00C53F1D" w:rsidRDefault="00404B98" w:rsidP="00334B18">
      <w:pPr>
        <w:spacing w:line="276" w:lineRule="auto"/>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Принцип "відбудувати краще" дозволяє не просто відновити стан до НС, але й підвищити загальну стійкість та якість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Концепція "</w:t>
      </w:r>
      <w:proofErr w:type="spellStart"/>
      <w:r w:rsidRPr="00C53F1D">
        <w:rPr>
          <w:rFonts w:ascii="Times New Roman" w:hAnsi="Times New Roman" w:cs="Times New Roman"/>
          <w:sz w:val="28"/>
          <w:szCs w:val="28"/>
          <w:lang w:val="uk-UA"/>
        </w:rPr>
        <w:t>Build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Back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Better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до майбутніх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життя та економічних можливостей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екологічних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Ризик-орієнтоване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xml:space="preserve"> та участь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Сталий розвиток та екологічна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Практичні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будівельних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інфраструктури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"зеленої" економіки та відновлюваних джерел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Інституційні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нормативно-правової бази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потенціалу місцевих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Фінансові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міжнародної допомоги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фондів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страхування від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відновлювальних робіт є критично важливим етапом управління НС, який визначає довгострокову стійкість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Точна та всебічна оцінка збитків та потреб є основою для ефективного планування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земельних та водних ресурсів вимагає комплексного підходу, що враховує екологічні,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Принцип "відбудувати краще" дозволяє не просто відновити стан до НС, але й підвищити загальну стійкість та якість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Успішне впровадження планів відновлення вимагає ефективної координації між різними </w:t>
      </w:r>
      <w:proofErr w:type="spellStart"/>
      <w:r w:rsidRPr="00C53F1D">
        <w:rPr>
          <w:rFonts w:ascii="Times New Roman" w:hAnsi="Times New Roman" w:cs="Times New Roman"/>
          <w:sz w:val="28"/>
          <w:szCs w:val="28"/>
          <w:lang w:val="uk-UA"/>
        </w:rPr>
        <w:t>стейкхолдерами</w:t>
      </w:r>
      <w:proofErr w:type="spellEnd"/>
      <w:r w:rsidRPr="00C53F1D">
        <w:rPr>
          <w:rFonts w:ascii="Times New Roman" w:hAnsi="Times New Roman" w:cs="Times New Roman"/>
          <w:sz w:val="28"/>
          <w:szCs w:val="28"/>
          <w:lang w:val="uk-UA"/>
        </w:rPr>
        <w:t xml:space="preserve"> та довгострокового бачення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Особливості планування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повенях</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сценаріїв повеней різної інтенсивності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вразливості інфраструктури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та модернізація дамб і берегоукріплень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польдерів</w:t>
      </w:r>
      <w:proofErr w:type="spellEnd"/>
      <w:r w:rsidRPr="00C53F1D">
        <w:rPr>
          <w:rFonts w:ascii="Times New Roman" w:hAnsi="Times New Roman" w:cs="Times New Roman"/>
          <w:sz w:val="28"/>
          <w:szCs w:val="28"/>
          <w:lang w:val="uk-UA"/>
        </w:rPr>
        <w:t xml:space="preserve"> та водосховищ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Розвиток систем водовідведення в міських районах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Неструктурні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території з обмеженням забудови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стоку рік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заплавних лісів та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принципів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Існує кілька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відновлення боліт, кожна з яких застосовується залежно від типу болота, ступеня його деградації та цілей відновлення.</w:t>
      </w:r>
      <w:r w:rsidRPr="00C53F1D">
        <w:rPr>
          <w:rFonts w:ascii="Times New Roman" w:hAnsi="Times New Roman" w:cs="Times New Roman"/>
          <w:b/>
          <w:bCs/>
          <w:sz w:val="28"/>
          <w:szCs w:val="28"/>
          <w:lang w:val="uk-UA"/>
        </w:rPr>
        <w:t xml:space="preserve"> </w:t>
      </w:r>
      <w:r w:rsidR="002F1303" w:rsidRPr="00C53F1D">
        <w:rPr>
          <w:rFonts w:ascii="Times New Roman" w:hAnsi="Times New Roman" w:cs="Times New Roman"/>
          <w:b/>
          <w:bCs/>
          <w:sz w:val="28"/>
          <w:szCs w:val="28"/>
          <w:lang w:val="uk-UA"/>
        </w:rPr>
        <w:t>О</w:t>
      </w:r>
      <w:r w:rsidRPr="00C53F1D">
        <w:rPr>
          <w:rFonts w:ascii="Times New Roman" w:hAnsi="Times New Roman" w:cs="Times New Roman"/>
          <w:b/>
          <w:bCs/>
          <w:sz w:val="28"/>
          <w:szCs w:val="28"/>
          <w:lang w:val="uk-UA"/>
        </w:rPr>
        <w:t xml:space="preserve">гляд основних </w:t>
      </w:r>
      <w:proofErr w:type="spellStart"/>
      <w:r w:rsidRPr="00C53F1D">
        <w:rPr>
          <w:rFonts w:ascii="Times New Roman" w:hAnsi="Times New Roman" w:cs="Times New Roman"/>
          <w:b/>
          <w:bCs/>
          <w:sz w:val="28"/>
          <w:szCs w:val="28"/>
          <w:lang w:val="uk-UA"/>
        </w:rPr>
        <w:t>методик</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Відновлення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Блокування дренажних каналів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дамб для утримання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рівня води за допомогою шлюзів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Ревегетація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Висадка характерних для болота видів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методу розкидання насіння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Transplantation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vegetation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mats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from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healthy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wetlands</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Управління ґрунтами: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Видалення верхнього шару збідненого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Додавання органічного матеріалу для відновлення торфу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-регулювання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Контроль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Механічне видалення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контроль (з обережністю)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Біологічний контроль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Створення мікрорельєфу: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Формування </w:t>
      </w:r>
      <w:proofErr w:type="spellStart"/>
      <w:r w:rsidRPr="00C53F1D">
        <w:rPr>
          <w:rFonts w:ascii="Times New Roman" w:hAnsi="Times New Roman" w:cs="Times New Roman"/>
          <w:sz w:val="28"/>
          <w:szCs w:val="28"/>
          <w:lang w:val="uk-UA"/>
        </w:rPr>
        <w:t>кочок</w:t>
      </w:r>
      <w:proofErr w:type="spellEnd"/>
      <w:r w:rsidRPr="00C53F1D">
        <w:rPr>
          <w:rFonts w:ascii="Times New Roman" w:hAnsi="Times New Roman" w:cs="Times New Roman"/>
          <w:sz w:val="28"/>
          <w:szCs w:val="28"/>
          <w:lang w:val="uk-UA"/>
        </w:rPr>
        <w:t xml:space="preserve"> та западин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мілководних ділянок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Управління водним режимом: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Сезонне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Контрольоване випалювання (для певних типів боліт)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Відновлення торфовищ: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Блокування ерозії торфу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Стимулювання росту сфагнових мохів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proofErr w:type="spellStart"/>
      <w:r w:rsidRPr="00C53F1D">
        <w:rPr>
          <w:rFonts w:ascii="Times New Roman" w:hAnsi="Times New Roman" w:cs="Times New Roman"/>
          <w:sz w:val="28"/>
          <w:szCs w:val="28"/>
          <w:lang w:val="uk-UA"/>
        </w:rPr>
        <w:t>Біоінженерні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біорозкладних</w:t>
      </w:r>
      <w:proofErr w:type="spellEnd"/>
      <w:r w:rsidRPr="00C53F1D">
        <w:rPr>
          <w:rFonts w:ascii="Times New Roman" w:hAnsi="Times New Roman" w:cs="Times New Roman"/>
          <w:sz w:val="28"/>
          <w:szCs w:val="28"/>
          <w:lang w:val="uk-UA"/>
        </w:rPr>
        <w:t xml:space="preserve"> матів для стабілізації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плаваючих островів з рослинністю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У світі існує багато успішних практик відновлення водно-болотяних угідь.</w:t>
      </w:r>
      <w:r w:rsidRPr="00C53F1D">
        <w:rPr>
          <w:rFonts w:ascii="Times New Roman" w:hAnsi="Times New Roman" w:cs="Times New Roman"/>
          <w:b/>
          <w:bCs/>
          <w:sz w:val="28"/>
          <w:szCs w:val="28"/>
          <w:lang w:val="uk-UA"/>
        </w:rPr>
        <w:t xml:space="preserve"> </w:t>
      </w:r>
      <w:r w:rsidR="002F1303" w:rsidRPr="00C53F1D">
        <w:rPr>
          <w:rFonts w:ascii="Times New Roman" w:hAnsi="Times New Roman" w:cs="Times New Roman"/>
          <w:b/>
          <w:bCs/>
          <w:sz w:val="28"/>
          <w:szCs w:val="28"/>
          <w:lang w:val="uk-UA"/>
        </w:rPr>
        <w:t>К</w:t>
      </w:r>
      <w:r w:rsidRPr="00C53F1D">
        <w:rPr>
          <w:rFonts w:ascii="Times New Roman" w:hAnsi="Times New Roman" w:cs="Times New Roman"/>
          <w:b/>
          <w:bCs/>
          <w:sz w:val="28"/>
          <w:szCs w:val="28"/>
          <w:lang w:val="uk-UA"/>
        </w:rPr>
        <w:t>ілька відомих прикладів: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Відновлення дельти річки Дунай (Румунія):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понад 15,000 га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Покращено якість води та збільшено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Проект "Кімната для річки" (Нідерланди):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природні заплави вздовж річок Рейн та Маас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Зменшено ризик повеней та створено нові рекреаційні зони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Everglades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Restoration</w:t>
      </w:r>
      <w:proofErr w:type="spellEnd"/>
      <w:r w:rsidRPr="00C53F1D">
        <w:rPr>
          <w:rFonts w:ascii="Times New Roman" w:hAnsi="Times New Roman" w:cs="Times New Roman"/>
          <w:sz w:val="28"/>
          <w:szCs w:val="28"/>
          <w:lang w:val="uk-UA"/>
        </w:rPr>
        <w:t xml:space="preserve"> (США, Флорида):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Найбільший проект відновлення екосистеми в світі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природного потоку води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Відновлення боліт </w:t>
      </w:r>
      <w:proofErr w:type="spellStart"/>
      <w:r w:rsidRPr="00C53F1D">
        <w:rPr>
          <w:rFonts w:ascii="Times New Roman" w:hAnsi="Times New Roman" w:cs="Times New Roman"/>
          <w:sz w:val="28"/>
          <w:szCs w:val="28"/>
          <w:lang w:val="uk-UA"/>
        </w:rPr>
        <w:t>Fenland</w:t>
      </w:r>
      <w:proofErr w:type="spellEnd"/>
      <w:r w:rsidRPr="00C53F1D">
        <w:rPr>
          <w:rFonts w:ascii="Times New Roman" w:hAnsi="Times New Roman" w:cs="Times New Roman"/>
          <w:sz w:val="28"/>
          <w:szCs w:val="28"/>
          <w:lang w:val="uk-UA"/>
        </w:rPr>
        <w:t xml:space="preserve"> (Великобританія):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осушених торфовищ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рідкісних видів та секвестрація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Відновлення мангрових лісів у В'єтнамі: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понад 12,000 га мангрових лісів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узбережжя та підтримка рибного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Болота </w:t>
      </w:r>
      <w:proofErr w:type="spellStart"/>
      <w:r w:rsidRPr="00C53F1D">
        <w:rPr>
          <w:rFonts w:ascii="Times New Roman" w:hAnsi="Times New Roman" w:cs="Times New Roman"/>
          <w:sz w:val="28"/>
          <w:szCs w:val="28"/>
          <w:lang w:val="uk-UA"/>
        </w:rPr>
        <w:t>Nakdong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River</w:t>
      </w:r>
      <w:proofErr w:type="spellEnd"/>
      <w:r w:rsidRPr="00C53F1D">
        <w:rPr>
          <w:rFonts w:ascii="Times New Roman" w:hAnsi="Times New Roman" w:cs="Times New Roman"/>
          <w:sz w:val="28"/>
          <w:szCs w:val="28"/>
          <w:lang w:val="uk-UA"/>
        </w:rPr>
        <w:t xml:space="preserve"> (Південна Корея):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меандрів річки та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Відновлення боліт </w:t>
      </w:r>
      <w:proofErr w:type="spellStart"/>
      <w:r w:rsidRPr="00C53F1D">
        <w:rPr>
          <w:rFonts w:ascii="Times New Roman" w:hAnsi="Times New Roman" w:cs="Times New Roman"/>
          <w:sz w:val="28"/>
          <w:szCs w:val="28"/>
          <w:lang w:val="uk-UA"/>
        </w:rPr>
        <w:t>Iberá</w:t>
      </w:r>
      <w:proofErr w:type="spellEnd"/>
      <w:r w:rsidRPr="00C53F1D">
        <w:rPr>
          <w:rFonts w:ascii="Times New Roman" w:hAnsi="Times New Roman" w:cs="Times New Roman"/>
          <w:sz w:val="28"/>
          <w:szCs w:val="28"/>
          <w:lang w:val="uk-UA"/>
        </w:rPr>
        <w:t xml:space="preserve"> (Аргентина):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Один з найбільших проектів відновлення водно-болотяних угідь в Південній Америці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Реінтродукція</w:t>
      </w:r>
      <w:proofErr w:type="spellEnd"/>
      <w:r w:rsidRPr="00C53F1D">
        <w:rPr>
          <w:rFonts w:ascii="Times New Roman" w:hAnsi="Times New Roman" w:cs="Times New Roman"/>
          <w:sz w:val="28"/>
          <w:szCs w:val="28"/>
          <w:lang w:val="uk-UA"/>
        </w:rPr>
        <w:t xml:space="preserve"> місцевих видів та екотуризм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Проект "</w:t>
      </w:r>
      <w:proofErr w:type="spellStart"/>
      <w:r w:rsidRPr="00C53F1D">
        <w:rPr>
          <w:rFonts w:ascii="Times New Roman" w:hAnsi="Times New Roman" w:cs="Times New Roman"/>
          <w:sz w:val="28"/>
          <w:szCs w:val="28"/>
          <w:lang w:val="uk-UA"/>
        </w:rPr>
        <w:t>Living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Murray</w:t>
      </w:r>
      <w:proofErr w:type="spellEnd"/>
      <w:r w:rsidRPr="00C53F1D">
        <w:rPr>
          <w:rFonts w:ascii="Times New Roman" w:hAnsi="Times New Roman" w:cs="Times New Roman"/>
          <w:sz w:val="28"/>
          <w:szCs w:val="28"/>
          <w:lang w:val="uk-UA"/>
        </w:rPr>
        <w:t>" (Австралія):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басейну річки </w:t>
      </w:r>
      <w:proofErr w:type="spellStart"/>
      <w:r w:rsidRPr="00C53F1D">
        <w:rPr>
          <w:rFonts w:ascii="Times New Roman" w:hAnsi="Times New Roman" w:cs="Times New Roman"/>
          <w:sz w:val="28"/>
          <w:szCs w:val="28"/>
          <w:lang w:val="uk-UA"/>
        </w:rPr>
        <w:t>Мюррей</w:t>
      </w:r>
      <w:proofErr w:type="spellEnd"/>
      <w:r w:rsidRPr="00C53F1D">
        <w:rPr>
          <w:rFonts w:ascii="Times New Roman" w:hAnsi="Times New Roman" w:cs="Times New Roman"/>
          <w:sz w:val="28"/>
          <w:szCs w:val="28"/>
          <w:lang w:val="uk-UA"/>
        </w:rPr>
        <w:t>-Дарлінг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управління водними ресурсами та збереження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2F130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Ці проекти демонструють різноманітність підходів до відновлення водно-болотяних угідь та їх потенціал для покращення екологічного стану, </w:t>
      </w:r>
      <w:r w:rsidRPr="00C53F1D">
        <w:rPr>
          <w:rFonts w:ascii="Times New Roman" w:hAnsi="Times New Roman" w:cs="Times New Roman"/>
          <w:sz w:val="28"/>
          <w:szCs w:val="28"/>
          <w:lang w:val="uk-UA"/>
        </w:rPr>
        <w:lastRenderedPageBreak/>
        <w:t>зменшення ризиків природних катастроф та підтримки сталого розвитку регіонів.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C683A" w:rsidRDefault="00404B98" w:rsidP="00AC683A">
      <w:pPr>
        <w:spacing w:line="276" w:lineRule="auto"/>
        <w:jc w:val="center"/>
        <w:rPr>
          <w:rFonts w:ascii="Times New Roman" w:hAnsi="Times New Roman" w:cs="Times New Roman"/>
          <w:sz w:val="28"/>
          <w:szCs w:val="28"/>
          <w:lang w:val="uk-UA"/>
        </w:rPr>
      </w:pPr>
      <w:r w:rsidRPr="00AC683A">
        <w:rPr>
          <w:rFonts w:ascii="Times New Roman" w:hAnsi="Times New Roman" w:cs="Times New Roman"/>
          <w:bCs/>
          <w:sz w:val="28"/>
          <w:szCs w:val="28"/>
          <w:lang w:val="uk-UA"/>
        </w:rPr>
        <w:t>Моніторинг та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моніторинг водного режиму, рослинності та фауни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Коригування методів відновлення на основі результатів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Вибір конкретних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залежить від місцевих умов, наявних ресурсів та екологічних цілей проекту відновлення. Часто найефективнішим є комплексний підхід, що поєднує кілька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посухах</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Моніторинг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моніторингу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даних та наземних спостережень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індексів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розподілу води в умовах дефіциту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джерел водопостачання (опріснення, збір дощової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Сільськогосподарські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посухостійких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ефективних систем зрошення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методів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програм страхування від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фондів продовольства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вразливих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зсувах та ерозії ґрунтів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Геологічне картування схильних до зсувів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факторів, що впливають на стабільність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динаміки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Інженерно-технічні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Стабілізація схилів (підпірні стінки, терасування)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дренажних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геотекстилю</w:t>
      </w:r>
      <w:proofErr w:type="spellEnd"/>
      <w:r w:rsidRPr="00C53F1D">
        <w:rPr>
          <w:rFonts w:ascii="Times New Roman" w:hAnsi="Times New Roman" w:cs="Times New Roman"/>
          <w:sz w:val="28"/>
          <w:szCs w:val="28"/>
          <w:lang w:val="uk-UA"/>
        </w:rPr>
        <w:t xml:space="preserve"> та інших матеріалів для укріплення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Біологічні методи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Лісомеліорація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ґрунтозахисних сівозмін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смуг рослинності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забудови на схилах з високим ризиком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сільськогосподарської діяльності на </w:t>
      </w:r>
      <w:proofErr w:type="spellStart"/>
      <w:r w:rsidRPr="00C53F1D">
        <w:rPr>
          <w:rFonts w:ascii="Times New Roman" w:hAnsi="Times New Roman" w:cs="Times New Roman"/>
          <w:sz w:val="28"/>
          <w:szCs w:val="28"/>
          <w:lang w:val="uk-UA"/>
        </w:rPr>
        <w:t>ерозійно</w:t>
      </w:r>
      <w:proofErr w:type="spellEnd"/>
      <w:r w:rsidRPr="00C53F1D">
        <w:rPr>
          <w:rFonts w:ascii="Times New Roman" w:hAnsi="Times New Roman" w:cs="Times New Roman"/>
          <w:sz w:val="28"/>
          <w:szCs w:val="28"/>
          <w:lang w:val="uk-UA"/>
        </w:rPr>
        <w:t xml:space="preserve"> небезпечних землях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захисних зон вздовж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датчиків руху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опадів та вологості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критеріїв для евакуації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заходів для різних типів НС вимагає специфічного підходу, що враховує особливості кожного виду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Ефективне планування базується на точній оцінці ризиків та розумінні природних процесів, що призводять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Комбінація структурних та неструктурних заходів зазвичай дає найкращі результати у запобіганні та пом'якшенні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інтеграція планів управління НС у загальні стратегії розвитку території та управління природними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Адаптивність планів та їх регулярний перегляд є ключовими для ефективного управління ризиками в умовах змін клімату та антропогенного впливу на навколишнє середовище.</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Інтеграція планування НС в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Врахування ризиків НС у планах землекористування</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Зонування територій за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ризиків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високим, середнім та низьким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Встановлення обмежень на використання земель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Адаптація будівельних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стандартів сейсмостійкого будівництва в зонах сейсмічної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Вимоги до підняття будівель у зонах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щільності забудови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Створення буферних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прибережних захисних смуг вздовж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коридорів для зменшення ризику поширення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природних водно-болотних угідь як буферів при повенях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міських парків та зелених зон для поглинання надлишкової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проникних покриттів для зменшення поверхневого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дахів для зменшення теплового ефекту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перегляд планів землекористування з урахуванням нових даних про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гнучкого зонування для реагування на зміни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sz w:val="28"/>
          <w:szCs w:val="28"/>
          <w:lang w:val="uk-UA"/>
        </w:rPr>
      </w:pPr>
      <w:r w:rsidRPr="004A7D30">
        <w:rPr>
          <w:rFonts w:ascii="Times New Roman" w:hAnsi="Times New Roman" w:cs="Times New Roman"/>
          <w:bCs/>
          <w:sz w:val="28"/>
          <w:szCs w:val="28"/>
          <w:lang w:val="uk-UA"/>
        </w:rPr>
        <w:t>Інтеграція заходів з НС у плани управління річковими басейнами</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Комплексна оцінка ризиків на рівні басейну: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взаємозв'язків між верхньою та нижньою течією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кумулятивного впливу різних видів землекористування на ризики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Управління повенями на рівні басейну: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природного утримання води у верхів'ях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зон контрольованого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заплав та меандрів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Балансування потреб різних водокористувачів з урахуванням ризиків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в сільському господарстві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планів розподілу води в умовах дефіциту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збереження водно-болотних угідь для природного регулювання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Лісовідновлення у водозбірних басейнах для зменшення ерозії та регулювання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 вздовж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Транскордонне співробітництво: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планів управління для транскордонних річкових басейнів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координація дій при загрозі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Моніторинг та раннє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систем моніторингу якості та кількості води з системами раннього попередження про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автоматизованих систем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Адаптація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кліматичних прогнозів у планах управління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адаптації до різних кліматичних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Інтеграція планування НС в управління земельними та водними ресурсами є ключовим елементом для забезпечення сталого розвитку та підвищення стійкості територій до природних та техногенних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Врахування ризиків НС у планах землекористування дозволяє зменшити вразливість населення та інфраструктури, оптимізувати використання території та зменшити потенційні економічні втрати.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заходів з НС у плани управління річковими басейнами забезпечує комплексний підхід до управління водними ресурсами, враховуючи як потреби розвитку, так і необхідність зменшення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та використання природних рішень відіграють важливу роль у зменшенні ризиків НС та забезпеченні сталого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Успішна інтеграція вимагає міждисциплінарного підходу, співпраці різних відомств та активного залучення громадськості до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9. Участь громадськості та </w:t>
      </w:r>
      <w:proofErr w:type="spellStart"/>
      <w:r w:rsidRPr="00C53F1D">
        <w:rPr>
          <w:rFonts w:ascii="Times New Roman" w:hAnsi="Times New Roman" w:cs="Times New Roman"/>
          <w:b/>
          <w:bCs/>
          <w:sz w:val="28"/>
          <w:szCs w:val="28"/>
          <w:lang w:val="uk-UA"/>
        </w:rPr>
        <w:t>стейкхолдерів</w:t>
      </w:r>
      <w:proofErr w:type="spellEnd"/>
      <w:r w:rsidRPr="00C53F1D">
        <w:rPr>
          <w:rFonts w:ascii="Times New Roman" w:hAnsi="Times New Roman" w:cs="Times New Roman"/>
          <w:b/>
          <w:bCs/>
          <w:sz w:val="28"/>
          <w:szCs w:val="28"/>
          <w:lang w:val="uk-UA"/>
        </w:rPr>
        <w:t xml:space="preserve"> у плануванні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Механізми залучення громад до процесу планування</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Громадські слухання та консультації: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відкритих зустрічей для обговорення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онлайн-консультацій для більшого охоплення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фокус-груп для детального обговорення специфічних питань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Партисипативне</w:t>
      </w:r>
      <w:proofErr w:type="spellEnd"/>
      <w:r w:rsidRPr="00C53F1D">
        <w:rPr>
          <w:rFonts w:ascii="Times New Roman" w:hAnsi="Times New Roman" w:cs="Times New Roman"/>
          <w:sz w:val="28"/>
          <w:szCs w:val="28"/>
          <w:lang w:val="uk-UA"/>
        </w:rPr>
        <w:t xml:space="preserve">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місцевих жителів до створення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місцевих знань для ідентифікації вразливих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Громадські комітети: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постійно діючих комітетів з представників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комітетів до розробки та моніторингу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Освітні та інформаційні кампанії: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тренінгів з питань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Розповсюдження інформаційних матеріалів про плани та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Цифрові платформи участі: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онлайн-платформ для збору ідей та пропозицій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для інформування та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Громадський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волонтерів до моніторингу стану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"громадянської науки" для збору даних</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 xml:space="preserve">Врахування інтересів різних груп </w:t>
      </w:r>
      <w:proofErr w:type="spellStart"/>
      <w:r w:rsidRPr="004A7D30">
        <w:rPr>
          <w:rFonts w:ascii="Times New Roman" w:hAnsi="Times New Roman" w:cs="Times New Roman"/>
          <w:bCs/>
          <w:sz w:val="28"/>
          <w:szCs w:val="28"/>
          <w:lang w:val="uk-UA"/>
        </w:rPr>
        <w:t>стейкхолдерів</w:t>
      </w:r>
      <w:proofErr w:type="spellEnd"/>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Ідентифікація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всіх зацікавлених сторін (місцеві жителі, бізнес, НУО, органи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їхніх інтересів, впливу та потенційних конфліктів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Створення платформ для діалогу: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круглих столів для обговорення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багатосторонніх форумів для узгодження інтересів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Аналіз впливу планів на різні групи: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соціальної оцінки впливу запропонованих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заходів з пом'якшення негативних наслідків для вразливих груп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вирішення конфліктів: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процедур медіації для вирішення суперечок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апеляційних механізмів для розгляду скарг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Прозорість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доступу до всієї релевантної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Регулярне інформування про прогрес у розробці та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Адаптивний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Гнучкість у коригуванні планів відповідно до нових даних та зворотного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перегляд планів з урахуванням змін у потребах та пріоритетах </w:t>
      </w:r>
      <w:proofErr w:type="spellStart"/>
      <w:r w:rsidRPr="00C53F1D">
        <w:rPr>
          <w:rFonts w:ascii="Times New Roman" w:hAnsi="Times New Roman" w:cs="Times New Roman"/>
          <w:sz w:val="28"/>
          <w:szCs w:val="28"/>
          <w:lang w:val="uk-UA"/>
        </w:rPr>
        <w:t>стейкхолдерів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Врахування вразливих груп: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заходи для залучення </w:t>
      </w:r>
      <w:proofErr w:type="spellStart"/>
      <w:r w:rsidRPr="00C53F1D">
        <w:rPr>
          <w:rFonts w:ascii="Times New Roman" w:hAnsi="Times New Roman" w:cs="Times New Roman"/>
          <w:sz w:val="28"/>
          <w:szCs w:val="28"/>
          <w:lang w:val="uk-UA"/>
        </w:rPr>
        <w:t>маргіналізованих</w:t>
      </w:r>
      <w:proofErr w:type="spellEnd"/>
      <w:r w:rsidRPr="00C53F1D">
        <w:rPr>
          <w:rFonts w:ascii="Times New Roman" w:hAnsi="Times New Roman" w:cs="Times New Roman"/>
          <w:sz w:val="28"/>
          <w:szCs w:val="28"/>
          <w:lang w:val="uk-UA"/>
        </w:rPr>
        <w:t xml:space="preserve">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планів для забезпечення потреб людей з обмеженими можливостями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Економічні стимули: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компенсації для тих, хто може постраждати від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економічних стимулів для участі в заходах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Активне залучення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є критичним для розробки ефективних та прийнятних планів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Різноманітність механізмів участі дозволяє забезпечити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xml:space="preserve"> процесу планування та врахувати різні перспективи.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Врахування інтересів різних груп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вимагає балансування між часто конфліктуючими потребами та пріоритетами.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Прозорість процесу та постійна комунікація є ключовими для побудови довіри та забезпечення підтримки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Адаптивний підхід до планування дозволяє враховувати зміни в потребах та пріоритетах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з часом.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Особлива увага має приділятися залученню та врахуванню інтересів вразливих та </w:t>
      </w:r>
      <w:proofErr w:type="spellStart"/>
      <w:r w:rsidRPr="00C53F1D">
        <w:rPr>
          <w:rFonts w:ascii="Times New Roman" w:hAnsi="Times New Roman" w:cs="Times New Roman"/>
          <w:sz w:val="28"/>
          <w:szCs w:val="28"/>
          <w:lang w:val="uk-UA"/>
        </w:rPr>
        <w:t>маргіналізованих</w:t>
      </w:r>
      <w:proofErr w:type="spellEnd"/>
      <w:r w:rsidRPr="00C53F1D">
        <w:rPr>
          <w:rFonts w:ascii="Times New Roman" w:hAnsi="Times New Roman" w:cs="Times New Roman"/>
          <w:sz w:val="28"/>
          <w:szCs w:val="28"/>
          <w:lang w:val="uk-UA"/>
        </w:rPr>
        <w:t xml:space="preserve">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Успішне залучення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не тільки покращує якість планів, але й підвищує готовність громади до реагування на НС.</w:t>
      </w:r>
    </w:p>
    <w:p w:rsidR="00404B98" w:rsidRPr="00C53F1D" w:rsidRDefault="00404B98" w:rsidP="00404B98">
      <w:pPr>
        <w:spacing w:line="276" w:lineRule="auto"/>
        <w:jc w:val="both"/>
        <w:rPr>
          <w:rFonts w:ascii="Times New Roman" w:hAnsi="Times New Roman" w:cs="Times New Roman"/>
          <w:b/>
          <w:bCs/>
          <w:sz w:val="28"/>
          <w:szCs w:val="28"/>
          <w:lang w:val="uk-UA"/>
        </w:rPr>
      </w:pPr>
    </w:p>
    <w:p w:rsidR="00C03D39" w:rsidRDefault="00C03D39"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10. Фінансові аспекти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Бюджетування заходів з попередження та ліквідації наслідків НС</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потреб у фінансуванні: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аналізу витрат і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 xml:space="preserve"> для різних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довгострокових економічних ефектів від інвестицій у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Джерела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Державний бюджет (національний, регіональний, місцевий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фонди (наприклад, фонд захисту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Міжнародні гранти та кредити (Світовий банк, ЄС, ПРООН)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Приватні інвестиції (державно-приватне партнерство)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Розподіл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Баланс між заходами з попередження та готовності до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коштів на різні типи НС (повені, посухи, зсуви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регіональних особливостей та пріоритетів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ефективного використання коштів: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моніторингу та оцінки ефективності витрат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тендерних процедур для оптимізації витрат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прозорості та підзвітності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Довгострокове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багаторічних бюджетних програм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з НС у загальні плани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Інноваційні фінансові інструменти: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Зелені облігації для фінансування екологічно дружніх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від катастроф на рівні держави чи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фондів на випадок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Механізми фінансування відновлювальних робіт</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збитків та потреб у фінансуванні: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швидкої оцінки збитків після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детального плану фінансування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Державне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коштів з резервного фонду державного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Перерозподіл бюджетних коштів для фінансування невідкладних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програм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Міжнародна допомога: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Звернення за гуманітарною допомогою до міжнародних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кредитів міжнародних фінансових інституцій на пільгових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міжнародних програмах відновлення після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Страхові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Виплати за державними програмами страхування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приватного страхового сектору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параметричного страхування для швидких виплат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Залучення приватного сектору: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стимулів для інвестицій бізнесу у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Державно-приватне партнерство у реалізації проектів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корпоративної соціальної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Громадські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Краудфандингові</w:t>
      </w:r>
      <w:proofErr w:type="spellEnd"/>
      <w:r w:rsidRPr="00C53F1D">
        <w:rPr>
          <w:rFonts w:ascii="Times New Roman" w:hAnsi="Times New Roman" w:cs="Times New Roman"/>
          <w:sz w:val="28"/>
          <w:szCs w:val="28"/>
          <w:lang w:val="uk-UA"/>
        </w:rPr>
        <w:t xml:space="preserve"> платформи для збору коштів на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волонтерських організацій та їх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Механізми "Відбудувати краще" (</w:t>
      </w:r>
      <w:proofErr w:type="spellStart"/>
      <w:r w:rsidRPr="00C53F1D">
        <w:rPr>
          <w:rFonts w:ascii="Times New Roman" w:hAnsi="Times New Roman" w:cs="Times New Roman"/>
          <w:sz w:val="28"/>
          <w:szCs w:val="28"/>
          <w:lang w:val="uk-UA"/>
        </w:rPr>
        <w:t>Build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Back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Better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додаткових коштів на підвищення стійкості при відновленні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з адаптації до зміни клімату у проекти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Довгострокові механізми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програм економічного відновлення постраждалих регіонів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економічних зон для стимулювання інвестицій</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фінансове планування є критичним для успішної реалізації заходів з попередження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Диверсифікація джерел фінансування підвищує стійкість системи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Баланс між превентивними заходами та готовністю до реагування є ключовим для оптимального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Інноваційні фінансові інструменти можуть допомогти залучити додаткові ресурси та розподілити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Механізми фінансування відновлювальних робіт повинні бути гнучкими та швидко адаптуватися до конкретної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Принцип "Відбудувати краще" повинен бути інтегрований у фінансові механізми відновлення для підвищення довгострокової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Прозорість та підзвітність у використанні коштів є критичними для збереження довіри громадськості та міжнародних партнерів.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11. Моніторинг та оцінка ефективності планів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Розробка індикаторів ефективності</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Типи індикаторів: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вхідних ресурсів (наприклад, обсяг фінансування, кількість залученого персоналу)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процесу (наприклад, кількість проведених тренінгів, своєчасність виконання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результатів (наприклад, зменшення площі затоплення, скорочення часу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впливу (наприклад, зниження економічних втрат від НС, зменшення кількості постраждалих)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Характеристики ефективних індикаторів: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Специфічність (чітко пов'язані з цілями плану)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Вимірюваність</w:t>
      </w:r>
      <w:proofErr w:type="spellEnd"/>
      <w:r w:rsidRPr="00C53F1D">
        <w:rPr>
          <w:rFonts w:ascii="Times New Roman" w:hAnsi="Times New Roman" w:cs="Times New Roman"/>
          <w:sz w:val="28"/>
          <w:szCs w:val="28"/>
          <w:lang w:val="uk-UA"/>
        </w:rPr>
        <w:t xml:space="preserve"> (можливість кількісної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Досяжність (реалістичність в рамках наявних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Релевантність</w:t>
      </w:r>
      <w:proofErr w:type="spellEnd"/>
      <w:r w:rsidRPr="00C53F1D">
        <w:rPr>
          <w:rFonts w:ascii="Times New Roman" w:hAnsi="Times New Roman" w:cs="Times New Roman"/>
          <w:sz w:val="28"/>
          <w:szCs w:val="28"/>
          <w:lang w:val="uk-UA"/>
        </w:rPr>
        <w:t xml:space="preserve"> (відповідність потребам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Обмеженість у часі (наявність часових рамок для досягнення)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звіти від відповідальних органів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Польові обстеження та спостереження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Опитування населення та </w:t>
      </w:r>
      <w:proofErr w:type="spellStart"/>
      <w:r w:rsidRPr="00C53F1D">
        <w:rPr>
          <w:rFonts w:ascii="Times New Roman" w:hAnsi="Times New Roman" w:cs="Times New Roman"/>
          <w:sz w:val="28"/>
          <w:szCs w:val="28"/>
          <w:lang w:val="uk-UA"/>
        </w:rPr>
        <w:t>стейкхолдерів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технологічних рішень (наприклад, дистанційне зондування,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Розробка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періодичності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Призначення відповідальних за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механізмів верифікації та </w:t>
      </w:r>
      <w:proofErr w:type="spellStart"/>
      <w:r w:rsidRPr="00C53F1D">
        <w:rPr>
          <w:rFonts w:ascii="Times New Roman" w:hAnsi="Times New Roman" w:cs="Times New Roman"/>
          <w:sz w:val="28"/>
          <w:szCs w:val="28"/>
          <w:lang w:val="uk-UA"/>
        </w:rPr>
        <w:t>валідації</w:t>
      </w:r>
      <w:proofErr w:type="spellEnd"/>
      <w:r w:rsidRPr="00C53F1D">
        <w:rPr>
          <w:rFonts w:ascii="Times New Roman" w:hAnsi="Times New Roman" w:cs="Times New Roman"/>
          <w:sz w:val="28"/>
          <w:szCs w:val="28"/>
          <w:lang w:val="uk-UA"/>
        </w:rPr>
        <w:t xml:space="preserve">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Аналіз та інтерпретація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статистичних методів для виявлення трендів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фактичних результатів з запланованими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факторів, що впливають на ефективність реалізації плану</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lastRenderedPageBreak/>
        <w:t>Процедури перегляду та оновлення планів</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Регулярний перегляд: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фіксованих термінів для перегляду планів (наприклад, щорічно або раз на 3-5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проміжних оцінок для виявлення потреби в коригуванні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Ситуативний перегляд: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планів після виникнення значних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у відповідь на зміни в законодавстві або нормативних вимогах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Коригування при появі нових наукових даних або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Процес перегляду: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результатів моніторингу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Консультації з ключовими </w:t>
      </w:r>
      <w:proofErr w:type="spellStart"/>
      <w:r w:rsidRPr="00C53F1D">
        <w:rPr>
          <w:rFonts w:ascii="Times New Roman" w:hAnsi="Times New Roman" w:cs="Times New Roman"/>
          <w:sz w:val="28"/>
          <w:szCs w:val="28"/>
          <w:lang w:val="uk-UA"/>
        </w:rPr>
        <w:t>стейкхолдерами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нових ризиків та можливостей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необхідності внесення змін до плану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внесення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рівнів змін (незначні коригування </w:t>
      </w:r>
      <w:proofErr w:type="spellStart"/>
      <w:r w:rsidRPr="00C53F1D">
        <w:rPr>
          <w:rFonts w:ascii="Times New Roman" w:hAnsi="Times New Roman" w:cs="Times New Roman"/>
          <w:sz w:val="28"/>
          <w:szCs w:val="28"/>
          <w:lang w:val="uk-UA"/>
        </w:rPr>
        <w:t>vs</w:t>
      </w:r>
      <w:proofErr w:type="spellEnd"/>
      <w:r w:rsidRPr="00C53F1D">
        <w:rPr>
          <w:rFonts w:ascii="Times New Roman" w:hAnsi="Times New Roman" w:cs="Times New Roman"/>
          <w:sz w:val="28"/>
          <w:szCs w:val="28"/>
          <w:lang w:val="uk-UA"/>
        </w:rPr>
        <w:t>. суттєві оновлення)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процедур затвердження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прозорості процесу внесення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гнучких механізмів для швидкого реагування на зміни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сценарного планування для підготовки до різних варіантів розвитку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Документування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Ведення журналу змін та оновлень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w:t>
      </w:r>
      <w:proofErr w:type="spellStart"/>
      <w:r w:rsidRPr="00C53F1D">
        <w:rPr>
          <w:rFonts w:ascii="Times New Roman" w:hAnsi="Times New Roman" w:cs="Times New Roman"/>
          <w:sz w:val="28"/>
          <w:szCs w:val="28"/>
          <w:lang w:val="uk-UA"/>
        </w:rPr>
        <w:t>простежуваності</w:t>
      </w:r>
      <w:proofErr w:type="spellEnd"/>
      <w:r w:rsidRPr="00C53F1D">
        <w:rPr>
          <w:rFonts w:ascii="Times New Roman" w:hAnsi="Times New Roman" w:cs="Times New Roman"/>
          <w:sz w:val="28"/>
          <w:szCs w:val="28"/>
          <w:lang w:val="uk-UA"/>
        </w:rPr>
        <w:t xml:space="preserve"> рішень та їх обґрунтувань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Комунікація оновлень: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всіх зацікавлених сторін про внесені 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та брифінгів щодо оновлених планів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Ефективний моніторинг та оцінка є ключовими для забезпечення актуальності та дієвості планів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чітких, вимірюваних індикаторів ефективності дозволяє об'єктивно оцінювати прогрес у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Регулярний та ситуативний перегляд планів забезпечує їх адаптацію до змінних умов та нових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Процес оновлення планів повинен бути прозорим та інклюзивним, залучаючи всі зацікавлені сторони.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Адаптивне управління дозволяє </w:t>
      </w:r>
      <w:proofErr w:type="spellStart"/>
      <w:r w:rsidRPr="00C53F1D">
        <w:rPr>
          <w:rFonts w:ascii="Times New Roman" w:hAnsi="Times New Roman" w:cs="Times New Roman"/>
          <w:sz w:val="28"/>
          <w:szCs w:val="28"/>
          <w:lang w:val="uk-UA"/>
        </w:rPr>
        <w:t>гнучко</w:t>
      </w:r>
      <w:proofErr w:type="spellEnd"/>
      <w:r w:rsidRPr="00C53F1D">
        <w:rPr>
          <w:rFonts w:ascii="Times New Roman" w:hAnsi="Times New Roman" w:cs="Times New Roman"/>
          <w:sz w:val="28"/>
          <w:szCs w:val="28"/>
          <w:lang w:val="uk-UA"/>
        </w:rPr>
        <w:t xml:space="preserve"> реагувати на нові дані та змінні умови, підвищуючи ефективність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Документування змін та їх обґрунтувань є важливим для забезпечення інституційної пам'яті та послідовності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Ефективна комунікація оновлень є критичною для забезпечення розуміння та підтримки плану всіма учасниками процесу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13. 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Ключові принципи ефективного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 інтеграція заходів з НС у всі аспекти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Превентивність: фокус на запобіганні НС, а не лише на реагуванні.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залучення всіх зацікавлених сторін до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Адаптивність: гнучкість планів для пристосування до нових умов та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Науковий підхід: використання актуальних наукових даних та методів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врахування природних процесів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Економічна ефективність: оптимізація використання ресурсів та оцінка довгострокових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Перспективи вдосконалення системи планування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Гармонізація законодавства з міжнародними стандартами та практиками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міжвідомчої координації та інтеграції планів різних рівнів.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систем моніторингу та раннього попередження на основі сучасних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ролі громад та місцевого самоврядування у плануванні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Впровадження інноваційних фінансових механізмів для підтримки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Розвиток освітніх програм та підвищення обізнаності населення щодо ризиків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транскордонного співробітництва у сфері управління ризиками НС.</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13. Роль управління земельними та водними ресурсами у запобіганні надзвичайних ситуацій</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Принципи сталого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Геоінформаційні технології в управлінні ресурсами та запобіганні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до зміни клімату в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Практичні підходи до запобігання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Висновки</w:t>
      </w:r>
    </w:p>
    <w:p w:rsidR="00404B98" w:rsidRPr="00C53F1D" w:rsidRDefault="00404B98" w:rsidP="00404B98">
      <w:pPr>
        <w:spacing w:line="276" w:lineRule="auto"/>
        <w:jc w:val="both"/>
        <w:rPr>
          <w:rFonts w:ascii="Times New Roman" w:hAnsi="Times New Roman" w:cs="Times New Roman"/>
          <w:sz w:val="28"/>
          <w:szCs w:val="28"/>
          <w:lang w:val="uk-UA"/>
        </w:rPr>
      </w:pPr>
    </w:p>
    <w:p w:rsidR="007A4838" w:rsidRPr="00C53F1D" w:rsidRDefault="007A483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Актуальність теми в контексті сучасних екологічних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Тема управління земельними та водними ресурсами для запобігання надзвичайним ситуаціям є надзвичайно актуальною з огляду на наступні фактори: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клімату: Глобальне потепління призводить до збільшення частоти та інтенсивності екстремальних погодних явищ, таких як посухи, повені та шторми, що підвищує ризики для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Зростання населення: Збільшення чисельності населення посилює тиск на природні ресурси, що вимагає більш ефективного управління для забезпечення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Урбанізація: Швидке розростання міст створює нові виклики для управління земельними та водними ресурсами в міських та приміських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Деградація екосистем: Втрата біорізноманіття та деградація природних екосистем знижують їхню здатність надавати важливі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включаючи регулювання водного режиму та захист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Технологічний прогрес: Розвиток геоінформаційних систем, дистанційного зондування та інших технологій відкриває нові можливості для ефективного управління ресурсами та запобігання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Глобалізація економіки: Міжнародні економічні зв'язки впливають на використання земельних та водних ресурсів, що вимагає узгоджених дій на глобальному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Підвищення обізнаності: Зростаюче розуміння важливості екологічних проблем серед населення створює можливості для більш активної участі громад у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фактори підкреслюють необхідність інтегрованого підходу до управління земельними та водними ресурсами, який би враховував екологічні, економічні та соціальні аспекти, а також сприяв підвищенню стійкості до надзвичайних ситуацій. Розуміння цих викликів та розробка ефективних стратегій управління є критично важливими для забезпечення сталого розвитку та безпеки суспільства.</w:t>
      </w: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Принципи сталого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Збалансоване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Збалансоване землекористування</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підхід до використання земельних ресурсів, який забезпечує оптимальне співвідношення між економічними вигодами та екологічною стійкістю. Ключова ідея полягає в тому, щоб максимально ефективно використовувати землю, не завдаючи шкоди навколишньому середовищу.</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Оптимізація використання земель: це означає вибір найбільш підходящого типу землекористування для кожної ділянки, враховуючи її природні властивості (тип ґрунту, рельєф, клімат).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Збереження родючості ґрунтів: підтримка та покращення якості ґрунту для забезпечення довгострокової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Мінімізація негативного впливу: зменшення шкідливого впливу на екосистеми, біорізноманіття та водні ресурси.</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досягнення: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Сівозміни: чергування різних культур на одному полі для підтримки балансу поживних речовин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Органічне землеробство: використання природних методів удобрення та захисту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Агролісомеліорація: створення лісових насаджень для захисту сільськогосподарських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боротьби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Ерозія ґрунту</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руйнування верхнього шару ґрунту під впливом води, вітру або людської діяльності. Деградація ґрунту - це більш широке поняття, що включає втрату родючості, забруднення та інші форми погіршення якості ґрунту.</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Види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Водна ерозія: змивання ґрунту водними потоками.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Вітрова ерозія: видування частинок ґрунту вітром.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Антропогенна ерозія: руйнування ґрунту внаслідок людської діяльності.</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боротьби: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Агротехнічні заходи: наприклад, безвідвальна оранка (обробка ґрунту без перевертання верхнього шару) зменшує ризик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Лісомеліоративні заходи: створення лісосмуг, які захищають ґрунт від вітрової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Гідротехнічні заходи: терасування схилів для зменшення швидкості водних потоків.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Ландшафтне планування як інструмент запобігання надзвичайним ситуаціям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Ландшафтне планування</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аналізу, оцінки та організації території з урахуванням природних та антропогенних факторів. Мета - створити гармонійний, функціональний та стійкий ландшафт.</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Основні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Комплексний підхід: розгляд усіх компонентів ландшафту (рельєф, ґрунти, рослинність, водні об'єкти) у взаємозв'язку.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Врахування природних та антропогенних факторів: аналіз як природних процесів, так і людської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Оптимізація функціонального зонування: раціональний розподіл різних видів землекористування на території.</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Роль у запобіганні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ризику: виявлення територій, схильних до зсувів, повеней,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мінімізації ризиків: наприклад, створення дренажних систем у зонах з високим ризиком підтоплення.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наприклад, збереження природної рослинності вздовж річок для запобігання повеням.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Ландшафтне планування допомагає передбачити потенційні проблеми та розробити стратегії їх попередження, що робить його важливим інструментом у запобіганні надзвичайним ситуаціям, пов'язаним із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концепції в сукупності формують основу для сталого управління земельними ресурсами, яке спрямоване на довгострокове збереження якості земель та запобігання природним катастрофам.</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Інтегроване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Інтегроване управління водними ресурсами (ІУВР)</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системний підхід до управління водними ресурсами, який враховує всі аспекти водокористування та їх взаємозв'язки. Мета ІУВР - забезпечити стале використання води для задоволення потреб людей і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Басейновий підхід до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Басейновий підхід</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ключовий принцип ІУВР, який розглядає річковий басейн як єдину гідрологічну та екологічну систему.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Річковий басейн: вся територія, з якої вода стікає в одну річку, включаючи її притоки.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Комплексне управління: врахування всіх видів водокористування (сільське господарство, промисловість, побутове споживання) та їх взаємовпливу.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Міжгалузева координація: співпраця між різними секторами економіки та органами влади для узгодженого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Переваги басейнового підходу: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Цілісне бачення проблем та можливостей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ефективно вирішувати проблеми забруднення та розподілу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Сприяння збалансованому розвитку всього регіону річкового басейну.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запобігання повеням та посухам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Повені та посухи</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екстремальні гідрологічні явища, які можуть призвести до надзвичайних ситуацій. ІУВР передбачає комплексний підхід до їх запобігання та пом'якшення наслідків.</w:t>
      </w:r>
    </w:p>
    <w:p w:rsidR="00404B98" w:rsidRPr="004A7D30" w:rsidRDefault="00404B98" w:rsidP="00404B98">
      <w:pPr>
        <w:spacing w:line="276" w:lineRule="auto"/>
        <w:ind w:firstLine="720"/>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запобігання повеням: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Структурні заходи: будівництво дамб, водосховищ, систем відведення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Неструктурні заходи: зонування територій, системи раннього попередження, страхування від повеней.</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відновлення заплав, створення водно-болотних угідь для поглинання надлишкової води.</w:t>
      </w:r>
    </w:p>
    <w:p w:rsidR="00404B98" w:rsidRPr="004A7D30" w:rsidRDefault="00404B98" w:rsidP="00404B98">
      <w:pPr>
        <w:spacing w:line="276" w:lineRule="auto"/>
        <w:ind w:firstLine="720"/>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боротьби з посухами: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Ефективне водокористування: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сільському господарстві та промисловості.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Диверсифікація джерел води: використання підземних вод, опріснення морської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попитом: економічні стимули для зменшення споживання води в посушливі періоди.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Управління якістю води та запобігання забрудненню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Якість води є критичним аспектом ІУВР, оскільки вона впливає на здоров'я людей та стан екосистем.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Джерела забруднення: точкові (наприклад, промислові стоки) та дифузні (наприклад, сільськогосподарські стоки).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стандарти: нормативи якості води для різних видів водокористування.</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Самоочисна здатність водойм: природна здатність водних екосистем відновлюватися після забруднення.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управління якістю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Контроль джерел забруднення: впровадження очисних споруд, регулювання промислових викидів.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води: регулярний аналіз фізичних, хімічних та біологічних показників.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збереження та відновлення прибережних зон та водно-болотних угідь, які природно фільтрують воду.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Запобігання забрудненню: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найкращих доступних технологій в промисловості.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Просвітницька робота з населенням щодо впливу побутових забруднень.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навколо водойм для захисту від сільськогосподарських стоків.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Інтегроване управління водними ресурсами</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комплексний підхід, який враховує взаємозв'язки між різними аспектами водокористування. Він спрямований на забезпечення довгострокової стійкості водних ресурсів, запобігання надзвичайним ситуаціям, пов'язаним з водою, та збереження водних екосистем.</w:t>
      </w:r>
    </w:p>
    <w:p w:rsidR="00404B98" w:rsidRPr="00C53F1D" w:rsidRDefault="00404B98" w:rsidP="007A483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Геоінформаційні технології в управлінні ресурсами та запобіганні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Геоінформаційні технології</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сукупність методів, засобів і прийомів, що використовуються для збору, обробки, зберігання та аналізу просторової інформації. У контексті управління земельними та водними </w:t>
      </w:r>
      <w:r w:rsidRPr="00C53F1D">
        <w:rPr>
          <w:rFonts w:ascii="Times New Roman" w:hAnsi="Times New Roman" w:cs="Times New Roman"/>
          <w:sz w:val="28"/>
          <w:szCs w:val="28"/>
          <w:lang w:val="uk-UA"/>
        </w:rPr>
        <w:lastRenderedPageBreak/>
        <w:t>ресурсами та запобігання надзвичайним ситуаціям ці технології відіграють критично важливу роль.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Використання ГІС для моніторингу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Географічні інформаційні системи (ГІС)</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комп'ютерні системи, які дозволяють збирати, зберігати, аналізувати та візуалізувати просторові дані.</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Просторовий аналіз: можливість аналізувати дані з урахуванням їх географічного розташування.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Шари даних: різні типи інформації (наприклад, рельєф, ґрунти, землекористування) можуть бути представлені як окремі шари, які можна накладати один на одного.</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Атрибутивні дані: непросторова інформація, пов'язана з географічними об'єктами.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Застосування ГІС для моніторингу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карт ризиків: визначення зон з високим ризиком повеней, зсувів, ерозії ґрунтів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змін: відстеження динаміки землекористування, деградації ґрунтів, змін водних об'єктів.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Аналіз вразливості: оцінка потенційного впливу надзвичайних ситуацій на населення та інфраструктуру.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Дистанційне зондування Землі в системі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Дистанційне зондування Землі (ДЗЗ)</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отримання інформації про поверхню Землі та об'єкти на ній за допомогою датчиків, встановлених на супутниках або літальних апаратах.</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Спектральні канали: різні довжини хвиль електромагнітного випромінювання, які дозволяють отримувати різноманітну інформацію про земну поверхню.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Просторове розрізнення: детальність зображення, яка визначає розмір найменших об'єктів, які можна розрізнити.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Часове розрізнення: частота, з якою супутник або інший сенсор проходить над однією і тією ж територією.</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lastRenderedPageBreak/>
        <w:t>Застосування ДЗЗ в системі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Моніторинг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аналіз індексів вегетації для виявлення стресу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Виявлення повеней: використання радарних даних для картографування затоплених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лісових пожеж: виявлення осередків займання та відстеження поширення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Моделювання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Моделювання</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створення спрощеного представлення реальності для прогнозування можливих результатів або сценаріїв.</w:t>
      </w:r>
    </w:p>
    <w:p w:rsidR="00404B98" w:rsidRPr="003A7211" w:rsidRDefault="00404B98" w:rsidP="003A7211">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Вхідні параметри: дані, які використовуються для ініціалізації моделі (наприклад, топографія, кліматичні дані).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Алгоритми: математичні та логічні правила, які описують процеси та взаємодії в модельованій системі.</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xml:space="preserve"> моделі: перевірка точності моделі шляхом порівняння її результатів з реальними даними.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Застосування моделювання для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Гідрологічне моделювання: прогнозування повеней на основі даних про опади та характеристики водозбору.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розповсюдження забруднень: прогнозування поширення забруднюючих речовин у водних об'єктах або атмосфері.</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Сценарії землекористування: оцінка впливу змін у землекористуванні на ризики ерозії або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Геоінформаційні технології дозволяють інтегрувати різні типи даних, проводити комплексний аналіз та візуалізувати результати, що робить їх незамінним інструментом у управлінні ресурсами та запобіганні надзвичайним ситуаціям. Вони забезпечують основу для прийняття обґрунтованих рішень, допомагають у плануванні заходів з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ризиків та підвищують ефективність реагування на надзвичайні ситуації.</w:t>
      </w: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Адаптація до зміни клімату в контексті управління земельними та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Зміна клімату - це довгострокові зміни температури та типових погодних умов у певному регіоні. Ці зміни мають значний вплив на земельні та водні ресурси, вимагаючи адаптації методів управління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Вплив кліматичних змін на земельні та водні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Глобальне потепління: підвищення середньої температури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Екстремальні погодні явища: збільшення частоти та інтенсивності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повеней, штормів.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режиму опадів: зміни в кількості та розподілі опадів протягом року.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Вплив на земельні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Деградація ґрунтів: посилення ерозії, засолення, втрата органічної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вегетаційних періодів: вплив на сільськогосподарське виробництво.</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перетворення родючих земель на пустелі в посушливих регіонах.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Вплив на водні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циклу: порушення режиму річкового стоку, зміна рівня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Дефіцит води: зменшення доступності водних ресурсів у певних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води: зміна температури води, збільшення концентрації забруднювачів.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Стратегії адаптації землекористування до змін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Адаптація землекористування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пристосування методів використання земель до нових кліматичних умов.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стратегії: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Диверсифікація культур: вирощування різноманітних сортів рослин, стійких до різних кліматичних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агротехнічних прийомів: адаптація методів обробітку ґрунту, часу посіву та збору врожаю.</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Агролісомеліорація: створення лісосмуг для захисту ґрунтів від ерозії та поліпшення мікроклімату.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Конкретні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посухостійких культур у регіонах, де прогнозується зменшення кількості опадів.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крапельного зрошення для ефективного використання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покривних культур для захисту ґрунту від ерозії та збереження вологи.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Управління водними ресурсами в умовах кліматичних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водними ресурсами в умовах зміни клімату вимагає адаптивного підходу, який враховує невизначеність майбутніх кліматичних сценаріїв.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Водна безпека: забезпечення достатньої кількості води належної якості для людей та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Адаптивне управління: гнучкий підхід, який дозволяє коригувати стратегії управління відповідно до нових даних та умов.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Інтегроване управління водними ресурсами: комплексний підхід, який враховує всі аспекти водокористування.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Стратегії адаптації: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Підвищення ефективності водокористування: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всіх секторах економіки.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інфраструктури: модернізація систем водопостачання, будівництво водосховищ для накопичення води в періоди надлишку.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попитом: економічні та соціальні заходи для зменшення споживання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Конкретні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повторного використання води в промисловості та комунальному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методів збору дощової води для використання в сільському господарстві та побуті.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та захист водно-болотних угідь як природних регуляторів водного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Адаптація до зміни клімату в контексті управління земельними та водними ресурсами вимагає комплексного підходу, який враховує взаємозв'язки між кліматом, землею, водою та людською діяльністю. Це включає як технологічні рішення, так і зміни в політиці та практиці управління ресурсами. Успішна адаптація дозволить зменшити вразливість до кліматичних змін і забезпечити стале використання ресурсів в довгостроковій перспективі.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Практичні підходи до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Запобігання надзвичайним ситуаціям вимагає комплексного підходу, який включає планування, впровадження інноваційних рішень та залучення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Розробка планів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340294">
        <w:rPr>
          <w:rFonts w:ascii="Times New Roman" w:hAnsi="Times New Roman" w:cs="Times New Roman"/>
          <w:bCs/>
          <w:sz w:val="28"/>
          <w:szCs w:val="28"/>
          <w:lang w:val="uk-UA"/>
        </w:rPr>
        <w:t>Плани управління ризиками</w:t>
      </w:r>
      <w:r w:rsidRPr="00C53F1D">
        <w:rPr>
          <w:rFonts w:ascii="Times New Roman" w:hAnsi="Times New Roman" w:cs="Times New Roman"/>
          <w:sz w:val="28"/>
          <w:szCs w:val="28"/>
          <w:lang w:val="uk-UA"/>
        </w:rPr>
        <w:t xml:space="preserve">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систематичний підхід до виявлення, оцінки та зменшення ризиків надзвичайних ситуацій.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ризиків: процес виявлення потенційних загроз та їх можливих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ризиків: визначення найбільш критичних ризиків для першочергового реагування.</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Стратегії зменшення ризиків: заходи, спрямовані на зниження ймовірності виникнення надзвичайних ситуацій або пом'якшення їх наслідків.</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Етапи розробки плану: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ризиків: виявлення потенційних загроз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ризиків: оцінка ймовірності та потенційного впливу кожного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Розробка стратегій: визначення конкретних заходів для зменшення кожного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Впровадження: реалізація визначених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Моніторинг та оновлення: постійний перегляд та оновлення плану відповідно до нових даних та змін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 xml:space="preserve">Впровадження </w:t>
      </w:r>
      <w:proofErr w:type="spellStart"/>
      <w:r w:rsidRPr="00340294">
        <w:rPr>
          <w:rFonts w:ascii="Times New Roman" w:hAnsi="Times New Roman" w:cs="Times New Roman"/>
          <w:bCs/>
          <w:sz w:val="28"/>
          <w:szCs w:val="28"/>
          <w:lang w:val="uk-UA"/>
        </w:rPr>
        <w:t>природоорієнтованих</w:t>
      </w:r>
      <w:proofErr w:type="spellEnd"/>
      <w:r w:rsidRPr="00340294">
        <w:rPr>
          <w:rFonts w:ascii="Times New Roman" w:hAnsi="Times New Roman" w:cs="Times New Roman"/>
          <w:bCs/>
          <w:sz w:val="28"/>
          <w:szCs w:val="28"/>
          <w:lang w:val="uk-UA"/>
        </w:rPr>
        <w:t xml:space="preserve">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підходи, які використовують або імітують природні процеси для вирішення екологічних проблем та зменшення ризиків надзвичайних ситуацій.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вигоди, які люди отримують від природних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Зелена інфраструктура: мережа природних та </w:t>
      </w:r>
      <w:proofErr w:type="spellStart"/>
      <w:r w:rsidRPr="00C53F1D">
        <w:rPr>
          <w:rFonts w:ascii="Times New Roman" w:hAnsi="Times New Roman" w:cs="Times New Roman"/>
          <w:sz w:val="28"/>
          <w:szCs w:val="28"/>
          <w:lang w:val="uk-UA"/>
        </w:rPr>
        <w:t>напівприродних</w:t>
      </w:r>
      <w:proofErr w:type="spellEnd"/>
      <w:r w:rsidRPr="00C53F1D">
        <w:rPr>
          <w:rFonts w:ascii="Times New Roman" w:hAnsi="Times New Roman" w:cs="Times New Roman"/>
          <w:sz w:val="28"/>
          <w:szCs w:val="28"/>
          <w:lang w:val="uk-UA"/>
        </w:rPr>
        <w:t xml:space="preserve"> територій, які забезпечують екологічні функції.</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Біоінженерія: використання живих організмів або біологічних процесів для вирішення інженерних завдань.</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 xml:space="preserve">Приклади </w:t>
      </w:r>
      <w:proofErr w:type="spellStart"/>
      <w:r w:rsidRPr="00340294">
        <w:rPr>
          <w:rFonts w:ascii="Times New Roman" w:hAnsi="Times New Roman" w:cs="Times New Roman"/>
          <w:bCs/>
          <w:sz w:val="28"/>
          <w:szCs w:val="28"/>
          <w:lang w:val="uk-UA"/>
        </w:rPr>
        <w:t>природоорієнтованих</w:t>
      </w:r>
      <w:proofErr w:type="spellEnd"/>
      <w:r w:rsidRPr="00340294">
        <w:rPr>
          <w:rFonts w:ascii="Times New Roman" w:hAnsi="Times New Roman" w:cs="Times New Roman"/>
          <w:bCs/>
          <w:sz w:val="28"/>
          <w:szCs w:val="28"/>
          <w:lang w:val="uk-UA"/>
        </w:rPr>
        <w:t xml:space="preserve">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заплав для зменшення ризику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міських зелених зон для управління дощовими стоками та зменшення ефекту теплового острова.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Використання рослин для </w:t>
      </w:r>
      <w:proofErr w:type="spellStart"/>
      <w:r w:rsidRPr="00C53F1D">
        <w:rPr>
          <w:rFonts w:ascii="Times New Roman" w:hAnsi="Times New Roman" w:cs="Times New Roman"/>
          <w:sz w:val="28"/>
          <w:szCs w:val="28"/>
          <w:lang w:val="uk-UA"/>
        </w:rPr>
        <w:t>фіторемедіації</w:t>
      </w:r>
      <w:proofErr w:type="spellEnd"/>
      <w:r w:rsidRPr="00C53F1D">
        <w:rPr>
          <w:rFonts w:ascii="Times New Roman" w:hAnsi="Times New Roman" w:cs="Times New Roman"/>
          <w:sz w:val="28"/>
          <w:szCs w:val="28"/>
          <w:lang w:val="uk-UA"/>
        </w:rPr>
        <w:t xml:space="preserve"> забруднених ґрунтів та води.</w:t>
      </w:r>
    </w:p>
    <w:p w:rsidR="00404B98" w:rsidRPr="00C53F1D" w:rsidRDefault="00404B98" w:rsidP="007A4838">
      <w:pPr>
        <w:spacing w:line="276" w:lineRule="auto"/>
        <w:jc w:val="both"/>
        <w:rPr>
          <w:rFonts w:ascii="Times New Roman" w:hAnsi="Times New Roman" w:cs="Times New Roman"/>
          <w:b/>
          <w:bCs/>
          <w:sz w:val="28"/>
          <w:szCs w:val="28"/>
          <w:lang w:val="uk-UA"/>
        </w:rPr>
      </w:pPr>
    </w:p>
    <w:p w:rsidR="00404B98" w:rsidRDefault="00404B98" w:rsidP="007A483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Конкретні приклади успішного впровадження </w:t>
      </w:r>
      <w:proofErr w:type="spellStart"/>
      <w:r w:rsidRPr="00C53F1D">
        <w:rPr>
          <w:rFonts w:ascii="Times New Roman" w:hAnsi="Times New Roman" w:cs="Times New Roman"/>
          <w:b/>
          <w:bCs/>
          <w:sz w:val="28"/>
          <w:szCs w:val="28"/>
          <w:lang w:val="uk-UA"/>
        </w:rPr>
        <w:t>природоорієнтованих</w:t>
      </w:r>
      <w:proofErr w:type="spellEnd"/>
      <w:r w:rsidRPr="00C53F1D">
        <w:rPr>
          <w:rFonts w:ascii="Times New Roman" w:hAnsi="Times New Roman" w:cs="Times New Roman"/>
          <w:b/>
          <w:bCs/>
          <w:sz w:val="28"/>
          <w:szCs w:val="28"/>
          <w:lang w:val="uk-UA"/>
        </w:rPr>
        <w:t xml:space="preserve"> рішень у різних країнах світу:</w:t>
      </w:r>
    </w:p>
    <w:p w:rsidR="00340294" w:rsidRPr="00C53F1D" w:rsidRDefault="00340294" w:rsidP="007A483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Відновлення мангрових лісів у В'єтнамі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Прибережні райони В'єтнаму страждали від ерозії берегів та підвищеної вразливості до штормів і цунамі.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 1994 року було відновлено понад 9000 гектарів мангрових лісів.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витрат на утримання дамб на 7,3 млн доларів на рік, захист прибережних районів від тропічних штормів, відновлення рибних ресурсів.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Програма "Кімната для річки" в Нідерландах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Підвищений ризик повеней через зміну клімату та зростання рівня моря.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Замість підвищення дамб, було створено додатковий простір для розливу річок, відновлено заплави та створено водні канали.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ризику катастрофічних повеней, покращення біорізноманіття, створення рекреаційних зон.</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3. Зелені дахи в Копенгагені, Данія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Збільшення кількості опадів та ризик затоплення міських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Впровадження політики обов'язкового озеленення дахів для нових будівель з плоским дахом.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навантаження на каналізаційну систему, покращення якості повітря, зниження ефекту теплового острова.</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Відновлення водно-болотних угідь в Сент-Люсії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прибережних екосистем, втрата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Проект відновлення мангрових лісів та коралових рифів.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захисту берегової лінії, відновлення рибних запасів, розвиток екотуризму.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Програма "Губка-місто" в Китаї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Часті міські повені та забруднення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міських водно-болотних угідь, проникних тротуарів, зелених дахів та дощових садів.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управління дощовими стоками, зменшення ризику повеней, очищення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6. Відновлення лісів у басейні річки </w:t>
      </w:r>
      <w:proofErr w:type="spellStart"/>
      <w:r w:rsidRPr="00C53F1D">
        <w:rPr>
          <w:rFonts w:ascii="Times New Roman" w:hAnsi="Times New Roman" w:cs="Times New Roman"/>
          <w:b/>
          <w:bCs/>
          <w:sz w:val="28"/>
          <w:szCs w:val="28"/>
          <w:lang w:val="uk-UA"/>
        </w:rPr>
        <w:t>Лоес</w:t>
      </w:r>
      <w:proofErr w:type="spellEnd"/>
      <w:r w:rsidRPr="00C53F1D">
        <w:rPr>
          <w:rFonts w:ascii="Times New Roman" w:hAnsi="Times New Roman" w:cs="Times New Roman"/>
          <w:b/>
          <w:bCs/>
          <w:sz w:val="28"/>
          <w:szCs w:val="28"/>
          <w:lang w:val="uk-UA"/>
        </w:rPr>
        <w:t>, Китай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Сильна ерозія ґрунтів, замулення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Масштабне відновлення лісів та терасування схилів.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ерозії на 60-100%, збільшення врожайності, покращення якості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7. Відновлення заплави річки </w:t>
      </w:r>
      <w:proofErr w:type="spellStart"/>
      <w:r w:rsidRPr="00C53F1D">
        <w:rPr>
          <w:rFonts w:ascii="Times New Roman" w:hAnsi="Times New Roman" w:cs="Times New Roman"/>
          <w:b/>
          <w:bCs/>
          <w:sz w:val="28"/>
          <w:szCs w:val="28"/>
          <w:lang w:val="uk-UA"/>
        </w:rPr>
        <w:t>Іссар</w:t>
      </w:r>
      <w:proofErr w:type="spellEnd"/>
      <w:r w:rsidRPr="00C53F1D">
        <w:rPr>
          <w:rFonts w:ascii="Times New Roman" w:hAnsi="Times New Roman" w:cs="Times New Roman"/>
          <w:b/>
          <w:bCs/>
          <w:sz w:val="28"/>
          <w:szCs w:val="28"/>
          <w:lang w:val="uk-UA"/>
        </w:rPr>
        <w:t>, Німеччина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Підвищений ризик повеней, деградація річкової екосистеми.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Розширення русла річки, створення природних заплав.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ризику повеней, відновлення біорізноманіття, створення рекреаційних зон.</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Проект "Блакитний пояс" в Сеулі, Південна Корея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Проблема: Забруднення річки </w:t>
      </w:r>
      <w:proofErr w:type="spellStart"/>
      <w:r w:rsidRPr="00C53F1D">
        <w:rPr>
          <w:rFonts w:ascii="Times New Roman" w:hAnsi="Times New Roman" w:cs="Times New Roman"/>
          <w:sz w:val="28"/>
          <w:szCs w:val="28"/>
          <w:lang w:val="uk-UA"/>
        </w:rPr>
        <w:t>Чхонгечхон</w:t>
      </w:r>
      <w:proofErr w:type="spellEnd"/>
      <w:r w:rsidRPr="00C53F1D">
        <w:rPr>
          <w:rFonts w:ascii="Times New Roman" w:hAnsi="Times New Roman" w:cs="Times New Roman"/>
          <w:sz w:val="28"/>
          <w:szCs w:val="28"/>
          <w:lang w:val="uk-UA"/>
        </w:rPr>
        <w:t>, транспортні проблеми.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Демонтаж автомагістралі та відновлення природного русла річки.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якості води, зниження температури повітря в місті, створення зеленої зони для відпочинку.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Ці приклади демонструють, як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можуть ефективно вирішувати екологічні проблеми, зменшувати ризики надзвичайних ситуацій та одночасно приносити додаткові соціальні та економічні вигоди. Вони показують, що співпраця з природою часто є більш ефективною та сталою стратегією, ніж традиційні інженерні підходи.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Участь громади в управлінні ресурсами та запобіганні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Участь громади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залучення місцевого населення до прийняття рішень та реалізації заходів щодо управління ресурсами та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Спільне управління: підхід, при якому відповідальність за управління ресурсами розподіляється між державою та місцевими громадами.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Локальні знання: врахування традиційних та місцевих знань про навколишнє середовище та методи управління ресурсами.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Соціальний капітал: мережі, норми та довіра, які сприяють співпраці в громаді.</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Методи залучення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Інформування та освіта: підвищення обізнаності громади про ризики та методи їх зменшення.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Консультації: збір думок та пропозицій громади щодо планів управління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Активна участь: залучення громади до розробки та реалізації проектів з управління ресурсами.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Громадський моніторинг: участь місцевих жителів у збиранні даних про стан ресурсів та потенційні загрози.</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Переваги участі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ефективності заходів завдяки врахуванню місцевих умов та потреб.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Зміцнення соціальної згуртованості та стійкості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довгострокової підтримки та сталості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Практичні підходи до запобігання надзвичайним ситуаціям вимагають інтеграції технічних, екологічних та соціальних аспектів. Розробка планів управління ризиками забезпечує систематичний підхід до зменшення загроз.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пропонують екологічно сталі методи запобігання та пом'якшення наслідків надзвичайних ситуацій. Участь громади забезпечує врахування місцевих знань та потреб, підвищуючи ефективність та сталість заходів з управління ресурсами та запобігання надзвичайним ситуаціям.</w:t>
      </w:r>
    </w:p>
    <w:p w:rsidR="00404B98" w:rsidRPr="00C53F1D" w:rsidRDefault="00404B98" w:rsidP="007A483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Узагальнення ключових положень</w:t>
      </w:r>
      <w:r w:rsidR="007A4838" w:rsidRPr="00340294">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1.</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Комплексний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земельними та водними ресурсами вимагає інтегрованого підходу, який враховує взаємозв'язки між різними компонентами екосистеми.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Ефективне запобігання надзвичайним ситуаціям базується на розумінні природних процесів та їх взаємодії з людською діяльністю.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Сталість та адаптивність: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Сталий розвиток є ключовим принципом у управлінні ресурсами, що забезпечує баланс між економічними, соціальними та екологічними аспектами.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Адаптивне управління дозволяє </w:t>
      </w:r>
      <w:proofErr w:type="spellStart"/>
      <w:r w:rsidRPr="00C53F1D">
        <w:rPr>
          <w:rFonts w:ascii="Times New Roman" w:hAnsi="Times New Roman" w:cs="Times New Roman"/>
          <w:sz w:val="28"/>
          <w:szCs w:val="28"/>
          <w:lang w:val="uk-UA"/>
        </w:rPr>
        <w:t>гнучко</w:t>
      </w:r>
      <w:proofErr w:type="spellEnd"/>
      <w:r w:rsidRPr="00C53F1D">
        <w:rPr>
          <w:rFonts w:ascii="Times New Roman" w:hAnsi="Times New Roman" w:cs="Times New Roman"/>
          <w:sz w:val="28"/>
          <w:szCs w:val="28"/>
          <w:lang w:val="uk-UA"/>
        </w:rPr>
        <w:t xml:space="preserve"> реагувати на зміни умов, включаючи кліматичні зміни та антропогенні впливи.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Інноваційні технології: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Геоінформаційні системи та дистанційне зондування Землі відіграють важливу роль у моніторингу, оцінці ризиків та прийнятті рішень.</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сценаріїв надзвичайних ситуацій допомагає в розробці ефективних стратегій запобігання та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природних процесів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 є ефективним підходом до зменшення ризиків надзвичайних ситуацій.</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Такі рішення часто є більш стійкими, економічно ефективними та екологічно сприятливими порівняно з традиційними інженерними підходами.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Участь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Залучення місцевих громад до управління ресурсами та запобігання надзвичайним ситуаціям підвищує ефективність та сталість впроваджуваних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Місцеві знання та практики можуть доповнювати наукові підходи та покращувати адаптацію до місцевих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успішної участі громад в управлінні земельними і водними ресурсами з різних куточків світу: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C53F1D">
        <w:rPr>
          <w:rFonts w:ascii="Times New Roman" w:hAnsi="Times New Roman" w:cs="Times New Roman"/>
          <w:b/>
          <w:bCs/>
          <w:sz w:val="28"/>
          <w:szCs w:val="28"/>
          <w:lang w:val="uk-UA"/>
        </w:rPr>
        <w:t>Управління лісами громадами в Непалі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лісів через надмірну експлуатацію.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Передача прав на управління лісами місцевим громадам.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понад 1,2 млн гектарів лісів, покращення біорізноманіття та економічних можливостей для громад.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Програма "Робота за воду" в Південній Африці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Нестача води та безробіття.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Рішення: Залучення місцевих жителів до проектів з очищення водойм та видалення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рослин.</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водопостачання, створення робочих місць, відновлення природних екосистем.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3. </w:t>
      </w:r>
      <w:r w:rsidRPr="00C53F1D">
        <w:rPr>
          <w:rFonts w:ascii="Times New Roman" w:hAnsi="Times New Roman" w:cs="Times New Roman"/>
          <w:b/>
          <w:bCs/>
          <w:sz w:val="28"/>
          <w:szCs w:val="28"/>
          <w:lang w:val="uk-UA"/>
        </w:rPr>
        <w:t>Управління іригаційними системами в Філіппінах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Неефективне використання води для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асоціацій водокористувачів для управління місцевими іригаційними системами.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Підвищення ефективності використання води, зростання врожайності, зменшення конфліктів за воду.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C53F1D">
        <w:rPr>
          <w:rFonts w:ascii="Times New Roman" w:hAnsi="Times New Roman" w:cs="Times New Roman"/>
          <w:b/>
          <w:bCs/>
          <w:sz w:val="28"/>
          <w:szCs w:val="28"/>
          <w:lang w:val="uk-UA"/>
        </w:rPr>
        <w:t>Проект "Зелені села" в Індії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земель та нестача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Впровадження комплексного підходу до управління водозбірними басейнами за участі громад.</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деградованих земель, підвищення рівня ґрунтових вод, збільшення сільськогосподарського виробництва.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C53F1D">
        <w:rPr>
          <w:rFonts w:ascii="Times New Roman" w:hAnsi="Times New Roman" w:cs="Times New Roman"/>
          <w:b/>
          <w:bCs/>
          <w:sz w:val="28"/>
          <w:szCs w:val="28"/>
          <w:lang w:val="uk-UA"/>
        </w:rPr>
        <w:t>Громадське управління пасовищами в Монголії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пасовищ через надмірний випас.</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груп пастухів для спільного управління пасовищами.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Результат: Покращення стану пасовищ, збільшення продуктивності тваринництва, зміцнення соціальних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6. </w:t>
      </w:r>
      <w:r w:rsidRPr="00C53F1D">
        <w:rPr>
          <w:rFonts w:ascii="Times New Roman" w:hAnsi="Times New Roman" w:cs="Times New Roman"/>
          <w:b/>
          <w:bCs/>
          <w:sz w:val="28"/>
          <w:szCs w:val="28"/>
          <w:lang w:val="uk-UA"/>
        </w:rPr>
        <w:t>Проект "Прибережні спостерігачі" в Австралії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Забруднення прибережних вод та деградація морських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Залучення волонтерів до моніторингу якості води та стану прибережних екосистем.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якості води, відновлення морських екосистем, підвищення екологічної свідомості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r w:rsidRPr="00C53F1D">
        <w:rPr>
          <w:rFonts w:ascii="Times New Roman" w:hAnsi="Times New Roman" w:cs="Times New Roman"/>
          <w:b/>
          <w:bCs/>
          <w:sz w:val="28"/>
          <w:szCs w:val="28"/>
          <w:lang w:val="uk-UA"/>
        </w:rPr>
        <w:t xml:space="preserve">Управління водними ресурсами в басейні річки </w:t>
      </w:r>
      <w:proofErr w:type="spellStart"/>
      <w:r w:rsidRPr="00C53F1D">
        <w:rPr>
          <w:rFonts w:ascii="Times New Roman" w:hAnsi="Times New Roman" w:cs="Times New Roman"/>
          <w:b/>
          <w:bCs/>
          <w:sz w:val="28"/>
          <w:szCs w:val="28"/>
          <w:lang w:val="uk-UA"/>
        </w:rPr>
        <w:t>Дрін</w:t>
      </w:r>
      <w:proofErr w:type="spellEnd"/>
      <w:r w:rsidRPr="00C53F1D">
        <w:rPr>
          <w:rFonts w:ascii="Times New Roman" w:hAnsi="Times New Roman" w:cs="Times New Roman"/>
          <w:b/>
          <w:bCs/>
          <w:sz w:val="28"/>
          <w:szCs w:val="28"/>
          <w:lang w:val="uk-UA"/>
        </w:rPr>
        <w:t xml:space="preserve"> (Албанія, Косово, Чорногорія, Північна Македонія)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Транскордонні конфлікти щодо використання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платформи для діалогу між громадами та урядами країн басейну.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співпраці між країнами, розробка спільних планів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r w:rsidRPr="00C53F1D">
        <w:rPr>
          <w:rFonts w:ascii="Times New Roman" w:hAnsi="Times New Roman" w:cs="Times New Roman"/>
          <w:b/>
          <w:bCs/>
          <w:sz w:val="28"/>
          <w:szCs w:val="28"/>
          <w:lang w:val="uk-UA"/>
        </w:rPr>
        <w:t xml:space="preserve">Проект "Відродження річки </w:t>
      </w:r>
      <w:proofErr w:type="spellStart"/>
      <w:r w:rsidRPr="00C53F1D">
        <w:rPr>
          <w:rFonts w:ascii="Times New Roman" w:hAnsi="Times New Roman" w:cs="Times New Roman"/>
          <w:b/>
          <w:bCs/>
          <w:sz w:val="28"/>
          <w:szCs w:val="28"/>
          <w:lang w:val="uk-UA"/>
        </w:rPr>
        <w:t>Чеонгечхеон</w:t>
      </w:r>
      <w:proofErr w:type="spellEnd"/>
      <w:r w:rsidRPr="00C53F1D">
        <w:rPr>
          <w:rFonts w:ascii="Times New Roman" w:hAnsi="Times New Roman" w:cs="Times New Roman"/>
          <w:b/>
          <w:bCs/>
          <w:sz w:val="28"/>
          <w:szCs w:val="28"/>
          <w:lang w:val="uk-UA"/>
        </w:rPr>
        <w:t>" в Сеулі, Південна Корея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Забруднена та закрита бетоном міська річка.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Масштабний проект відновлення річки за активної участі громади.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природної екосистеми, створення громадського простору, покращення якості життя в місті.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r w:rsidRPr="00C53F1D">
        <w:rPr>
          <w:rFonts w:ascii="Times New Roman" w:hAnsi="Times New Roman" w:cs="Times New Roman"/>
          <w:b/>
          <w:bCs/>
          <w:sz w:val="28"/>
          <w:szCs w:val="28"/>
          <w:lang w:val="uk-UA"/>
        </w:rPr>
        <w:t xml:space="preserve">Громадське управління водопостачанням у </w:t>
      </w:r>
      <w:proofErr w:type="spellStart"/>
      <w:r w:rsidRPr="00C53F1D">
        <w:rPr>
          <w:rFonts w:ascii="Times New Roman" w:hAnsi="Times New Roman" w:cs="Times New Roman"/>
          <w:b/>
          <w:bCs/>
          <w:sz w:val="28"/>
          <w:szCs w:val="28"/>
          <w:lang w:val="uk-UA"/>
        </w:rPr>
        <w:t>Кочабамбі</w:t>
      </w:r>
      <w:proofErr w:type="spellEnd"/>
      <w:r w:rsidRPr="00C53F1D">
        <w:rPr>
          <w:rFonts w:ascii="Times New Roman" w:hAnsi="Times New Roman" w:cs="Times New Roman"/>
          <w:b/>
          <w:bCs/>
          <w:sz w:val="28"/>
          <w:szCs w:val="28"/>
          <w:lang w:val="uk-UA"/>
        </w:rPr>
        <w:t>, Болівія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Неефективне централізоване водопостачання.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громадських кооперативів для управління водопостачанням.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доступу до води, особливо в бідних районах, підвищення якості послуг.</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приклади демонструють, що залучення громад до управління земельними та водними ресурсами може призвести до значних позитивних змін. Успіх цих ініціатив часто базується на поєднанні місцевих знань, сучасних наукових підходів та підтримки з боку урядів та міжнародних організацій. Такі проекти не лише покращують стан ресурсів, але й сприяють соціально-економічному розвитку громад та підвищенню їх стійкості до різноманітних викликів, включаючи зміну клімату та природні катастрофи.</w:t>
      </w:r>
    </w:p>
    <w:p w:rsidR="00404B98" w:rsidRPr="00C53F1D" w:rsidRDefault="00404B98" w:rsidP="00340294">
      <w:pPr>
        <w:spacing w:line="276" w:lineRule="auto"/>
        <w:ind w:firstLine="720"/>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Міждисциплінарний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Ефективне управління ресурсами та запобігання надзвичайним ситуаціям вимагає співпраці фахівців з різних галузей: екологів, гідрологів, геологів, інженерів, соціологів та економістів.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Перспективи розвитку управління земельними та водними ресурсами для запобігання надзвичайним ситуаціям</w:t>
      </w:r>
      <w:r w:rsidR="00F76D7D" w:rsidRPr="00340294">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Розвиток систем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Удосконалення технологій прогнозування для більш точного передбачення надзвичайних ситуацій.</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 для створення комплексних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міжнародного співробітництва: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найкращими практиками між країнами.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стратегій управління транскордонними ресурсами та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концепції "розумних міст" та "розумного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xml:space="preserve"> (Інтернету речей) для моніторингу стану ресурсів у реальному часі.</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використання ресурсів на основі великих даних та штучного інтелекту.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Розвиток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Подальше впровадження </w:t>
      </w:r>
      <w:proofErr w:type="spellStart"/>
      <w:r w:rsidRPr="00C53F1D">
        <w:rPr>
          <w:rFonts w:ascii="Times New Roman" w:hAnsi="Times New Roman" w:cs="Times New Roman"/>
          <w:sz w:val="28"/>
          <w:szCs w:val="28"/>
          <w:lang w:val="uk-UA"/>
        </w:rPr>
        <w:t>природоорієнтованих</w:t>
      </w:r>
      <w:proofErr w:type="spellEnd"/>
      <w:r w:rsidRPr="00C53F1D">
        <w:rPr>
          <w:rFonts w:ascii="Times New Roman" w:hAnsi="Times New Roman" w:cs="Times New Roman"/>
          <w:sz w:val="28"/>
          <w:szCs w:val="28"/>
          <w:lang w:val="uk-UA"/>
        </w:rPr>
        <w:t xml:space="preserve"> рішень у міське планування та управління ландшафтами.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методів оцінки та монетизації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Удосконалення законодавчої бази: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нормативних актів, які сприяють впровадженню інноваційних підходів до управління ресурсами.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механізмів відповідальності за нераціональне використання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освітніх програм з управління ресурсами та запобігання надзвичайним ситуаціям.</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інформаційних кампаній для підвищення обізнаності населення щодо ризиків та методів їх зменшення.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Інтеграція кліматичних змін у планування: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довгострокових стратегій адаптації до кліматичних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сценаріїв кліматичних змін у всі аспекти управління ресурсами та 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перспективи вказують на необхідність постійного вдосконалення підходів до управління земельними та водними ресурсами, з акцентом на превентивні заходи, інновації та сталий розвиток. Ключовим фактором успіху буде здатність інтегрувати нові технології та наукові знання з традиційними практиками та місцевим досвідом.</w:t>
      </w:r>
    </w:p>
    <w:p w:rsidR="00404B98" w:rsidRPr="00C53F1D" w:rsidRDefault="00404B98">
      <w:pPr>
        <w:rPr>
          <w:rFonts w:ascii="Times New Roman" w:hAnsi="Times New Roman" w:cs="Times New Roman"/>
          <w:sz w:val="28"/>
          <w:szCs w:val="28"/>
          <w:lang w:val="uk-UA"/>
        </w:rPr>
      </w:pPr>
    </w:p>
    <w:p w:rsidR="00F76D7D" w:rsidRPr="00C53F1D" w:rsidRDefault="00F76D7D">
      <w:pPr>
        <w:rPr>
          <w:rFonts w:ascii="Times New Roman" w:hAnsi="Times New Roman" w:cs="Times New Roman"/>
          <w:sz w:val="28"/>
          <w:szCs w:val="28"/>
          <w:lang w:val="uk-UA"/>
        </w:rPr>
      </w:pPr>
    </w:p>
    <w:p w:rsidR="00271E15" w:rsidRDefault="00271E1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76D7D" w:rsidRPr="00C53F1D" w:rsidRDefault="00F76D7D">
      <w:pPr>
        <w:rPr>
          <w:rFonts w:ascii="Times New Roman" w:hAnsi="Times New Roman" w:cs="Times New Roman"/>
          <w:sz w:val="28"/>
          <w:szCs w:val="28"/>
          <w:lang w:val="uk-UA"/>
        </w:rPr>
      </w:pPr>
    </w:p>
    <w:p w:rsidR="00F76D7D" w:rsidRPr="00C53F1D" w:rsidRDefault="00F76D7D" w:rsidP="00F76D7D">
      <w:pPr>
        <w:autoSpaceDE w:val="0"/>
        <w:autoSpaceDN w:val="0"/>
        <w:ind w:firstLine="567"/>
        <w:jc w:val="center"/>
        <w:rPr>
          <w:rFonts w:ascii="Times New Roman" w:hAnsi="Times New Roman" w:cs="Times New Roman"/>
          <w:color w:val="000000"/>
          <w:sz w:val="28"/>
          <w:szCs w:val="28"/>
          <w:vertAlign w:val="superscript"/>
          <w:lang w:val="uk-UA" w:eastAsia="uk-UA"/>
        </w:rPr>
      </w:pPr>
      <w:r w:rsidRPr="00C53F1D">
        <w:rPr>
          <w:rFonts w:ascii="Times New Roman" w:hAnsi="Times New Roman" w:cs="Times New Roman"/>
          <w:b/>
          <w:color w:val="000000"/>
          <w:sz w:val="28"/>
          <w:szCs w:val="28"/>
          <w:lang w:val="uk-UA" w:eastAsia="uk-UA"/>
        </w:rPr>
        <w:t>Глосарій</w:t>
      </w:r>
      <w:r w:rsidRPr="00C53F1D">
        <w:rPr>
          <w:rFonts w:ascii="Times New Roman" w:hAnsi="Times New Roman" w:cs="Times New Roman"/>
          <w:color w:val="000000"/>
          <w:sz w:val="28"/>
          <w:szCs w:val="28"/>
          <w:vertAlign w:val="superscript"/>
          <w:lang w:val="uk-UA" w:eastAsia="uk-UA"/>
        </w:rPr>
        <w:t>1</w:t>
      </w:r>
    </w:p>
    <w:p w:rsidR="00F76D7D" w:rsidRPr="00C53F1D" w:rsidRDefault="00F76D7D" w:rsidP="00F76D7D">
      <w:pPr>
        <w:autoSpaceDE w:val="0"/>
        <w:autoSpaceDN w:val="0"/>
        <w:ind w:firstLine="567"/>
        <w:jc w:val="center"/>
        <w:rPr>
          <w:rFonts w:ascii="Times New Roman" w:hAnsi="Times New Roman" w:cs="Times New Roman"/>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671"/>
        <w:gridCol w:w="4235"/>
        <w:gridCol w:w="4234"/>
      </w:tblGrid>
      <w:tr w:rsidR="00F76D7D" w:rsidRPr="00C53F1D" w:rsidTr="00C53F1D">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Відповідник англійською мовою</w:t>
            </w:r>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sz w:val="28"/>
                <w:szCs w:val="28"/>
                <w:lang w:val="uk-UA"/>
              </w:rPr>
              <w:t>Надзвичайна ситуація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Emergency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b/>
                <w:color w:val="000000"/>
                <w:sz w:val="28"/>
                <w:szCs w:val="28"/>
                <w:lang w:val="uk-UA"/>
              </w:rPr>
            </w:pPr>
            <w:r w:rsidRPr="00C53F1D">
              <w:rPr>
                <w:rFonts w:ascii="Times New Roman" w:hAnsi="Times New Roman" w:cs="Times New Roman"/>
                <w:sz w:val="28"/>
                <w:szCs w:val="28"/>
                <w:lang w:val="uk-UA"/>
              </w:rPr>
              <w:t>Небезпека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Hazard</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assessment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катастрофами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Вразливість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Vulnerability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Пом'якшення наслідків</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Mitigation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Готовність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Preparedness</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Реагування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Response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Відновлення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Recovery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Система раннього попередження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Early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warning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Евакуація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Evacuation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Стійкість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Resilience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Зсув</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Landslide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Повінь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Flood</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Earthquake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Лісова пожежа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Wildfire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Зміна клімату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Climate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change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навколишнє середовище</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Environmental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impact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b/>
                <w:color w:val="000000"/>
                <w:sz w:val="28"/>
                <w:szCs w:val="28"/>
                <w:lang w:val="uk-UA"/>
              </w:rPr>
            </w:pPr>
            <w:r w:rsidRPr="00C53F1D">
              <w:rPr>
                <w:rFonts w:ascii="Times New Roman" w:hAnsi="Times New Roman" w:cs="Times New Roman"/>
                <w:sz w:val="28"/>
                <w:szCs w:val="28"/>
                <w:lang w:val="uk-UA"/>
              </w:rPr>
              <w:t>Ерозія ґрунту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Soil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erosion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водними ресурсами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resource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Планування землекористування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Land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use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planning</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Сталий розвиток</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Sustainable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План реагування на надзвичайні ситуації</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Emergency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response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plan</w:t>
            </w:r>
            <w:proofErr w:type="spellEnd"/>
          </w:p>
        </w:tc>
      </w:tr>
    </w:tbl>
    <w:p w:rsidR="00F76D7D" w:rsidRPr="00C53F1D" w:rsidRDefault="00F76D7D">
      <w:pPr>
        <w:rPr>
          <w:rFonts w:ascii="Times New Roman" w:hAnsi="Times New Roman" w:cs="Times New Roman"/>
          <w:b/>
          <w:bCs/>
          <w:sz w:val="28"/>
          <w:szCs w:val="28"/>
          <w:lang w:val="uk-UA"/>
        </w:rPr>
      </w:pPr>
    </w:p>
    <w:p w:rsidR="00F76D7D" w:rsidRPr="00C53F1D" w:rsidRDefault="00F76D7D">
      <w:pPr>
        <w:rPr>
          <w:rFonts w:ascii="Times New Roman" w:hAnsi="Times New Roman" w:cs="Times New Roman"/>
          <w:b/>
          <w:bCs/>
          <w:sz w:val="28"/>
          <w:szCs w:val="28"/>
          <w:lang w:val="uk-UA"/>
        </w:rPr>
      </w:pPr>
    </w:p>
    <w:p w:rsidR="00F76D7D" w:rsidRPr="00C53F1D" w:rsidRDefault="00584C7B">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F76D7D" w:rsidRPr="00C53F1D" w:rsidRDefault="00F76D7D" w:rsidP="00F76D7D">
      <w:pPr>
        <w:autoSpaceDE w:val="0"/>
        <w:autoSpaceDN w:val="0"/>
        <w:jc w:val="center"/>
        <w:rPr>
          <w:rFonts w:ascii="Times New Roman" w:hAnsi="Times New Roman" w:cs="Times New Roman"/>
          <w:b/>
          <w:sz w:val="28"/>
          <w:szCs w:val="28"/>
          <w:lang w:val="uk-UA" w:eastAsia="uk-UA"/>
        </w:rPr>
      </w:pPr>
      <w:r w:rsidRPr="00C53F1D">
        <w:rPr>
          <w:rFonts w:ascii="Times New Roman" w:hAnsi="Times New Roman" w:cs="Times New Roman"/>
          <w:b/>
          <w:sz w:val="28"/>
          <w:szCs w:val="28"/>
          <w:lang w:val="uk-UA" w:eastAsia="uk-UA"/>
        </w:rPr>
        <w:lastRenderedPageBreak/>
        <w:t>Рекомендована література</w:t>
      </w: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r w:rsidRPr="00C53F1D">
        <w:rPr>
          <w:rFonts w:ascii="Times New Roman" w:hAnsi="Times New Roman" w:cs="Times New Roman"/>
          <w:b/>
          <w:i/>
          <w:sz w:val="28"/>
          <w:szCs w:val="28"/>
          <w:lang w:val="uk-UA" w:eastAsia="uk-UA"/>
        </w:rPr>
        <w:t>Основна література</w:t>
      </w:r>
    </w:p>
    <w:p w:rsidR="00F76D7D" w:rsidRPr="00C53F1D" w:rsidRDefault="00F76D7D" w:rsidP="00F76D7D">
      <w:pPr>
        <w:autoSpaceDE w:val="0"/>
        <w:autoSpaceDN w:val="0"/>
        <w:rPr>
          <w:rFonts w:ascii="Times New Roman" w:hAnsi="Times New Roman" w:cs="Times New Roman"/>
          <w:sz w:val="28"/>
          <w:szCs w:val="28"/>
          <w:lang w:val="uk-UA" w:eastAsia="uk-UA"/>
        </w:rPr>
      </w:pP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Біла книга 2021. Оборонна політика України : </w:t>
      </w:r>
      <w:proofErr w:type="spellStart"/>
      <w:r w:rsidRPr="00C53F1D">
        <w:rPr>
          <w:rFonts w:ascii="Times New Roman" w:hAnsi="Times New Roman" w:cs="Times New Roman"/>
          <w:sz w:val="28"/>
          <w:szCs w:val="28"/>
          <w:lang w:val="uk-UA"/>
        </w:rPr>
        <w:t>інформ</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бюл</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підгот</w:t>
      </w:r>
      <w:proofErr w:type="spellEnd"/>
      <w:r w:rsidRPr="00C53F1D">
        <w:rPr>
          <w:rFonts w:ascii="Times New Roman" w:hAnsi="Times New Roman" w:cs="Times New Roman"/>
          <w:sz w:val="28"/>
          <w:szCs w:val="28"/>
          <w:lang w:val="uk-UA"/>
        </w:rPr>
        <w:t xml:space="preserve">. робочою групою фахівців М-ва оборони України, Ген. штабу Збройних Сил України та Адміністрації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спец. служби транспорту, 2021. 34 с. </w:t>
      </w:r>
      <w:hyperlink r:id="rId10" w:history="1">
        <w:r w:rsidRPr="00C53F1D">
          <w:rPr>
            <w:rStyle w:val="Hyperlink"/>
            <w:rFonts w:ascii="Times New Roman" w:hAnsi="Times New Roman" w:cs="Times New Roman"/>
            <w:sz w:val="28"/>
            <w:szCs w:val="28"/>
            <w:lang w:val="uk-UA"/>
          </w:rPr>
          <w:t>https://archive.r2p.org.ua/wp-content/uploads/2020/10/white_book_risks_3p-consortium.pdf</w:t>
        </w:r>
      </w:hyperlink>
      <w:r w:rsidRPr="00C53F1D">
        <w:rPr>
          <w:rFonts w:ascii="Times New Roman" w:hAnsi="Times New Roman" w:cs="Times New Roman"/>
          <w:sz w:val="28"/>
          <w:szCs w:val="28"/>
          <w:lang w:val="uk-UA"/>
        </w:rPr>
        <w:t xml:space="preserve"> (дата звернення 18.09. 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Гобела</w:t>
      </w:r>
      <w:proofErr w:type="spellEnd"/>
      <w:r w:rsidRPr="00C53F1D">
        <w:rPr>
          <w:rFonts w:ascii="Times New Roman" w:hAnsi="Times New Roman" w:cs="Times New Roman"/>
          <w:sz w:val="28"/>
          <w:szCs w:val="28"/>
          <w:lang w:val="uk-UA"/>
        </w:rPr>
        <w:t xml:space="preserve"> В. В., </w:t>
      </w:r>
      <w:proofErr w:type="spellStart"/>
      <w:r w:rsidRPr="00C53F1D">
        <w:rPr>
          <w:rFonts w:ascii="Times New Roman" w:hAnsi="Times New Roman" w:cs="Times New Roman"/>
          <w:sz w:val="28"/>
          <w:szCs w:val="28"/>
          <w:lang w:val="uk-UA"/>
        </w:rPr>
        <w:t>Живко</w:t>
      </w:r>
      <w:proofErr w:type="spellEnd"/>
      <w:r w:rsidRPr="00C53F1D">
        <w:rPr>
          <w:rFonts w:ascii="Times New Roman" w:hAnsi="Times New Roman" w:cs="Times New Roman"/>
          <w:sz w:val="28"/>
          <w:szCs w:val="28"/>
          <w:lang w:val="uk-UA"/>
        </w:rPr>
        <w:t xml:space="preserve"> З. Б., Леськів Г. З., Мельник С. І. Управління кризовими ситуаціями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Львів : Львівський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ун-т </w:t>
      </w:r>
      <w:proofErr w:type="spellStart"/>
      <w:r w:rsidRPr="00C53F1D">
        <w:rPr>
          <w:rFonts w:ascii="Times New Roman" w:hAnsi="Times New Roman" w:cs="Times New Roman"/>
          <w:sz w:val="28"/>
          <w:szCs w:val="28"/>
          <w:lang w:val="uk-UA"/>
        </w:rPr>
        <w:t>внутр</w:t>
      </w:r>
      <w:proofErr w:type="spellEnd"/>
      <w:r w:rsidRPr="00C53F1D">
        <w:rPr>
          <w:rFonts w:ascii="Times New Roman" w:hAnsi="Times New Roman" w:cs="Times New Roman"/>
          <w:sz w:val="28"/>
          <w:szCs w:val="28"/>
          <w:lang w:val="uk-UA"/>
        </w:rPr>
        <w:t xml:space="preserve">. справ, 2022. 228 с. </w:t>
      </w:r>
      <w:hyperlink r:id="rId11" w:history="1">
        <w:r w:rsidRPr="00C53F1D">
          <w:rPr>
            <w:rStyle w:val="Hyperlink"/>
            <w:rFonts w:ascii="Times New Roman" w:hAnsi="Times New Roman" w:cs="Times New Roman"/>
            <w:sz w:val="28"/>
            <w:szCs w:val="28"/>
            <w:lang w:val="uk-UA"/>
          </w:rPr>
          <w:t>https://dspace.lvduvs.edu.ua/bitstream/1234567890/4772/1/Управління%20кризовими%20ситуаціями---ВЕРСТКА.pdf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Іванюта</w:t>
      </w:r>
      <w:proofErr w:type="spellEnd"/>
      <w:r w:rsidRPr="00C53F1D">
        <w:rPr>
          <w:rFonts w:ascii="Times New Roman" w:hAnsi="Times New Roman" w:cs="Times New Roman"/>
          <w:sz w:val="28"/>
          <w:szCs w:val="28"/>
          <w:lang w:val="uk-UA"/>
        </w:rPr>
        <w:t xml:space="preserve"> С. П., Коломієць О. О., Малиновська О. А., </w:t>
      </w:r>
      <w:proofErr w:type="spellStart"/>
      <w:r w:rsidRPr="00C53F1D">
        <w:rPr>
          <w:rFonts w:ascii="Times New Roman" w:hAnsi="Times New Roman" w:cs="Times New Roman"/>
          <w:sz w:val="28"/>
          <w:szCs w:val="28"/>
          <w:lang w:val="uk-UA"/>
        </w:rPr>
        <w:t>Якушенко</w:t>
      </w:r>
      <w:proofErr w:type="spellEnd"/>
      <w:r w:rsidRPr="00C53F1D">
        <w:rPr>
          <w:rFonts w:ascii="Times New Roman" w:hAnsi="Times New Roman" w:cs="Times New Roman"/>
          <w:sz w:val="28"/>
          <w:szCs w:val="28"/>
          <w:lang w:val="uk-UA"/>
        </w:rPr>
        <w:t xml:space="preserve"> Л. М. Зміна клімату: наслідки та заходи адаптації. Київ : НІСД, 2020. 110 с. </w:t>
      </w:r>
      <w:hyperlink r:id="rId12" w:history="1">
        <w:r w:rsidRPr="00C53F1D">
          <w:rPr>
            <w:rStyle w:val="Hyperlink"/>
            <w:rFonts w:ascii="Times New Roman" w:hAnsi="Times New Roman" w:cs="Times New Roman"/>
            <w:sz w:val="28"/>
            <w:szCs w:val="28"/>
            <w:lang w:val="uk-UA"/>
          </w:rPr>
          <w:t>https://niss.gov.ua/sites/default/files/2020-10/dop-climate-final-5_sait.pdf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Оптимізація природокористування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Одеса : Одеський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екол</w:t>
      </w:r>
      <w:proofErr w:type="spellEnd"/>
      <w:r w:rsidRPr="00C53F1D">
        <w:rPr>
          <w:rFonts w:ascii="Times New Roman" w:hAnsi="Times New Roman" w:cs="Times New Roman"/>
          <w:sz w:val="28"/>
          <w:szCs w:val="28"/>
          <w:lang w:val="uk-UA"/>
        </w:rPr>
        <w:t xml:space="preserve">. ун-т, 2024. 116 с. </w:t>
      </w:r>
      <w:hyperlink r:id="rId13" w:history="1">
        <w:r w:rsidRPr="00C53F1D">
          <w:rPr>
            <w:rStyle w:val="Hyperlink"/>
            <w:rFonts w:ascii="Times New Roman" w:hAnsi="Times New Roman" w:cs="Times New Roman"/>
            <w:sz w:val="28"/>
            <w:szCs w:val="28"/>
            <w:lang w:val="uk-UA"/>
          </w:rPr>
          <w:t>http://eprints.library.odeku.edu.ua/id/eprint/13067/</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Стручок В. С. </w:t>
      </w:r>
      <w:proofErr w:type="spellStart"/>
      <w:r w:rsidRPr="00C53F1D">
        <w:rPr>
          <w:rFonts w:ascii="Times New Roman" w:hAnsi="Times New Roman" w:cs="Times New Roman"/>
          <w:sz w:val="28"/>
          <w:szCs w:val="28"/>
          <w:lang w:val="uk-UA"/>
        </w:rPr>
        <w:t>Техноекологія</w:t>
      </w:r>
      <w:proofErr w:type="spellEnd"/>
      <w:r w:rsidRPr="00C53F1D">
        <w:rPr>
          <w:rFonts w:ascii="Times New Roman" w:hAnsi="Times New Roman" w:cs="Times New Roman"/>
          <w:sz w:val="28"/>
          <w:szCs w:val="28"/>
          <w:lang w:val="uk-UA"/>
        </w:rPr>
        <w:t xml:space="preserve"> та цивільна безпека. Частина «Цивільна безпека»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2022. 150 с. </w:t>
      </w:r>
      <w:hyperlink r:id="rId14" w:history="1">
        <w:r w:rsidRPr="00C53F1D">
          <w:rPr>
            <w:rStyle w:val="Hyperlink"/>
            <w:rFonts w:ascii="Times New Roman" w:hAnsi="Times New Roman" w:cs="Times New Roman"/>
            <w:sz w:val="28"/>
            <w:szCs w:val="28"/>
            <w:lang w:val="uk-UA"/>
          </w:rPr>
          <w:t>https://elartu.tntu.edu.ua/bitstream/lib/39424/1/Навчальн%20посібник.%20Техноекологія%20та%20цивільна%20безпека..pdf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autoSpaceDE w:val="0"/>
        <w:autoSpaceDN w:val="0"/>
        <w:ind w:firstLine="567"/>
        <w:rPr>
          <w:rFonts w:ascii="Times New Roman" w:hAnsi="Times New Roman" w:cs="Times New Roman"/>
          <w:sz w:val="28"/>
          <w:szCs w:val="28"/>
          <w:lang w:val="uk-UA" w:eastAsia="uk-UA"/>
        </w:rPr>
      </w:pP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r w:rsidRPr="00C53F1D">
        <w:rPr>
          <w:rFonts w:ascii="Times New Roman" w:hAnsi="Times New Roman" w:cs="Times New Roman"/>
          <w:b/>
          <w:i/>
          <w:sz w:val="28"/>
          <w:szCs w:val="28"/>
          <w:lang w:val="uk-UA" w:eastAsia="uk-UA"/>
        </w:rPr>
        <w:t>Допоміжна література</w:t>
      </w:r>
    </w:p>
    <w:p w:rsidR="00F76D7D" w:rsidRPr="00C53F1D" w:rsidRDefault="00F76D7D" w:rsidP="00F76D7D">
      <w:pPr>
        <w:autoSpaceDE w:val="0"/>
        <w:autoSpaceDN w:val="0"/>
        <w:rPr>
          <w:rFonts w:ascii="Times New Roman" w:hAnsi="Times New Roman" w:cs="Times New Roman"/>
          <w:sz w:val="28"/>
          <w:szCs w:val="28"/>
          <w:lang w:val="uk-UA" w:eastAsia="uk-UA"/>
        </w:rPr>
      </w:pP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Гусаріна</w:t>
      </w:r>
      <w:proofErr w:type="spellEnd"/>
      <w:r w:rsidRPr="00C53F1D">
        <w:rPr>
          <w:rFonts w:ascii="Times New Roman" w:hAnsi="Times New Roman" w:cs="Times New Roman"/>
          <w:sz w:val="28"/>
          <w:szCs w:val="28"/>
          <w:lang w:val="uk-UA"/>
        </w:rPr>
        <w:t xml:space="preserve"> Н. В., Черкасова С. О. Ризик менеджмент надзвичайних ситуацій. Економічний журнал Одеського політехнічного університету. 2021. № 3(17). С. 63-68.</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2. Зварич Н. М., Стадник І. Я. Методичні вказівки до виконання практичної роботи з курсу «</w:t>
      </w:r>
      <w:proofErr w:type="spellStart"/>
      <w:r w:rsidRPr="00C53F1D">
        <w:rPr>
          <w:rFonts w:ascii="Times New Roman" w:hAnsi="Times New Roman" w:cs="Times New Roman"/>
          <w:sz w:val="28"/>
          <w:szCs w:val="28"/>
          <w:lang w:val="uk-UA"/>
        </w:rPr>
        <w:t>Техноекологія</w:t>
      </w:r>
      <w:proofErr w:type="spellEnd"/>
      <w:r w:rsidRPr="00C53F1D">
        <w:rPr>
          <w:rFonts w:ascii="Times New Roman" w:hAnsi="Times New Roman" w:cs="Times New Roman"/>
          <w:sz w:val="28"/>
          <w:szCs w:val="28"/>
          <w:lang w:val="uk-UA"/>
        </w:rPr>
        <w:t xml:space="preserve"> та цивільна безпека» за темою «Оцінка хімічної обстановки при аваріях на хімічно небезпечних об'єктах з викидом (виливом) небезпечних хімічних речовин» для студентів усіх напрямків і форм навчання, 2021. 20 с.</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Іванова Т. В. Механізми державного управління ризиками надзвичайних ситуацій техногенного та природного характеру. Вчені записки. 2020. № 2202086. С. 86-89.</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Навчальний посібник для самостійного вивчення дисципліни «Цивільний захист» : частина перша – теоретична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для студентів усіх спеціальностей та форм навчання / </w:t>
      </w:r>
      <w:proofErr w:type="spellStart"/>
      <w:r w:rsidRPr="00C53F1D">
        <w:rPr>
          <w:rFonts w:ascii="Times New Roman" w:hAnsi="Times New Roman" w:cs="Times New Roman"/>
          <w:sz w:val="28"/>
          <w:szCs w:val="28"/>
          <w:lang w:val="uk-UA"/>
        </w:rPr>
        <w:t>укл</w:t>
      </w:r>
      <w:proofErr w:type="spellEnd"/>
      <w:r w:rsidRPr="00C53F1D">
        <w:rPr>
          <w:rFonts w:ascii="Times New Roman" w:hAnsi="Times New Roman" w:cs="Times New Roman"/>
          <w:sz w:val="28"/>
          <w:szCs w:val="28"/>
          <w:lang w:val="uk-UA"/>
        </w:rPr>
        <w:t>. : М. О. Журавель та ін. Запоріжжя : НУ «Запорізька політехніка», 2021. 235 с.</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Гаврись</w:t>
      </w:r>
      <w:proofErr w:type="spellEnd"/>
      <w:r w:rsidRPr="00C53F1D">
        <w:rPr>
          <w:rFonts w:ascii="Times New Roman" w:hAnsi="Times New Roman" w:cs="Times New Roman"/>
          <w:sz w:val="28"/>
          <w:szCs w:val="28"/>
          <w:lang w:val="uk-UA"/>
        </w:rPr>
        <w:t xml:space="preserve"> А, </w:t>
      </w:r>
      <w:proofErr w:type="spellStart"/>
      <w:r w:rsidRPr="00C53F1D">
        <w:rPr>
          <w:rFonts w:ascii="Times New Roman" w:hAnsi="Times New Roman" w:cs="Times New Roman"/>
          <w:sz w:val="28"/>
          <w:szCs w:val="28"/>
          <w:lang w:val="uk-UA"/>
        </w:rPr>
        <w:t>Яковчук</w:t>
      </w:r>
      <w:proofErr w:type="spellEnd"/>
      <w:r w:rsidRPr="00C53F1D">
        <w:rPr>
          <w:rFonts w:ascii="Times New Roman" w:hAnsi="Times New Roman" w:cs="Times New Roman"/>
          <w:sz w:val="28"/>
          <w:szCs w:val="28"/>
          <w:lang w:val="uk-UA"/>
        </w:rPr>
        <w:t xml:space="preserve"> Р., </w:t>
      </w:r>
      <w:proofErr w:type="spellStart"/>
      <w:r w:rsidRPr="00C53F1D">
        <w:rPr>
          <w:rFonts w:ascii="Times New Roman" w:hAnsi="Times New Roman" w:cs="Times New Roman"/>
          <w:sz w:val="28"/>
          <w:szCs w:val="28"/>
          <w:lang w:val="uk-UA"/>
        </w:rPr>
        <w:t>Стародуб</w:t>
      </w:r>
      <w:proofErr w:type="spellEnd"/>
      <w:r w:rsidRPr="00C53F1D">
        <w:rPr>
          <w:rFonts w:ascii="Times New Roman" w:hAnsi="Times New Roman" w:cs="Times New Roman"/>
          <w:sz w:val="28"/>
          <w:szCs w:val="28"/>
          <w:lang w:val="uk-UA"/>
        </w:rPr>
        <w:t xml:space="preserve"> Ю., Тур Н. Управління ризиками виникнення надзвичайних ситуацій пов'язаних з затопленням територій на рівні об'єднаних територіальних громад. Науковий вісник: Цивільний захист та пожежна безпека. Київ, 2023. № 1(15). С. 101-109. </w:t>
      </w:r>
      <w:hyperlink r:id="rId15" w:history="1">
        <w:r w:rsidRPr="00C53F1D">
          <w:rPr>
            <w:rStyle w:val="Hyperlink"/>
            <w:rFonts w:ascii="Times New Roman" w:hAnsi="Times New Roman" w:cs="Times New Roman"/>
            <w:sz w:val="28"/>
            <w:szCs w:val="28"/>
            <w:lang w:val="uk-UA"/>
          </w:rPr>
          <w:t>https://nvcz.undicz.org.ua/index.php/nvcz/article/view/204</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autoSpaceDE w:val="0"/>
        <w:autoSpaceDN w:val="0"/>
        <w:ind w:firstLine="567"/>
        <w:jc w:val="center"/>
        <w:rPr>
          <w:rFonts w:ascii="Times New Roman" w:hAnsi="Times New Roman" w:cs="Times New Roman"/>
          <w:b/>
          <w:sz w:val="28"/>
          <w:szCs w:val="28"/>
          <w:lang w:val="uk-UA" w:eastAsia="uk-UA"/>
        </w:rPr>
      </w:pPr>
      <w:r w:rsidRPr="00C53F1D">
        <w:rPr>
          <w:rFonts w:ascii="Times New Roman" w:hAnsi="Times New Roman" w:cs="Times New Roman"/>
          <w:b/>
          <w:sz w:val="28"/>
          <w:szCs w:val="28"/>
          <w:lang w:val="uk-UA" w:eastAsia="uk-UA"/>
        </w:rPr>
        <w:t>Інформаційні ресурси в Інтернеті</w:t>
      </w:r>
    </w:p>
    <w:p w:rsidR="00F76D7D" w:rsidRPr="00C53F1D" w:rsidRDefault="00F76D7D" w:rsidP="00F76D7D">
      <w:pPr>
        <w:autoSpaceDE w:val="0"/>
        <w:autoSpaceDN w:val="0"/>
        <w:rPr>
          <w:rFonts w:ascii="Times New Roman" w:hAnsi="Times New Roman" w:cs="Times New Roman"/>
          <w:sz w:val="28"/>
          <w:szCs w:val="28"/>
          <w:lang w:val="uk-UA"/>
        </w:rPr>
      </w:pP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1. Державна служба України з надзвичайних ситуацій (ДСНС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https://dsns.gov.ua/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2. Міністерство захисту довкілля та природних ресурсів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https://mepr.gov.ua/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3. Державне агентство водних ресурсів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https://www.davr.gov.ua/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4. Український гідрометеорологічний центр</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https://meteo.gov.ua/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Office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r w:rsidRPr="00C53F1D">
        <w:rPr>
          <w:rFonts w:ascii="Times New Roman" w:hAnsi="Times New Roman" w:cs="Times New Roman"/>
          <w:sz w:val="28"/>
          <w:szCs w:val="28"/>
          <w:lang w:val="uk-UA"/>
        </w:rPr>
        <w:t xml:space="preserve"> (UNDRR)</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https://www.undrr.org/</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Commission</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Civil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Protection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Humanitarian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Aid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Operations</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https://ec.europa.eu/echo/</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Health</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 xml:space="preserve"> (WHO) - </w:t>
      </w:r>
      <w:proofErr w:type="spellStart"/>
      <w:r w:rsidRPr="00C53F1D">
        <w:rPr>
          <w:rFonts w:ascii="Times New Roman" w:hAnsi="Times New Roman" w:cs="Times New Roman"/>
          <w:sz w:val="28"/>
          <w:szCs w:val="28"/>
          <w:lang w:val="uk-UA"/>
        </w:rPr>
        <w:t>Emergencies</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https://www.who.int/emergencies/en/</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proofErr w:type="spellStart"/>
      <w:r w:rsidRPr="00C53F1D">
        <w:rPr>
          <w:rFonts w:ascii="Times New Roman" w:hAnsi="Times New Roman" w:cs="Times New Roman"/>
          <w:sz w:val="28"/>
          <w:szCs w:val="28"/>
          <w:lang w:val="uk-UA"/>
        </w:rPr>
        <w:t>The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Database</w:t>
      </w:r>
      <w:proofErr w:type="spellEnd"/>
      <w:r w:rsidRPr="00C53F1D">
        <w:rPr>
          <w:rFonts w:ascii="Times New Roman" w:hAnsi="Times New Roman" w:cs="Times New Roman"/>
          <w:sz w:val="28"/>
          <w:szCs w:val="28"/>
          <w:lang w:val="uk-UA"/>
        </w:rPr>
        <w:t xml:space="preserve"> (EM-DAT)</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https://www.emdat.be/</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proofErr w:type="spellStart"/>
      <w:r w:rsidRPr="00C53F1D">
        <w:rPr>
          <w:rFonts w:ascii="Times New Roman" w:hAnsi="Times New Roman" w:cs="Times New Roman"/>
          <w:sz w:val="28"/>
          <w:szCs w:val="28"/>
          <w:lang w:val="uk-UA"/>
        </w:rPr>
        <w:t>PreventionWeb</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platform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https://www.preventionweb.net/</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Alert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Coordination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 xml:space="preserve"> (GDACS)</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https://www.gdacs.org/</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11.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Agency</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https://www.eea.europa.eu/</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12.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States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Protection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Agency</w:t>
      </w:r>
      <w:proofErr w:type="spellEnd"/>
      <w:r w:rsidRPr="00C53F1D">
        <w:rPr>
          <w:rFonts w:ascii="Times New Roman" w:hAnsi="Times New Roman" w:cs="Times New Roman"/>
          <w:sz w:val="28"/>
          <w:szCs w:val="28"/>
          <w:lang w:val="uk-UA"/>
        </w:rPr>
        <w:t xml:space="preserve"> (EPA)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https://www.epa.gov/</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13. </w:t>
      </w:r>
      <w:proofErr w:type="spellStart"/>
      <w:r w:rsidRPr="00C53F1D">
        <w:rPr>
          <w:rFonts w:ascii="Times New Roman" w:hAnsi="Times New Roman" w:cs="Times New Roman"/>
          <w:sz w:val="28"/>
          <w:szCs w:val="28"/>
          <w:lang w:val="uk-UA"/>
        </w:rPr>
        <w:t>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Oceanic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Atmospheric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Administration</w:t>
      </w:r>
      <w:proofErr w:type="spellEnd"/>
      <w:r w:rsidRPr="00C53F1D">
        <w:rPr>
          <w:rFonts w:ascii="Times New Roman" w:hAnsi="Times New Roman" w:cs="Times New Roman"/>
          <w:sz w:val="28"/>
          <w:szCs w:val="28"/>
          <w:lang w:val="uk-UA"/>
        </w:rPr>
        <w:t xml:space="preserve"> (NOAA)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https://www.noaa.gov/</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14. </w:t>
      </w:r>
      <w:proofErr w:type="spellStart"/>
      <w:r w:rsidRPr="00C53F1D">
        <w:rPr>
          <w:rFonts w:ascii="Times New Roman" w:hAnsi="Times New Roman" w:cs="Times New Roman"/>
          <w:sz w:val="28"/>
          <w:szCs w:val="28"/>
          <w:lang w:val="uk-UA"/>
        </w:rPr>
        <w:t>Intergovernmental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Panel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Climate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Change</w:t>
      </w:r>
      <w:proofErr w:type="spellEnd"/>
      <w:r w:rsidRPr="00C53F1D">
        <w:rPr>
          <w:rFonts w:ascii="Times New Roman" w:hAnsi="Times New Roman" w:cs="Times New Roman"/>
          <w:sz w:val="28"/>
          <w:szCs w:val="28"/>
          <w:lang w:val="uk-UA"/>
        </w:rPr>
        <w:t xml:space="preserve"> (IPCC)</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https://www.ipcc.ch/</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15.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Flood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Awareness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 xml:space="preserve"> (EFAS)</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https://www.efas.eu/</w:t>
      </w:r>
    </w:p>
    <w:p w:rsidR="00F76D7D" w:rsidRPr="00C53F1D" w:rsidRDefault="00F76D7D" w:rsidP="00F76D7D">
      <w:pPr>
        <w:autoSpaceDE w:val="0"/>
        <w:autoSpaceDN w:val="0"/>
        <w:rPr>
          <w:rFonts w:ascii="Times New Roman" w:hAnsi="Times New Roman" w:cs="Times New Roman"/>
          <w:sz w:val="28"/>
          <w:szCs w:val="28"/>
          <w:lang w:val="uk-UA"/>
        </w:rPr>
      </w:pPr>
    </w:p>
    <w:p w:rsidR="00744110" w:rsidRDefault="00744110">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744110" w:rsidRPr="00744110" w:rsidRDefault="00744110" w:rsidP="00744110">
      <w:pPr>
        <w:jc w:val="center"/>
        <w:rPr>
          <w:rFonts w:ascii="Times New Roman" w:hAnsi="Times New Roman" w:cs="Times New Roman"/>
          <w:sz w:val="21"/>
          <w:szCs w:val="21"/>
          <w:lang w:val="uk-UA"/>
        </w:rPr>
      </w:pPr>
      <w:r w:rsidRPr="00744110">
        <w:rPr>
          <w:rFonts w:ascii="Times New Roman" w:hAnsi="Times New Roman" w:cs="Times New Roman"/>
          <w:sz w:val="21"/>
          <w:szCs w:val="21"/>
          <w:lang w:val="uk-UA"/>
        </w:rPr>
        <w:lastRenderedPageBreak/>
        <w:t>Навчальне видання</w:t>
      </w:r>
    </w:p>
    <w:p w:rsidR="00744110" w:rsidRPr="00C53F1D" w:rsidRDefault="00744110" w:rsidP="00744110">
      <w:pPr>
        <w:jc w:val="center"/>
        <w:rPr>
          <w:rFonts w:ascii="Times New Roman" w:hAnsi="Times New Roman" w:cs="Times New Roman"/>
          <w:lang w:val="uk-UA"/>
        </w:rPr>
      </w:pP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Шевчук Лариса Миколаївна</w:t>
      </w: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Герасимчук Олена Леонтіївна</w:t>
      </w: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Скиба Галина Віталіївна</w:t>
      </w: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sz w:val="28"/>
          <w:szCs w:val="28"/>
          <w:lang w:val="uk-UA"/>
        </w:rPr>
      </w:pPr>
      <w:r w:rsidRPr="00744110">
        <w:rPr>
          <w:rFonts w:ascii="Times New Roman" w:hAnsi="Times New Roman" w:cs="Times New Roman"/>
          <w:b/>
          <w:sz w:val="28"/>
          <w:szCs w:val="28"/>
          <w:lang w:val="uk-UA"/>
        </w:rPr>
        <w:t>АНАЛІЗ ТА ОЦІНКА НАДЗВИЧАЙНИХ СИТУАЦІЙ</w:t>
      </w:r>
    </w:p>
    <w:p w:rsidR="00744110" w:rsidRPr="00744110" w:rsidRDefault="00744110" w:rsidP="00744110">
      <w:pPr>
        <w:jc w:val="center"/>
        <w:rPr>
          <w:rFonts w:ascii="Times New Roman" w:hAnsi="Times New Roman" w:cs="Times New Roman"/>
          <w:b/>
          <w:bCs/>
          <w:sz w:val="28"/>
          <w:szCs w:val="28"/>
          <w:lang w:val="uk-UA"/>
        </w:rPr>
      </w:pPr>
    </w:p>
    <w:p w:rsidR="00744110" w:rsidRPr="00744110" w:rsidRDefault="00744110" w:rsidP="00744110">
      <w:pPr>
        <w:jc w:val="center"/>
        <w:rPr>
          <w:rFonts w:ascii="Times New Roman" w:hAnsi="Times New Roman" w:cs="Times New Roman"/>
          <w:b/>
          <w:bCs/>
          <w:sz w:val="28"/>
          <w:szCs w:val="28"/>
          <w:lang w:val="uk-UA"/>
        </w:rPr>
      </w:pPr>
      <w:r w:rsidRPr="00744110">
        <w:rPr>
          <w:rFonts w:ascii="Times New Roman" w:hAnsi="Times New Roman" w:cs="Times New Roman"/>
          <w:b/>
          <w:bCs/>
          <w:sz w:val="28"/>
          <w:szCs w:val="28"/>
          <w:lang w:val="uk-UA"/>
        </w:rPr>
        <w:t>Навчальний посібник</w:t>
      </w: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Pr="00E5260D" w:rsidRDefault="00744110" w:rsidP="00744110">
      <w:pPr>
        <w:spacing w:line="276" w:lineRule="auto"/>
        <w:jc w:val="center"/>
        <w:rPr>
          <w:rFonts w:ascii="Times New Roman" w:hAnsi="Times New Roman" w:cs="Times New Roman"/>
          <w:sz w:val="21"/>
          <w:szCs w:val="21"/>
        </w:rPr>
      </w:pPr>
      <w:proofErr w:type="spellStart"/>
      <w:r w:rsidRPr="00E5260D">
        <w:rPr>
          <w:rFonts w:ascii="Times New Roman" w:hAnsi="Times New Roman" w:cs="Times New Roman"/>
          <w:sz w:val="21"/>
          <w:szCs w:val="21"/>
        </w:rPr>
        <w:t>Навчальний</w:t>
      </w:r>
      <w:proofErr w:type="spellEnd"/>
      <w:r w:rsidRPr="00E5260D">
        <w:rPr>
          <w:rFonts w:ascii="Times New Roman" w:hAnsi="Times New Roman" w:cs="Times New Roman"/>
          <w:sz w:val="21"/>
          <w:szCs w:val="21"/>
        </w:rPr>
        <w:t xml:space="preserve"> </w:t>
      </w:r>
      <w:proofErr w:type="spellStart"/>
      <w:r w:rsidRPr="00E5260D">
        <w:rPr>
          <w:rFonts w:ascii="Times New Roman" w:hAnsi="Times New Roman" w:cs="Times New Roman"/>
          <w:sz w:val="21"/>
          <w:szCs w:val="21"/>
        </w:rPr>
        <w:t>посібник</w:t>
      </w:r>
      <w:proofErr w:type="spellEnd"/>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roofErr w:type="spellStart"/>
      <w:r w:rsidRPr="00E5260D">
        <w:rPr>
          <w:rFonts w:ascii="Times New Roman" w:hAnsi="Times New Roman" w:cs="Times New Roman"/>
        </w:rPr>
        <w:t>Електронне</w:t>
      </w:r>
      <w:proofErr w:type="spellEnd"/>
      <w:r w:rsidRPr="00E5260D">
        <w:rPr>
          <w:rFonts w:ascii="Times New Roman" w:hAnsi="Times New Roman" w:cs="Times New Roman"/>
        </w:rPr>
        <w:t xml:space="preserve"> </w:t>
      </w:r>
      <w:proofErr w:type="spellStart"/>
      <w:r w:rsidRPr="00E5260D">
        <w:rPr>
          <w:rFonts w:ascii="Times New Roman" w:hAnsi="Times New Roman" w:cs="Times New Roman"/>
        </w:rPr>
        <w:t>видання</w:t>
      </w:r>
      <w:proofErr w:type="spellEnd"/>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Pr="00DB737E"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sz w:val="21"/>
          <w:szCs w:val="21"/>
        </w:rPr>
      </w:pPr>
      <w:proofErr w:type="spellStart"/>
      <w:r w:rsidRPr="00DB737E">
        <w:rPr>
          <w:rFonts w:ascii="Times New Roman" w:hAnsi="Times New Roman" w:cs="Times New Roman"/>
          <w:sz w:val="21"/>
          <w:szCs w:val="21"/>
        </w:rPr>
        <w:t>Компʼютерний</w:t>
      </w:r>
      <w:proofErr w:type="spellEnd"/>
      <w:r w:rsidRPr="00DB737E">
        <w:rPr>
          <w:rFonts w:ascii="Times New Roman" w:hAnsi="Times New Roman" w:cs="Times New Roman"/>
          <w:sz w:val="21"/>
          <w:szCs w:val="21"/>
        </w:rPr>
        <w:t xml:space="preserve"> дизайн та верстка: Шевчук Л.М.</w:t>
      </w:r>
    </w:p>
    <w:p w:rsidR="00744110" w:rsidRDefault="00744110" w:rsidP="00744110">
      <w:pPr>
        <w:spacing w:line="276" w:lineRule="auto"/>
        <w:jc w:val="center"/>
        <w:rPr>
          <w:rFonts w:ascii="Times New Roman" w:hAnsi="Times New Roman" w:cs="Times New Roman"/>
          <w:sz w:val="21"/>
          <w:szCs w:val="21"/>
        </w:rPr>
      </w:pPr>
    </w:p>
    <w:p w:rsidR="00744110" w:rsidRDefault="00744110" w:rsidP="00744110">
      <w:pPr>
        <w:spacing w:line="276" w:lineRule="auto"/>
        <w:jc w:val="center"/>
        <w:rPr>
          <w:rFonts w:ascii="Times New Roman" w:hAnsi="Times New Roman" w:cs="Times New Roman"/>
          <w:sz w:val="21"/>
          <w:szCs w:val="21"/>
        </w:rPr>
      </w:pPr>
    </w:p>
    <w:p w:rsidR="00744110" w:rsidRDefault="00744110" w:rsidP="00744110">
      <w:pPr>
        <w:spacing w:line="276" w:lineRule="auto"/>
        <w:jc w:val="center"/>
        <w:rPr>
          <w:rFonts w:ascii="Times New Roman" w:hAnsi="Times New Roman" w:cs="Times New Roman"/>
          <w:sz w:val="21"/>
          <w:szCs w:val="21"/>
        </w:rPr>
      </w:pPr>
    </w:p>
    <w:p w:rsidR="00744110" w:rsidRPr="00DB737E" w:rsidRDefault="00744110" w:rsidP="00744110">
      <w:pPr>
        <w:spacing w:line="276" w:lineRule="auto"/>
        <w:jc w:val="center"/>
        <w:rPr>
          <w:rFonts w:ascii="Times New Roman" w:hAnsi="Times New Roman" w:cs="Times New Roman"/>
          <w:sz w:val="21"/>
          <w:szCs w:val="21"/>
        </w:rPr>
      </w:pPr>
    </w:p>
    <w:p w:rsidR="00744110" w:rsidRPr="00DB737E" w:rsidRDefault="00744110" w:rsidP="00744110">
      <w:pPr>
        <w:spacing w:line="276" w:lineRule="auto"/>
        <w:jc w:val="center"/>
        <w:rPr>
          <w:rFonts w:ascii="Times New Roman" w:hAnsi="Times New Roman" w:cs="Times New Roman"/>
          <w:sz w:val="21"/>
          <w:szCs w:val="21"/>
        </w:rPr>
      </w:pPr>
      <w:proofErr w:type="spellStart"/>
      <w:r w:rsidRPr="00DB737E">
        <w:rPr>
          <w:rFonts w:ascii="Times New Roman" w:hAnsi="Times New Roman" w:cs="Times New Roman"/>
          <w:sz w:val="21"/>
          <w:szCs w:val="21"/>
        </w:rPr>
        <w:t>Державний</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університет</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Житомирська</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політехніка</w:t>
      </w:r>
      <w:proofErr w:type="spellEnd"/>
      <w:r w:rsidRPr="00DB737E">
        <w:rPr>
          <w:rFonts w:ascii="Times New Roman" w:hAnsi="Times New Roman" w:cs="Times New Roman"/>
          <w:sz w:val="21"/>
          <w:szCs w:val="21"/>
        </w:rPr>
        <w:t>»</w:t>
      </w:r>
    </w:p>
    <w:p w:rsidR="00744110" w:rsidRPr="00DB737E" w:rsidRDefault="00744110" w:rsidP="00744110">
      <w:pPr>
        <w:spacing w:line="276" w:lineRule="auto"/>
        <w:jc w:val="center"/>
        <w:rPr>
          <w:rFonts w:ascii="Times New Roman" w:hAnsi="Times New Roman" w:cs="Times New Roman"/>
          <w:b/>
          <w:bCs/>
          <w:sz w:val="21"/>
          <w:szCs w:val="21"/>
        </w:rPr>
      </w:pPr>
      <w:proofErr w:type="spellStart"/>
      <w:r w:rsidRPr="00DB737E">
        <w:rPr>
          <w:rFonts w:ascii="Times New Roman" w:hAnsi="Times New Roman" w:cs="Times New Roman"/>
          <w:sz w:val="21"/>
          <w:szCs w:val="21"/>
        </w:rPr>
        <w:t>Вул</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Чуднівська</w:t>
      </w:r>
      <w:proofErr w:type="spellEnd"/>
      <w:r w:rsidRPr="00DB737E">
        <w:rPr>
          <w:rFonts w:ascii="Times New Roman" w:hAnsi="Times New Roman" w:cs="Times New Roman"/>
          <w:sz w:val="21"/>
          <w:szCs w:val="21"/>
        </w:rPr>
        <w:t>, 103, м. Житомир, 10005</w:t>
      </w:r>
    </w:p>
    <w:p w:rsidR="00744110" w:rsidRPr="00744110" w:rsidRDefault="00744110" w:rsidP="00744110">
      <w:pPr>
        <w:jc w:val="center"/>
        <w:rPr>
          <w:rFonts w:ascii="Times New Roman" w:hAnsi="Times New Roman" w:cs="Times New Roman"/>
        </w:rPr>
      </w:pPr>
    </w:p>
    <w:p w:rsidR="00F76D7D" w:rsidRPr="00C53F1D" w:rsidRDefault="00F76D7D">
      <w:pPr>
        <w:rPr>
          <w:rFonts w:ascii="Times New Roman" w:hAnsi="Times New Roman" w:cs="Times New Roman"/>
          <w:b/>
          <w:bCs/>
          <w:sz w:val="28"/>
          <w:szCs w:val="28"/>
          <w:lang w:val="uk-UA"/>
        </w:rPr>
      </w:pPr>
    </w:p>
    <w:sectPr w:rsidR="00F76D7D" w:rsidRPr="00C53F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1666" w:rsidRDefault="00A11666">
      <w:r>
        <w:separator/>
      </w:r>
    </w:p>
  </w:endnote>
  <w:endnote w:type="continuationSeparator" w:id="0">
    <w:p w:rsidR="00A11666" w:rsidRDefault="00A1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2405894"/>
      <w:docPartObj>
        <w:docPartGallery w:val="Page Numbers (Bottom of Page)"/>
        <w:docPartUnique/>
      </w:docPartObj>
    </w:sdtPr>
    <w:sdtContent>
      <w:p w:rsidR="00E435E2" w:rsidRDefault="00E435E2" w:rsidP="00C53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435E2" w:rsidRDefault="00E435E2" w:rsidP="00C53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553974"/>
      <w:docPartObj>
        <w:docPartGallery w:val="Page Numbers (Bottom of Page)"/>
        <w:docPartUnique/>
      </w:docPartObj>
    </w:sdtPr>
    <w:sdtContent>
      <w:p w:rsidR="00E435E2" w:rsidRDefault="00E435E2" w:rsidP="00C53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84C7B">
          <w:rPr>
            <w:rStyle w:val="PageNumber"/>
            <w:noProof/>
          </w:rPr>
          <w:t>287</w:t>
        </w:r>
        <w:r>
          <w:rPr>
            <w:rStyle w:val="PageNumber"/>
          </w:rPr>
          <w:fldChar w:fldCharType="end"/>
        </w:r>
      </w:p>
    </w:sdtContent>
  </w:sdt>
  <w:p w:rsidR="00E435E2" w:rsidRDefault="00E435E2" w:rsidP="00C53F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1666" w:rsidRDefault="00A11666">
      <w:r>
        <w:separator/>
      </w:r>
    </w:p>
  </w:footnote>
  <w:footnote w:type="continuationSeparator" w:id="0">
    <w:p w:rsidR="00A11666" w:rsidRDefault="00A11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F4179"/>
    <w:multiLevelType w:val="multilevel"/>
    <w:tmpl w:val="21D8A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64B20"/>
    <w:multiLevelType w:val="hybridMultilevel"/>
    <w:tmpl w:val="AB9AA1E8"/>
    <w:lvl w:ilvl="0" w:tplc="F3CA58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1284F"/>
    <w:multiLevelType w:val="multilevel"/>
    <w:tmpl w:val="0E1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93E3C"/>
    <w:multiLevelType w:val="hybridMultilevel"/>
    <w:tmpl w:val="4734F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1302CA"/>
    <w:multiLevelType w:val="multilevel"/>
    <w:tmpl w:val="557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563307">
    <w:abstractNumId w:val="0"/>
  </w:num>
  <w:num w:numId="2" w16cid:durableId="1782722403">
    <w:abstractNumId w:val="4"/>
  </w:num>
  <w:num w:numId="3" w16cid:durableId="1905944508">
    <w:abstractNumId w:val="2"/>
  </w:num>
  <w:num w:numId="4" w16cid:durableId="989748033">
    <w:abstractNumId w:val="3"/>
  </w:num>
  <w:num w:numId="5" w16cid:durableId="68552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E09"/>
    <w:rsid w:val="000214ED"/>
    <w:rsid w:val="00031774"/>
    <w:rsid w:val="00036D3C"/>
    <w:rsid w:val="0006399A"/>
    <w:rsid w:val="00066459"/>
    <w:rsid w:val="000814DD"/>
    <w:rsid w:val="000C59DC"/>
    <w:rsid w:val="000C6EE5"/>
    <w:rsid w:val="000E4777"/>
    <w:rsid w:val="000F20D3"/>
    <w:rsid w:val="001255E8"/>
    <w:rsid w:val="001414C2"/>
    <w:rsid w:val="00152EC7"/>
    <w:rsid w:val="001911BA"/>
    <w:rsid w:val="001B4231"/>
    <w:rsid w:val="001E19E2"/>
    <w:rsid w:val="002166D0"/>
    <w:rsid w:val="00271E15"/>
    <w:rsid w:val="0028049C"/>
    <w:rsid w:val="00293A35"/>
    <w:rsid w:val="002A1BA9"/>
    <w:rsid w:val="002D7795"/>
    <w:rsid w:val="002F1303"/>
    <w:rsid w:val="00334B18"/>
    <w:rsid w:val="00340294"/>
    <w:rsid w:val="0038135B"/>
    <w:rsid w:val="003A7211"/>
    <w:rsid w:val="003D7366"/>
    <w:rsid w:val="00403511"/>
    <w:rsid w:val="00404B98"/>
    <w:rsid w:val="00414386"/>
    <w:rsid w:val="004A7D30"/>
    <w:rsid w:val="004E5AF4"/>
    <w:rsid w:val="004F3BB7"/>
    <w:rsid w:val="005106D7"/>
    <w:rsid w:val="00530704"/>
    <w:rsid w:val="005606A4"/>
    <w:rsid w:val="00573C56"/>
    <w:rsid w:val="00584C7B"/>
    <w:rsid w:val="00590CBD"/>
    <w:rsid w:val="005A2C33"/>
    <w:rsid w:val="005B3AC5"/>
    <w:rsid w:val="005F7821"/>
    <w:rsid w:val="0061277E"/>
    <w:rsid w:val="00637BA2"/>
    <w:rsid w:val="006561B8"/>
    <w:rsid w:val="006937A5"/>
    <w:rsid w:val="006B6CF6"/>
    <w:rsid w:val="006C1842"/>
    <w:rsid w:val="006E265F"/>
    <w:rsid w:val="006E7A8A"/>
    <w:rsid w:val="00744110"/>
    <w:rsid w:val="00771E09"/>
    <w:rsid w:val="00777378"/>
    <w:rsid w:val="00786713"/>
    <w:rsid w:val="007A4838"/>
    <w:rsid w:val="007B4807"/>
    <w:rsid w:val="007B7138"/>
    <w:rsid w:val="007F04EF"/>
    <w:rsid w:val="0086784C"/>
    <w:rsid w:val="00886948"/>
    <w:rsid w:val="008A5675"/>
    <w:rsid w:val="008B4DA3"/>
    <w:rsid w:val="00924C19"/>
    <w:rsid w:val="00960AAF"/>
    <w:rsid w:val="009A4CDC"/>
    <w:rsid w:val="009A79EA"/>
    <w:rsid w:val="009C44F6"/>
    <w:rsid w:val="009F572A"/>
    <w:rsid w:val="00A01052"/>
    <w:rsid w:val="00A11666"/>
    <w:rsid w:val="00A344FE"/>
    <w:rsid w:val="00A46DA9"/>
    <w:rsid w:val="00A47D79"/>
    <w:rsid w:val="00AC683A"/>
    <w:rsid w:val="00B82031"/>
    <w:rsid w:val="00BC0AE3"/>
    <w:rsid w:val="00BE0820"/>
    <w:rsid w:val="00C03D39"/>
    <w:rsid w:val="00C53F1D"/>
    <w:rsid w:val="00C8571F"/>
    <w:rsid w:val="00C95306"/>
    <w:rsid w:val="00CC40EF"/>
    <w:rsid w:val="00CF64B0"/>
    <w:rsid w:val="00DC0BDF"/>
    <w:rsid w:val="00DD5D85"/>
    <w:rsid w:val="00E435E2"/>
    <w:rsid w:val="00E5080E"/>
    <w:rsid w:val="00E5260D"/>
    <w:rsid w:val="00E60D17"/>
    <w:rsid w:val="00EA525E"/>
    <w:rsid w:val="00EC4CEC"/>
    <w:rsid w:val="00ED05BA"/>
    <w:rsid w:val="00ED47FC"/>
    <w:rsid w:val="00ED7707"/>
    <w:rsid w:val="00EE1135"/>
    <w:rsid w:val="00EE4685"/>
    <w:rsid w:val="00F30C93"/>
    <w:rsid w:val="00F76D7D"/>
    <w:rsid w:val="00FD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432A"/>
  <w15:docId w15:val="{CA47C433-5A14-4247-AA5F-8D5681C6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09"/>
  </w:style>
  <w:style w:type="paragraph" w:styleId="Heading2">
    <w:name w:val="heading 2"/>
    <w:basedOn w:val="Normal"/>
    <w:link w:val="Heading2Char"/>
    <w:uiPriority w:val="9"/>
    <w:qFormat/>
    <w:rsid w:val="00771E09"/>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771E09"/>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1E09"/>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77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1E09"/>
    <w:pPr>
      <w:tabs>
        <w:tab w:val="center" w:pos="4513"/>
        <w:tab w:val="right" w:pos="9026"/>
      </w:tabs>
    </w:pPr>
  </w:style>
  <w:style w:type="character" w:customStyle="1" w:styleId="FooterChar">
    <w:name w:val="Footer Char"/>
    <w:basedOn w:val="DefaultParagraphFont"/>
    <w:link w:val="Footer"/>
    <w:uiPriority w:val="99"/>
    <w:rsid w:val="00771E09"/>
    <w:rPr>
      <w:lang w:val="ru-RU"/>
    </w:rPr>
  </w:style>
  <w:style w:type="character" w:styleId="PageNumber">
    <w:name w:val="page number"/>
    <w:basedOn w:val="DefaultParagraphFont"/>
    <w:uiPriority w:val="99"/>
    <w:semiHidden/>
    <w:unhideWhenUsed/>
    <w:rsid w:val="00771E09"/>
  </w:style>
  <w:style w:type="paragraph" w:styleId="ListParagraph">
    <w:name w:val="List Paragraph"/>
    <w:basedOn w:val="Normal"/>
    <w:uiPriority w:val="34"/>
    <w:qFormat/>
    <w:rsid w:val="00771E09"/>
    <w:pPr>
      <w:ind w:left="720"/>
      <w:contextualSpacing/>
    </w:pPr>
  </w:style>
  <w:style w:type="character" w:customStyle="1" w:styleId="Heading2Char">
    <w:name w:val="Heading 2 Char"/>
    <w:basedOn w:val="DefaultParagraphFont"/>
    <w:link w:val="Heading2"/>
    <w:uiPriority w:val="9"/>
    <w:rsid w:val="00771E09"/>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771E09"/>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771E09"/>
    <w:rPr>
      <w:b/>
      <w:bCs/>
    </w:rPr>
  </w:style>
  <w:style w:type="character" w:customStyle="1" w:styleId="apple-converted-space">
    <w:name w:val="apple-converted-space"/>
    <w:basedOn w:val="DefaultParagraphFont"/>
    <w:rsid w:val="00771E09"/>
  </w:style>
  <w:style w:type="character" w:styleId="Hyperlink">
    <w:name w:val="Hyperlink"/>
    <w:rsid w:val="00F76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prints.library.odeku.edu.ua/id/eprint/13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ss.gov.ua/sites/default/files/2020-10/dop-climate-final-5_sai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pace.lvduvs.edu.ua/bitstream/1234567890/4772/1/&#1059;&#1087;&#1088;&#1072;&#1074;&#1083;&#1110;&#1085;&#1085;&#1103;%20&#1082;&#1088;&#1080;&#1079;&#1086;&#1074;&#1080;&#1084;&#1080;%20&#1089;&#1080;&#1090;&#1091;&#1072;&#1094;&#1110;&#1103;&#1084;&#1080;---&#1042;&#1045;&#1056;&#1057;&#1058;&#1050;&#1040;.pdf" TargetMode="External"/><Relationship Id="rId5" Type="http://schemas.openxmlformats.org/officeDocument/2006/relationships/webSettings" Target="webSettings.xml"/><Relationship Id="rId15" Type="http://schemas.openxmlformats.org/officeDocument/2006/relationships/hyperlink" Target="https://nvcz.undicz.org.ua/index.php/nvcz/article/view/204" TargetMode="External"/><Relationship Id="rId10" Type="http://schemas.openxmlformats.org/officeDocument/2006/relationships/hyperlink" Target="https://archive.r2p.org.ua/wp-content/uploads/2020/10/white_book_risks_3p-consortium.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rtu.tntu.edu.ua/bitstream/lib/39424/1/&#1053;&#1072;&#1074;&#1095;&#1072;&#1083;&#1100;&#1085;%20&#1087;&#1086;&#1089;&#1110;&#1073;&#1085;&#1080;&#1082;.%20&#1058;&#1077;&#1093;&#1085;&#1086;&#1077;&#1082;&#1086;&#1083;&#1086;&#1075;&#1110;&#1103;%20&#1090;&#1072;%20&#1094;&#1080;&#1074;&#1110;&#1083;&#1100;&#1085;&#1072;%20&#1073;&#1077;&#1079;&#1087;&#1077;&#1082;&#1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B826-2726-4227-B8B4-F4C58109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288</Pages>
  <Words>61470</Words>
  <Characters>416157</Characters>
  <Application>Microsoft Office Word</Application>
  <DocSecurity>0</DocSecurity>
  <Lines>10670</Lines>
  <Paragraphs>4824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2024-10-14T10:08:00Z</dcterms:created>
  <dcterms:modified xsi:type="dcterms:W3CDTF">2024-12-19T09:19:00Z</dcterms:modified>
</cp:coreProperties>
</file>