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7531" w14:textId="57CD2AD9" w:rsidR="00F2254F" w:rsidRPr="00F2254F" w:rsidRDefault="00F2254F" w:rsidP="00F2254F">
      <w:pPr>
        <w:pStyle w:val="1"/>
        <w:jc w:val="center"/>
        <w:rPr>
          <w:rFonts w:ascii="Times New Roman" w:hAnsi="Times New Roman" w:cs="Times New Roman"/>
          <w:b/>
          <w:bCs/>
          <w:color w:val="000000" w:themeColor="text1"/>
          <w:sz w:val="24"/>
          <w:szCs w:val="24"/>
          <w:lang w:val="uk-UA"/>
        </w:rPr>
      </w:pPr>
      <w:r w:rsidRPr="00F2254F">
        <w:rPr>
          <w:rFonts w:ascii="Times New Roman" w:hAnsi="Times New Roman" w:cs="Times New Roman"/>
          <w:b/>
          <w:bCs/>
          <w:color w:val="000000" w:themeColor="text1"/>
          <w:sz w:val="24"/>
          <w:szCs w:val="24"/>
        </w:rPr>
        <w:t xml:space="preserve">1. </w:t>
      </w:r>
      <w:r w:rsidRPr="00F2254F">
        <w:rPr>
          <w:rFonts w:ascii="Times New Roman" w:hAnsi="Times New Roman" w:cs="Times New Roman"/>
          <w:b/>
          <w:bCs/>
          <w:color w:val="000000" w:themeColor="text1"/>
          <w:sz w:val="24"/>
          <w:szCs w:val="24"/>
          <w:lang w:val="uk-UA"/>
        </w:rPr>
        <w:t>ЕНЕРГОЕФЕКТИВНІ І ЕКОЛОГІЧНО ЧИСТІ БУДІВЛІ</w:t>
      </w:r>
    </w:p>
    <w:p w14:paraId="3D5FC2AD" w14:textId="77777777" w:rsidR="00F2254F" w:rsidRDefault="00F2254F" w:rsidP="00F2254F">
      <w:pPr>
        <w:spacing w:line="240" w:lineRule="auto"/>
        <w:rPr>
          <w:sz w:val="24"/>
          <w:szCs w:val="24"/>
        </w:rPr>
      </w:pPr>
    </w:p>
    <w:p w14:paraId="1DBC3394" w14:textId="77777777" w:rsidR="00F2254F" w:rsidRPr="00B02A4A" w:rsidRDefault="00F2254F" w:rsidP="00F2254F">
      <w:pPr>
        <w:spacing w:line="240" w:lineRule="auto"/>
        <w:ind w:firstLine="567"/>
        <w:rPr>
          <w:b/>
          <w:bCs/>
          <w:i/>
          <w:iCs/>
          <w:sz w:val="24"/>
          <w:szCs w:val="24"/>
          <w:lang w:val="uk-UA"/>
        </w:rPr>
      </w:pPr>
      <w:r>
        <w:rPr>
          <w:b/>
          <w:bCs/>
          <w:i/>
          <w:iCs/>
          <w:sz w:val="24"/>
          <w:szCs w:val="24"/>
          <w:lang w:val="uk-UA"/>
        </w:rPr>
        <w:t>1.</w:t>
      </w:r>
      <w:r w:rsidRPr="00B02A4A">
        <w:rPr>
          <w:b/>
          <w:bCs/>
          <w:i/>
          <w:iCs/>
          <w:sz w:val="24"/>
          <w:szCs w:val="24"/>
          <w:lang w:val="uk-UA"/>
        </w:rPr>
        <w:t xml:space="preserve">1. </w:t>
      </w:r>
      <w:r>
        <w:rPr>
          <w:b/>
          <w:bCs/>
          <w:i/>
          <w:iCs/>
          <w:sz w:val="24"/>
          <w:szCs w:val="24"/>
          <w:lang w:val="uk-UA"/>
        </w:rPr>
        <w:t>Приклади енергоефективних будівель</w:t>
      </w:r>
    </w:p>
    <w:p w14:paraId="5813683D" w14:textId="77777777" w:rsidR="00F2254F" w:rsidRPr="00C36CE0" w:rsidRDefault="00F2254F" w:rsidP="00F2254F">
      <w:pPr>
        <w:spacing w:line="240" w:lineRule="auto"/>
        <w:ind w:firstLine="567"/>
        <w:rPr>
          <w:sz w:val="24"/>
          <w:szCs w:val="24"/>
          <w:lang w:val="uk-UA"/>
        </w:rPr>
      </w:pPr>
      <w:r w:rsidRPr="00877894">
        <w:rPr>
          <w:i/>
          <w:iCs/>
          <w:sz w:val="24"/>
          <w:szCs w:val="24"/>
          <w:lang w:val="uk-UA"/>
        </w:rPr>
        <w:t>Енергоефективна будівля (</w:t>
      </w:r>
      <w:proofErr w:type="spellStart"/>
      <w:r w:rsidRPr="00877894">
        <w:rPr>
          <w:i/>
          <w:iCs/>
          <w:sz w:val="24"/>
          <w:szCs w:val="24"/>
          <w:lang w:val="uk-UA"/>
        </w:rPr>
        <w:t>energy</w:t>
      </w:r>
      <w:proofErr w:type="spellEnd"/>
      <w:r w:rsidRPr="00877894">
        <w:rPr>
          <w:i/>
          <w:iCs/>
          <w:sz w:val="24"/>
          <w:szCs w:val="24"/>
          <w:lang w:val="uk-UA"/>
        </w:rPr>
        <w:t xml:space="preserve"> </w:t>
      </w:r>
      <w:proofErr w:type="spellStart"/>
      <w:r w:rsidRPr="00877894">
        <w:rPr>
          <w:i/>
          <w:iCs/>
          <w:sz w:val="24"/>
          <w:szCs w:val="24"/>
          <w:lang w:val="uk-UA"/>
        </w:rPr>
        <w:t>effciency</w:t>
      </w:r>
      <w:proofErr w:type="spellEnd"/>
      <w:r w:rsidRPr="00877894">
        <w:rPr>
          <w:i/>
          <w:iCs/>
          <w:sz w:val="24"/>
          <w:szCs w:val="24"/>
          <w:lang w:val="uk-UA"/>
        </w:rPr>
        <w:t xml:space="preserve"> </w:t>
      </w:r>
      <w:proofErr w:type="spellStart"/>
      <w:r w:rsidRPr="00877894">
        <w:rPr>
          <w:i/>
          <w:iCs/>
          <w:sz w:val="24"/>
          <w:szCs w:val="24"/>
          <w:lang w:val="uk-UA"/>
        </w:rPr>
        <w:t>building</w:t>
      </w:r>
      <w:proofErr w:type="spellEnd"/>
      <w:r w:rsidRPr="00877894">
        <w:rPr>
          <w:i/>
          <w:iCs/>
          <w:sz w:val="24"/>
          <w:szCs w:val="24"/>
          <w:lang w:val="uk-UA"/>
        </w:rPr>
        <w:t>)</w:t>
      </w:r>
      <w:r w:rsidRPr="00C36CE0">
        <w:rPr>
          <w:sz w:val="24"/>
          <w:szCs w:val="24"/>
          <w:lang w:val="uk-UA"/>
        </w:rPr>
        <w:t xml:space="preserve"> – будівля, в якій ефективне використання енергоресурсів досягається за рахунок використання інноваційних рішень, які можуть бути вирішені технічно, обґрунтовані економічно,</w:t>
      </w:r>
      <w:r>
        <w:rPr>
          <w:sz w:val="24"/>
          <w:szCs w:val="24"/>
          <w:lang w:val="uk-UA"/>
        </w:rPr>
        <w:t xml:space="preserve"> </w:t>
      </w:r>
      <w:r w:rsidRPr="00C36CE0">
        <w:rPr>
          <w:sz w:val="24"/>
          <w:szCs w:val="24"/>
          <w:lang w:val="uk-UA"/>
        </w:rPr>
        <w:t xml:space="preserve">а також прийняті з екологічної та соціальної точок зору і не змінюють звичайного способу життя. </w:t>
      </w:r>
    </w:p>
    <w:p w14:paraId="7B92E431" w14:textId="77777777" w:rsidR="00F2254F" w:rsidRDefault="00F2254F" w:rsidP="00F2254F">
      <w:pPr>
        <w:spacing w:line="240" w:lineRule="auto"/>
        <w:ind w:firstLine="567"/>
        <w:rPr>
          <w:sz w:val="24"/>
          <w:szCs w:val="24"/>
          <w:lang w:val="uk-UA"/>
        </w:rPr>
      </w:pPr>
      <w:r w:rsidRPr="00634CD7">
        <w:rPr>
          <w:i/>
          <w:iCs/>
          <w:sz w:val="24"/>
          <w:szCs w:val="24"/>
          <w:lang w:val="uk-UA"/>
        </w:rPr>
        <w:t>Будівля з низьким енергоспоживанням (</w:t>
      </w:r>
      <w:proofErr w:type="spellStart"/>
      <w:r w:rsidRPr="00634CD7">
        <w:rPr>
          <w:i/>
          <w:iCs/>
          <w:sz w:val="24"/>
          <w:szCs w:val="24"/>
          <w:lang w:val="uk-UA"/>
        </w:rPr>
        <w:t>low</w:t>
      </w:r>
      <w:proofErr w:type="spellEnd"/>
      <w:r w:rsidRPr="00634CD7">
        <w:rPr>
          <w:i/>
          <w:iCs/>
          <w:sz w:val="24"/>
          <w:szCs w:val="24"/>
          <w:lang w:val="uk-UA"/>
        </w:rPr>
        <w:t xml:space="preserve"> </w:t>
      </w:r>
      <w:proofErr w:type="spellStart"/>
      <w:r w:rsidRPr="00634CD7">
        <w:rPr>
          <w:i/>
          <w:iCs/>
          <w:sz w:val="24"/>
          <w:szCs w:val="24"/>
          <w:lang w:val="uk-UA"/>
        </w:rPr>
        <w:t>energy</w:t>
      </w:r>
      <w:proofErr w:type="spellEnd"/>
      <w:r w:rsidRPr="00634CD7">
        <w:rPr>
          <w:i/>
          <w:iCs/>
          <w:sz w:val="24"/>
          <w:szCs w:val="24"/>
          <w:lang w:val="uk-UA"/>
        </w:rPr>
        <w:t xml:space="preserve"> </w:t>
      </w:r>
      <w:proofErr w:type="spellStart"/>
      <w:r w:rsidRPr="00634CD7">
        <w:rPr>
          <w:i/>
          <w:iCs/>
          <w:sz w:val="24"/>
          <w:szCs w:val="24"/>
          <w:lang w:val="uk-UA"/>
        </w:rPr>
        <w:t>building</w:t>
      </w:r>
      <w:proofErr w:type="spellEnd"/>
      <w:r w:rsidRPr="00634CD7">
        <w:rPr>
          <w:i/>
          <w:iCs/>
          <w:sz w:val="24"/>
          <w:szCs w:val="24"/>
          <w:lang w:val="uk-UA"/>
        </w:rPr>
        <w:t>)</w:t>
      </w:r>
      <w:r w:rsidRPr="00C36CE0">
        <w:rPr>
          <w:sz w:val="24"/>
          <w:szCs w:val="24"/>
          <w:lang w:val="uk-UA"/>
        </w:rPr>
        <w:t xml:space="preserve"> – будівля,</w:t>
      </w:r>
      <w:r>
        <w:rPr>
          <w:sz w:val="24"/>
          <w:szCs w:val="24"/>
          <w:lang w:val="uk-UA"/>
        </w:rPr>
        <w:t xml:space="preserve"> </w:t>
      </w:r>
      <w:r w:rsidRPr="00C36CE0">
        <w:rPr>
          <w:sz w:val="24"/>
          <w:szCs w:val="24"/>
          <w:lang w:val="uk-UA"/>
        </w:rPr>
        <w:t>побудована з використанням сучасних будівельних матеріалів, у яких питома</w:t>
      </w:r>
      <w:r>
        <w:rPr>
          <w:sz w:val="24"/>
          <w:szCs w:val="24"/>
          <w:lang w:val="uk-UA"/>
        </w:rPr>
        <w:t xml:space="preserve"> </w:t>
      </w:r>
      <w:r w:rsidRPr="00C36CE0">
        <w:rPr>
          <w:sz w:val="24"/>
          <w:szCs w:val="24"/>
          <w:lang w:val="uk-UA"/>
        </w:rPr>
        <w:t xml:space="preserve">витрата енергії на опалення становить від 50 до 80 </w:t>
      </w:r>
      <w:proofErr w:type="spellStart"/>
      <w:r w:rsidRPr="00C36CE0">
        <w:rPr>
          <w:sz w:val="24"/>
          <w:szCs w:val="24"/>
          <w:lang w:val="uk-UA"/>
        </w:rPr>
        <w:t>кВт∙год</w:t>
      </w:r>
      <w:proofErr w:type="spellEnd"/>
      <w:r w:rsidRPr="00C36CE0">
        <w:rPr>
          <w:sz w:val="24"/>
          <w:szCs w:val="24"/>
          <w:lang w:val="uk-UA"/>
        </w:rPr>
        <w:t xml:space="preserve"> /м</w:t>
      </w:r>
      <w:r w:rsidRPr="00C36CE0">
        <w:rPr>
          <w:sz w:val="24"/>
          <w:szCs w:val="24"/>
          <w:vertAlign w:val="superscript"/>
          <w:lang w:val="uk-UA"/>
        </w:rPr>
        <w:t>2</w:t>
      </w:r>
      <w:r w:rsidRPr="00C36CE0">
        <w:rPr>
          <w:sz w:val="24"/>
          <w:szCs w:val="24"/>
          <w:lang w:val="uk-UA"/>
        </w:rPr>
        <w:t>.</w:t>
      </w:r>
      <w:r>
        <w:rPr>
          <w:sz w:val="24"/>
          <w:szCs w:val="24"/>
          <w:lang w:val="uk-UA"/>
        </w:rPr>
        <w:t xml:space="preserve"> </w:t>
      </w:r>
    </w:p>
    <w:p w14:paraId="4D492B8E" w14:textId="77777777" w:rsidR="00F2254F" w:rsidRPr="00EC195B" w:rsidRDefault="00F2254F" w:rsidP="00F2254F">
      <w:pPr>
        <w:spacing w:line="240" w:lineRule="auto"/>
        <w:ind w:firstLine="567"/>
        <w:rPr>
          <w:sz w:val="24"/>
          <w:szCs w:val="24"/>
          <w:lang w:val="uk-UA"/>
        </w:rPr>
      </w:pPr>
      <w:r>
        <w:rPr>
          <w:sz w:val="24"/>
          <w:szCs w:val="24"/>
          <w:lang w:val="uk-UA"/>
        </w:rPr>
        <w:t>Прикладом</w:t>
      </w:r>
      <w:r w:rsidRPr="00EC195B">
        <w:rPr>
          <w:sz w:val="24"/>
          <w:szCs w:val="24"/>
          <w:lang w:val="uk-UA"/>
        </w:rPr>
        <w:t xml:space="preserve"> будівл</w:t>
      </w:r>
      <w:r>
        <w:rPr>
          <w:sz w:val="24"/>
          <w:szCs w:val="24"/>
          <w:lang w:val="uk-UA"/>
        </w:rPr>
        <w:t>і</w:t>
      </w:r>
      <w:r w:rsidRPr="00EC195B">
        <w:rPr>
          <w:sz w:val="24"/>
          <w:szCs w:val="24"/>
          <w:lang w:val="uk-UA"/>
        </w:rPr>
        <w:t xml:space="preserve"> з низьким енергоспоживанням </w:t>
      </w:r>
      <w:r>
        <w:rPr>
          <w:sz w:val="24"/>
          <w:szCs w:val="24"/>
          <w:lang w:val="uk-UA"/>
        </w:rPr>
        <w:t xml:space="preserve">є </w:t>
      </w:r>
      <w:r w:rsidRPr="00EC195B">
        <w:rPr>
          <w:sz w:val="24"/>
          <w:szCs w:val="24"/>
          <w:lang w:val="uk-UA"/>
        </w:rPr>
        <w:t>офісна будівля Energinet.dk</w:t>
      </w:r>
      <w:r>
        <w:rPr>
          <w:sz w:val="24"/>
          <w:szCs w:val="24"/>
          <w:lang w:val="uk-UA"/>
        </w:rPr>
        <w:t xml:space="preserve"> (рис. 1.1а)</w:t>
      </w:r>
      <w:r w:rsidRPr="00EC195B">
        <w:rPr>
          <w:sz w:val="24"/>
          <w:szCs w:val="24"/>
          <w:lang w:val="uk-UA"/>
        </w:rPr>
        <w:t>. Найнижчий клас енергоспоживання був досягнутий виключно за рахунок оптимізації конструкції та геометрії.</w:t>
      </w:r>
      <w:r>
        <w:rPr>
          <w:sz w:val="24"/>
          <w:szCs w:val="24"/>
          <w:lang w:val="uk-UA"/>
        </w:rPr>
        <w:t xml:space="preserve"> </w:t>
      </w:r>
      <w:proofErr w:type="spellStart"/>
      <w:r w:rsidRPr="00EC195B">
        <w:rPr>
          <w:sz w:val="24"/>
          <w:szCs w:val="24"/>
          <w:lang w:val="uk-UA"/>
        </w:rPr>
        <w:t>Henning</w:t>
      </w:r>
      <w:proofErr w:type="spellEnd"/>
      <w:r w:rsidRPr="00EC195B">
        <w:rPr>
          <w:sz w:val="24"/>
          <w:szCs w:val="24"/>
          <w:lang w:val="uk-UA"/>
        </w:rPr>
        <w:t xml:space="preserve"> </w:t>
      </w:r>
      <w:proofErr w:type="spellStart"/>
      <w:r w:rsidRPr="00EC195B">
        <w:rPr>
          <w:sz w:val="24"/>
          <w:szCs w:val="24"/>
          <w:lang w:val="uk-UA"/>
        </w:rPr>
        <w:t>Larsen</w:t>
      </w:r>
      <w:proofErr w:type="spellEnd"/>
      <w:r w:rsidRPr="00EC195B">
        <w:rPr>
          <w:sz w:val="24"/>
          <w:szCs w:val="24"/>
          <w:lang w:val="uk-UA"/>
        </w:rPr>
        <w:t xml:space="preserve"> </w:t>
      </w:r>
      <w:proofErr w:type="spellStart"/>
      <w:r w:rsidRPr="00EC195B">
        <w:rPr>
          <w:sz w:val="24"/>
          <w:szCs w:val="24"/>
          <w:lang w:val="uk-UA"/>
        </w:rPr>
        <w:t>Architects</w:t>
      </w:r>
      <w:proofErr w:type="spellEnd"/>
      <w:r w:rsidRPr="00EC195B">
        <w:rPr>
          <w:sz w:val="24"/>
          <w:szCs w:val="24"/>
          <w:lang w:val="uk-UA"/>
        </w:rPr>
        <w:t xml:space="preserve"> розробили будівлю з низьким енергоспоживанням виключно шляхом оптимізації дизайну та геометрії, що призвело до створення офісної будівлі з найнижчим класом енергоспоживання. Будівля споживає лише 48,8 кВт/м</w:t>
      </w:r>
      <w:r w:rsidRPr="00EC195B">
        <w:rPr>
          <w:sz w:val="24"/>
          <w:szCs w:val="24"/>
          <w:vertAlign w:val="superscript"/>
          <w:lang w:val="uk-UA"/>
        </w:rPr>
        <w:t>2</w:t>
      </w:r>
      <w:r w:rsidRPr="00EC195B">
        <w:rPr>
          <w:sz w:val="24"/>
          <w:szCs w:val="24"/>
          <w:lang w:val="uk-UA"/>
        </w:rPr>
        <w:t xml:space="preserve"> енергії на рік. Включення в проект сонячних панелей, охолодження ґрунтових вод і теплових насосів дозволить ще більше знизити річне споживання енергії лише до 35 кВт-год/м</w:t>
      </w:r>
      <w:r w:rsidRPr="008E08B8">
        <w:rPr>
          <w:sz w:val="24"/>
          <w:szCs w:val="24"/>
          <w:vertAlign w:val="superscript"/>
          <w:lang w:val="uk-UA"/>
        </w:rPr>
        <w:t>2</w:t>
      </w:r>
      <w:r w:rsidRPr="00EC195B">
        <w:rPr>
          <w:sz w:val="24"/>
          <w:szCs w:val="24"/>
          <w:lang w:val="uk-UA"/>
        </w:rPr>
        <w:t>. Будівля відповідає вимогам класу низького енергоспоживання 1 відповідно до будівельних норм Данії без використання технологій виробництва енергії.</w:t>
      </w:r>
    </w:p>
    <w:p w14:paraId="0B18B4E4" w14:textId="77777777" w:rsidR="00F2254F" w:rsidRPr="00EC195B" w:rsidRDefault="00F2254F" w:rsidP="00F2254F">
      <w:pPr>
        <w:spacing w:line="240" w:lineRule="auto"/>
        <w:ind w:firstLine="567"/>
        <w:rPr>
          <w:sz w:val="24"/>
          <w:szCs w:val="24"/>
          <w:lang w:val="uk-UA"/>
        </w:rPr>
      </w:pPr>
      <w:r w:rsidRPr="00EC195B">
        <w:rPr>
          <w:sz w:val="24"/>
          <w:szCs w:val="24"/>
          <w:lang w:val="uk-UA"/>
        </w:rPr>
        <w:t>Проект базується на інтегрованій концепції енергетичного проектування, згідно з якою будівля спроектована таким чином, щоб досягти найнижчого енергетичного класу, а отже, мінімально можливих витрат на технічне обслуговування та експлуатацію. Щоб зменшити енергоспоживання будівлі, команда проектувальників зосередилася на:</w:t>
      </w:r>
    </w:p>
    <w:p w14:paraId="4DE03B2F" w14:textId="77777777" w:rsidR="00F2254F" w:rsidRPr="00EC195B" w:rsidRDefault="00F2254F" w:rsidP="00F2254F">
      <w:pPr>
        <w:spacing w:line="240" w:lineRule="auto"/>
        <w:ind w:firstLine="567"/>
        <w:rPr>
          <w:sz w:val="24"/>
          <w:szCs w:val="24"/>
          <w:lang w:val="uk-UA"/>
        </w:rPr>
      </w:pPr>
      <w:r>
        <w:rPr>
          <w:sz w:val="24"/>
          <w:szCs w:val="24"/>
          <w:lang w:val="uk-UA"/>
        </w:rPr>
        <w:t>1. ф</w:t>
      </w:r>
      <w:r w:rsidRPr="00EC195B">
        <w:rPr>
          <w:sz w:val="24"/>
          <w:szCs w:val="24"/>
          <w:lang w:val="uk-UA"/>
        </w:rPr>
        <w:t>орма та орієнтація: компактна будівля (великий об’єм порівняно з площею поверхні) зменшує втрати тепла та використання матеріалів</w:t>
      </w:r>
      <w:r>
        <w:rPr>
          <w:sz w:val="24"/>
          <w:szCs w:val="24"/>
          <w:lang w:val="uk-UA"/>
        </w:rPr>
        <w:t>;</w:t>
      </w:r>
    </w:p>
    <w:p w14:paraId="2E4B684C" w14:textId="77777777" w:rsidR="00F2254F" w:rsidRPr="00EC195B" w:rsidRDefault="00F2254F" w:rsidP="00F2254F">
      <w:pPr>
        <w:spacing w:line="240" w:lineRule="auto"/>
        <w:ind w:firstLine="567"/>
        <w:rPr>
          <w:sz w:val="24"/>
          <w:szCs w:val="24"/>
          <w:lang w:val="uk-UA"/>
        </w:rPr>
      </w:pPr>
      <w:r>
        <w:rPr>
          <w:sz w:val="24"/>
          <w:szCs w:val="24"/>
          <w:lang w:val="uk-UA"/>
        </w:rPr>
        <w:t>2. ф</w:t>
      </w:r>
      <w:r w:rsidRPr="00EC195B">
        <w:rPr>
          <w:sz w:val="24"/>
          <w:szCs w:val="24"/>
          <w:lang w:val="uk-UA"/>
        </w:rPr>
        <w:t>ункціональне розташування: споживання енергії можна значно зменшити за допомогою правильного розташування різних функцій будівлі. Постійні робочі місця розташовують на північний захід і північний схід, щоб уникнути перегріву та засліплення.</w:t>
      </w:r>
    </w:p>
    <w:p w14:paraId="1DECE681" w14:textId="77777777" w:rsidR="00F2254F" w:rsidRPr="00EC195B" w:rsidRDefault="00F2254F" w:rsidP="00F2254F">
      <w:pPr>
        <w:spacing w:line="240" w:lineRule="auto"/>
        <w:ind w:firstLine="567"/>
        <w:rPr>
          <w:sz w:val="24"/>
          <w:szCs w:val="24"/>
          <w:lang w:val="uk-UA"/>
        </w:rPr>
      </w:pPr>
      <w:r>
        <w:rPr>
          <w:sz w:val="24"/>
          <w:szCs w:val="24"/>
          <w:lang w:val="uk-UA"/>
        </w:rPr>
        <w:t>3. о</w:t>
      </w:r>
      <w:r w:rsidRPr="00EC195B">
        <w:rPr>
          <w:sz w:val="24"/>
          <w:szCs w:val="24"/>
          <w:lang w:val="uk-UA"/>
        </w:rPr>
        <w:t>птимізація денного світла: завдяки тестуванню різних сценаріїв денного світла оптимізується використання світла та тепла від сонця, а використання штучного освітлення зменшується. У процесі проектування було застосовано моделювання освітлення, щоб оптимізувати дизайн і зменшити споживання енергії для штучного освітлення та охолодження.</w:t>
      </w:r>
      <w:r>
        <w:rPr>
          <w:sz w:val="24"/>
          <w:szCs w:val="24"/>
          <w:lang w:val="uk-UA"/>
        </w:rPr>
        <w:t xml:space="preserve"> </w:t>
      </w:r>
    </w:p>
    <w:p w14:paraId="2453B3DD" w14:textId="77777777" w:rsidR="00F2254F" w:rsidRPr="00EC195B" w:rsidRDefault="00F2254F" w:rsidP="00F2254F">
      <w:pPr>
        <w:spacing w:line="240" w:lineRule="auto"/>
        <w:ind w:firstLine="567"/>
        <w:rPr>
          <w:sz w:val="24"/>
          <w:szCs w:val="24"/>
          <w:lang w:val="uk-UA"/>
        </w:rPr>
      </w:pPr>
      <w:r w:rsidRPr="00EC195B">
        <w:rPr>
          <w:sz w:val="24"/>
          <w:szCs w:val="24"/>
          <w:lang w:val="uk-UA"/>
        </w:rPr>
        <w:t>Офіс</w:t>
      </w:r>
      <w:r>
        <w:rPr>
          <w:sz w:val="24"/>
          <w:szCs w:val="24"/>
          <w:lang w:val="uk-UA"/>
        </w:rPr>
        <w:t xml:space="preserve">ні приміщення </w:t>
      </w:r>
      <w:r w:rsidRPr="00EC195B">
        <w:rPr>
          <w:sz w:val="24"/>
          <w:szCs w:val="24"/>
          <w:lang w:val="uk-UA"/>
        </w:rPr>
        <w:t xml:space="preserve">оснащені тришаровими вікнами з низьким енергоспоживанням і, в деяких місцях, верхнім освітленням, що виходить на північ. Офіси мають </w:t>
      </w:r>
      <w:r>
        <w:rPr>
          <w:sz w:val="24"/>
          <w:szCs w:val="24"/>
          <w:lang w:val="uk-UA"/>
        </w:rPr>
        <w:t xml:space="preserve">вплив </w:t>
      </w:r>
      <w:r w:rsidRPr="00EC195B">
        <w:rPr>
          <w:sz w:val="24"/>
          <w:szCs w:val="24"/>
          <w:lang w:val="uk-UA"/>
        </w:rPr>
        <w:t>прям</w:t>
      </w:r>
      <w:r>
        <w:rPr>
          <w:sz w:val="24"/>
          <w:szCs w:val="24"/>
          <w:lang w:val="uk-UA"/>
        </w:rPr>
        <w:t>ого</w:t>
      </w:r>
      <w:r w:rsidRPr="00EC195B">
        <w:rPr>
          <w:sz w:val="24"/>
          <w:szCs w:val="24"/>
          <w:lang w:val="uk-UA"/>
        </w:rPr>
        <w:t xml:space="preserve"> сонц</w:t>
      </w:r>
      <w:r>
        <w:rPr>
          <w:sz w:val="24"/>
          <w:szCs w:val="24"/>
          <w:lang w:val="uk-UA"/>
        </w:rPr>
        <w:t>я</w:t>
      </w:r>
      <w:r w:rsidRPr="00EC195B">
        <w:rPr>
          <w:sz w:val="24"/>
          <w:szCs w:val="24"/>
          <w:lang w:val="uk-UA"/>
        </w:rPr>
        <w:t xml:space="preserve"> із заходу лише влітку. Решту року кімнати знаходяться в тіні.</w:t>
      </w:r>
    </w:p>
    <w:p w14:paraId="3A27E653" w14:textId="77777777" w:rsidR="00F2254F" w:rsidRPr="00C36CE0" w:rsidRDefault="00F2254F" w:rsidP="00F2254F">
      <w:pPr>
        <w:spacing w:line="240" w:lineRule="auto"/>
        <w:ind w:firstLine="567"/>
        <w:rPr>
          <w:sz w:val="24"/>
          <w:szCs w:val="24"/>
          <w:lang w:val="uk-UA"/>
        </w:rPr>
      </w:pPr>
      <w:r>
        <w:rPr>
          <w:sz w:val="24"/>
          <w:szCs w:val="24"/>
          <w:lang w:val="uk-UA"/>
        </w:rPr>
        <w:t>Також б</w:t>
      </w:r>
      <w:r w:rsidRPr="00EC195B">
        <w:rPr>
          <w:sz w:val="24"/>
          <w:szCs w:val="24"/>
          <w:lang w:val="uk-UA"/>
        </w:rPr>
        <w:t>удівля має зелений дах, який служить кільком стійким цілям: він зменшує навантаження на громадську каналізаційну систему за рахунок повільного просочування та випаровування. Крім того, зібрана дощова вода використовується для змиву туалетів і поливу саду, що сприяє зниженню загального споживання енергії на охолодження.</w:t>
      </w:r>
    </w:p>
    <w:p w14:paraId="27BBCB1B" w14:textId="77777777" w:rsidR="00F2254F" w:rsidRDefault="00F2254F" w:rsidP="00F2254F">
      <w:pPr>
        <w:spacing w:line="240" w:lineRule="auto"/>
        <w:ind w:firstLine="567"/>
        <w:rPr>
          <w:sz w:val="24"/>
          <w:szCs w:val="24"/>
          <w:lang w:val="uk-UA"/>
        </w:rPr>
      </w:pPr>
      <w:r w:rsidRPr="0075678D">
        <w:rPr>
          <w:i/>
          <w:iCs/>
          <w:sz w:val="24"/>
          <w:szCs w:val="24"/>
          <w:lang w:val="uk-UA"/>
        </w:rPr>
        <w:t xml:space="preserve">Пасивна </w:t>
      </w:r>
      <w:r w:rsidRPr="00634CD7">
        <w:rPr>
          <w:i/>
          <w:iCs/>
          <w:sz w:val="24"/>
          <w:szCs w:val="24"/>
          <w:lang w:val="uk-UA"/>
        </w:rPr>
        <w:t>будівля (</w:t>
      </w:r>
      <w:proofErr w:type="spellStart"/>
      <w:r w:rsidRPr="00634CD7">
        <w:rPr>
          <w:i/>
          <w:iCs/>
          <w:sz w:val="24"/>
          <w:szCs w:val="24"/>
          <w:lang w:val="uk-UA"/>
        </w:rPr>
        <w:t>passive</w:t>
      </w:r>
      <w:proofErr w:type="spellEnd"/>
      <w:r w:rsidRPr="00634CD7">
        <w:rPr>
          <w:i/>
          <w:iCs/>
          <w:sz w:val="24"/>
          <w:szCs w:val="24"/>
          <w:lang w:val="uk-UA"/>
        </w:rPr>
        <w:t xml:space="preserve"> </w:t>
      </w:r>
      <w:proofErr w:type="spellStart"/>
      <w:r w:rsidRPr="00634CD7">
        <w:rPr>
          <w:i/>
          <w:iCs/>
          <w:sz w:val="24"/>
          <w:szCs w:val="24"/>
          <w:lang w:val="uk-UA"/>
        </w:rPr>
        <w:t>building</w:t>
      </w:r>
      <w:proofErr w:type="spellEnd"/>
      <w:r w:rsidRPr="00634CD7">
        <w:rPr>
          <w:i/>
          <w:iCs/>
          <w:sz w:val="24"/>
          <w:szCs w:val="24"/>
          <w:lang w:val="uk-UA"/>
        </w:rPr>
        <w:t>)</w:t>
      </w:r>
      <w:r w:rsidRPr="00C36CE0">
        <w:rPr>
          <w:sz w:val="24"/>
          <w:szCs w:val="24"/>
          <w:lang w:val="uk-UA"/>
        </w:rPr>
        <w:t xml:space="preserve"> – будівля, в якій передбачено спеціальні</w:t>
      </w:r>
      <w:r>
        <w:rPr>
          <w:sz w:val="24"/>
          <w:szCs w:val="24"/>
          <w:lang w:val="uk-UA"/>
        </w:rPr>
        <w:t xml:space="preserve"> </w:t>
      </w:r>
      <w:r w:rsidRPr="00C36CE0">
        <w:rPr>
          <w:sz w:val="24"/>
          <w:szCs w:val="24"/>
          <w:lang w:val="uk-UA"/>
        </w:rPr>
        <w:t>заходи, щодо використання нетрадиційних (поновлюваних) джерел енергії, які</w:t>
      </w:r>
      <w:r>
        <w:rPr>
          <w:sz w:val="24"/>
          <w:szCs w:val="24"/>
          <w:lang w:val="uk-UA"/>
        </w:rPr>
        <w:t xml:space="preserve"> </w:t>
      </w:r>
      <w:r w:rsidRPr="00C36CE0">
        <w:rPr>
          <w:sz w:val="24"/>
          <w:szCs w:val="24"/>
          <w:lang w:val="uk-UA"/>
        </w:rPr>
        <w:t>суттєво впливають на зниження споживання енергії у порівнянні з традиційними джерелами.</w:t>
      </w:r>
    </w:p>
    <w:p w14:paraId="6A6B9330" w14:textId="57BF024A" w:rsidR="00F2254F" w:rsidRDefault="00F2254F" w:rsidP="00F2254F">
      <w:pPr>
        <w:spacing w:line="240" w:lineRule="auto"/>
        <w:ind w:firstLine="567"/>
        <w:rPr>
          <w:sz w:val="24"/>
          <w:szCs w:val="24"/>
          <w:lang w:val="uk-UA"/>
        </w:rPr>
      </w:pPr>
      <w:r w:rsidRPr="0075678D">
        <w:rPr>
          <w:sz w:val="24"/>
          <w:szCs w:val="24"/>
          <w:lang w:val="uk-UA"/>
        </w:rPr>
        <w:t>Концепція пасивної будівлі ‒ можливість обійтися мінімальним</w:t>
      </w:r>
      <w:r>
        <w:rPr>
          <w:sz w:val="24"/>
          <w:szCs w:val="24"/>
          <w:lang w:val="uk-UA"/>
        </w:rPr>
        <w:t xml:space="preserve"> </w:t>
      </w:r>
      <w:r w:rsidRPr="0075678D">
        <w:rPr>
          <w:sz w:val="24"/>
          <w:szCs w:val="24"/>
          <w:lang w:val="uk-UA"/>
        </w:rPr>
        <w:t xml:space="preserve">опаленням </w:t>
      </w:r>
      <w:r>
        <w:rPr>
          <w:sz w:val="24"/>
          <w:szCs w:val="24"/>
          <w:lang w:val="uk-UA"/>
        </w:rPr>
        <w:t>з а</w:t>
      </w:r>
      <w:r w:rsidRPr="0075678D">
        <w:rPr>
          <w:sz w:val="24"/>
          <w:szCs w:val="24"/>
          <w:lang w:val="uk-UA"/>
        </w:rPr>
        <w:t xml:space="preserve">льтернативою </w:t>
      </w:r>
      <w:r>
        <w:rPr>
          <w:sz w:val="24"/>
          <w:szCs w:val="24"/>
          <w:lang w:val="uk-UA"/>
        </w:rPr>
        <w:t>використання</w:t>
      </w:r>
      <w:r w:rsidRPr="0075678D">
        <w:rPr>
          <w:sz w:val="24"/>
          <w:szCs w:val="24"/>
          <w:lang w:val="uk-UA"/>
        </w:rPr>
        <w:t xml:space="preserve"> внутрішні</w:t>
      </w:r>
      <w:r>
        <w:rPr>
          <w:sz w:val="24"/>
          <w:szCs w:val="24"/>
          <w:lang w:val="uk-UA"/>
        </w:rPr>
        <w:t>х</w:t>
      </w:r>
      <w:r w:rsidRPr="0075678D">
        <w:rPr>
          <w:sz w:val="24"/>
          <w:szCs w:val="24"/>
          <w:lang w:val="uk-UA"/>
        </w:rPr>
        <w:t xml:space="preserve"> джерела тепла</w:t>
      </w:r>
      <w:r>
        <w:rPr>
          <w:sz w:val="24"/>
          <w:szCs w:val="24"/>
          <w:lang w:val="uk-UA"/>
        </w:rPr>
        <w:t xml:space="preserve"> і</w:t>
      </w:r>
      <w:r w:rsidRPr="0075678D">
        <w:rPr>
          <w:sz w:val="24"/>
          <w:szCs w:val="24"/>
          <w:lang w:val="uk-UA"/>
        </w:rPr>
        <w:t xml:space="preserve"> джерела сонячної</w:t>
      </w:r>
      <w:r>
        <w:rPr>
          <w:sz w:val="24"/>
          <w:szCs w:val="24"/>
          <w:lang w:val="uk-UA"/>
        </w:rPr>
        <w:t xml:space="preserve"> </w:t>
      </w:r>
      <w:r w:rsidRPr="0075678D">
        <w:rPr>
          <w:sz w:val="24"/>
          <w:szCs w:val="24"/>
          <w:lang w:val="uk-UA"/>
        </w:rPr>
        <w:t xml:space="preserve">енергії, </w:t>
      </w:r>
      <w:r>
        <w:rPr>
          <w:sz w:val="24"/>
          <w:szCs w:val="24"/>
          <w:lang w:val="uk-UA"/>
        </w:rPr>
        <w:t xml:space="preserve">яка </w:t>
      </w:r>
      <w:r w:rsidRPr="0075678D">
        <w:rPr>
          <w:sz w:val="24"/>
          <w:szCs w:val="24"/>
          <w:lang w:val="uk-UA"/>
        </w:rPr>
        <w:t>проника</w:t>
      </w:r>
      <w:r>
        <w:rPr>
          <w:sz w:val="24"/>
          <w:szCs w:val="24"/>
          <w:lang w:val="uk-UA"/>
        </w:rPr>
        <w:t>є</w:t>
      </w:r>
      <w:r w:rsidRPr="0075678D">
        <w:rPr>
          <w:sz w:val="24"/>
          <w:szCs w:val="24"/>
          <w:lang w:val="uk-UA"/>
        </w:rPr>
        <w:t xml:space="preserve"> у вікна і нагріва</w:t>
      </w:r>
      <w:r>
        <w:rPr>
          <w:sz w:val="24"/>
          <w:szCs w:val="24"/>
          <w:lang w:val="uk-UA"/>
        </w:rPr>
        <w:t>є</w:t>
      </w:r>
      <w:r w:rsidRPr="0075678D">
        <w:rPr>
          <w:sz w:val="24"/>
          <w:szCs w:val="24"/>
          <w:lang w:val="uk-UA"/>
        </w:rPr>
        <w:t xml:space="preserve"> повітря.</w:t>
      </w:r>
      <w:r>
        <w:rPr>
          <w:sz w:val="24"/>
          <w:szCs w:val="24"/>
          <w:lang w:val="uk-UA"/>
        </w:rPr>
        <w:t xml:space="preserve"> </w:t>
      </w:r>
      <w:r w:rsidRPr="0075678D">
        <w:rPr>
          <w:sz w:val="24"/>
          <w:szCs w:val="24"/>
          <w:lang w:val="uk-UA"/>
        </w:rPr>
        <w:t>Теплоізоляція пасивного будинку є одним з найважливіших елементів при</w:t>
      </w:r>
      <w:r>
        <w:rPr>
          <w:sz w:val="24"/>
          <w:szCs w:val="24"/>
          <w:lang w:val="uk-UA"/>
        </w:rPr>
        <w:t xml:space="preserve"> </w:t>
      </w:r>
      <w:r w:rsidRPr="0075678D">
        <w:rPr>
          <w:sz w:val="24"/>
          <w:szCs w:val="24"/>
          <w:lang w:val="uk-UA"/>
        </w:rPr>
        <w:t>проектуванні і будівництві огороджувальних конструкцій пасивного будинку.</w:t>
      </w:r>
      <w:r>
        <w:rPr>
          <w:sz w:val="24"/>
          <w:szCs w:val="24"/>
          <w:lang w:val="uk-UA"/>
        </w:rPr>
        <w:t xml:space="preserve"> </w:t>
      </w:r>
      <w:r w:rsidRPr="0075678D">
        <w:rPr>
          <w:sz w:val="24"/>
          <w:szCs w:val="24"/>
          <w:lang w:val="uk-UA"/>
        </w:rPr>
        <w:t>Конструкції стін, покрівлі, фундаменту повинні відповідати високим вимогам</w:t>
      </w:r>
      <w:r>
        <w:rPr>
          <w:sz w:val="24"/>
          <w:szCs w:val="24"/>
          <w:lang w:val="uk-UA"/>
        </w:rPr>
        <w:t xml:space="preserve"> </w:t>
      </w:r>
      <w:r w:rsidRPr="0075678D">
        <w:rPr>
          <w:sz w:val="24"/>
          <w:szCs w:val="24"/>
          <w:lang w:val="uk-UA"/>
        </w:rPr>
        <w:t>теплового опору. Матеріал і товщина теплоізоляційного шару визначаються</w:t>
      </w:r>
      <w:r>
        <w:rPr>
          <w:sz w:val="24"/>
          <w:szCs w:val="24"/>
          <w:lang w:val="uk-UA"/>
        </w:rPr>
        <w:t xml:space="preserve"> </w:t>
      </w:r>
      <w:r w:rsidRPr="0075678D">
        <w:rPr>
          <w:sz w:val="24"/>
          <w:szCs w:val="24"/>
          <w:lang w:val="uk-UA"/>
        </w:rPr>
        <w:t>відповідно до вимог, за якими, коефіцієнт теплопередачі огороджувальної конструкції не повинен перевищувати значення 0,15 Вт/м</w:t>
      </w:r>
      <w:r w:rsidRPr="0075678D">
        <w:rPr>
          <w:sz w:val="24"/>
          <w:szCs w:val="24"/>
          <w:vertAlign w:val="superscript"/>
          <w:lang w:val="uk-UA"/>
        </w:rPr>
        <w:t>2</w:t>
      </w:r>
      <w:r w:rsidRPr="0075678D">
        <w:rPr>
          <w:sz w:val="24"/>
          <w:szCs w:val="24"/>
          <w:lang w:val="uk-UA"/>
        </w:rPr>
        <w:t>∙K.</w:t>
      </w:r>
      <w:r>
        <w:rPr>
          <w:sz w:val="24"/>
          <w:szCs w:val="24"/>
          <w:lang w:val="uk-UA"/>
        </w:rPr>
        <w:t xml:space="preserve"> </w:t>
      </w:r>
    </w:p>
    <w:p w14:paraId="2E04EBB7" w14:textId="77777777" w:rsidR="00F2254F" w:rsidRDefault="00F2254F" w:rsidP="00F2254F">
      <w:pPr>
        <w:spacing w:line="240" w:lineRule="auto"/>
        <w:ind w:firstLine="567"/>
        <w:rPr>
          <w:sz w:val="24"/>
          <w:szCs w:val="24"/>
          <w:lang w:val="uk-UA"/>
        </w:rPr>
      </w:pPr>
    </w:p>
    <w:p w14:paraId="3BFA841C" w14:textId="22017C29" w:rsidR="00F2254F" w:rsidRDefault="00F2254F" w:rsidP="00F2254F">
      <w:pPr>
        <w:spacing w:line="240" w:lineRule="auto"/>
        <w:ind w:firstLine="567"/>
        <w:rPr>
          <w:sz w:val="24"/>
          <w:szCs w:val="24"/>
          <w:lang w:val="uk-UA"/>
        </w:rPr>
      </w:pPr>
      <w:r w:rsidRPr="004A4F11">
        <w:rPr>
          <w:sz w:val="24"/>
          <w:szCs w:val="24"/>
          <w:lang w:val="uk-UA"/>
        </w:rPr>
        <w:lastRenderedPageBreak/>
        <w:t>Отже, основні критерії пасивного будинку:</w:t>
      </w:r>
      <w:r>
        <w:rPr>
          <w:sz w:val="24"/>
          <w:szCs w:val="24"/>
          <w:lang w:val="uk-UA"/>
        </w:rPr>
        <w:t xml:space="preserve"> </w:t>
      </w:r>
      <w:r w:rsidRPr="004A4F11">
        <w:rPr>
          <w:sz w:val="24"/>
          <w:szCs w:val="24"/>
          <w:lang w:val="uk-UA"/>
        </w:rPr>
        <w:t>відсутність затінення</w:t>
      </w:r>
      <w:r>
        <w:rPr>
          <w:sz w:val="24"/>
          <w:szCs w:val="24"/>
          <w:lang w:val="uk-UA"/>
        </w:rPr>
        <w:t xml:space="preserve">, </w:t>
      </w:r>
      <w:r w:rsidRPr="004A4F11">
        <w:rPr>
          <w:sz w:val="24"/>
          <w:szCs w:val="24"/>
          <w:lang w:val="uk-UA"/>
        </w:rPr>
        <w:t>орієнтація по сторонах світу</w:t>
      </w:r>
      <w:r>
        <w:rPr>
          <w:sz w:val="24"/>
          <w:szCs w:val="24"/>
          <w:lang w:val="uk-UA"/>
        </w:rPr>
        <w:t xml:space="preserve">, </w:t>
      </w:r>
      <w:r w:rsidRPr="004A4F11">
        <w:rPr>
          <w:sz w:val="24"/>
          <w:szCs w:val="24"/>
          <w:lang w:val="uk-UA"/>
        </w:rPr>
        <w:t>оболонка будівлі із підвищеною теплоізоляцією</w:t>
      </w:r>
      <w:r>
        <w:rPr>
          <w:sz w:val="24"/>
          <w:szCs w:val="24"/>
          <w:lang w:val="uk-UA"/>
        </w:rPr>
        <w:t xml:space="preserve">, </w:t>
      </w:r>
      <w:r w:rsidRPr="004A4F11">
        <w:rPr>
          <w:sz w:val="24"/>
          <w:szCs w:val="24"/>
          <w:lang w:val="uk-UA"/>
        </w:rPr>
        <w:t>герметичність конструкції, виключення «містків холоду»</w:t>
      </w:r>
      <w:r>
        <w:rPr>
          <w:sz w:val="24"/>
          <w:szCs w:val="24"/>
          <w:lang w:val="uk-UA"/>
        </w:rPr>
        <w:t xml:space="preserve">, </w:t>
      </w:r>
      <w:r w:rsidRPr="004A4F11">
        <w:rPr>
          <w:sz w:val="24"/>
          <w:szCs w:val="24"/>
          <w:lang w:val="uk-UA"/>
        </w:rPr>
        <w:t>спеціальні вікна та профілі</w:t>
      </w:r>
      <w:r>
        <w:rPr>
          <w:sz w:val="24"/>
          <w:szCs w:val="24"/>
          <w:lang w:val="uk-UA"/>
        </w:rPr>
        <w:t xml:space="preserve">, </w:t>
      </w:r>
      <w:r w:rsidRPr="004A4F11">
        <w:rPr>
          <w:sz w:val="24"/>
          <w:szCs w:val="24"/>
          <w:lang w:val="uk-UA"/>
        </w:rPr>
        <w:t>контрольована вентиляція з рекуперацією тепла</w:t>
      </w:r>
      <w:r>
        <w:rPr>
          <w:sz w:val="24"/>
          <w:szCs w:val="24"/>
          <w:lang w:val="uk-UA"/>
        </w:rPr>
        <w:t xml:space="preserve">, </w:t>
      </w:r>
      <w:r w:rsidRPr="004A4F11">
        <w:rPr>
          <w:sz w:val="24"/>
          <w:szCs w:val="24"/>
          <w:lang w:val="uk-UA"/>
        </w:rPr>
        <w:t>побутова техніка з високим рівнем енергоефективності</w:t>
      </w:r>
      <w:r>
        <w:rPr>
          <w:sz w:val="24"/>
          <w:szCs w:val="24"/>
          <w:lang w:val="uk-UA"/>
        </w:rPr>
        <w:t>.</w:t>
      </w:r>
    </w:p>
    <w:p w14:paraId="14AB00B0" w14:textId="669AB282" w:rsidR="00F2254F" w:rsidRDefault="00F2254F" w:rsidP="00F2254F">
      <w:pPr>
        <w:spacing w:line="240" w:lineRule="auto"/>
        <w:ind w:firstLine="567"/>
        <w:rPr>
          <w:i/>
          <w:iCs/>
          <w:sz w:val="24"/>
          <w:szCs w:val="24"/>
          <w:lang w:val="uk-UA"/>
        </w:rPr>
      </w:pPr>
      <w:r w:rsidRPr="004A4F11">
        <w:rPr>
          <w:sz w:val="24"/>
          <w:szCs w:val="24"/>
          <w:lang w:val="uk-UA"/>
        </w:rPr>
        <w:t xml:space="preserve">Перший </w:t>
      </w:r>
      <w:r>
        <w:rPr>
          <w:sz w:val="24"/>
          <w:szCs w:val="24"/>
          <w:lang w:val="uk-UA"/>
        </w:rPr>
        <w:t>п</w:t>
      </w:r>
      <w:r w:rsidRPr="004A4F11">
        <w:rPr>
          <w:sz w:val="24"/>
          <w:szCs w:val="24"/>
          <w:lang w:val="uk-UA"/>
        </w:rPr>
        <w:t xml:space="preserve">асивний </w:t>
      </w:r>
      <w:r>
        <w:rPr>
          <w:sz w:val="24"/>
          <w:szCs w:val="24"/>
          <w:lang w:val="uk-UA"/>
        </w:rPr>
        <w:t>б</w:t>
      </w:r>
      <w:r w:rsidRPr="004A4F11">
        <w:rPr>
          <w:sz w:val="24"/>
          <w:szCs w:val="24"/>
          <w:lang w:val="uk-UA"/>
        </w:rPr>
        <w:t xml:space="preserve">удинок </w:t>
      </w:r>
      <w:r>
        <w:rPr>
          <w:sz w:val="24"/>
          <w:szCs w:val="24"/>
          <w:lang w:val="uk-UA"/>
        </w:rPr>
        <w:t>було з</w:t>
      </w:r>
      <w:r w:rsidRPr="004A4F11">
        <w:rPr>
          <w:sz w:val="24"/>
          <w:szCs w:val="24"/>
          <w:lang w:val="uk-UA"/>
        </w:rPr>
        <w:t>будован</w:t>
      </w:r>
      <w:r>
        <w:rPr>
          <w:sz w:val="24"/>
          <w:szCs w:val="24"/>
          <w:lang w:val="uk-UA"/>
        </w:rPr>
        <w:t>о</w:t>
      </w:r>
      <w:r w:rsidRPr="004A4F11">
        <w:rPr>
          <w:sz w:val="24"/>
          <w:szCs w:val="24"/>
          <w:lang w:val="uk-UA"/>
        </w:rPr>
        <w:t xml:space="preserve"> </w:t>
      </w:r>
      <w:r>
        <w:rPr>
          <w:sz w:val="24"/>
          <w:szCs w:val="24"/>
          <w:lang w:val="uk-UA"/>
        </w:rPr>
        <w:t>в</w:t>
      </w:r>
      <w:r w:rsidRPr="004A4F11">
        <w:rPr>
          <w:sz w:val="24"/>
          <w:szCs w:val="24"/>
          <w:lang w:val="uk-UA"/>
        </w:rPr>
        <w:t xml:space="preserve"> 1991 році </w:t>
      </w:r>
      <w:r>
        <w:rPr>
          <w:sz w:val="24"/>
          <w:szCs w:val="24"/>
          <w:lang w:val="uk-UA"/>
        </w:rPr>
        <w:t>у</w:t>
      </w:r>
      <w:r w:rsidRPr="004A4F11">
        <w:rPr>
          <w:sz w:val="24"/>
          <w:szCs w:val="24"/>
          <w:lang w:val="uk-UA"/>
        </w:rPr>
        <w:t xml:space="preserve"> </w:t>
      </w:r>
      <w:r>
        <w:rPr>
          <w:sz w:val="24"/>
          <w:szCs w:val="24"/>
          <w:lang w:val="uk-UA"/>
        </w:rPr>
        <w:t xml:space="preserve">м. </w:t>
      </w:r>
      <w:r w:rsidRPr="004A4F11">
        <w:rPr>
          <w:sz w:val="24"/>
          <w:szCs w:val="24"/>
          <w:lang w:val="uk-UA"/>
        </w:rPr>
        <w:t>Дармштадт (Німеччина)</w:t>
      </w:r>
      <w:r>
        <w:rPr>
          <w:sz w:val="24"/>
          <w:szCs w:val="24"/>
          <w:lang w:val="uk-UA"/>
        </w:rPr>
        <w:t xml:space="preserve"> (рис.1.1б)</w:t>
      </w:r>
      <w:r w:rsidRPr="004A4F11">
        <w:rPr>
          <w:sz w:val="24"/>
          <w:szCs w:val="24"/>
          <w:lang w:val="uk-UA"/>
        </w:rPr>
        <w:t>.</w:t>
      </w:r>
      <w:r>
        <w:rPr>
          <w:sz w:val="24"/>
          <w:szCs w:val="24"/>
          <w:lang w:val="uk-UA"/>
        </w:rPr>
        <w:t xml:space="preserve"> </w:t>
      </w:r>
      <w:r w:rsidRPr="006466C1">
        <w:rPr>
          <w:sz w:val="24"/>
          <w:szCs w:val="24"/>
          <w:lang w:val="uk-UA"/>
        </w:rPr>
        <w:t xml:space="preserve">Основною технологією стало використання ефективної теплоізоляції і рекуперація. Для нагріву води використовувалися сонячні колектори, для нагріву повітря – </w:t>
      </w:r>
      <w:r w:rsidRPr="006466C1">
        <w:rPr>
          <w:sz w:val="24"/>
          <w:szCs w:val="24"/>
          <w:lang w:val="uk-UA"/>
        </w:rPr>
        <w:t>ґрунтовий</w:t>
      </w:r>
      <w:r w:rsidRPr="006466C1">
        <w:rPr>
          <w:sz w:val="24"/>
          <w:szCs w:val="24"/>
          <w:lang w:val="uk-UA"/>
        </w:rPr>
        <w:t xml:space="preserve"> теплообмінник.</w:t>
      </w:r>
      <w:r>
        <w:rPr>
          <w:sz w:val="24"/>
          <w:szCs w:val="24"/>
          <w:lang w:val="uk-UA"/>
        </w:rPr>
        <w:t xml:space="preserve"> </w:t>
      </w:r>
      <w:r w:rsidRPr="00D871C2">
        <w:rPr>
          <w:sz w:val="24"/>
          <w:szCs w:val="24"/>
          <w:lang w:val="uk-UA"/>
        </w:rPr>
        <w:t>Супровідна програма контролю надала інформацію про ізольовані складові компоненти будинку, вікна, вентиляцію з рекуперацією тепла, користувацьку поведінку, якість повітря в приміщеннях, кількість тепла від внутрішніх джерел тощо.</w:t>
      </w:r>
      <w:r>
        <w:rPr>
          <w:sz w:val="24"/>
          <w:szCs w:val="24"/>
          <w:lang w:val="uk-UA"/>
        </w:rPr>
        <w:t xml:space="preserve"> </w:t>
      </w:r>
      <w:r w:rsidRPr="00D871C2">
        <w:rPr>
          <w:sz w:val="24"/>
          <w:szCs w:val="24"/>
          <w:lang w:val="uk-UA"/>
        </w:rPr>
        <w:t xml:space="preserve">Цей проект підтвердив бездоганне й безперервне функціонування донині всіх важливих складових будинків за умови їх нормальної експлуатації. З 1991 р. середнє споживання енергії для опалення залишилося на рівні менше 10 </w:t>
      </w:r>
      <w:proofErr w:type="spellStart"/>
      <w:r w:rsidRPr="00D871C2">
        <w:rPr>
          <w:sz w:val="24"/>
          <w:szCs w:val="24"/>
          <w:lang w:val="uk-UA"/>
        </w:rPr>
        <w:t>кВт</w:t>
      </w:r>
      <w:r w:rsidRPr="0075678D">
        <w:rPr>
          <w:sz w:val="24"/>
          <w:szCs w:val="24"/>
          <w:lang w:val="uk-UA"/>
        </w:rPr>
        <w:t>∙</w:t>
      </w:r>
      <w:r w:rsidRPr="00D871C2">
        <w:rPr>
          <w:sz w:val="24"/>
          <w:szCs w:val="24"/>
          <w:lang w:val="uk-UA"/>
        </w:rPr>
        <w:t>год</w:t>
      </w:r>
      <w:proofErr w:type="spellEnd"/>
      <w:r w:rsidRPr="00D871C2">
        <w:rPr>
          <w:sz w:val="24"/>
          <w:szCs w:val="24"/>
          <w:lang w:val="uk-UA"/>
        </w:rPr>
        <w:t>/(м²), заощадження в порівнянні з традиційними будинками становлять більше, ніж 90 %. Було зафіксовано дуже високу якість повітря в приміщеннях, а польовими вимірами й користувацькими оглядами був підтверджений і високий рівень теплового комфорту. Для більшості компонентів (наприклад, ізольованих віконних рам) були вручну зроблені унікальні розв’язки. Бездоганне функціонування застосованих компонентів стало вирішальною причиною для послідуючого виробництва цих якісних складових будівельних конструкцій.</w:t>
      </w:r>
    </w:p>
    <w:p w14:paraId="7F462398" w14:textId="77777777" w:rsidR="00F2254F" w:rsidRDefault="00F2254F" w:rsidP="00F2254F">
      <w:pPr>
        <w:spacing w:line="240" w:lineRule="auto"/>
        <w:ind w:firstLine="567"/>
        <w:rPr>
          <w:sz w:val="24"/>
          <w:szCs w:val="24"/>
          <w:lang w:val="uk-UA"/>
        </w:rPr>
      </w:pPr>
      <w:r w:rsidRPr="006D14D5">
        <w:rPr>
          <w:i/>
          <w:iCs/>
          <w:sz w:val="24"/>
          <w:szCs w:val="24"/>
          <w:lang w:val="uk-UA"/>
        </w:rPr>
        <w:t>Здорова будівля (</w:t>
      </w:r>
      <w:proofErr w:type="spellStart"/>
      <w:r w:rsidRPr="006D14D5">
        <w:rPr>
          <w:i/>
          <w:iCs/>
          <w:sz w:val="24"/>
          <w:szCs w:val="24"/>
          <w:lang w:val="uk-UA"/>
        </w:rPr>
        <w:t>health</w:t>
      </w:r>
      <w:proofErr w:type="spellEnd"/>
      <w:r w:rsidRPr="006D14D5">
        <w:rPr>
          <w:i/>
          <w:iCs/>
          <w:sz w:val="24"/>
          <w:szCs w:val="24"/>
          <w:lang w:val="uk-UA"/>
        </w:rPr>
        <w:t xml:space="preserve"> </w:t>
      </w:r>
      <w:proofErr w:type="spellStart"/>
      <w:r w:rsidRPr="006D14D5">
        <w:rPr>
          <w:i/>
          <w:iCs/>
          <w:sz w:val="24"/>
          <w:szCs w:val="24"/>
          <w:lang w:val="uk-UA"/>
        </w:rPr>
        <w:t>building</w:t>
      </w:r>
      <w:proofErr w:type="spellEnd"/>
      <w:r w:rsidRPr="006D14D5">
        <w:rPr>
          <w:i/>
          <w:iCs/>
          <w:sz w:val="24"/>
          <w:szCs w:val="24"/>
          <w:lang w:val="uk-UA"/>
        </w:rPr>
        <w:t>)</w:t>
      </w:r>
      <w:r w:rsidRPr="00C36CE0">
        <w:rPr>
          <w:sz w:val="24"/>
          <w:szCs w:val="24"/>
          <w:lang w:val="uk-UA"/>
        </w:rPr>
        <w:t xml:space="preserve"> – будівля, в якій пріоритет при виборі енергозберігаючих технологій мають технічні рішення, які одночасно сприяють</w:t>
      </w:r>
      <w:r>
        <w:rPr>
          <w:sz w:val="24"/>
          <w:szCs w:val="24"/>
          <w:lang w:val="uk-UA"/>
        </w:rPr>
        <w:t xml:space="preserve"> </w:t>
      </w:r>
      <w:r w:rsidRPr="00C36CE0">
        <w:rPr>
          <w:sz w:val="24"/>
          <w:szCs w:val="24"/>
          <w:lang w:val="uk-UA"/>
        </w:rPr>
        <w:t>поліпшенню мікроклімату приміщень та захисту навколишнього середовища,</w:t>
      </w:r>
      <w:r>
        <w:rPr>
          <w:sz w:val="24"/>
          <w:szCs w:val="24"/>
          <w:lang w:val="uk-UA"/>
        </w:rPr>
        <w:t xml:space="preserve"> </w:t>
      </w:r>
      <w:r w:rsidRPr="00C36CE0">
        <w:rPr>
          <w:sz w:val="24"/>
          <w:szCs w:val="24"/>
          <w:lang w:val="uk-UA"/>
        </w:rPr>
        <w:t>побудовані з використанням екологічно чистих матеріалів.</w:t>
      </w:r>
    </w:p>
    <w:p w14:paraId="40D07F3F" w14:textId="77777777" w:rsidR="00F2254F" w:rsidRDefault="00F2254F" w:rsidP="00F2254F">
      <w:pPr>
        <w:spacing w:line="240" w:lineRule="auto"/>
        <w:ind w:firstLine="567"/>
        <w:rPr>
          <w:sz w:val="24"/>
          <w:szCs w:val="24"/>
          <w:lang w:val="uk-UA"/>
        </w:rPr>
      </w:pPr>
      <w:r>
        <w:rPr>
          <w:sz w:val="24"/>
          <w:szCs w:val="24"/>
          <w:lang w:val="uk-UA"/>
        </w:rPr>
        <w:t>Прикладом може слугувати б</w:t>
      </w:r>
      <w:r w:rsidRPr="006D14D5">
        <w:rPr>
          <w:sz w:val="24"/>
          <w:szCs w:val="24"/>
          <w:lang w:val="uk-UA"/>
        </w:rPr>
        <w:t xml:space="preserve">удівля охорони здоров'я </w:t>
      </w:r>
      <w:proofErr w:type="spellStart"/>
      <w:r w:rsidRPr="006D14D5">
        <w:rPr>
          <w:sz w:val="24"/>
          <w:szCs w:val="24"/>
          <w:lang w:val="uk-UA"/>
        </w:rPr>
        <w:t>Оклендського</w:t>
      </w:r>
      <w:proofErr w:type="spellEnd"/>
      <w:r w:rsidRPr="006D14D5">
        <w:rPr>
          <w:sz w:val="24"/>
          <w:szCs w:val="24"/>
          <w:lang w:val="uk-UA"/>
        </w:rPr>
        <w:t xml:space="preserve"> університету</w:t>
      </w:r>
      <w:r>
        <w:rPr>
          <w:sz w:val="24"/>
          <w:szCs w:val="24"/>
          <w:lang w:val="uk-UA"/>
        </w:rPr>
        <w:t xml:space="preserve"> (рис. 1.1в). </w:t>
      </w:r>
      <w:r w:rsidRPr="006D14D5">
        <w:rPr>
          <w:sz w:val="24"/>
          <w:szCs w:val="24"/>
          <w:lang w:val="uk-UA"/>
        </w:rPr>
        <w:t xml:space="preserve">Завдяки дизайну було створено інтегрований заклад, присвячений здоров’ю людини, який сприяє та втілює здоров’я. </w:t>
      </w:r>
      <w:r>
        <w:rPr>
          <w:sz w:val="24"/>
          <w:szCs w:val="24"/>
          <w:lang w:val="uk-UA"/>
        </w:rPr>
        <w:t>П</w:t>
      </w:r>
      <w:r w:rsidRPr="006D14D5">
        <w:rPr>
          <w:sz w:val="24"/>
          <w:szCs w:val="24"/>
          <w:lang w:val="uk-UA"/>
        </w:rPr>
        <w:t>роект включа</w:t>
      </w:r>
      <w:r>
        <w:rPr>
          <w:sz w:val="24"/>
          <w:szCs w:val="24"/>
          <w:lang w:val="uk-UA"/>
        </w:rPr>
        <w:t>є</w:t>
      </w:r>
      <w:r w:rsidRPr="006D14D5">
        <w:rPr>
          <w:sz w:val="24"/>
          <w:szCs w:val="24"/>
          <w:lang w:val="uk-UA"/>
        </w:rPr>
        <w:t xml:space="preserve"> тераси, площі та газони, щоб дати студентам і викладачам можливість навчатися, викладати та співпрацювати поза стандартними умовами аудиторії.</w:t>
      </w:r>
      <w:r>
        <w:rPr>
          <w:sz w:val="24"/>
          <w:szCs w:val="24"/>
          <w:lang w:val="uk-UA"/>
        </w:rPr>
        <w:t xml:space="preserve"> В</w:t>
      </w:r>
      <w:r w:rsidRPr="006D14D5">
        <w:rPr>
          <w:sz w:val="24"/>
          <w:szCs w:val="24"/>
          <w:lang w:val="uk-UA"/>
        </w:rPr>
        <w:t>провад</w:t>
      </w:r>
      <w:r>
        <w:rPr>
          <w:sz w:val="24"/>
          <w:szCs w:val="24"/>
          <w:lang w:val="uk-UA"/>
        </w:rPr>
        <w:t>жено</w:t>
      </w:r>
      <w:r w:rsidRPr="006D14D5">
        <w:rPr>
          <w:sz w:val="24"/>
          <w:szCs w:val="24"/>
          <w:lang w:val="uk-UA"/>
        </w:rPr>
        <w:t xml:space="preserve"> низку екологічних елементів дизайну, які перетворюють об’єкт із будівлі на продовження ландшафту. Це </w:t>
      </w:r>
      <w:r>
        <w:rPr>
          <w:sz w:val="24"/>
          <w:szCs w:val="24"/>
          <w:lang w:val="uk-UA"/>
        </w:rPr>
        <w:t xml:space="preserve">включало </w:t>
      </w:r>
      <w:r w:rsidRPr="006D14D5">
        <w:rPr>
          <w:sz w:val="24"/>
          <w:szCs w:val="24"/>
          <w:lang w:val="uk-UA"/>
        </w:rPr>
        <w:t xml:space="preserve">відновлення водно-болотних угідь, управління зливовими водами, </w:t>
      </w:r>
      <w:r>
        <w:rPr>
          <w:sz w:val="24"/>
          <w:szCs w:val="24"/>
          <w:lang w:val="uk-UA"/>
        </w:rPr>
        <w:t xml:space="preserve">використання </w:t>
      </w:r>
      <w:r w:rsidRPr="006D14D5">
        <w:rPr>
          <w:sz w:val="24"/>
          <w:szCs w:val="24"/>
          <w:lang w:val="uk-UA"/>
        </w:rPr>
        <w:t>природн</w:t>
      </w:r>
      <w:r>
        <w:rPr>
          <w:sz w:val="24"/>
          <w:szCs w:val="24"/>
          <w:lang w:val="uk-UA"/>
        </w:rPr>
        <w:t>их</w:t>
      </w:r>
      <w:r w:rsidRPr="006D14D5">
        <w:rPr>
          <w:sz w:val="24"/>
          <w:szCs w:val="24"/>
          <w:lang w:val="uk-UA"/>
        </w:rPr>
        <w:t xml:space="preserve"> матеріал</w:t>
      </w:r>
      <w:r>
        <w:rPr>
          <w:sz w:val="24"/>
          <w:szCs w:val="24"/>
          <w:lang w:val="uk-UA"/>
        </w:rPr>
        <w:t>ів</w:t>
      </w:r>
      <w:r w:rsidRPr="006D14D5">
        <w:rPr>
          <w:sz w:val="24"/>
          <w:szCs w:val="24"/>
          <w:lang w:val="uk-UA"/>
        </w:rPr>
        <w:t xml:space="preserve"> та інноваційн</w:t>
      </w:r>
      <w:r>
        <w:rPr>
          <w:sz w:val="24"/>
          <w:szCs w:val="24"/>
          <w:lang w:val="uk-UA"/>
        </w:rPr>
        <w:t xml:space="preserve">их </w:t>
      </w:r>
      <w:r w:rsidRPr="006D14D5">
        <w:rPr>
          <w:sz w:val="24"/>
          <w:szCs w:val="24"/>
          <w:lang w:val="uk-UA"/>
        </w:rPr>
        <w:t xml:space="preserve">систем сонячної енергії. Об’єкт також був розроблений для включення найсучасніших енергетичних систем, таких як рекуперація тепла, фотоелектричні панелі та адсорбційна система зволоження. </w:t>
      </w:r>
    </w:p>
    <w:p w14:paraId="19AE65A3" w14:textId="77777777" w:rsidR="00F2254F" w:rsidRDefault="00F2254F" w:rsidP="00F2254F">
      <w:pPr>
        <w:spacing w:line="240" w:lineRule="auto"/>
        <w:ind w:firstLine="567"/>
        <w:rPr>
          <w:sz w:val="24"/>
          <w:szCs w:val="24"/>
          <w:lang w:val="uk-UA"/>
        </w:rPr>
      </w:pPr>
      <w:r w:rsidRPr="00680E88">
        <w:rPr>
          <w:i/>
          <w:iCs/>
          <w:sz w:val="24"/>
          <w:szCs w:val="24"/>
          <w:lang w:val="uk-UA"/>
        </w:rPr>
        <w:t>Активний будинок</w:t>
      </w:r>
      <w:r w:rsidRPr="00680E88">
        <w:rPr>
          <w:sz w:val="24"/>
          <w:szCs w:val="24"/>
          <w:lang w:val="uk-UA"/>
        </w:rPr>
        <w:t xml:space="preserve"> </w:t>
      </w:r>
      <w:r>
        <w:rPr>
          <w:sz w:val="24"/>
          <w:szCs w:val="24"/>
          <w:lang w:val="uk-UA"/>
        </w:rPr>
        <w:t>або</w:t>
      </w:r>
      <w:r w:rsidRPr="00680E88">
        <w:rPr>
          <w:sz w:val="24"/>
          <w:szCs w:val="24"/>
          <w:lang w:val="uk-UA"/>
        </w:rPr>
        <w:t xml:space="preserve"> </w:t>
      </w:r>
      <w:r w:rsidRPr="00680E88">
        <w:rPr>
          <w:i/>
          <w:iCs/>
          <w:sz w:val="24"/>
          <w:szCs w:val="24"/>
          <w:lang w:val="uk-UA"/>
        </w:rPr>
        <w:t>будинок з позитивним енергобалансом</w:t>
      </w:r>
      <w:r w:rsidRPr="00680E88">
        <w:rPr>
          <w:sz w:val="24"/>
          <w:szCs w:val="24"/>
          <w:lang w:val="uk-UA"/>
        </w:rPr>
        <w:t xml:space="preserve"> (</w:t>
      </w:r>
      <w:proofErr w:type="spellStart"/>
      <w:r w:rsidRPr="007906BF">
        <w:rPr>
          <w:i/>
          <w:iCs/>
          <w:sz w:val="24"/>
          <w:szCs w:val="24"/>
          <w:lang w:val="uk-UA"/>
        </w:rPr>
        <w:t>active</w:t>
      </w:r>
      <w:proofErr w:type="spellEnd"/>
      <w:r w:rsidRPr="007906BF">
        <w:rPr>
          <w:i/>
          <w:iCs/>
          <w:sz w:val="24"/>
          <w:szCs w:val="24"/>
          <w:lang w:val="uk-UA"/>
        </w:rPr>
        <w:t xml:space="preserve"> </w:t>
      </w:r>
      <w:proofErr w:type="spellStart"/>
      <w:r w:rsidRPr="007906BF">
        <w:rPr>
          <w:i/>
          <w:iCs/>
          <w:sz w:val="24"/>
          <w:szCs w:val="24"/>
          <w:lang w:val="uk-UA"/>
        </w:rPr>
        <w:t>house</w:t>
      </w:r>
      <w:proofErr w:type="spellEnd"/>
      <w:r w:rsidRPr="007906BF">
        <w:rPr>
          <w:i/>
          <w:iCs/>
          <w:sz w:val="24"/>
          <w:szCs w:val="24"/>
          <w:lang w:val="uk-UA"/>
        </w:rPr>
        <w:t xml:space="preserve">, </w:t>
      </w:r>
      <w:proofErr w:type="spellStart"/>
      <w:r w:rsidRPr="007906BF">
        <w:rPr>
          <w:i/>
          <w:iCs/>
          <w:sz w:val="24"/>
          <w:szCs w:val="24"/>
          <w:lang w:val="uk-UA"/>
        </w:rPr>
        <w:t>energy</w:t>
      </w:r>
      <w:proofErr w:type="spellEnd"/>
      <w:r w:rsidRPr="007906BF">
        <w:rPr>
          <w:i/>
          <w:iCs/>
          <w:sz w:val="24"/>
          <w:szCs w:val="24"/>
          <w:lang w:val="uk-UA"/>
        </w:rPr>
        <w:t xml:space="preserve"> </w:t>
      </w:r>
      <w:proofErr w:type="spellStart"/>
      <w:r w:rsidRPr="007906BF">
        <w:rPr>
          <w:i/>
          <w:iCs/>
          <w:sz w:val="24"/>
          <w:szCs w:val="24"/>
          <w:lang w:val="uk-UA"/>
        </w:rPr>
        <w:t>plus</w:t>
      </w:r>
      <w:proofErr w:type="spellEnd"/>
      <w:r w:rsidRPr="007906BF">
        <w:rPr>
          <w:i/>
          <w:iCs/>
          <w:sz w:val="24"/>
          <w:szCs w:val="24"/>
          <w:lang w:val="uk-UA"/>
        </w:rPr>
        <w:t xml:space="preserve"> </w:t>
      </w:r>
      <w:proofErr w:type="spellStart"/>
      <w:r w:rsidRPr="007906BF">
        <w:rPr>
          <w:i/>
          <w:iCs/>
          <w:sz w:val="24"/>
          <w:szCs w:val="24"/>
          <w:lang w:val="uk-UA"/>
        </w:rPr>
        <w:t>house</w:t>
      </w:r>
      <w:proofErr w:type="spellEnd"/>
      <w:r w:rsidRPr="00680E88">
        <w:rPr>
          <w:sz w:val="24"/>
          <w:szCs w:val="24"/>
          <w:lang w:val="uk-UA"/>
        </w:rPr>
        <w:t xml:space="preserve">) </w:t>
      </w:r>
      <w:r>
        <w:rPr>
          <w:sz w:val="24"/>
          <w:szCs w:val="24"/>
          <w:lang w:val="uk-UA"/>
        </w:rPr>
        <w:t>–</w:t>
      </w:r>
      <w:r w:rsidRPr="00680E88">
        <w:rPr>
          <w:sz w:val="24"/>
          <w:szCs w:val="24"/>
          <w:lang w:val="uk-UA"/>
        </w:rPr>
        <w:t xml:space="preserve"> будівля, яка виробляє енергії для власних потреб більш, ніж в достатній кількості. Загальний річний обсяг енергоспоживання є позитивним на відміну від будинку з низьким енергоспоживанням.</w:t>
      </w:r>
      <w:r>
        <w:rPr>
          <w:sz w:val="24"/>
          <w:szCs w:val="24"/>
          <w:lang w:val="uk-UA"/>
        </w:rPr>
        <w:t xml:space="preserve"> </w:t>
      </w:r>
    </w:p>
    <w:p w14:paraId="527DD835" w14:textId="77777777" w:rsidR="00F2254F" w:rsidRDefault="00F2254F" w:rsidP="00F2254F">
      <w:pPr>
        <w:spacing w:line="240" w:lineRule="auto"/>
        <w:ind w:firstLine="567"/>
        <w:rPr>
          <w:sz w:val="24"/>
          <w:szCs w:val="24"/>
          <w:lang w:val="uk-UA"/>
        </w:rPr>
      </w:pPr>
      <w:r>
        <w:rPr>
          <w:sz w:val="24"/>
          <w:szCs w:val="24"/>
          <w:lang w:val="uk-UA"/>
        </w:rPr>
        <w:t xml:space="preserve">Прикладом є </w:t>
      </w:r>
      <w:r w:rsidRPr="007906BF">
        <w:rPr>
          <w:sz w:val="24"/>
          <w:szCs w:val="24"/>
          <w:lang w:val="uk-UA"/>
        </w:rPr>
        <w:t>будин</w:t>
      </w:r>
      <w:r>
        <w:rPr>
          <w:sz w:val="24"/>
          <w:szCs w:val="24"/>
          <w:lang w:val="uk-UA"/>
        </w:rPr>
        <w:t>ок</w:t>
      </w:r>
      <w:r w:rsidRPr="007906BF">
        <w:rPr>
          <w:sz w:val="24"/>
          <w:szCs w:val="24"/>
          <w:lang w:val="uk-UA"/>
        </w:rPr>
        <w:t xml:space="preserve"> </w:t>
      </w:r>
      <w:proofErr w:type="spellStart"/>
      <w:r w:rsidRPr="007906BF">
        <w:rPr>
          <w:sz w:val="24"/>
          <w:szCs w:val="24"/>
          <w:lang w:val="uk-UA"/>
        </w:rPr>
        <w:t>Heliotrop</w:t>
      </w:r>
      <w:proofErr w:type="spellEnd"/>
      <w:r>
        <w:rPr>
          <w:sz w:val="24"/>
          <w:szCs w:val="24"/>
          <w:lang w:val="uk-UA"/>
        </w:rPr>
        <w:t xml:space="preserve"> (рис. 1.1г)</w:t>
      </w:r>
      <w:r w:rsidRPr="007906BF">
        <w:rPr>
          <w:sz w:val="24"/>
          <w:szCs w:val="24"/>
          <w:lang w:val="uk-UA"/>
        </w:rPr>
        <w:t>, який став першою активною будівлею в світі, що продукує більше енергії ніж споживає. Вся необхідна об’єкту енергія отримується за рахунок відновлювальних джерел енергії.</w:t>
      </w:r>
      <w:r>
        <w:rPr>
          <w:sz w:val="24"/>
          <w:szCs w:val="24"/>
          <w:lang w:val="uk-UA"/>
        </w:rPr>
        <w:t xml:space="preserve"> </w:t>
      </w:r>
      <w:r w:rsidRPr="007906BF">
        <w:rPr>
          <w:sz w:val="24"/>
          <w:szCs w:val="24"/>
          <w:lang w:val="uk-UA"/>
        </w:rPr>
        <w:t>Циліндрична будівля розташована на дерев'яному стержні, обладнаному обертовим механізмом</w:t>
      </w:r>
      <w:r>
        <w:rPr>
          <w:sz w:val="24"/>
          <w:szCs w:val="24"/>
          <w:lang w:val="uk-UA"/>
        </w:rPr>
        <w:t xml:space="preserve"> завдяки якому</w:t>
      </w:r>
      <w:r w:rsidRPr="007906BF">
        <w:rPr>
          <w:sz w:val="24"/>
          <w:szCs w:val="24"/>
          <w:lang w:val="uk-UA"/>
        </w:rPr>
        <w:t xml:space="preserve"> </w:t>
      </w:r>
      <w:r>
        <w:rPr>
          <w:sz w:val="24"/>
          <w:szCs w:val="24"/>
          <w:lang w:val="uk-UA"/>
        </w:rPr>
        <w:t>вона</w:t>
      </w:r>
      <w:r w:rsidRPr="007906BF">
        <w:rPr>
          <w:sz w:val="24"/>
          <w:szCs w:val="24"/>
          <w:lang w:val="uk-UA"/>
        </w:rPr>
        <w:t xml:space="preserve"> слідує </w:t>
      </w:r>
      <w:r>
        <w:rPr>
          <w:sz w:val="24"/>
          <w:szCs w:val="24"/>
          <w:lang w:val="uk-UA"/>
        </w:rPr>
        <w:t xml:space="preserve">за </w:t>
      </w:r>
      <w:r w:rsidRPr="007906BF">
        <w:rPr>
          <w:sz w:val="24"/>
          <w:szCs w:val="24"/>
          <w:lang w:val="uk-UA"/>
        </w:rPr>
        <w:t>рухом</w:t>
      </w:r>
      <w:r>
        <w:rPr>
          <w:sz w:val="24"/>
          <w:szCs w:val="24"/>
          <w:lang w:val="uk-UA"/>
        </w:rPr>
        <w:t xml:space="preserve"> сонця</w:t>
      </w:r>
      <w:r w:rsidRPr="007906BF">
        <w:rPr>
          <w:sz w:val="24"/>
          <w:szCs w:val="24"/>
          <w:lang w:val="uk-UA"/>
        </w:rPr>
        <w:t>, щоб досягти максимальної ефективності використання сонячного випромінювання.</w:t>
      </w:r>
      <w:r>
        <w:rPr>
          <w:sz w:val="24"/>
          <w:szCs w:val="24"/>
          <w:lang w:val="uk-UA"/>
        </w:rPr>
        <w:t xml:space="preserve"> </w:t>
      </w:r>
      <w:r w:rsidRPr="007906BF">
        <w:rPr>
          <w:sz w:val="24"/>
          <w:szCs w:val="24"/>
          <w:lang w:val="uk-UA"/>
        </w:rPr>
        <w:t xml:space="preserve">З однієї сторони будинок має потрійне скління, з іншого боку </w:t>
      </w:r>
      <w:r>
        <w:rPr>
          <w:sz w:val="24"/>
          <w:szCs w:val="24"/>
          <w:lang w:val="uk-UA"/>
        </w:rPr>
        <w:t>–</w:t>
      </w:r>
      <w:r w:rsidRPr="007906BF">
        <w:rPr>
          <w:sz w:val="24"/>
          <w:szCs w:val="24"/>
          <w:lang w:val="uk-UA"/>
        </w:rPr>
        <w:t xml:space="preserve"> добре ізольована стіна. В зимові дні будівля повернена вікнами на південь, щоб пропустити максимальну кількість сонячного випромінювання всередину будинку і таким чином пасивно його нагріти</w:t>
      </w:r>
      <w:r>
        <w:rPr>
          <w:sz w:val="24"/>
          <w:szCs w:val="24"/>
          <w:lang w:val="uk-UA"/>
        </w:rPr>
        <w:t>, а</w:t>
      </w:r>
      <w:r w:rsidRPr="007906BF">
        <w:rPr>
          <w:sz w:val="24"/>
          <w:szCs w:val="24"/>
          <w:lang w:val="uk-UA"/>
        </w:rPr>
        <w:t xml:space="preserve"> </w:t>
      </w:r>
      <w:r>
        <w:rPr>
          <w:sz w:val="24"/>
          <w:szCs w:val="24"/>
          <w:lang w:val="uk-UA"/>
        </w:rPr>
        <w:t>в</w:t>
      </w:r>
      <w:r w:rsidRPr="007906BF">
        <w:rPr>
          <w:sz w:val="24"/>
          <w:szCs w:val="24"/>
          <w:lang w:val="uk-UA"/>
        </w:rPr>
        <w:t xml:space="preserve"> спекотні літні дні навпаки </w:t>
      </w:r>
      <w:r>
        <w:rPr>
          <w:sz w:val="24"/>
          <w:szCs w:val="24"/>
          <w:lang w:val="uk-UA"/>
        </w:rPr>
        <w:t>–</w:t>
      </w:r>
      <w:r w:rsidRPr="007906BF">
        <w:rPr>
          <w:sz w:val="24"/>
          <w:szCs w:val="24"/>
          <w:lang w:val="uk-UA"/>
        </w:rPr>
        <w:t xml:space="preserve"> до сонця </w:t>
      </w:r>
      <w:proofErr w:type="spellStart"/>
      <w:r w:rsidRPr="007906BF">
        <w:rPr>
          <w:sz w:val="24"/>
          <w:szCs w:val="24"/>
          <w:lang w:val="uk-UA"/>
        </w:rPr>
        <w:t>обернуті</w:t>
      </w:r>
      <w:proofErr w:type="spellEnd"/>
      <w:r w:rsidRPr="007906BF">
        <w:rPr>
          <w:sz w:val="24"/>
          <w:szCs w:val="24"/>
          <w:lang w:val="uk-UA"/>
        </w:rPr>
        <w:t xml:space="preserve"> добре ізольовані стіни, щоб запобігти перегріванню приміщень.</w:t>
      </w:r>
      <w:r>
        <w:rPr>
          <w:sz w:val="24"/>
          <w:szCs w:val="24"/>
          <w:lang w:val="uk-UA"/>
        </w:rPr>
        <w:t xml:space="preserve"> </w:t>
      </w:r>
    </w:p>
    <w:p w14:paraId="40DC59B9" w14:textId="77777777" w:rsidR="00F2254F" w:rsidRPr="007906BF" w:rsidRDefault="00F2254F" w:rsidP="00F2254F">
      <w:pPr>
        <w:spacing w:line="240" w:lineRule="auto"/>
        <w:ind w:firstLine="567"/>
        <w:rPr>
          <w:sz w:val="24"/>
          <w:szCs w:val="24"/>
          <w:lang w:val="uk-UA"/>
        </w:rPr>
      </w:pPr>
      <w:r w:rsidRPr="007906BF">
        <w:rPr>
          <w:sz w:val="24"/>
          <w:szCs w:val="24"/>
          <w:lang w:val="uk-UA"/>
        </w:rPr>
        <w:t xml:space="preserve">Будинок </w:t>
      </w:r>
      <w:proofErr w:type="spellStart"/>
      <w:r w:rsidRPr="007906BF">
        <w:rPr>
          <w:sz w:val="24"/>
          <w:szCs w:val="24"/>
          <w:lang w:val="uk-UA"/>
        </w:rPr>
        <w:t>оснащено</w:t>
      </w:r>
      <w:proofErr w:type="spellEnd"/>
      <w:r w:rsidRPr="007906BF">
        <w:rPr>
          <w:sz w:val="24"/>
          <w:szCs w:val="24"/>
          <w:lang w:val="uk-UA"/>
        </w:rPr>
        <w:t xml:space="preserve"> </w:t>
      </w:r>
      <w:proofErr w:type="spellStart"/>
      <w:r w:rsidRPr="007906BF">
        <w:rPr>
          <w:sz w:val="24"/>
          <w:szCs w:val="24"/>
          <w:lang w:val="uk-UA"/>
        </w:rPr>
        <w:t>геліотермічною</w:t>
      </w:r>
      <w:proofErr w:type="spellEnd"/>
      <w:r w:rsidRPr="007906BF">
        <w:rPr>
          <w:sz w:val="24"/>
          <w:szCs w:val="24"/>
          <w:lang w:val="uk-UA"/>
        </w:rPr>
        <w:t xml:space="preserve"> установкою та </w:t>
      </w:r>
      <w:proofErr w:type="spellStart"/>
      <w:r w:rsidRPr="007906BF">
        <w:rPr>
          <w:sz w:val="24"/>
          <w:szCs w:val="24"/>
          <w:lang w:val="uk-UA"/>
        </w:rPr>
        <w:t>пелетним</w:t>
      </w:r>
      <w:proofErr w:type="spellEnd"/>
      <w:r w:rsidRPr="007906BF">
        <w:rPr>
          <w:sz w:val="24"/>
          <w:szCs w:val="24"/>
          <w:lang w:val="uk-UA"/>
        </w:rPr>
        <w:t xml:space="preserve"> каміном з водяним контуром, що в поєднанні з системою стельових панелей забезпечують опалення приміщень та нагрів гарячої води. Вакуумні сонячні колектори інтегровано у вигляді </w:t>
      </w:r>
      <w:proofErr w:type="spellStart"/>
      <w:r w:rsidRPr="007906BF">
        <w:rPr>
          <w:sz w:val="24"/>
          <w:szCs w:val="24"/>
          <w:lang w:val="uk-UA"/>
        </w:rPr>
        <w:t>огороджуючих</w:t>
      </w:r>
      <w:proofErr w:type="spellEnd"/>
      <w:r w:rsidRPr="007906BF">
        <w:rPr>
          <w:sz w:val="24"/>
          <w:szCs w:val="24"/>
          <w:lang w:val="uk-UA"/>
        </w:rPr>
        <w:t xml:space="preserve"> перил зовнішніх гвинтових сходів та тераси.</w:t>
      </w:r>
      <w:r>
        <w:rPr>
          <w:sz w:val="24"/>
          <w:szCs w:val="24"/>
          <w:lang w:val="uk-UA"/>
        </w:rPr>
        <w:t xml:space="preserve"> </w:t>
      </w:r>
      <w:r w:rsidRPr="007906BF">
        <w:rPr>
          <w:sz w:val="24"/>
          <w:szCs w:val="24"/>
          <w:lang w:val="uk-UA"/>
        </w:rPr>
        <w:t xml:space="preserve">Вентиляцію з рекуперацією </w:t>
      </w:r>
      <w:proofErr w:type="spellStart"/>
      <w:r w:rsidRPr="007906BF">
        <w:rPr>
          <w:sz w:val="24"/>
          <w:szCs w:val="24"/>
          <w:lang w:val="uk-UA"/>
        </w:rPr>
        <w:t>оснащено</w:t>
      </w:r>
      <w:proofErr w:type="spellEnd"/>
      <w:r w:rsidRPr="007906BF">
        <w:rPr>
          <w:sz w:val="24"/>
          <w:szCs w:val="24"/>
          <w:lang w:val="uk-UA"/>
        </w:rPr>
        <w:t xml:space="preserve"> геотермальним теплообмінником, який завдяки енергії землі, частково нагріває або охолоджує вхідне повітря.</w:t>
      </w:r>
    </w:p>
    <w:p w14:paraId="606ADA55" w14:textId="77777777" w:rsidR="00F2254F" w:rsidRDefault="00F2254F" w:rsidP="00F2254F">
      <w:pPr>
        <w:spacing w:line="240" w:lineRule="auto"/>
        <w:ind w:firstLine="567"/>
        <w:rPr>
          <w:sz w:val="24"/>
          <w:szCs w:val="24"/>
          <w:lang w:val="uk-UA"/>
        </w:rPr>
      </w:pPr>
      <w:r w:rsidRPr="007906BF">
        <w:rPr>
          <w:sz w:val="24"/>
          <w:szCs w:val="24"/>
          <w:lang w:val="uk-UA"/>
        </w:rPr>
        <w:t>Фотоелектричні сонячні панелі, номінальною потужністю 6,6 кВт, що розміщені на даху будинку, забезпечують в п’ять-шість разів більше енергії, ніж потрібно будівлі, роблячи енергетичний баланс об’єкту позитивним. Фотоелектричн</w:t>
      </w:r>
      <w:r>
        <w:rPr>
          <w:sz w:val="24"/>
          <w:szCs w:val="24"/>
          <w:lang w:val="uk-UA"/>
        </w:rPr>
        <w:t>і</w:t>
      </w:r>
      <w:r w:rsidRPr="007906BF">
        <w:rPr>
          <w:sz w:val="24"/>
          <w:szCs w:val="24"/>
          <w:lang w:val="uk-UA"/>
        </w:rPr>
        <w:t xml:space="preserve"> установк</w:t>
      </w:r>
      <w:r>
        <w:rPr>
          <w:sz w:val="24"/>
          <w:szCs w:val="24"/>
          <w:lang w:val="uk-UA"/>
        </w:rPr>
        <w:t>и</w:t>
      </w:r>
      <w:r w:rsidRPr="007906BF">
        <w:rPr>
          <w:sz w:val="24"/>
          <w:szCs w:val="24"/>
          <w:lang w:val="uk-UA"/>
        </w:rPr>
        <w:t xml:space="preserve"> розташовані на спеціальній </w:t>
      </w:r>
      <w:r w:rsidRPr="007906BF">
        <w:rPr>
          <w:sz w:val="24"/>
          <w:szCs w:val="24"/>
          <w:lang w:val="uk-UA"/>
        </w:rPr>
        <w:lastRenderedPageBreak/>
        <w:t xml:space="preserve">обертовій конструкції, яка оснащена сонячним </w:t>
      </w:r>
      <w:proofErr w:type="spellStart"/>
      <w:r w:rsidRPr="007906BF">
        <w:rPr>
          <w:sz w:val="24"/>
          <w:szCs w:val="24"/>
          <w:lang w:val="uk-UA"/>
        </w:rPr>
        <w:t>трекером</w:t>
      </w:r>
      <w:proofErr w:type="spellEnd"/>
      <w:r w:rsidRPr="007906BF">
        <w:rPr>
          <w:sz w:val="24"/>
          <w:szCs w:val="24"/>
          <w:lang w:val="uk-UA"/>
        </w:rPr>
        <w:t>, який завжди гарантує оптимальне розташування панелей по відношенню до сонця та водночас здатний адаптувати їх орієнтацію у разі сильного вітру.</w:t>
      </w:r>
    </w:p>
    <w:p w14:paraId="7E46DDB2" w14:textId="77777777" w:rsidR="00F2254F" w:rsidRDefault="00F2254F" w:rsidP="00F2254F">
      <w:pPr>
        <w:spacing w:line="240" w:lineRule="auto"/>
        <w:ind w:firstLine="567"/>
        <w:rPr>
          <w:sz w:val="24"/>
          <w:szCs w:val="24"/>
          <w:lang w:val="uk-UA"/>
        </w:rPr>
      </w:pPr>
      <w:r w:rsidRPr="003C13F7">
        <w:rPr>
          <w:i/>
          <w:iCs/>
          <w:sz w:val="24"/>
          <w:szCs w:val="24"/>
          <w:lang w:val="uk-UA"/>
        </w:rPr>
        <w:t>Зелена будівля</w:t>
      </w:r>
      <w:r w:rsidRPr="003C13F7">
        <w:rPr>
          <w:sz w:val="24"/>
          <w:szCs w:val="24"/>
          <w:lang w:val="uk-UA"/>
        </w:rPr>
        <w:t xml:space="preserve"> </w:t>
      </w:r>
      <w:r>
        <w:rPr>
          <w:sz w:val="24"/>
          <w:szCs w:val="24"/>
          <w:lang w:val="uk-UA"/>
        </w:rPr>
        <w:t>(</w:t>
      </w:r>
      <w:r w:rsidRPr="009814F8">
        <w:rPr>
          <w:i/>
          <w:iCs/>
          <w:sz w:val="24"/>
          <w:szCs w:val="24"/>
          <w:lang w:val="en-US"/>
        </w:rPr>
        <w:t>g</w:t>
      </w:r>
      <w:proofErr w:type="spellStart"/>
      <w:r w:rsidRPr="009814F8">
        <w:rPr>
          <w:i/>
          <w:iCs/>
          <w:sz w:val="24"/>
          <w:szCs w:val="24"/>
          <w:lang w:val="uk-UA"/>
        </w:rPr>
        <w:t>reen</w:t>
      </w:r>
      <w:proofErr w:type="spellEnd"/>
      <w:r w:rsidRPr="009814F8">
        <w:rPr>
          <w:i/>
          <w:iCs/>
          <w:sz w:val="24"/>
          <w:szCs w:val="24"/>
          <w:lang w:val="uk-UA"/>
        </w:rPr>
        <w:t xml:space="preserve"> </w:t>
      </w:r>
      <w:proofErr w:type="spellStart"/>
      <w:r w:rsidRPr="009814F8">
        <w:rPr>
          <w:i/>
          <w:iCs/>
          <w:sz w:val="24"/>
          <w:szCs w:val="24"/>
          <w:lang w:val="uk-UA"/>
        </w:rPr>
        <w:t>building</w:t>
      </w:r>
      <w:proofErr w:type="spellEnd"/>
      <w:r>
        <w:rPr>
          <w:i/>
          <w:iCs/>
          <w:sz w:val="24"/>
          <w:szCs w:val="24"/>
          <w:lang w:val="uk-UA"/>
        </w:rPr>
        <w:t>)</w:t>
      </w:r>
      <w:r w:rsidRPr="009814F8">
        <w:rPr>
          <w:sz w:val="24"/>
          <w:szCs w:val="24"/>
          <w:lang w:val="uk-UA"/>
        </w:rPr>
        <w:t xml:space="preserve"> </w:t>
      </w:r>
      <w:r>
        <w:rPr>
          <w:sz w:val="24"/>
          <w:szCs w:val="24"/>
          <w:lang w:val="uk-UA"/>
        </w:rPr>
        <w:t>–</w:t>
      </w:r>
      <w:r w:rsidRPr="003C13F7">
        <w:rPr>
          <w:sz w:val="24"/>
          <w:szCs w:val="24"/>
          <w:lang w:val="uk-UA"/>
        </w:rPr>
        <w:t xml:space="preserve"> це будівля, яка зменшує або усуває негативні наслідки при її проектуванні, будівництві чи експлуатації та може мати позитивні наслідки для клімату та природного середовища. Зелені будівлі зберігають цінні природні ресурси та покращують якість життя</w:t>
      </w:r>
      <w:r>
        <w:rPr>
          <w:sz w:val="24"/>
          <w:szCs w:val="24"/>
          <w:lang w:val="uk-UA"/>
        </w:rPr>
        <w:t xml:space="preserve"> людей</w:t>
      </w:r>
      <w:r w:rsidRPr="003C13F7">
        <w:rPr>
          <w:sz w:val="24"/>
          <w:szCs w:val="24"/>
          <w:lang w:val="uk-UA"/>
        </w:rPr>
        <w:t>.</w:t>
      </w:r>
    </w:p>
    <w:p w14:paraId="7FB3E84D" w14:textId="77777777" w:rsidR="00F2254F" w:rsidRPr="003C13F7" w:rsidRDefault="00F2254F" w:rsidP="00F2254F">
      <w:pPr>
        <w:spacing w:line="240" w:lineRule="auto"/>
        <w:ind w:firstLine="567"/>
        <w:rPr>
          <w:sz w:val="24"/>
          <w:szCs w:val="24"/>
          <w:lang w:val="uk-UA"/>
        </w:rPr>
      </w:pPr>
      <w:r w:rsidRPr="003C13F7">
        <w:rPr>
          <w:sz w:val="24"/>
          <w:szCs w:val="24"/>
          <w:lang w:val="uk-UA"/>
        </w:rPr>
        <w:t>Існує ряд особливостей, які можуть зробити будівлю «зеленою»</w:t>
      </w:r>
      <w:r>
        <w:rPr>
          <w:sz w:val="24"/>
          <w:szCs w:val="24"/>
          <w:lang w:val="uk-UA"/>
        </w:rPr>
        <w:t>,</w:t>
      </w:r>
      <w:r w:rsidRPr="003C13F7">
        <w:rPr>
          <w:sz w:val="24"/>
          <w:szCs w:val="24"/>
          <w:lang w:val="uk-UA"/>
        </w:rPr>
        <w:t xml:space="preserve"> </w:t>
      </w:r>
      <w:r>
        <w:rPr>
          <w:sz w:val="24"/>
          <w:szCs w:val="24"/>
          <w:lang w:val="uk-UA"/>
        </w:rPr>
        <w:t>а</w:t>
      </w:r>
      <w:r w:rsidRPr="003C13F7">
        <w:rPr>
          <w:sz w:val="24"/>
          <w:szCs w:val="24"/>
          <w:lang w:val="uk-UA"/>
        </w:rPr>
        <w:t xml:space="preserve"> </w:t>
      </w:r>
      <w:r>
        <w:rPr>
          <w:sz w:val="24"/>
          <w:szCs w:val="24"/>
          <w:lang w:val="uk-UA"/>
        </w:rPr>
        <w:t>саме</w:t>
      </w:r>
      <w:r w:rsidRPr="003C13F7">
        <w:rPr>
          <w:sz w:val="24"/>
          <w:szCs w:val="24"/>
          <w:lang w:val="uk-UA"/>
        </w:rPr>
        <w:t xml:space="preserve">: </w:t>
      </w:r>
    </w:p>
    <w:p w14:paraId="33E3CEE1" w14:textId="77777777" w:rsidR="00F2254F" w:rsidRDefault="00F2254F" w:rsidP="00F2254F">
      <w:pPr>
        <w:numPr>
          <w:ilvl w:val="0"/>
          <w:numId w:val="2"/>
        </w:numPr>
        <w:spacing w:line="240" w:lineRule="auto"/>
        <w:rPr>
          <w:sz w:val="24"/>
          <w:szCs w:val="24"/>
          <w:lang w:val="uk-UA"/>
        </w:rPr>
      </w:pPr>
      <w:r>
        <w:rPr>
          <w:sz w:val="24"/>
          <w:szCs w:val="24"/>
          <w:lang w:val="uk-UA"/>
        </w:rPr>
        <w:t>е</w:t>
      </w:r>
      <w:r w:rsidRPr="003C13F7">
        <w:rPr>
          <w:sz w:val="24"/>
          <w:szCs w:val="24"/>
          <w:lang w:val="uk-UA"/>
        </w:rPr>
        <w:t>фективне використання енергії, води та інших ресурсів</w:t>
      </w:r>
      <w:r>
        <w:rPr>
          <w:sz w:val="24"/>
          <w:szCs w:val="24"/>
          <w:lang w:val="uk-UA"/>
        </w:rPr>
        <w:t xml:space="preserve">; </w:t>
      </w:r>
    </w:p>
    <w:p w14:paraId="45845FC9" w14:textId="77777777" w:rsidR="00F2254F" w:rsidRPr="003C13F7" w:rsidRDefault="00F2254F" w:rsidP="00F2254F">
      <w:pPr>
        <w:numPr>
          <w:ilvl w:val="0"/>
          <w:numId w:val="2"/>
        </w:numPr>
        <w:spacing w:line="240" w:lineRule="auto"/>
        <w:rPr>
          <w:sz w:val="24"/>
          <w:szCs w:val="24"/>
          <w:lang w:val="uk-UA"/>
        </w:rPr>
      </w:pPr>
      <w:r>
        <w:rPr>
          <w:sz w:val="24"/>
          <w:szCs w:val="24"/>
          <w:lang w:val="uk-UA"/>
        </w:rPr>
        <w:t>в</w:t>
      </w:r>
      <w:r w:rsidRPr="003C13F7">
        <w:rPr>
          <w:sz w:val="24"/>
          <w:szCs w:val="24"/>
          <w:lang w:val="uk-UA"/>
        </w:rPr>
        <w:t>икористання відновлюваних джерел енергії, таких як сонячна енергія</w:t>
      </w:r>
      <w:r>
        <w:rPr>
          <w:sz w:val="24"/>
          <w:szCs w:val="24"/>
          <w:lang w:val="uk-UA"/>
        </w:rPr>
        <w:t>;</w:t>
      </w:r>
    </w:p>
    <w:p w14:paraId="025B77E4" w14:textId="77777777" w:rsidR="00F2254F" w:rsidRPr="003C13F7" w:rsidRDefault="00F2254F" w:rsidP="00F2254F">
      <w:pPr>
        <w:numPr>
          <w:ilvl w:val="0"/>
          <w:numId w:val="2"/>
        </w:numPr>
        <w:spacing w:line="240" w:lineRule="auto"/>
        <w:ind w:left="0" w:firstLine="567"/>
        <w:rPr>
          <w:sz w:val="24"/>
          <w:szCs w:val="24"/>
          <w:lang w:val="uk-UA"/>
        </w:rPr>
      </w:pPr>
      <w:r>
        <w:rPr>
          <w:sz w:val="24"/>
          <w:szCs w:val="24"/>
          <w:lang w:val="uk-UA"/>
        </w:rPr>
        <w:t>з</w:t>
      </w:r>
      <w:r w:rsidRPr="003C13F7">
        <w:rPr>
          <w:sz w:val="24"/>
          <w:szCs w:val="24"/>
          <w:lang w:val="uk-UA"/>
        </w:rPr>
        <w:t>аходи щодо зменшення забруднення та відходів та забезпечення повторного використання та переробки</w:t>
      </w:r>
      <w:r>
        <w:rPr>
          <w:sz w:val="24"/>
          <w:szCs w:val="24"/>
          <w:lang w:val="uk-UA"/>
        </w:rPr>
        <w:t>;</w:t>
      </w:r>
    </w:p>
    <w:p w14:paraId="0A131F74" w14:textId="77777777" w:rsidR="00F2254F" w:rsidRPr="003C13F7" w:rsidRDefault="00F2254F" w:rsidP="00F2254F">
      <w:pPr>
        <w:numPr>
          <w:ilvl w:val="0"/>
          <w:numId w:val="2"/>
        </w:numPr>
        <w:spacing w:line="240" w:lineRule="auto"/>
        <w:rPr>
          <w:sz w:val="24"/>
          <w:szCs w:val="24"/>
          <w:lang w:val="uk-UA"/>
        </w:rPr>
      </w:pPr>
      <w:r>
        <w:rPr>
          <w:sz w:val="24"/>
          <w:szCs w:val="24"/>
          <w:lang w:val="uk-UA"/>
        </w:rPr>
        <w:t>х</w:t>
      </w:r>
      <w:r w:rsidRPr="003C13F7">
        <w:rPr>
          <w:sz w:val="24"/>
          <w:szCs w:val="24"/>
          <w:lang w:val="uk-UA"/>
        </w:rPr>
        <w:t>ороша якість повітря в приміщенні</w:t>
      </w:r>
      <w:r>
        <w:rPr>
          <w:sz w:val="24"/>
          <w:szCs w:val="24"/>
          <w:lang w:val="uk-UA"/>
        </w:rPr>
        <w:t>;</w:t>
      </w:r>
    </w:p>
    <w:p w14:paraId="1AAA4C68" w14:textId="77777777" w:rsidR="00F2254F" w:rsidRPr="003C13F7" w:rsidRDefault="00F2254F" w:rsidP="00F2254F">
      <w:pPr>
        <w:numPr>
          <w:ilvl w:val="0"/>
          <w:numId w:val="2"/>
        </w:numPr>
        <w:spacing w:line="240" w:lineRule="auto"/>
        <w:rPr>
          <w:sz w:val="24"/>
          <w:szCs w:val="24"/>
          <w:lang w:val="uk-UA"/>
        </w:rPr>
      </w:pPr>
      <w:r>
        <w:rPr>
          <w:sz w:val="24"/>
          <w:szCs w:val="24"/>
          <w:lang w:val="uk-UA"/>
        </w:rPr>
        <w:t>в</w:t>
      </w:r>
      <w:r w:rsidRPr="003C13F7">
        <w:rPr>
          <w:sz w:val="24"/>
          <w:szCs w:val="24"/>
          <w:lang w:val="uk-UA"/>
        </w:rPr>
        <w:t>икористання нетоксичних, етичних та стійких матеріалів</w:t>
      </w:r>
      <w:r>
        <w:rPr>
          <w:sz w:val="24"/>
          <w:szCs w:val="24"/>
          <w:lang w:val="uk-UA"/>
        </w:rPr>
        <w:t>;</w:t>
      </w:r>
    </w:p>
    <w:p w14:paraId="12420326" w14:textId="77777777" w:rsidR="00F2254F" w:rsidRPr="003C13F7" w:rsidRDefault="00F2254F" w:rsidP="00F2254F">
      <w:pPr>
        <w:numPr>
          <w:ilvl w:val="0"/>
          <w:numId w:val="2"/>
        </w:numPr>
        <w:spacing w:line="240" w:lineRule="auto"/>
        <w:rPr>
          <w:sz w:val="24"/>
          <w:szCs w:val="24"/>
          <w:lang w:val="uk-UA"/>
        </w:rPr>
      </w:pPr>
      <w:r>
        <w:rPr>
          <w:sz w:val="24"/>
          <w:szCs w:val="24"/>
          <w:lang w:val="uk-UA"/>
        </w:rPr>
        <w:t>в</w:t>
      </w:r>
      <w:r w:rsidRPr="003C13F7">
        <w:rPr>
          <w:sz w:val="24"/>
          <w:szCs w:val="24"/>
          <w:lang w:val="uk-UA"/>
        </w:rPr>
        <w:t>рах</w:t>
      </w:r>
      <w:r>
        <w:rPr>
          <w:sz w:val="24"/>
          <w:szCs w:val="24"/>
          <w:lang w:val="uk-UA"/>
        </w:rPr>
        <w:t>ування</w:t>
      </w:r>
      <w:r w:rsidRPr="003C13F7">
        <w:rPr>
          <w:sz w:val="24"/>
          <w:szCs w:val="24"/>
          <w:lang w:val="uk-UA"/>
        </w:rPr>
        <w:t xml:space="preserve"> навколишнє середовище при проектуванні, будівництві та експлуатації</w:t>
      </w:r>
      <w:r>
        <w:rPr>
          <w:sz w:val="24"/>
          <w:szCs w:val="24"/>
          <w:lang w:val="uk-UA"/>
        </w:rPr>
        <w:t>;</w:t>
      </w:r>
    </w:p>
    <w:p w14:paraId="097F7714" w14:textId="0DD39583" w:rsidR="00F2254F" w:rsidRPr="003C13F7" w:rsidRDefault="00F2254F" w:rsidP="00F2254F">
      <w:pPr>
        <w:numPr>
          <w:ilvl w:val="0"/>
          <w:numId w:val="2"/>
        </w:numPr>
        <w:spacing w:line="240" w:lineRule="auto"/>
        <w:rPr>
          <w:sz w:val="24"/>
          <w:szCs w:val="24"/>
          <w:lang w:val="uk-UA"/>
        </w:rPr>
      </w:pPr>
      <w:r>
        <w:rPr>
          <w:sz w:val="24"/>
          <w:szCs w:val="24"/>
          <w:lang w:val="uk-UA"/>
        </w:rPr>
        <w:t>в</w:t>
      </w:r>
      <w:r w:rsidRPr="003C13F7">
        <w:rPr>
          <w:sz w:val="24"/>
          <w:szCs w:val="24"/>
          <w:lang w:val="uk-UA"/>
        </w:rPr>
        <w:t>раху</w:t>
      </w:r>
      <w:r>
        <w:rPr>
          <w:sz w:val="24"/>
          <w:szCs w:val="24"/>
          <w:lang w:val="uk-UA"/>
        </w:rPr>
        <w:t>вання</w:t>
      </w:r>
      <w:r w:rsidRPr="003C13F7">
        <w:rPr>
          <w:sz w:val="24"/>
          <w:szCs w:val="24"/>
          <w:lang w:val="uk-UA"/>
        </w:rPr>
        <w:t xml:space="preserve"> як</w:t>
      </w:r>
      <w:r>
        <w:rPr>
          <w:sz w:val="24"/>
          <w:szCs w:val="24"/>
          <w:lang w:val="uk-UA"/>
        </w:rPr>
        <w:t>о</w:t>
      </w:r>
      <w:r w:rsidRPr="003C13F7">
        <w:rPr>
          <w:sz w:val="24"/>
          <w:szCs w:val="24"/>
          <w:lang w:val="uk-UA"/>
        </w:rPr>
        <w:t>ст</w:t>
      </w:r>
      <w:r>
        <w:rPr>
          <w:sz w:val="24"/>
          <w:szCs w:val="24"/>
          <w:lang w:val="uk-UA"/>
        </w:rPr>
        <w:t>і</w:t>
      </w:r>
      <w:r w:rsidRPr="003C13F7">
        <w:rPr>
          <w:sz w:val="24"/>
          <w:szCs w:val="24"/>
          <w:lang w:val="uk-UA"/>
        </w:rPr>
        <w:t xml:space="preserve"> життя мешканців при проектуванні, будівництві та експлуатації</w:t>
      </w:r>
      <w:r>
        <w:rPr>
          <w:sz w:val="24"/>
          <w:szCs w:val="24"/>
          <w:lang w:val="uk-UA"/>
        </w:rPr>
        <w:t>;</w:t>
      </w:r>
    </w:p>
    <w:p w14:paraId="7A07E0D0" w14:textId="77777777" w:rsidR="00F2254F" w:rsidRPr="003C13F7" w:rsidRDefault="00F2254F" w:rsidP="00F2254F">
      <w:pPr>
        <w:numPr>
          <w:ilvl w:val="0"/>
          <w:numId w:val="2"/>
        </w:numPr>
        <w:spacing w:line="240" w:lineRule="auto"/>
        <w:rPr>
          <w:sz w:val="24"/>
          <w:szCs w:val="24"/>
          <w:lang w:val="uk-UA"/>
        </w:rPr>
      </w:pPr>
      <w:r>
        <w:rPr>
          <w:sz w:val="24"/>
          <w:szCs w:val="24"/>
          <w:lang w:val="uk-UA"/>
        </w:rPr>
        <w:t>д</w:t>
      </w:r>
      <w:r w:rsidRPr="003C13F7">
        <w:rPr>
          <w:sz w:val="24"/>
          <w:szCs w:val="24"/>
          <w:lang w:val="uk-UA"/>
        </w:rPr>
        <w:t>изайн, який адаптується до мінливого середовища</w:t>
      </w:r>
      <w:r>
        <w:rPr>
          <w:sz w:val="24"/>
          <w:szCs w:val="24"/>
          <w:lang w:val="uk-UA"/>
        </w:rPr>
        <w:t>.</w:t>
      </w:r>
    </w:p>
    <w:p w14:paraId="1B488A02" w14:textId="77777777" w:rsidR="00F2254F" w:rsidRDefault="00F2254F" w:rsidP="00F2254F">
      <w:pPr>
        <w:spacing w:line="240" w:lineRule="auto"/>
        <w:ind w:firstLine="567"/>
        <w:rPr>
          <w:sz w:val="24"/>
          <w:szCs w:val="24"/>
          <w:lang w:val="uk-UA"/>
        </w:rPr>
      </w:pPr>
      <w:r w:rsidRPr="003C13F7">
        <w:rPr>
          <w:sz w:val="24"/>
          <w:szCs w:val="24"/>
          <w:lang w:val="uk-UA"/>
        </w:rPr>
        <w:t>Будь-яка будівля може бути зеленою будівлею, будь то будинок, офіс, школа, лікарня, будинок культури чи будь-яка інша будівля, за умови, що вона включає функції, перераховані вище.</w:t>
      </w:r>
    </w:p>
    <w:p w14:paraId="48E322F4" w14:textId="77777777" w:rsidR="00F2254F" w:rsidRPr="009814F8" w:rsidRDefault="00F2254F" w:rsidP="00F2254F">
      <w:pPr>
        <w:spacing w:line="240" w:lineRule="auto"/>
        <w:ind w:firstLine="567"/>
        <w:rPr>
          <w:sz w:val="24"/>
          <w:szCs w:val="24"/>
          <w:lang w:val="uk-UA"/>
        </w:rPr>
      </w:pPr>
      <w:r>
        <w:rPr>
          <w:sz w:val="24"/>
          <w:szCs w:val="24"/>
          <w:lang w:val="uk-UA"/>
        </w:rPr>
        <w:t xml:space="preserve">Приклад розумної будівлі – це </w:t>
      </w:r>
      <w:r w:rsidRPr="009814F8">
        <w:rPr>
          <w:sz w:val="24"/>
          <w:szCs w:val="24"/>
          <w:lang w:val="uk-UA"/>
        </w:rPr>
        <w:t xml:space="preserve">науково-дослідний бізнес-парк </w:t>
      </w:r>
      <w:proofErr w:type="spellStart"/>
      <w:r w:rsidRPr="009814F8">
        <w:rPr>
          <w:sz w:val="24"/>
          <w:szCs w:val="24"/>
          <w:lang w:val="uk-UA"/>
        </w:rPr>
        <w:t>Solaris</w:t>
      </w:r>
      <w:proofErr w:type="spellEnd"/>
      <w:r w:rsidRPr="009814F8">
        <w:rPr>
          <w:sz w:val="24"/>
          <w:szCs w:val="24"/>
          <w:lang w:val="uk-UA"/>
        </w:rPr>
        <w:t xml:space="preserve"> у Сінгапурі</w:t>
      </w:r>
      <w:r>
        <w:rPr>
          <w:sz w:val="24"/>
          <w:szCs w:val="24"/>
          <w:lang w:val="uk-UA"/>
        </w:rPr>
        <w:t xml:space="preserve"> (рис. 1.1е). </w:t>
      </w:r>
      <w:r w:rsidRPr="009814F8">
        <w:rPr>
          <w:sz w:val="24"/>
          <w:szCs w:val="24"/>
          <w:lang w:val="uk-UA"/>
        </w:rPr>
        <w:t>Озеленена доріжка навколо будівлі бізнес-парку, що сходить по спіралі, йде від наземного парку до живого даху, створюючи сумарну площу озеленення, що перевищує площу займану будівлею на землі, що в свою чергу забезпечує сприятливі умови для біорізноманіття і для регулювання клімату та якості повітря в приміщеннях.</w:t>
      </w:r>
    </w:p>
    <w:p w14:paraId="4CC0B545" w14:textId="77777777" w:rsidR="00F2254F" w:rsidRPr="009814F8" w:rsidRDefault="00F2254F" w:rsidP="00F2254F">
      <w:pPr>
        <w:spacing w:line="240" w:lineRule="auto"/>
        <w:ind w:firstLine="567"/>
        <w:rPr>
          <w:sz w:val="24"/>
          <w:szCs w:val="24"/>
          <w:lang w:val="uk-UA"/>
        </w:rPr>
      </w:pPr>
      <w:r w:rsidRPr="009814F8">
        <w:rPr>
          <w:sz w:val="24"/>
          <w:szCs w:val="24"/>
          <w:lang w:val="uk-UA"/>
        </w:rPr>
        <w:t xml:space="preserve">Природне освітлення всієї будівлі здійснюється завдяки великій площі скління і сонячній шахті, що проходить крізь будівлю по діагоналі. Внутрішній дворик з автоматичними зенітними вікнами сприяє не лише високому ступеню природної освітленості, але й ефективній вентиляції між двома </w:t>
      </w:r>
      <w:r>
        <w:rPr>
          <w:sz w:val="24"/>
          <w:szCs w:val="24"/>
          <w:lang w:val="uk-UA"/>
        </w:rPr>
        <w:t>вежами</w:t>
      </w:r>
      <w:r w:rsidRPr="009814F8">
        <w:rPr>
          <w:sz w:val="24"/>
          <w:szCs w:val="24"/>
          <w:lang w:val="uk-UA"/>
        </w:rPr>
        <w:t xml:space="preserve"> будівлі.</w:t>
      </w:r>
    </w:p>
    <w:p w14:paraId="17F6EE9D" w14:textId="77777777" w:rsidR="00F2254F" w:rsidRPr="009814F8" w:rsidRDefault="00F2254F" w:rsidP="00F2254F">
      <w:pPr>
        <w:spacing w:line="240" w:lineRule="auto"/>
        <w:ind w:firstLine="567"/>
        <w:rPr>
          <w:sz w:val="24"/>
          <w:szCs w:val="24"/>
          <w:lang w:val="uk-UA"/>
        </w:rPr>
      </w:pPr>
      <w:r w:rsidRPr="009814F8">
        <w:rPr>
          <w:sz w:val="24"/>
          <w:szCs w:val="24"/>
          <w:lang w:val="uk-UA"/>
        </w:rPr>
        <w:t xml:space="preserve">Захист від сонця відбувається за допомогою екранної стіни енергозберігаючих вікон, </w:t>
      </w:r>
      <w:r>
        <w:rPr>
          <w:sz w:val="24"/>
          <w:szCs w:val="24"/>
          <w:lang w:val="uk-UA"/>
        </w:rPr>
        <w:t>які</w:t>
      </w:r>
      <w:r w:rsidRPr="009814F8">
        <w:rPr>
          <w:sz w:val="24"/>
          <w:szCs w:val="24"/>
          <w:lang w:val="uk-UA"/>
        </w:rPr>
        <w:t xml:space="preserve"> швидко реагують на зміну клімату, що забезпечують крайній низький рівень надходження зовнішнього тепла 39 Вт/м². Поєднання спіральних ландшафтних бортиків, терморегулюючих живих дахів та терас, великих звисів із жалюзі сприяють підтримці комфортного мікроклімату у всіх приміщеннях.</w:t>
      </w:r>
    </w:p>
    <w:p w14:paraId="772CA8A4" w14:textId="77777777" w:rsidR="00F2254F" w:rsidRDefault="00F2254F" w:rsidP="00F2254F">
      <w:pPr>
        <w:spacing w:line="240" w:lineRule="auto"/>
        <w:ind w:firstLine="567"/>
        <w:rPr>
          <w:sz w:val="24"/>
          <w:szCs w:val="24"/>
          <w:lang w:val="uk-UA"/>
        </w:rPr>
      </w:pPr>
      <w:r w:rsidRPr="009814F8">
        <w:rPr>
          <w:sz w:val="24"/>
          <w:szCs w:val="24"/>
          <w:lang w:val="uk-UA"/>
        </w:rPr>
        <w:t xml:space="preserve">Денне світло і свіже повітря проникають навіть під землю, де розташована </w:t>
      </w:r>
      <w:proofErr w:type="spellStart"/>
      <w:r w:rsidRPr="009814F8">
        <w:rPr>
          <w:sz w:val="24"/>
          <w:szCs w:val="24"/>
          <w:lang w:val="uk-UA"/>
        </w:rPr>
        <w:t>парковка</w:t>
      </w:r>
      <w:proofErr w:type="spellEnd"/>
      <w:r w:rsidRPr="009814F8">
        <w:rPr>
          <w:sz w:val="24"/>
          <w:szCs w:val="24"/>
          <w:lang w:val="uk-UA"/>
        </w:rPr>
        <w:t xml:space="preserve">, завдяки еко-комірці з садом, під якою розташовані цистерни для збору дощової води, </w:t>
      </w:r>
      <w:r>
        <w:rPr>
          <w:sz w:val="24"/>
          <w:szCs w:val="24"/>
          <w:lang w:val="uk-UA"/>
        </w:rPr>
        <w:t>котра</w:t>
      </w:r>
      <w:r w:rsidRPr="009814F8">
        <w:rPr>
          <w:sz w:val="24"/>
          <w:szCs w:val="24"/>
          <w:lang w:val="uk-UA"/>
        </w:rPr>
        <w:t xml:space="preserve"> застосовується для поливу вертикального саду довжиною 1,5 км. </w:t>
      </w:r>
    </w:p>
    <w:p w14:paraId="074E90D8" w14:textId="77777777" w:rsidR="00F2254F" w:rsidRPr="00C36CE0" w:rsidRDefault="00F2254F" w:rsidP="00F2254F">
      <w:pPr>
        <w:spacing w:line="240" w:lineRule="auto"/>
        <w:ind w:firstLine="567"/>
        <w:rPr>
          <w:sz w:val="24"/>
          <w:szCs w:val="24"/>
          <w:lang w:val="uk-UA"/>
        </w:rPr>
      </w:pPr>
      <w:r w:rsidRPr="0075678D">
        <w:rPr>
          <w:i/>
          <w:iCs/>
          <w:sz w:val="24"/>
          <w:szCs w:val="24"/>
          <w:lang w:val="uk-UA"/>
        </w:rPr>
        <w:t>Розумна будівля (</w:t>
      </w:r>
      <w:proofErr w:type="spellStart"/>
      <w:r w:rsidRPr="0075678D">
        <w:rPr>
          <w:i/>
          <w:iCs/>
          <w:sz w:val="24"/>
          <w:szCs w:val="24"/>
          <w:lang w:val="uk-UA"/>
        </w:rPr>
        <w:t>smart</w:t>
      </w:r>
      <w:proofErr w:type="spellEnd"/>
      <w:r w:rsidRPr="0075678D">
        <w:rPr>
          <w:i/>
          <w:iCs/>
          <w:sz w:val="24"/>
          <w:szCs w:val="24"/>
          <w:lang w:val="uk-UA"/>
        </w:rPr>
        <w:t xml:space="preserve"> </w:t>
      </w:r>
      <w:proofErr w:type="spellStart"/>
      <w:r w:rsidRPr="0075678D">
        <w:rPr>
          <w:i/>
          <w:iCs/>
          <w:sz w:val="24"/>
          <w:szCs w:val="24"/>
          <w:lang w:val="uk-UA"/>
        </w:rPr>
        <w:t>building</w:t>
      </w:r>
      <w:proofErr w:type="spellEnd"/>
      <w:r w:rsidRPr="0075678D">
        <w:rPr>
          <w:i/>
          <w:iCs/>
          <w:sz w:val="24"/>
          <w:szCs w:val="24"/>
          <w:lang w:val="uk-UA"/>
        </w:rPr>
        <w:t>)</w:t>
      </w:r>
      <w:r w:rsidRPr="00C36CE0">
        <w:rPr>
          <w:sz w:val="24"/>
          <w:szCs w:val="24"/>
          <w:lang w:val="uk-UA"/>
        </w:rPr>
        <w:t xml:space="preserve"> – автоматизована будівля, організована для</w:t>
      </w:r>
      <w:r>
        <w:rPr>
          <w:sz w:val="24"/>
          <w:szCs w:val="24"/>
          <w:lang w:val="uk-UA"/>
        </w:rPr>
        <w:t xml:space="preserve"> </w:t>
      </w:r>
      <w:r w:rsidRPr="00C36CE0">
        <w:rPr>
          <w:sz w:val="24"/>
          <w:szCs w:val="24"/>
          <w:lang w:val="uk-UA"/>
        </w:rPr>
        <w:t>зручності проживання людей за допомогою високотехнологічних пристроїв.</w:t>
      </w:r>
      <w:r>
        <w:rPr>
          <w:sz w:val="24"/>
          <w:szCs w:val="24"/>
          <w:lang w:val="uk-UA"/>
        </w:rPr>
        <w:t xml:space="preserve"> С</w:t>
      </w:r>
      <w:r w:rsidRPr="00C36CE0">
        <w:rPr>
          <w:sz w:val="24"/>
          <w:szCs w:val="24"/>
          <w:lang w:val="uk-UA"/>
        </w:rPr>
        <w:t xml:space="preserve">истема автоматизованого управління побутовими приладами та обладнанням </w:t>
      </w:r>
      <w:r>
        <w:rPr>
          <w:sz w:val="24"/>
          <w:szCs w:val="24"/>
          <w:lang w:val="uk-UA"/>
        </w:rPr>
        <w:t xml:space="preserve">розумного </w:t>
      </w:r>
      <w:r w:rsidRPr="00C36CE0">
        <w:rPr>
          <w:sz w:val="24"/>
          <w:szCs w:val="24"/>
          <w:lang w:val="uk-UA"/>
        </w:rPr>
        <w:t>будинку складається з декількох основних компонентів:</w:t>
      </w:r>
    </w:p>
    <w:p w14:paraId="6C176C48" w14:textId="77777777" w:rsidR="00F2254F" w:rsidRDefault="00F2254F" w:rsidP="00F2254F">
      <w:pPr>
        <w:numPr>
          <w:ilvl w:val="0"/>
          <w:numId w:val="1"/>
        </w:numPr>
        <w:spacing w:line="240" w:lineRule="auto"/>
        <w:ind w:left="0" w:firstLine="567"/>
        <w:rPr>
          <w:sz w:val="24"/>
          <w:szCs w:val="24"/>
          <w:lang w:val="uk-UA"/>
        </w:rPr>
      </w:pPr>
      <w:r w:rsidRPr="0075678D">
        <w:rPr>
          <w:sz w:val="24"/>
          <w:szCs w:val="24"/>
          <w:lang w:val="uk-UA"/>
        </w:rPr>
        <w:t xml:space="preserve">центр управління </w:t>
      </w:r>
      <w:r>
        <w:rPr>
          <w:sz w:val="24"/>
          <w:szCs w:val="24"/>
          <w:lang w:val="uk-UA"/>
        </w:rPr>
        <w:t xml:space="preserve">(контролер) </w:t>
      </w:r>
      <w:r w:rsidRPr="0075678D">
        <w:rPr>
          <w:sz w:val="24"/>
          <w:szCs w:val="24"/>
          <w:lang w:val="uk-UA"/>
        </w:rPr>
        <w:t>– це головний комп’ютер системи, який відповідає за прийняття рішень і керування всіма іншими компонентами;</w:t>
      </w:r>
    </w:p>
    <w:p w14:paraId="59A200BD" w14:textId="77777777" w:rsidR="00F2254F" w:rsidRDefault="00F2254F" w:rsidP="00F2254F">
      <w:pPr>
        <w:numPr>
          <w:ilvl w:val="0"/>
          <w:numId w:val="1"/>
        </w:numPr>
        <w:spacing w:line="240" w:lineRule="auto"/>
        <w:ind w:left="0" w:firstLine="567"/>
        <w:rPr>
          <w:sz w:val="24"/>
          <w:szCs w:val="24"/>
          <w:lang w:val="uk-UA"/>
        </w:rPr>
      </w:pPr>
      <w:r>
        <w:rPr>
          <w:sz w:val="24"/>
          <w:szCs w:val="24"/>
          <w:lang w:val="uk-UA"/>
        </w:rPr>
        <w:t>сенсори</w:t>
      </w:r>
      <w:r w:rsidRPr="0075678D">
        <w:rPr>
          <w:sz w:val="24"/>
          <w:szCs w:val="24"/>
          <w:lang w:val="uk-UA"/>
        </w:rPr>
        <w:t xml:space="preserve"> </w:t>
      </w:r>
      <w:r>
        <w:rPr>
          <w:sz w:val="24"/>
          <w:szCs w:val="24"/>
          <w:lang w:val="uk-UA"/>
        </w:rPr>
        <w:t xml:space="preserve">(датчики) </w:t>
      </w:r>
      <w:r w:rsidRPr="0075678D">
        <w:rPr>
          <w:sz w:val="24"/>
          <w:szCs w:val="24"/>
          <w:lang w:val="uk-UA"/>
        </w:rPr>
        <w:t xml:space="preserve">– це пристрої, які отримують інформацію про зовнішні умови </w:t>
      </w:r>
      <w:r>
        <w:rPr>
          <w:sz w:val="24"/>
          <w:szCs w:val="24"/>
          <w:lang w:val="uk-UA"/>
        </w:rPr>
        <w:t>та</w:t>
      </w:r>
      <w:r w:rsidRPr="0075678D">
        <w:rPr>
          <w:sz w:val="24"/>
          <w:szCs w:val="24"/>
          <w:lang w:val="uk-UA"/>
        </w:rPr>
        <w:t xml:space="preserve"> відповідають за певні функції, наприклад, управління освітленням, опаленням, безпекою;</w:t>
      </w:r>
    </w:p>
    <w:p w14:paraId="370332CB" w14:textId="77777777" w:rsidR="00F2254F" w:rsidRPr="0075678D" w:rsidRDefault="00F2254F" w:rsidP="00F2254F">
      <w:pPr>
        <w:numPr>
          <w:ilvl w:val="0"/>
          <w:numId w:val="1"/>
        </w:numPr>
        <w:spacing w:line="240" w:lineRule="auto"/>
        <w:ind w:left="0" w:firstLine="567"/>
        <w:rPr>
          <w:sz w:val="24"/>
          <w:szCs w:val="24"/>
          <w:lang w:val="uk-UA"/>
        </w:rPr>
      </w:pPr>
      <w:proofErr w:type="spellStart"/>
      <w:r>
        <w:rPr>
          <w:sz w:val="24"/>
          <w:szCs w:val="24"/>
          <w:lang w:val="uk-UA"/>
        </w:rPr>
        <w:t>а</w:t>
      </w:r>
      <w:r w:rsidRPr="0075678D">
        <w:rPr>
          <w:sz w:val="24"/>
          <w:szCs w:val="24"/>
          <w:lang w:val="uk-UA"/>
        </w:rPr>
        <w:t>ктуатори</w:t>
      </w:r>
      <w:proofErr w:type="spellEnd"/>
      <w:r w:rsidRPr="0075678D">
        <w:rPr>
          <w:sz w:val="24"/>
          <w:szCs w:val="24"/>
          <w:lang w:val="uk-UA"/>
        </w:rPr>
        <w:t xml:space="preserve"> – це фізичні пристрої, які підключаються до системи, наприклад, освітлювальні прилади, кондиціонери, дверні замки</w:t>
      </w:r>
      <w:r>
        <w:rPr>
          <w:sz w:val="24"/>
          <w:szCs w:val="24"/>
          <w:lang w:val="uk-UA"/>
        </w:rPr>
        <w:t xml:space="preserve">, </w:t>
      </w:r>
      <w:r w:rsidRPr="0075678D">
        <w:rPr>
          <w:sz w:val="24"/>
          <w:szCs w:val="24"/>
          <w:lang w:val="uk-UA"/>
        </w:rPr>
        <w:t>автоматичні вимикачі, розетки, клапани для труб, сирени, клімат-контролери</w:t>
      </w:r>
      <w:r>
        <w:rPr>
          <w:sz w:val="24"/>
          <w:szCs w:val="24"/>
          <w:lang w:val="uk-UA"/>
        </w:rPr>
        <w:t>.</w:t>
      </w:r>
    </w:p>
    <w:p w14:paraId="10C07150" w14:textId="77777777" w:rsidR="00F2254F" w:rsidRDefault="00F2254F" w:rsidP="00F2254F">
      <w:pPr>
        <w:spacing w:line="240" w:lineRule="auto"/>
        <w:ind w:firstLine="567"/>
        <w:rPr>
          <w:sz w:val="24"/>
          <w:szCs w:val="24"/>
          <w:lang w:val="uk-UA"/>
        </w:rPr>
      </w:pPr>
      <w:r w:rsidRPr="006B0AAD">
        <w:rPr>
          <w:sz w:val="24"/>
          <w:szCs w:val="24"/>
          <w:lang w:val="uk-UA"/>
        </w:rPr>
        <w:t>Реальн</w:t>
      </w:r>
      <w:r>
        <w:rPr>
          <w:sz w:val="24"/>
          <w:szCs w:val="24"/>
          <w:lang w:val="uk-UA"/>
        </w:rPr>
        <w:t xml:space="preserve">им </w:t>
      </w:r>
      <w:r w:rsidRPr="006B0AAD">
        <w:rPr>
          <w:sz w:val="24"/>
          <w:szCs w:val="24"/>
          <w:lang w:val="uk-UA"/>
        </w:rPr>
        <w:t>приклад</w:t>
      </w:r>
      <w:r>
        <w:rPr>
          <w:sz w:val="24"/>
          <w:szCs w:val="24"/>
          <w:lang w:val="uk-UA"/>
        </w:rPr>
        <w:t>ом</w:t>
      </w:r>
      <w:r w:rsidRPr="006B0AAD">
        <w:rPr>
          <w:sz w:val="24"/>
          <w:szCs w:val="24"/>
          <w:lang w:val="uk-UA"/>
        </w:rPr>
        <w:t xml:space="preserve"> розумн</w:t>
      </w:r>
      <w:r>
        <w:rPr>
          <w:sz w:val="24"/>
          <w:szCs w:val="24"/>
          <w:lang w:val="uk-UA"/>
        </w:rPr>
        <w:t>ої</w:t>
      </w:r>
      <w:r w:rsidRPr="006B0AAD">
        <w:rPr>
          <w:sz w:val="24"/>
          <w:szCs w:val="24"/>
          <w:lang w:val="uk-UA"/>
        </w:rPr>
        <w:t xml:space="preserve"> будів</w:t>
      </w:r>
      <w:r>
        <w:rPr>
          <w:sz w:val="24"/>
          <w:szCs w:val="24"/>
          <w:lang w:val="uk-UA"/>
        </w:rPr>
        <w:t xml:space="preserve">лі є </w:t>
      </w:r>
      <w:r w:rsidRPr="00346152">
        <w:rPr>
          <w:sz w:val="24"/>
          <w:szCs w:val="24"/>
          <w:lang w:val="uk-UA"/>
        </w:rPr>
        <w:t>офісн</w:t>
      </w:r>
      <w:r>
        <w:rPr>
          <w:sz w:val="24"/>
          <w:szCs w:val="24"/>
          <w:lang w:val="uk-UA"/>
        </w:rPr>
        <w:t>а</w:t>
      </w:r>
      <w:r w:rsidRPr="00346152">
        <w:rPr>
          <w:sz w:val="24"/>
          <w:szCs w:val="24"/>
          <w:lang w:val="uk-UA"/>
        </w:rPr>
        <w:t xml:space="preserve"> будів</w:t>
      </w:r>
      <w:r>
        <w:rPr>
          <w:sz w:val="24"/>
          <w:szCs w:val="24"/>
          <w:lang w:val="uk-UA"/>
        </w:rPr>
        <w:t xml:space="preserve">ля </w:t>
      </w:r>
      <w:proofErr w:type="spellStart"/>
      <w:r>
        <w:rPr>
          <w:sz w:val="24"/>
          <w:szCs w:val="24"/>
          <w:lang w:val="uk-UA"/>
        </w:rPr>
        <w:t>Т</w:t>
      </w:r>
      <w:r w:rsidRPr="006B0AAD">
        <w:rPr>
          <w:sz w:val="24"/>
          <w:szCs w:val="24"/>
          <w:lang w:val="uk-UA"/>
        </w:rPr>
        <w:t>he</w:t>
      </w:r>
      <w:proofErr w:type="spellEnd"/>
      <w:r w:rsidRPr="006B0AAD">
        <w:rPr>
          <w:sz w:val="24"/>
          <w:szCs w:val="24"/>
          <w:lang w:val="uk-UA"/>
        </w:rPr>
        <w:t xml:space="preserve"> </w:t>
      </w:r>
      <w:proofErr w:type="spellStart"/>
      <w:r w:rsidRPr="006B0AAD">
        <w:rPr>
          <w:sz w:val="24"/>
          <w:szCs w:val="24"/>
          <w:lang w:val="uk-UA"/>
        </w:rPr>
        <w:t>Edge</w:t>
      </w:r>
      <w:proofErr w:type="spellEnd"/>
      <w:r>
        <w:rPr>
          <w:sz w:val="24"/>
          <w:szCs w:val="24"/>
          <w:lang w:val="uk-UA"/>
        </w:rPr>
        <w:t xml:space="preserve"> в</w:t>
      </w:r>
      <w:r w:rsidRPr="006B0AAD">
        <w:rPr>
          <w:sz w:val="24"/>
          <w:szCs w:val="24"/>
          <w:lang w:val="uk-UA"/>
        </w:rPr>
        <w:t xml:space="preserve"> Амстердам</w:t>
      </w:r>
      <w:r>
        <w:rPr>
          <w:sz w:val="24"/>
          <w:szCs w:val="24"/>
          <w:lang w:val="uk-UA"/>
        </w:rPr>
        <w:t>і (рис. 1.1є)</w:t>
      </w:r>
      <w:r w:rsidRPr="006B0AAD">
        <w:rPr>
          <w:sz w:val="24"/>
          <w:szCs w:val="24"/>
          <w:lang w:val="uk-UA"/>
        </w:rPr>
        <w:t xml:space="preserve">. </w:t>
      </w:r>
      <w:r>
        <w:rPr>
          <w:sz w:val="24"/>
          <w:szCs w:val="24"/>
          <w:lang w:val="uk-UA"/>
        </w:rPr>
        <w:t>Головна</w:t>
      </w:r>
      <w:r w:rsidRPr="006B0AAD">
        <w:rPr>
          <w:sz w:val="24"/>
          <w:szCs w:val="24"/>
          <w:lang w:val="uk-UA"/>
        </w:rPr>
        <w:t xml:space="preserve"> </w:t>
      </w:r>
      <w:r>
        <w:rPr>
          <w:sz w:val="24"/>
          <w:szCs w:val="24"/>
          <w:lang w:val="uk-UA"/>
        </w:rPr>
        <w:t>її</w:t>
      </w:r>
      <w:r w:rsidRPr="006B0AAD">
        <w:rPr>
          <w:sz w:val="24"/>
          <w:szCs w:val="24"/>
          <w:lang w:val="uk-UA"/>
        </w:rPr>
        <w:t xml:space="preserve"> особлив</w:t>
      </w:r>
      <w:r>
        <w:rPr>
          <w:sz w:val="24"/>
          <w:szCs w:val="24"/>
          <w:lang w:val="uk-UA"/>
        </w:rPr>
        <w:t>ість</w:t>
      </w:r>
      <w:r w:rsidRPr="006B0AAD">
        <w:rPr>
          <w:sz w:val="24"/>
          <w:szCs w:val="24"/>
          <w:lang w:val="uk-UA"/>
        </w:rPr>
        <w:t xml:space="preserve"> </w:t>
      </w:r>
      <w:r>
        <w:rPr>
          <w:sz w:val="24"/>
          <w:szCs w:val="24"/>
          <w:lang w:val="uk-UA"/>
        </w:rPr>
        <w:t>–</w:t>
      </w:r>
      <w:r w:rsidRPr="006B0AAD">
        <w:rPr>
          <w:sz w:val="24"/>
          <w:szCs w:val="24"/>
          <w:lang w:val="uk-UA"/>
        </w:rPr>
        <w:t xml:space="preserve"> повне покриття мережею </w:t>
      </w:r>
      <w:proofErr w:type="spellStart"/>
      <w:r w:rsidRPr="006B0AAD">
        <w:rPr>
          <w:sz w:val="24"/>
          <w:szCs w:val="24"/>
          <w:lang w:val="uk-UA"/>
        </w:rPr>
        <w:t>Wi-Fi</w:t>
      </w:r>
      <w:proofErr w:type="spellEnd"/>
      <w:r>
        <w:rPr>
          <w:sz w:val="24"/>
          <w:szCs w:val="24"/>
          <w:lang w:val="uk-UA"/>
        </w:rPr>
        <w:t xml:space="preserve"> та </w:t>
      </w:r>
      <w:r w:rsidRPr="00346152">
        <w:rPr>
          <w:sz w:val="24"/>
          <w:szCs w:val="24"/>
          <w:lang w:val="uk-UA"/>
        </w:rPr>
        <w:t xml:space="preserve">28 тисяч датчиків </w:t>
      </w:r>
      <w:r w:rsidRPr="006B0AAD">
        <w:rPr>
          <w:sz w:val="24"/>
          <w:szCs w:val="24"/>
          <w:lang w:val="uk-UA"/>
        </w:rPr>
        <w:t>у стелях</w:t>
      </w:r>
      <w:r w:rsidRPr="00346152">
        <w:rPr>
          <w:sz w:val="24"/>
          <w:szCs w:val="24"/>
          <w:lang w:val="uk-UA"/>
        </w:rPr>
        <w:t xml:space="preserve">, </w:t>
      </w:r>
      <w:r w:rsidRPr="006B0AAD">
        <w:rPr>
          <w:sz w:val="24"/>
          <w:szCs w:val="24"/>
          <w:lang w:val="uk-UA"/>
        </w:rPr>
        <w:t xml:space="preserve">які </w:t>
      </w:r>
      <w:r>
        <w:rPr>
          <w:sz w:val="24"/>
          <w:szCs w:val="24"/>
          <w:lang w:val="uk-UA"/>
        </w:rPr>
        <w:t>«</w:t>
      </w:r>
      <w:r w:rsidRPr="006B0AAD">
        <w:rPr>
          <w:sz w:val="24"/>
          <w:szCs w:val="24"/>
          <w:lang w:val="uk-UA"/>
        </w:rPr>
        <w:t>бачать</w:t>
      </w:r>
      <w:r>
        <w:rPr>
          <w:sz w:val="24"/>
          <w:szCs w:val="24"/>
          <w:lang w:val="uk-UA"/>
        </w:rPr>
        <w:t xml:space="preserve">» </w:t>
      </w:r>
      <w:r w:rsidRPr="006B0AAD">
        <w:rPr>
          <w:sz w:val="24"/>
          <w:szCs w:val="24"/>
          <w:lang w:val="uk-UA"/>
        </w:rPr>
        <w:t>використ</w:t>
      </w:r>
      <w:r>
        <w:rPr>
          <w:sz w:val="24"/>
          <w:szCs w:val="24"/>
          <w:lang w:val="uk-UA"/>
        </w:rPr>
        <w:t>ання</w:t>
      </w:r>
      <w:r w:rsidRPr="006B0AAD">
        <w:rPr>
          <w:sz w:val="24"/>
          <w:szCs w:val="24"/>
          <w:lang w:val="uk-UA"/>
        </w:rPr>
        <w:t xml:space="preserve"> робоч</w:t>
      </w:r>
      <w:r>
        <w:rPr>
          <w:sz w:val="24"/>
          <w:szCs w:val="24"/>
          <w:lang w:val="uk-UA"/>
        </w:rPr>
        <w:t>их</w:t>
      </w:r>
      <w:r w:rsidRPr="006B0AAD">
        <w:rPr>
          <w:sz w:val="24"/>
          <w:szCs w:val="24"/>
          <w:lang w:val="uk-UA"/>
        </w:rPr>
        <w:t xml:space="preserve"> зон</w:t>
      </w:r>
      <w:r>
        <w:rPr>
          <w:sz w:val="24"/>
          <w:szCs w:val="24"/>
          <w:lang w:val="uk-UA"/>
        </w:rPr>
        <w:t>,</w:t>
      </w:r>
      <w:r w:rsidRPr="006B0AAD">
        <w:rPr>
          <w:sz w:val="24"/>
          <w:szCs w:val="24"/>
          <w:lang w:val="uk-UA"/>
        </w:rPr>
        <w:t xml:space="preserve">. Абсолютно всі параметри контролюються по мережі, включаючи температуру, освітлення та вологість. Максимальне використання денного світла та </w:t>
      </w:r>
      <w:r w:rsidRPr="006B0AAD">
        <w:rPr>
          <w:sz w:val="24"/>
          <w:szCs w:val="24"/>
          <w:lang w:val="uk-UA"/>
        </w:rPr>
        <w:lastRenderedPageBreak/>
        <w:t xml:space="preserve">чиста свіжа </w:t>
      </w:r>
      <w:proofErr w:type="spellStart"/>
      <w:r w:rsidRPr="006B0AAD">
        <w:rPr>
          <w:sz w:val="24"/>
          <w:szCs w:val="24"/>
          <w:lang w:val="uk-UA"/>
        </w:rPr>
        <w:t>амосфера</w:t>
      </w:r>
      <w:proofErr w:type="spellEnd"/>
      <w:r w:rsidRPr="006B0AAD">
        <w:rPr>
          <w:sz w:val="24"/>
          <w:szCs w:val="24"/>
          <w:lang w:val="uk-UA"/>
        </w:rPr>
        <w:t xml:space="preserve"> створюють сприятливі умови для продуктивної роботи.</w:t>
      </w:r>
      <w:r>
        <w:rPr>
          <w:sz w:val="24"/>
          <w:szCs w:val="24"/>
          <w:lang w:val="uk-UA"/>
        </w:rPr>
        <w:t xml:space="preserve"> </w:t>
      </w:r>
      <w:r w:rsidRPr="006B0AAD">
        <w:rPr>
          <w:sz w:val="24"/>
          <w:szCs w:val="24"/>
          <w:lang w:val="uk-UA"/>
        </w:rPr>
        <w:t xml:space="preserve">Весь дах та південний фасад покриті сонячними </w:t>
      </w:r>
      <w:proofErr w:type="spellStart"/>
      <w:r w:rsidRPr="006B0AAD">
        <w:rPr>
          <w:sz w:val="24"/>
          <w:szCs w:val="24"/>
          <w:lang w:val="uk-UA"/>
        </w:rPr>
        <w:t>батареями</w:t>
      </w:r>
      <w:proofErr w:type="spellEnd"/>
      <w:r w:rsidRPr="006B0AAD">
        <w:rPr>
          <w:sz w:val="24"/>
          <w:szCs w:val="24"/>
          <w:lang w:val="uk-UA"/>
        </w:rPr>
        <w:t xml:space="preserve">, що виробляють всю необхідну електроенергію не тільки для будівлі, але й для </w:t>
      </w:r>
      <w:proofErr w:type="spellStart"/>
      <w:r w:rsidRPr="006B0AAD">
        <w:rPr>
          <w:sz w:val="24"/>
          <w:szCs w:val="24"/>
          <w:lang w:val="uk-UA"/>
        </w:rPr>
        <w:t>припаркованих</w:t>
      </w:r>
      <w:proofErr w:type="spellEnd"/>
      <w:r w:rsidRPr="006B0AAD">
        <w:rPr>
          <w:sz w:val="24"/>
          <w:szCs w:val="24"/>
          <w:lang w:val="uk-UA"/>
        </w:rPr>
        <w:t xml:space="preserve"> електромобілів.</w:t>
      </w:r>
      <w:r>
        <w:rPr>
          <w:sz w:val="24"/>
          <w:szCs w:val="24"/>
          <w:lang w:val="uk-UA"/>
        </w:rPr>
        <w:t xml:space="preserve"> </w:t>
      </w:r>
    </w:p>
    <w:p w14:paraId="41C7BC31" w14:textId="77777777" w:rsidR="00F2254F" w:rsidRDefault="00F2254F" w:rsidP="00F2254F">
      <w:pPr>
        <w:spacing w:line="240" w:lineRule="auto"/>
        <w:ind w:firstLine="567"/>
        <w:rPr>
          <w:sz w:val="24"/>
          <w:szCs w:val="24"/>
          <w:lang w:val="uk-UA"/>
        </w:rPr>
      </w:pPr>
      <w:r w:rsidRPr="0075678D">
        <w:rPr>
          <w:i/>
          <w:iCs/>
          <w:sz w:val="24"/>
          <w:szCs w:val="24"/>
          <w:lang w:val="uk-UA"/>
        </w:rPr>
        <w:t>Інтелектуальна будівля (</w:t>
      </w:r>
      <w:proofErr w:type="spellStart"/>
      <w:r w:rsidRPr="0075678D">
        <w:rPr>
          <w:i/>
          <w:iCs/>
          <w:sz w:val="24"/>
          <w:szCs w:val="24"/>
          <w:lang w:val="uk-UA"/>
        </w:rPr>
        <w:t>intelligent</w:t>
      </w:r>
      <w:proofErr w:type="spellEnd"/>
      <w:r w:rsidRPr="0075678D">
        <w:rPr>
          <w:i/>
          <w:iCs/>
          <w:sz w:val="24"/>
          <w:szCs w:val="24"/>
          <w:lang w:val="uk-UA"/>
        </w:rPr>
        <w:t xml:space="preserve"> </w:t>
      </w:r>
      <w:proofErr w:type="spellStart"/>
      <w:r w:rsidRPr="0075678D">
        <w:rPr>
          <w:i/>
          <w:iCs/>
          <w:sz w:val="24"/>
          <w:szCs w:val="24"/>
          <w:lang w:val="uk-UA"/>
        </w:rPr>
        <w:t>building</w:t>
      </w:r>
      <w:proofErr w:type="spellEnd"/>
      <w:r w:rsidRPr="0075678D">
        <w:rPr>
          <w:i/>
          <w:iCs/>
          <w:sz w:val="24"/>
          <w:szCs w:val="24"/>
          <w:lang w:val="uk-UA"/>
        </w:rPr>
        <w:t>)</w:t>
      </w:r>
      <w:r w:rsidRPr="00C36CE0">
        <w:rPr>
          <w:sz w:val="24"/>
          <w:szCs w:val="24"/>
          <w:lang w:val="uk-UA"/>
        </w:rPr>
        <w:t xml:space="preserve"> – будівля, в якій, з точки зору</w:t>
      </w:r>
      <w:r>
        <w:rPr>
          <w:sz w:val="24"/>
          <w:szCs w:val="24"/>
          <w:lang w:val="uk-UA"/>
        </w:rPr>
        <w:t xml:space="preserve"> </w:t>
      </w:r>
      <w:r w:rsidRPr="00C36CE0">
        <w:rPr>
          <w:sz w:val="24"/>
          <w:szCs w:val="24"/>
          <w:lang w:val="uk-UA"/>
        </w:rPr>
        <w:t xml:space="preserve">теплопостачання та </w:t>
      </w:r>
      <w:proofErr w:type="spellStart"/>
      <w:r w:rsidRPr="00C36CE0">
        <w:rPr>
          <w:sz w:val="24"/>
          <w:szCs w:val="24"/>
          <w:lang w:val="uk-UA"/>
        </w:rPr>
        <w:t>кліматизації</w:t>
      </w:r>
      <w:proofErr w:type="spellEnd"/>
      <w:r w:rsidRPr="00C36CE0">
        <w:rPr>
          <w:sz w:val="24"/>
          <w:szCs w:val="24"/>
          <w:lang w:val="uk-UA"/>
        </w:rPr>
        <w:t>, на основі застосування комп’ютерних технологій, оптимізовані потоки тепла і маси в приміщеннях та огороджувальних</w:t>
      </w:r>
      <w:r>
        <w:rPr>
          <w:sz w:val="24"/>
          <w:szCs w:val="24"/>
          <w:lang w:val="uk-UA"/>
        </w:rPr>
        <w:t xml:space="preserve"> </w:t>
      </w:r>
      <w:r w:rsidRPr="00C36CE0">
        <w:rPr>
          <w:sz w:val="24"/>
          <w:szCs w:val="24"/>
          <w:lang w:val="uk-UA"/>
        </w:rPr>
        <w:t>конструкціях.</w:t>
      </w:r>
    </w:p>
    <w:p w14:paraId="268B6B22" w14:textId="77777777" w:rsidR="00F2254F" w:rsidRPr="00C36CE0" w:rsidRDefault="00F2254F" w:rsidP="00F2254F">
      <w:pPr>
        <w:spacing w:line="240" w:lineRule="auto"/>
        <w:ind w:firstLine="567"/>
        <w:rPr>
          <w:sz w:val="24"/>
          <w:szCs w:val="24"/>
          <w:lang w:val="uk-UA"/>
        </w:rPr>
      </w:pPr>
      <w:r w:rsidRPr="00C36CE0">
        <w:rPr>
          <w:sz w:val="24"/>
          <w:szCs w:val="24"/>
          <w:lang w:val="uk-UA"/>
        </w:rPr>
        <w:t>До основних систем інтелектуальних будівель відносяться</w:t>
      </w:r>
      <w:r>
        <w:rPr>
          <w:sz w:val="24"/>
          <w:szCs w:val="24"/>
          <w:lang w:val="uk-UA"/>
        </w:rPr>
        <w:t>:</w:t>
      </w:r>
    </w:p>
    <w:p w14:paraId="4D99CE31" w14:textId="77777777" w:rsidR="00F2254F" w:rsidRPr="00C36CE0" w:rsidRDefault="00F2254F" w:rsidP="00F2254F">
      <w:pPr>
        <w:spacing w:line="240" w:lineRule="auto"/>
        <w:ind w:firstLine="567"/>
        <w:rPr>
          <w:sz w:val="24"/>
          <w:szCs w:val="24"/>
          <w:lang w:val="uk-UA"/>
        </w:rPr>
      </w:pPr>
      <w:r w:rsidRPr="00C36CE0">
        <w:rPr>
          <w:sz w:val="24"/>
          <w:szCs w:val="24"/>
          <w:lang w:val="uk-UA"/>
        </w:rPr>
        <w:t>- система керування вентиляцією та кондиціонування повітря;</w:t>
      </w:r>
    </w:p>
    <w:p w14:paraId="20881BA6" w14:textId="77777777" w:rsidR="00F2254F" w:rsidRPr="00C36CE0" w:rsidRDefault="00F2254F" w:rsidP="00F2254F">
      <w:pPr>
        <w:spacing w:line="240" w:lineRule="auto"/>
        <w:ind w:firstLine="567"/>
        <w:rPr>
          <w:sz w:val="24"/>
          <w:szCs w:val="24"/>
          <w:lang w:val="uk-UA"/>
        </w:rPr>
      </w:pPr>
      <w:r w:rsidRPr="00C36CE0">
        <w:rPr>
          <w:sz w:val="24"/>
          <w:szCs w:val="24"/>
          <w:lang w:val="uk-UA"/>
        </w:rPr>
        <w:t>- система управління тепло – та водопостачанням;</w:t>
      </w:r>
    </w:p>
    <w:p w14:paraId="20996DB9" w14:textId="77777777" w:rsidR="00F2254F" w:rsidRPr="00C36CE0" w:rsidRDefault="00F2254F" w:rsidP="00F2254F">
      <w:pPr>
        <w:spacing w:line="240" w:lineRule="auto"/>
        <w:ind w:firstLine="567"/>
        <w:rPr>
          <w:sz w:val="24"/>
          <w:szCs w:val="24"/>
          <w:lang w:val="uk-UA"/>
        </w:rPr>
      </w:pPr>
      <w:r w:rsidRPr="00C36CE0">
        <w:rPr>
          <w:sz w:val="24"/>
          <w:szCs w:val="24"/>
          <w:lang w:val="uk-UA"/>
        </w:rPr>
        <w:t>- система управління електропостачанням;</w:t>
      </w:r>
    </w:p>
    <w:p w14:paraId="39131172" w14:textId="77777777" w:rsidR="00F2254F" w:rsidRPr="00C36CE0" w:rsidRDefault="00F2254F" w:rsidP="00F2254F">
      <w:pPr>
        <w:spacing w:line="240" w:lineRule="auto"/>
        <w:ind w:firstLine="567"/>
        <w:rPr>
          <w:sz w:val="24"/>
          <w:szCs w:val="24"/>
          <w:lang w:val="uk-UA"/>
        </w:rPr>
      </w:pPr>
      <w:r w:rsidRPr="00C36CE0">
        <w:rPr>
          <w:sz w:val="24"/>
          <w:szCs w:val="24"/>
          <w:lang w:val="uk-UA"/>
        </w:rPr>
        <w:t>- система управління освітленням;</w:t>
      </w:r>
    </w:p>
    <w:p w14:paraId="2B9127F2" w14:textId="77777777" w:rsidR="00F2254F" w:rsidRDefault="00F2254F" w:rsidP="00F2254F">
      <w:pPr>
        <w:spacing w:line="240" w:lineRule="auto"/>
        <w:ind w:firstLine="567"/>
        <w:rPr>
          <w:sz w:val="24"/>
          <w:szCs w:val="24"/>
          <w:lang w:val="uk-UA"/>
        </w:rPr>
      </w:pPr>
      <w:r w:rsidRPr="00C36CE0">
        <w:rPr>
          <w:sz w:val="24"/>
          <w:szCs w:val="24"/>
          <w:lang w:val="uk-UA"/>
        </w:rPr>
        <w:t>- система керування поновлюваними джерелами енергії.</w:t>
      </w:r>
    </w:p>
    <w:p w14:paraId="7AB6271B" w14:textId="77777777" w:rsidR="00F2254F" w:rsidRDefault="00F2254F" w:rsidP="00F2254F">
      <w:pPr>
        <w:spacing w:line="240" w:lineRule="auto"/>
        <w:ind w:firstLine="567"/>
        <w:rPr>
          <w:sz w:val="24"/>
          <w:szCs w:val="24"/>
          <w:lang w:val="uk-UA"/>
        </w:rPr>
      </w:pPr>
      <w:r w:rsidRPr="005F12FA">
        <w:rPr>
          <w:sz w:val="24"/>
          <w:szCs w:val="24"/>
          <w:lang w:val="uk-UA"/>
        </w:rPr>
        <w:t>Прикладом обґрунтованого вибору архітектурної форми та орієнтації будівлі з урахуванням спрямованого впливу сонячної радіації є нова будівля мерії</w:t>
      </w:r>
      <w:r>
        <w:rPr>
          <w:sz w:val="24"/>
          <w:szCs w:val="24"/>
          <w:lang w:val="uk-UA"/>
        </w:rPr>
        <w:t xml:space="preserve"> </w:t>
      </w:r>
      <w:r w:rsidRPr="005F12FA">
        <w:rPr>
          <w:sz w:val="24"/>
          <w:szCs w:val="24"/>
          <w:lang w:val="uk-UA"/>
        </w:rPr>
        <w:t xml:space="preserve">Лондона </w:t>
      </w:r>
      <w:proofErr w:type="spellStart"/>
      <w:r w:rsidRPr="005F12FA">
        <w:rPr>
          <w:sz w:val="24"/>
          <w:szCs w:val="24"/>
          <w:lang w:val="uk-UA"/>
        </w:rPr>
        <w:t>City</w:t>
      </w:r>
      <w:proofErr w:type="spellEnd"/>
      <w:r w:rsidRPr="005F12FA">
        <w:rPr>
          <w:sz w:val="24"/>
          <w:szCs w:val="24"/>
          <w:lang w:val="uk-UA"/>
        </w:rPr>
        <w:t xml:space="preserve"> </w:t>
      </w:r>
      <w:proofErr w:type="spellStart"/>
      <w:r w:rsidRPr="005F12FA">
        <w:rPr>
          <w:sz w:val="24"/>
          <w:szCs w:val="24"/>
          <w:lang w:val="uk-UA"/>
        </w:rPr>
        <w:t>hall</w:t>
      </w:r>
      <w:proofErr w:type="spellEnd"/>
      <w:r w:rsidRPr="005F12FA">
        <w:rPr>
          <w:sz w:val="24"/>
          <w:szCs w:val="24"/>
          <w:lang w:val="uk-UA"/>
        </w:rPr>
        <w:t xml:space="preserve"> (рис.</w:t>
      </w:r>
      <w:r>
        <w:rPr>
          <w:sz w:val="24"/>
          <w:szCs w:val="24"/>
          <w:lang w:val="uk-UA"/>
        </w:rPr>
        <w:t xml:space="preserve"> </w:t>
      </w:r>
      <w:r w:rsidRPr="005F12FA">
        <w:rPr>
          <w:sz w:val="24"/>
          <w:szCs w:val="24"/>
          <w:lang w:val="uk-UA"/>
        </w:rPr>
        <w:t>1.</w:t>
      </w:r>
      <w:r>
        <w:rPr>
          <w:sz w:val="24"/>
          <w:szCs w:val="24"/>
          <w:lang w:val="uk-UA"/>
        </w:rPr>
        <w:t>1ж</w:t>
      </w:r>
      <w:r w:rsidRPr="005F12FA">
        <w:rPr>
          <w:sz w:val="24"/>
          <w:szCs w:val="24"/>
          <w:lang w:val="uk-UA"/>
        </w:rPr>
        <w:t>)</w:t>
      </w:r>
      <w:r>
        <w:rPr>
          <w:sz w:val="24"/>
          <w:szCs w:val="24"/>
          <w:lang w:val="uk-UA"/>
        </w:rPr>
        <w:t xml:space="preserve">. </w:t>
      </w:r>
      <w:r w:rsidRPr="005F12FA">
        <w:rPr>
          <w:sz w:val="24"/>
          <w:szCs w:val="24"/>
          <w:lang w:val="uk-UA"/>
        </w:rPr>
        <w:t>Незвичайна форма будівлі мерії Лондона визначається енергетичним впливом зовнішнього клімату на оболонку будівлі та дозволяє найкращим чином</w:t>
      </w:r>
      <w:r>
        <w:rPr>
          <w:sz w:val="24"/>
          <w:szCs w:val="24"/>
          <w:lang w:val="uk-UA"/>
        </w:rPr>
        <w:t xml:space="preserve"> </w:t>
      </w:r>
      <w:r w:rsidRPr="005F12FA">
        <w:rPr>
          <w:sz w:val="24"/>
          <w:szCs w:val="24"/>
          <w:lang w:val="uk-UA"/>
        </w:rPr>
        <w:t>використовувати позитивний і максимально нейтралізувати негативний вплив</w:t>
      </w:r>
      <w:r>
        <w:rPr>
          <w:sz w:val="24"/>
          <w:szCs w:val="24"/>
          <w:lang w:val="uk-UA"/>
        </w:rPr>
        <w:t xml:space="preserve"> </w:t>
      </w:r>
      <w:r w:rsidRPr="005F12FA">
        <w:rPr>
          <w:sz w:val="24"/>
          <w:szCs w:val="24"/>
          <w:lang w:val="uk-UA"/>
        </w:rPr>
        <w:t>зовнішнього клімату на енергетичний баланс будівлі.</w:t>
      </w:r>
    </w:p>
    <w:p w14:paraId="39073FDA" w14:textId="77777777" w:rsidR="00F2254F" w:rsidRDefault="00F2254F" w:rsidP="00F2254F">
      <w:pPr>
        <w:spacing w:line="240" w:lineRule="auto"/>
        <w:ind w:firstLine="567"/>
        <w:rPr>
          <w:sz w:val="24"/>
          <w:szCs w:val="24"/>
          <w:lang w:val="uk-UA"/>
        </w:rPr>
      </w:pPr>
      <w:r>
        <w:rPr>
          <w:sz w:val="24"/>
          <w:szCs w:val="24"/>
          <w:lang w:val="uk-UA"/>
        </w:rPr>
        <w:t>Д</w:t>
      </w:r>
      <w:r w:rsidRPr="005F12FA">
        <w:rPr>
          <w:sz w:val="24"/>
          <w:szCs w:val="24"/>
          <w:lang w:val="uk-UA"/>
        </w:rPr>
        <w:t>ля визначення форми, орієнтації та розмірів будинку використовувалися</w:t>
      </w:r>
      <w:r>
        <w:rPr>
          <w:sz w:val="24"/>
          <w:szCs w:val="24"/>
          <w:lang w:val="uk-UA"/>
        </w:rPr>
        <w:t xml:space="preserve"> </w:t>
      </w:r>
      <w:r w:rsidRPr="005F12FA">
        <w:rPr>
          <w:sz w:val="24"/>
          <w:szCs w:val="24"/>
          <w:lang w:val="uk-UA"/>
        </w:rPr>
        <w:t xml:space="preserve">методи комп’ютерного моделювання. Були побудовані математичні моделі навантаження на систему </w:t>
      </w:r>
      <w:proofErr w:type="spellStart"/>
      <w:r w:rsidRPr="005F12FA">
        <w:rPr>
          <w:sz w:val="24"/>
          <w:szCs w:val="24"/>
          <w:lang w:val="uk-UA"/>
        </w:rPr>
        <w:t>кліматизації</w:t>
      </w:r>
      <w:proofErr w:type="spellEnd"/>
      <w:r w:rsidRPr="005F12FA">
        <w:rPr>
          <w:sz w:val="24"/>
          <w:szCs w:val="24"/>
          <w:lang w:val="uk-UA"/>
        </w:rPr>
        <w:t xml:space="preserve"> в літній та зимовий період з урахуванням</w:t>
      </w:r>
      <w:r>
        <w:rPr>
          <w:sz w:val="24"/>
          <w:szCs w:val="24"/>
          <w:lang w:val="uk-UA"/>
        </w:rPr>
        <w:t xml:space="preserve"> </w:t>
      </w:r>
      <w:r w:rsidRPr="005F12FA">
        <w:rPr>
          <w:sz w:val="24"/>
          <w:szCs w:val="24"/>
          <w:lang w:val="uk-UA"/>
        </w:rPr>
        <w:t xml:space="preserve">тепловтрат і </w:t>
      </w:r>
      <w:proofErr w:type="spellStart"/>
      <w:r w:rsidRPr="005F12FA">
        <w:rPr>
          <w:sz w:val="24"/>
          <w:szCs w:val="24"/>
          <w:lang w:val="uk-UA"/>
        </w:rPr>
        <w:t>теплонадходжень</w:t>
      </w:r>
      <w:proofErr w:type="spellEnd"/>
      <w:r w:rsidRPr="005F12FA">
        <w:rPr>
          <w:sz w:val="24"/>
          <w:szCs w:val="24"/>
          <w:lang w:val="uk-UA"/>
        </w:rPr>
        <w:t xml:space="preserve"> через оболонку будівлі. Аналіз цих моделей</w:t>
      </w:r>
      <w:r>
        <w:rPr>
          <w:sz w:val="24"/>
          <w:szCs w:val="24"/>
          <w:lang w:val="uk-UA"/>
        </w:rPr>
        <w:t xml:space="preserve"> </w:t>
      </w:r>
      <w:r w:rsidRPr="005F12FA">
        <w:rPr>
          <w:sz w:val="24"/>
          <w:szCs w:val="24"/>
          <w:lang w:val="uk-UA"/>
        </w:rPr>
        <w:t>дозволив визначити форму будівлі, наближену до оптимальної, при цьому бул</w:t>
      </w:r>
      <w:r>
        <w:rPr>
          <w:sz w:val="24"/>
          <w:szCs w:val="24"/>
          <w:lang w:val="uk-UA"/>
        </w:rPr>
        <w:t>о</w:t>
      </w:r>
      <w:r w:rsidRPr="005F12FA">
        <w:rPr>
          <w:sz w:val="24"/>
          <w:szCs w:val="24"/>
          <w:lang w:val="uk-UA"/>
        </w:rPr>
        <w:t xml:space="preserve"> вибрано значення максимально допустимих </w:t>
      </w:r>
      <w:proofErr w:type="spellStart"/>
      <w:r w:rsidRPr="005F12FA">
        <w:rPr>
          <w:sz w:val="24"/>
          <w:szCs w:val="24"/>
          <w:lang w:val="uk-UA"/>
        </w:rPr>
        <w:t>теплонадходжень</w:t>
      </w:r>
      <w:proofErr w:type="spellEnd"/>
      <w:r w:rsidRPr="005F12FA">
        <w:rPr>
          <w:sz w:val="24"/>
          <w:szCs w:val="24"/>
          <w:lang w:val="uk-UA"/>
        </w:rPr>
        <w:t xml:space="preserve"> від сонячної радіації через одиницю площі зовнішніх огороджувальних конструкцій в літній період. Розрахунки дозволили вибрати форму,</w:t>
      </w:r>
      <w:r>
        <w:rPr>
          <w:sz w:val="24"/>
          <w:szCs w:val="24"/>
          <w:lang w:val="uk-UA"/>
        </w:rPr>
        <w:t xml:space="preserve"> </w:t>
      </w:r>
      <w:r w:rsidRPr="005F12FA">
        <w:rPr>
          <w:sz w:val="24"/>
          <w:szCs w:val="24"/>
          <w:lang w:val="uk-UA"/>
        </w:rPr>
        <w:t>орієнтацію і розмір будівлі, площу і розташування світлопрозорих огороджувальних конструкцій, які дали можливість у теплий період року мінімізувати</w:t>
      </w:r>
      <w:r>
        <w:rPr>
          <w:sz w:val="24"/>
          <w:szCs w:val="24"/>
          <w:lang w:val="uk-UA"/>
        </w:rPr>
        <w:t xml:space="preserve"> </w:t>
      </w:r>
      <w:r w:rsidRPr="005F12FA">
        <w:rPr>
          <w:sz w:val="24"/>
          <w:szCs w:val="24"/>
          <w:lang w:val="uk-UA"/>
        </w:rPr>
        <w:t>вплив сонячної радіації на оболонку будівлі і знизити витрати на його охолодження. Мінімізація потреби в охолодженні будівлі в літній період в свою чергу дозволила відмовитися від традиційної системи кондиціонування повітря</w:t>
      </w:r>
      <w:r>
        <w:rPr>
          <w:sz w:val="24"/>
          <w:szCs w:val="24"/>
          <w:lang w:val="uk-UA"/>
        </w:rPr>
        <w:t>, а</w:t>
      </w:r>
      <w:r w:rsidRPr="005F12FA">
        <w:rPr>
          <w:sz w:val="24"/>
          <w:szCs w:val="24"/>
          <w:lang w:val="uk-UA"/>
        </w:rPr>
        <w:t xml:space="preserve"> для охолодження використовуються ґрунтові води з відносно низькою температурою.</w:t>
      </w:r>
    </w:p>
    <w:p w14:paraId="66297093" w14:textId="77777777" w:rsidR="00F2254F" w:rsidRDefault="00F2254F" w:rsidP="00F2254F">
      <w:pPr>
        <w:spacing w:line="240" w:lineRule="auto"/>
        <w:ind w:firstLine="567"/>
        <w:rPr>
          <w:sz w:val="24"/>
          <w:szCs w:val="24"/>
          <w:lang w:val="uk-UA"/>
        </w:rPr>
      </w:pPr>
      <w:r w:rsidRPr="005F12FA">
        <w:rPr>
          <w:i/>
          <w:iCs/>
          <w:sz w:val="24"/>
          <w:szCs w:val="24"/>
          <w:lang w:val="uk-UA"/>
        </w:rPr>
        <w:t>Екологічно нейтральна будівля (</w:t>
      </w:r>
      <w:proofErr w:type="spellStart"/>
      <w:r w:rsidRPr="005F12FA">
        <w:rPr>
          <w:i/>
          <w:iCs/>
          <w:sz w:val="24"/>
          <w:szCs w:val="24"/>
          <w:lang w:val="uk-UA"/>
        </w:rPr>
        <w:t>carbon</w:t>
      </w:r>
      <w:proofErr w:type="spellEnd"/>
      <w:r w:rsidRPr="005F12FA">
        <w:rPr>
          <w:i/>
          <w:iCs/>
          <w:sz w:val="24"/>
          <w:szCs w:val="24"/>
          <w:lang w:val="uk-UA"/>
        </w:rPr>
        <w:t xml:space="preserve"> </w:t>
      </w:r>
      <w:proofErr w:type="spellStart"/>
      <w:r w:rsidRPr="005F12FA">
        <w:rPr>
          <w:i/>
          <w:iCs/>
          <w:sz w:val="24"/>
          <w:szCs w:val="24"/>
          <w:lang w:val="uk-UA"/>
        </w:rPr>
        <w:t>neutral</w:t>
      </w:r>
      <w:proofErr w:type="spellEnd"/>
      <w:r w:rsidRPr="005F12FA">
        <w:rPr>
          <w:i/>
          <w:iCs/>
          <w:sz w:val="24"/>
          <w:szCs w:val="24"/>
          <w:lang w:val="uk-UA"/>
        </w:rPr>
        <w:t xml:space="preserve"> </w:t>
      </w:r>
      <w:proofErr w:type="spellStart"/>
      <w:r w:rsidRPr="005F12FA">
        <w:rPr>
          <w:i/>
          <w:iCs/>
          <w:sz w:val="24"/>
          <w:szCs w:val="24"/>
          <w:lang w:val="uk-UA"/>
        </w:rPr>
        <w:t>building</w:t>
      </w:r>
      <w:proofErr w:type="spellEnd"/>
      <w:r w:rsidRPr="005F12FA">
        <w:rPr>
          <w:i/>
          <w:iCs/>
          <w:sz w:val="24"/>
          <w:szCs w:val="24"/>
          <w:lang w:val="uk-UA"/>
        </w:rPr>
        <w:t>)</w:t>
      </w:r>
      <w:r w:rsidRPr="00C36CE0">
        <w:rPr>
          <w:sz w:val="24"/>
          <w:szCs w:val="24"/>
          <w:lang w:val="uk-UA"/>
        </w:rPr>
        <w:t xml:space="preserve"> – це будівля, в якій</w:t>
      </w:r>
      <w:r>
        <w:rPr>
          <w:sz w:val="24"/>
          <w:szCs w:val="24"/>
          <w:lang w:val="uk-UA"/>
        </w:rPr>
        <w:t xml:space="preserve"> </w:t>
      </w:r>
      <w:r w:rsidRPr="00C36CE0">
        <w:rPr>
          <w:sz w:val="24"/>
          <w:szCs w:val="24"/>
          <w:lang w:val="uk-UA"/>
        </w:rPr>
        <w:t>кількість і якість спожитої енергії не викликають суттєвих порушень стану</w:t>
      </w:r>
      <w:r>
        <w:rPr>
          <w:sz w:val="24"/>
          <w:szCs w:val="24"/>
          <w:lang w:val="uk-UA"/>
        </w:rPr>
        <w:t xml:space="preserve"> </w:t>
      </w:r>
      <w:r w:rsidRPr="00C36CE0">
        <w:rPr>
          <w:sz w:val="24"/>
          <w:szCs w:val="24"/>
          <w:lang w:val="uk-UA"/>
        </w:rPr>
        <w:t>навколишнього середовища.</w:t>
      </w:r>
      <w:r>
        <w:rPr>
          <w:sz w:val="24"/>
          <w:szCs w:val="24"/>
          <w:lang w:val="uk-UA"/>
        </w:rPr>
        <w:t xml:space="preserve"> </w:t>
      </w:r>
      <w:r w:rsidRPr="002C7FD7">
        <w:rPr>
          <w:sz w:val="24"/>
          <w:szCs w:val="24"/>
          <w:lang w:val="uk-UA"/>
        </w:rPr>
        <w:t xml:space="preserve">Основна концепція полягає в перетворенні зовнішніх кліматичних умов у комфортні умови в приміщенні, які регулюються відносною вологістю, температурою, природною вентиляцією та природним освітленням. Ефективним рішенням для енергоефективного дизайну є виробництво відновлюваної енергії на місці, короткострокове та довгострокове зберігання енергії та розумне управління часом споживання енергії. </w:t>
      </w:r>
      <w:r>
        <w:rPr>
          <w:sz w:val="24"/>
          <w:szCs w:val="24"/>
          <w:lang w:val="uk-UA"/>
        </w:rPr>
        <w:t>Велика роль при будівництві таких будинків належить о</w:t>
      </w:r>
      <w:r w:rsidRPr="002C7FD7">
        <w:rPr>
          <w:sz w:val="24"/>
          <w:szCs w:val="24"/>
          <w:lang w:val="uk-UA"/>
        </w:rPr>
        <w:t>зелененн</w:t>
      </w:r>
      <w:r>
        <w:rPr>
          <w:sz w:val="24"/>
          <w:szCs w:val="24"/>
          <w:lang w:val="uk-UA"/>
        </w:rPr>
        <w:t>ю</w:t>
      </w:r>
      <w:r w:rsidRPr="002C7FD7">
        <w:rPr>
          <w:sz w:val="24"/>
          <w:szCs w:val="24"/>
          <w:lang w:val="uk-UA"/>
        </w:rPr>
        <w:t xml:space="preserve"> приміщень</w:t>
      </w:r>
      <w:r>
        <w:rPr>
          <w:sz w:val="24"/>
          <w:szCs w:val="24"/>
          <w:lang w:val="uk-UA"/>
        </w:rPr>
        <w:t xml:space="preserve"> – створення </w:t>
      </w:r>
      <w:r w:rsidRPr="002C7FD7">
        <w:rPr>
          <w:sz w:val="24"/>
          <w:szCs w:val="24"/>
          <w:lang w:val="uk-UA"/>
        </w:rPr>
        <w:t>жив</w:t>
      </w:r>
      <w:r>
        <w:rPr>
          <w:sz w:val="24"/>
          <w:szCs w:val="24"/>
          <w:lang w:val="uk-UA"/>
        </w:rPr>
        <w:t>их</w:t>
      </w:r>
      <w:r w:rsidRPr="002C7FD7">
        <w:rPr>
          <w:sz w:val="24"/>
          <w:szCs w:val="24"/>
          <w:lang w:val="uk-UA"/>
        </w:rPr>
        <w:t xml:space="preserve"> стін</w:t>
      </w:r>
      <w:r>
        <w:rPr>
          <w:sz w:val="24"/>
          <w:szCs w:val="24"/>
          <w:lang w:val="uk-UA"/>
        </w:rPr>
        <w:t>,</w:t>
      </w:r>
      <w:r w:rsidRPr="002C7FD7">
        <w:rPr>
          <w:sz w:val="24"/>
          <w:szCs w:val="24"/>
          <w:lang w:val="uk-UA"/>
        </w:rPr>
        <w:t xml:space="preserve"> зелен</w:t>
      </w:r>
      <w:r>
        <w:rPr>
          <w:sz w:val="24"/>
          <w:szCs w:val="24"/>
          <w:lang w:val="uk-UA"/>
        </w:rPr>
        <w:t>их</w:t>
      </w:r>
      <w:r w:rsidRPr="002C7FD7">
        <w:rPr>
          <w:sz w:val="24"/>
          <w:szCs w:val="24"/>
          <w:lang w:val="uk-UA"/>
        </w:rPr>
        <w:t xml:space="preserve"> дах</w:t>
      </w:r>
      <w:r>
        <w:rPr>
          <w:sz w:val="24"/>
          <w:szCs w:val="24"/>
          <w:lang w:val="uk-UA"/>
        </w:rPr>
        <w:t>ів</w:t>
      </w:r>
      <w:r w:rsidRPr="002C7FD7">
        <w:rPr>
          <w:sz w:val="24"/>
          <w:szCs w:val="24"/>
          <w:lang w:val="uk-UA"/>
        </w:rPr>
        <w:t>. Покриття стін і даху також робить будівлю більш енергоефективною завдяки додаванню шару органічної ізоляції.</w:t>
      </w:r>
    </w:p>
    <w:p w14:paraId="5ED0A432" w14:textId="77777777" w:rsidR="00F2254F" w:rsidRDefault="00F2254F" w:rsidP="00F2254F">
      <w:pPr>
        <w:spacing w:after="120" w:line="240" w:lineRule="auto"/>
        <w:ind w:firstLine="567"/>
        <w:rPr>
          <w:sz w:val="24"/>
          <w:szCs w:val="24"/>
          <w:lang w:val="uk-UA"/>
        </w:rPr>
      </w:pPr>
      <w:r>
        <w:rPr>
          <w:sz w:val="24"/>
          <w:szCs w:val="24"/>
          <w:lang w:val="uk-UA"/>
        </w:rPr>
        <w:t xml:space="preserve">Прикладом </w:t>
      </w:r>
      <w:bookmarkStart w:id="0" w:name="_Hlk186374144"/>
      <w:r>
        <w:rPr>
          <w:sz w:val="24"/>
          <w:szCs w:val="24"/>
          <w:lang w:val="uk-UA"/>
        </w:rPr>
        <w:t>енергетично нейтральної будівлі</w:t>
      </w:r>
      <w:r w:rsidRPr="00661387">
        <w:rPr>
          <w:sz w:val="24"/>
          <w:szCs w:val="24"/>
          <w:lang w:val="uk-UA"/>
        </w:rPr>
        <w:t xml:space="preserve"> </w:t>
      </w:r>
      <w:r>
        <w:rPr>
          <w:sz w:val="24"/>
          <w:szCs w:val="24"/>
          <w:lang w:val="uk-UA"/>
        </w:rPr>
        <w:t xml:space="preserve">є </w:t>
      </w:r>
      <w:r w:rsidRPr="00661387">
        <w:rPr>
          <w:sz w:val="24"/>
          <w:szCs w:val="24"/>
          <w:lang w:val="uk-UA"/>
        </w:rPr>
        <w:t xml:space="preserve">готель </w:t>
      </w:r>
      <w:proofErr w:type="spellStart"/>
      <w:r w:rsidRPr="00661387">
        <w:rPr>
          <w:sz w:val="24"/>
          <w:szCs w:val="24"/>
          <w:lang w:val="uk-UA"/>
        </w:rPr>
        <w:t>Bauhofstrasse</w:t>
      </w:r>
      <w:proofErr w:type="spellEnd"/>
      <w:r w:rsidRPr="00661387">
        <w:rPr>
          <w:sz w:val="24"/>
          <w:szCs w:val="24"/>
          <w:lang w:val="uk-UA"/>
        </w:rPr>
        <w:t xml:space="preserve"> </w:t>
      </w:r>
      <w:bookmarkEnd w:id="0"/>
      <w:r>
        <w:rPr>
          <w:sz w:val="24"/>
          <w:szCs w:val="24"/>
          <w:lang w:val="uk-UA"/>
        </w:rPr>
        <w:t>(рис. 1.1з)</w:t>
      </w:r>
      <w:r w:rsidRPr="00661387">
        <w:rPr>
          <w:sz w:val="24"/>
          <w:szCs w:val="24"/>
          <w:lang w:val="uk-UA"/>
        </w:rPr>
        <w:t xml:space="preserve"> </w:t>
      </w:r>
      <w:r>
        <w:rPr>
          <w:sz w:val="24"/>
          <w:szCs w:val="24"/>
          <w:lang w:val="uk-UA"/>
        </w:rPr>
        <w:t xml:space="preserve">в </w:t>
      </w:r>
      <w:proofErr w:type="spellStart"/>
      <w:r w:rsidRPr="00661387">
        <w:rPr>
          <w:sz w:val="24"/>
          <w:szCs w:val="24"/>
          <w:lang w:val="uk-UA"/>
        </w:rPr>
        <w:t>Людвігсбурзі</w:t>
      </w:r>
      <w:proofErr w:type="spellEnd"/>
      <w:r w:rsidRPr="00661387">
        <w:rPr>
          <w:sz w:val="24"/>
          <w:szCs w:val="24"/>
          <w:lang w:val="uk-UA"/>
        </w:rPr>
        <w:t xml:space="preserve">, </w:t>
      </w:r>
      <w:r>
        <w:rPr>
          <w:sz w:val="24"/>
          <w:szCs w:val="24"/>
          <w:lang w:val="uk-UA"/>
        </w:rPr>
        <w:t xml:space="preserve">котрий </w:t>
      </w:r>
      <w:r w:rsidRPr="00661387">
        <w:rPr>
          <w:sz w:val="24"/>
          <w:szCs w:val="24"/>
          <w:lang w:val="uk-UA"/>
        </w:rPr>
        <w:t xml:space="preserve">був побудований як перша будівля з нейтральним викидом вуглецю </w:t>
      </w:r>
      <w:r>
        <w:rPr>
          <w:sz w:val="24"/>
          <w:szCs w:val="24"/>
          <w:lang w:val="uk-UA"/>
        </w:rPr>
        <w:t xml:space="preserve">в </w:t>
      </w:r>
      <w:r w:rsidRPr="00661387">
        <w:rPr>
          <w:sz w:val="24"/>
          <w:szCs w:val="24"/>
          <w:lang w:val="uk-UA"/>
        </w:rPr>
        <w:t>місті.</w:t>
      </w:r>
      <w:r>
        <w:rPr>
          <w:sz w:val="24"/>
          <w:szCs w:val="24"/>
          <w:lang w:val="uk-UA"/>
        </w:rPr>
        <w:t xml:space="preserve"> </w:t>
      </w:r>
      <w:r w:rsidRPr="00661387">
        <w:rPr>
          <w:sz w:val="24"/>
          <w:szCs w:val="24"/>
          <w:lang w:val="uk-UA"/>
        </w:rPr>
        <w:t>Незважаючи на те, що його основа зроблена з бетону, будівлю було побудовано з дерев’яних модулів</w:t>
      </w:r>
      <w:r w:rsidRPr="00BD6762">
        <w:rPr>
          <w:sz w:val="24"/>
          <w:szCs w:val="24"/>
          <w:lang w:val="uk-UA"/>
        </w:rPr>
        <w:t xml:space="preserve"> </w:t>
      </w:r>
      <w:proofErr w:type="spellStart"/>
      <w:r w:rsidRPr="00661387">
        <w:rPr>
          <w:sz w:val="24"/>
          <w:szCs w:val="24"/>
          <w:lang w:val="uk-UA"/>
        </w:rPr>
        <w:t>покрит</w:t>
      </w:r>
      <w:r>
        <w:rPr>
          <w:sz w:val="24"/>
          <w:szCs w:val="24"/>
          <w:lang w:val="uk-UA"/>
        </w:rPr>
        <w:t>х</w:t>
      </w:r>
      <w:proofErr w:type="spellEnd"/>
      <w:r w:rsidRPr="00661387">
        <w:rPr>
          <w:sz w:val="24"/>
          <w:szCs w:val="24"/>
          <w:lang w:val="uk-UA"/>
        </w:rPr>
        <w:t xml:space="preserve"> ґонтом, які</w:t>
      </w:r>
      <w:r>
        <w:rPr>
          <w:sz w:val="24"/>
          <w:szCs w:val="24"/>
          <w:lang w:val="uk-UA"/>
        </w:rPr>
        <w:t xml:space="preserve"> </w:t>
      </w:r>
      <w:r w:rsidRPr="00661387">
        <w:rPr>
          <w:sz w:val="24"/>
          <w:szCs w:val="24"/>
          <w:lang w:val="uk-UA"/>
        </w:rPr>
        <w:t>компенсують використання бетону з високим вмістом вуглецю.</w:t>
      </w:r>
      <w:r>
        <w:rPr>
          <w:sz w:val="24"/>
          <w:szCs w:val="24"/>
          <w:lang w:val="uk-UA"/>
        </w:rPr>
        <w:t xml:space="preserve"> </w:t>
      </w:r>
      <w:r w:rsidRPr="00661387">
        <w:rPr>
          <w:sz w:val="24"/>
          <w:szCs w:val="24"/>
          <w:lang w:val="uk-UA"/>
        </w:rPr>
        <w:t xml:space="preserve">«Загалом було використано 440 </w:t>
      </w:r>
      <w:r>
        <w:rPr>
          <w:sz w:val="24"/>
          <w:szCs w:val="24"/>
          <w:lang w:val="uk-UA"/>
        </w:rPr>
        <w:t>м</w:t>
      </w:r>
      <w:r w:rsidRPr="00BD6762">
        <w:rPr>
          <w:sz w:val="24"/>
          <w:szCs w:val="24"/>
          <w:vertAlign w:val="superscript"/>
          <w:lang w:val="uk-UA"/>
        </w:rPr>
        <w:t>3</w:t>
      </w:r>
      <w:r w:rsidRPr="00661387">
        <w:rPr>
          <w:sz w:val="24"/>
          <w:szCs w:val="24"/>
          <w:lang w:val="uk-UA"/>
        </w:rPr>
        <w:t xml:space="preserve"> деревини, таким чином витягнувши загалом 880 т СО</w:t>
      </w:r>
      <w:r w:rsidRPr="00BD6762">
        <w:rPr>
          <w:sz w:val="24"/>
          <w:szCs w:val="24"/>
          <w:vertAlign w:val="subscript"/>
          <w:lang w:val="uk-UA"/>
        </w:rPr>
        <w:t>2</w:t>
      </w:r>
      <w:r w:rsidRPr="00661387">
        <w:rPr>
          <w:sz w:val="24"/>
          <w:szCs w:val="24"/>
          <w:lang w:val="uk-UA"/>
        </w:rPr>
        <w:t xml:space="preserve"> через ефекти зберігання та заміщення.</w:t>
      </w:r>
    </w:p>
    <w:tbl>
      <w:tblPr>
        <w:tblW w:w="9747" w:type="dxa"/>
        <w:tblLayout w:type="fixed"/>
        <w:tblLook w:val="04A0" w:firstRow="1" w:lastRow="0" w:firstColumn="1" w:lastColumn="0" w:noHBand="0" w:noVBand="1"/>
      </w:tblPr>
      <w:tblGrid>
        <w:gridCol w:w="3085"/>
        <w:gridCol w:w="3402"/>
        <w:gridCol w:w="3260"/>
      </w:tblGrid>
      <w:tr w:rsidR="00F2254F" w:rsidRPr="00CD29BD" w14:paraId="16BFACAC" w14:textId="77777777" w:rsidTr="00F06A6F">
        <w:tc>
          <w:tcPr>
            <w:tcW w:w="3085" w:type="dxa"/>
            <w:shd w:val="clear" w:color="auto" w:fill="auto"/>
          </w:tcPr>
          <w:p w14:paraId="0538087B" w14:textId="77777777" w:rsidR="00F2254F" w:rsidRPr="00CD29BD" w:rsidRDefault="00F2254F" w:rsidP="00F06A6F">
            <w:pPr>
              <w:spacing w:line="240" w:lineRule="auto"/>
              <w:rPr>
                <w:sz w:val="24"/>
                <w:szCs w:val="24"/>
                <w:lang w:val="uk-UA"/>
              </w:rPr>
            </w:pPr>
            <w:r w:rsidRPr="00CD29BD">
              <w:rPr>
                <w:noProof/>
                <w:sz w:val="24"/>
                <w:szCs w:val="24"/>
                <w:lang w:val="uk-UA"/>
              </w:rPr>
              <w:lastRenderedPageBreak/>
              <w:drawing>
                <wp:inline distT="0" distB="0" distL="0" distR="0" wp14:anchorId="0552649F" wp14:editId="44EAE906">
                  <wp:extent cx="2060575" cy="1319530"/>
                  <wp:effectExtent l="0" t="0" r="0" b="0"/>
                  <wp:docPr id="11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0575" cy="1319530"/>
                          </a:xfrm>
                          <a:prstGeom prst="rect">
                            <a:avLst/>
                          </a:prstGeom>
                          <a:noFill/>
                        </pic:spPr>
                      </pic:pic>
                    </a:graphicData>
                  </a:graphic>
                </wp:inline>
              </w:drawing>
            </w:r>
          </w:p>
        </w:tc>
        <w:tc>
          <w:tcPr>
            <w:tcW w:w="3402" w:type="dxa"/>
            <w:shd w:val="clear" w:color="auto" w:fill="auto"/>
            <w:vAlign w:val="center"/>
          </w:tcPr>
          <w:p w14:paraId="51AA02E4" w14:textId="77777777" w:rsidR="00F2254F" w:rsidRPr="00CD29BD" w:rsidRDefault="00F2254F" w:rsidP="00F06A6F">
            <w:pPr>
              <w:spacing w:line="240" w:lineRule="auto"/>
              <w:jc w:val="center"/>
              <w:rPr>
                <w:b/>
                <w:bCs/>
                <w:i/>
                <w:iCs/>
                <w:sz w:val="24"/>
                <w:szCs w:val="24"/>
                <w:lang w:val="uk-UA"/>
              </w:rPr>
            </w:pPr>
            <w:r w:rsidRPr="00CD29BD">
              <w:rPr>
                <w:b/>
                <w:bCs/>
                <w:i/>
                <w:iCs/>
                <w:noProof/>
                <w:sz w:val="24"/>
                <w:szCs w:val="24"/>
                <w:lang w:val="uk-UA"/>
              </w:rPr>
              <w:drawing>
                <wp:inline distT="0" distB="0" distL="0" distR="0" wp14:anchorId="02FA6D0A" wp14:editId="5C35D4A6">
                  <wp:extent cx="2043430" cy="1314450"/>
                  <wp:effectExtent l="0" t="0" r="0" b="0"/>
                  <wp:docPr id="11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3430" cy="1314450"/>
                          </a:xfrm>
                          <a:prstGeom prst="rect">
                            <a:avLst/>
                          </a:prstGeom>
                          <a:noFill/>
                        </pic:spPr>
                      </pic:pic>
                    </a:graphicData>
                  </a:graphic>
                </wp:inline>
              </w:drawing>
            </w:r>
          </w:p>
        </w:tc>
        <w:tc>
          <w:tcPr>
            <w:tcW w:w="3260" w:type="dxa"/>
            <w:shd w:val="clear" w:color="auto" w:fill="auto"/>
            <w:vAlign w:val="center"/>
          </w:tcPr>
          <w:p w14:paraId="023DC51D" w14:textId="77777777" w:rsidR="00F2254F" w:rsidRPr="00CD29BD" w:rsidRDefault="00F2254F" w:rsidP="00F06A6F">
            <w:pPr>
              <w:spacing w:line="240" w:lineRule="auto"/>
              <w:jc w:val="center"/>
              <w:rPr>
                <w:sz w:val="24"/>
                <w:szCs w:val="24"/>
                <w:lang w:val="uk-UA"/>
              </w:rPr>
            </w:pPr>
            <w:r w:rsidRPr="00CD29BD">
              <w:rPr>
                <w:noProof/>
                <w:sz w:val="24"/>
                <w:szCs w:val="24"/>
                <w:lang w:val="uk-UA"/>
              </w:rPr>
              <w:drawing>
                <wp:inline distT="0" distB="0" distL="0" distR="0" wp14:anchorId="182BD11B" wp14:editId="6401B965">
                  <wp:extent cx="2055495" cy="1314450"/>
                  <wp:effectExtent l="0" t="0" r="0" b="0"/>
                  <wp:docPr id="12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cstate="print">
                            <a:extLst>
                              <a:ext uri="{28A0092B-C50C-407E-A947-70E740481C1C}">
                                <a14:useLocalDpi xmlns:a14="http://schemas.microsoft.com/office/drawing/2010/main" val="0"/>
                              </a:ext>
                            </a:extLst>
                          </a:blip>
                          <a:srcRect l="13608" t="8771" r="2817" b="9673"/>
                          <a:stretch>
                            <a:fillRect/>
                          </a:stretch>
                        </pic:blipFill>
                        <pic:spPr bwMode="auto">
                          <a:xfrm>
                            <a:off x="0" y="0"/>
                            <a:ext cx="2055495" cy="1314450"/>
                          </a:xfrm>
                          <a:prstGeom prst="rect">
                            <a:avLst/>
                          </a:prstGeom>
                          <a:noFill/>
                        </pic:spPr>
                      </pic:pic>
                    </a:graphicData>
                  </a:graphic>
                </wp:inline>
              </w:drawing>
            </w:r>
          </w:p>
        </w:tc>
      </w:tr>
      <w:tr w:rsidR="00F2254F" w:rsidRPr="00CD29BD" w14:paraId="5C9083B3" w14:textId="77777777" w:rsidTr="00F06A6F">
        <w:tc>
          <w:tcPr>
            <w:tcW w:w="3085" w:type="dxa"/>
            <w:shd w:val="clear" w:color="auto" w:fill="auto"/>
          </w:tcPr>
          <w:p w14:paraId="525012BC" w14:textId="77777777" w:rsidR="00F2254F" w:rsidRPr="00CD29BD" w:rsidRDefault="00F2254F" w:rsidP="00F06A6F">
            <w:pPr>
              <w:spacing w:line="240" w:lineRule="auto"/>
              <w:jc w:val="center"/>
              <w:rPr>
                <w:i/>
                <w:iCs/>
                <w:sz w:val="24"/>
                <w:szCs w:val="24"/>
                <w:lang w:val="uk-UA"/>
              </w:rPr>
            </w:pPr>
            <w:r w:rsidRPr="00CD29BD">
              <w:rPr>
                <w:i/>
                <w:iCs/>
                <w:sz w:val="24"/>
                <w:szCs w:val="24"/>
                <w:lang w:val="uk-UA"/>
              </w:rPr>
              <w:t>а</w:t>
            </w:r>
          </w:p>
        </w:tc>
        <w:tc>
          <w:tcPr>
            <w:tcW w:w="3402" w:type="dxa"/>
            <w:shd w:val="clear" w:color="auto" w:fill="auto"/>
            <w:vAlign w:val="bottom"/>
          </w:tcPr>
          <w:p w14:paraId="64EB9561" w14:textId="77777777" w:rsidR="00F2254F" w:rsidRPr="00CD29BD" w:rsidRDefault="00F2254F" w:rsidP="00F06A6F">
            <w:pPr>
              <w:spacing w:line="240" w:lineRule="auto"/>
              <w:jc w:val="center"/>
              <w:rPr>
                <w:i/>
                <w:iCs/>
                <w:sz w:val="24"/>
                <w:szCs w:val="24"/>
                <w:lang w:val="uk-UA"/>
              </w:rPr>
            </w:pPr>
            <w:r w:rsidRPr="00CD29BD">
              <w:rPr>
                <w:i/>
                <w:iCs/>
                <w:sz w:val="24"/>
                <w:szCs w:val="24"/>
                <w:lang w:val="uk-UA"/>
              </w:rPr>
              <w:t>б</w:t>
            </w:r>
          </w:p>
        </w:tc>
        <w:tc>
          <w:tcPr>
            <w:tcW w:w="3260" w:type="dxa"/>
            <w:shd w:val="clear" w:color="auto" w:fill="auto"/>
          </w:tcPr>
          <w:p w14:paraId="3CCE9756" w14:textId="77777777" w:rsidR="00F2254F" w:rsidRPr="00CD29BD" w:rsidRDefault="00F2254F" w:rsidP="00F06A6F">
            <w:pPr>
              <w:spacing w:line="240" w:lineRule="auto"/>
              <w:jc w:val="center"/>
              <w:rPr>
                <w:i/>
                <w:iCs/>
                <w:sz w:val="24"/>
                <w:szCs w:val="24"/>
                <w:lang w:val="uk-UA"/>
              </w:rPr>
            </w:pPr>
            <w:r w:rsidRPr="00CD29BD">
              <w:rPr>
                <w:i/>
                <w:iCs/>
                <w:sz w:val="24"/>
                <w:szCs w:val="24"/>
                <w:lang w:val="uk-UA"/>
              </w:rPr>
              <w:t>в</w:t>
            </w:r>
          </w:p>
        </w:tc>
      </w:tr>
      <w:tr w:rsidR="00F2254F" w:rsidRPr="00CD29BD" w14:paraId="59CC1679" w14:textId="77777777" w:rsidTr="00F06A6F">
        <w:trPr>
          <w:trHeight w:val="3841"/>
        </w:trPr>
        <w:tc>
          <w:tcPr>
            <w:tcW w:w="3085" w:type="dxa"/>
            <w:shd w:val="clear" w:color="auto" w:fill="auto"/>
            <w:vAlign w:val="center"/>
          </w:tcPr>
          <w:p w14:paraId="2F19527B" w14:textId="77777777" w:rsidR="00F2254F" w:rsidRPr="00CD29BD" w:rsidRDefault="00F2254F" w:rsidP="00F06A6F">
            <w:pPr>
              <w:spacing w:line="240" w:lineRule="auto"/>
              <w:jc w:val="center"/>
              <w:rPr>
                <w:i/>
                <w:iCs/>
                <w:sz w:val="24"/>
                <w:szCs w:val="24"/>
                <w:lang w:val="uk-UA"/>
              </w:rPr>
            </w:pPr>
            <w:r w:rsidRPr="00CD29BD">
              <w:rPr>
                <w:i/>
                <w:iCs/>
                <w:noProof/>
                <w:sz w:val="24"/>
                <w:szCs w:val="24"/>
                <w:lang w:val="uk-UA"/>
              </w:rPr>
              <w:drawing>
                <wp:inline distT="0" distB="0" distL="0" distR="0" wp14:anchorId="31324790" wp14:editId="70F01A0E">
                  <wp:extent cx="1959610" cy="2586990"/>
                  <wp:effectExtent l="0" t="0" r="0" b="0"/>
                  <wp:docPr id="12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9610" cy="2586990"/>
                          </a:xfrm>
                          <a:prstGeom prst="rect">
                            <a:avLst/>
                          </a:prstGeom>
                          <a:noFill/>
                        </pic:spPr>
                      </pic:pic>
                    </a:graphicData>
                  </a:graphic>
                </wp:inline>
              </w:drawing>
            </w:r>
          </w:p>
        </w:tc>
        <w:tc>
          <w:tcPr>
            <w:tcW w:w="3402" w:type="dxa"/>
            <w:shd w:val="clear" w:color="auto" w:fill="auto"/>
            <w:vAlign w:val="center"/>
          </w:tcPr>
          <w:p w14:paraId="797DF419" w14:textId="77777777" w:rsidR="00F2254F" w:rsidRPr="00CD29BD" w:rsidRDefault="00F2254F" w:rsidP="00F06A6F">
            <w:pPr>
              <w:spacing w:line="240" w:lineRule="auto"/>
              <w:jc w:val="center"/>
              <w:rPr>
                <w:i/>
                <w:iCs/>
                <w:sz w:val="24"/>
                <w:szCs w:val="24"/>
                <w:lang w:val="uk-UA"/>
              </w:rPr>
            </w:pPr>
            <w:r w:rsidRPr="00CD29BD">
              <w:rPr>
                <w:noProof/>
                <w:sz w:val="24"/>
                <w:szCs w:val="24"/>
                <w:lang w:val="uk-UA"/>
              </w:rPr>
              <w:drawing>
                <wp:inline distT="0" distB="0" distL="0" distR="0" wp14:anchorId="46247483" wp14:editId="7F968EF1">
                  <wp:extent cx="2118995" cy="2586990"/>
                  <wp:effectExtent l="0" t="0" r="0" b="0"/>
                  <wp:docPr id="1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8995" cy="2586990"/>
                          </a:xfrm>
                          <a:prstGeom prst="rect">
                            <a:avLst/>
                          </a:prstGeom>
                          <a:noFill/>
                        </pic:spPr>
                      </pic:pic>
                    </a:graphicData>
                  </a:graphic>
                </wp:inline>
              </w:drawing>
            </w:r>
          </w:p>
        </w:tc>
        <w:tc>
          <w:tcPr>
            <w:tcW w:w="3260" w:type="dxa"/>
            <w:shd w:val="clear" w:color="auto" w:fill="auto"/>
            <w:vAlign w:val="center"/>
          </w:tcPr>
          <w:p w14:paraId="700A64DB" w14:textId="77777777" w:rsidR="00F2254F" w:rsidRPr="00CD29BD" w:rsidRDefault="00F2254F" w:rsidP="00F06A6F">
            <w:pPr>
              <w:spacing w:line="240" w:lineRule="auto"/>
              <w:jc w:val="center"/>
              <w:rPr>
                <w:i/>
                <w:iCs/>
                <w:sz w:val="24"/>
                <w:szCs w:val="24"/>
                <w:lang w:val="uk-UA"/>
              </w:rPr>
            </w:pPr>
            <w:r w:rsidRPr="00CD29BD">
              <w:rPr>
                <w:i/>
                <w:iCs/>
                <w:noProof/>
                <w:sz w:val="24"/>
                <w:szCs w:val="24"/>
                <w:lang w:val="uk-UA"/>
              </w:rPr>
              <w:drawing>
                <wp:inline distT="0" distB="0" distL="0" distR="0" wp14:anchorId="4DF6AD15" wp14:editId="0B5AF073">
                  <wp:extent cx="2195830" cy="2592070"/>
                  <wp:effectExtent l="0" t="0" r="0" b="0"/>
                  <wp:docPr id="12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5830" cy="2592070"/>
                          </a:xfrm>
                          <a:prstGeom prst="rect">
                            <a:avLst/>
                          </a:prstGeom>
                          <a:noFill/>
                        </pic:spPr>
                      </pic:pic>
                    </a:graphicData>
                  </a:graphic>
                </wp:inline>
              </w:drawing>
            </w:r>
          </w:p>
        </w:tc>
      </w:tr>
      <w:tr w:rsidR="00F2254F" w:rsidRPr="00CD29BD" w14:paraId="303148D3" w14:textId="77777777" w:rsidTr="00F06A6F">
        <w:tc>
          <w:tcPr>
            <w:tcW w:w="3085" w:type="dxa"/>
            <w:shd w:val="clear" w:color="auto" w:fill="auto"/>
          </w:tcPr>
          <w:p w14:paraId="058715F9" w14:textId="77777777" w:rsidR="00F2254F" w:rsidRPr="00CD29BD" w:rsidRDefault="00F2254F" w:rsidP="00F06A6F">
            <w:pPr>
              <w:spacing w:line="240" w:lineRule="auto"/>
              <w:jc w:val="center"/>
              <w:rPr>
                <w:i/>
                <w:iCs/>
                <w:sz w:val="24"/>
                <w:szCs w:val="24"/>
                <w:lang w:val="uk-UA"/>
              </w:rPr>
            </w:pPr>
            <w:r w:rsidRPr="00CD29BD">
              <w:rPr>
                <w:i/>
                <w:iCs/>
                <w:sz w:val="24"/>
                <w:szCs w:val="24"/>
                <w:lang w:val="uk-UA"/>
              </w:rPr>
              <w:t>г</w:t>
            </w:r>
          </w:p>
        </w:tc>
        <w:tc>
          <w:tcPr>
            <w:tcW w:w="3402" w:type="dxa"/>
            <w:shd w:val="clear" w:color="auto" w:fill="auto"/>
            <w:vAlign w:val="bottom"/>
          </w:tcPr>
          <w:p w14:paraId="2A62A828" w14:textId="77777777" w:rsidR="00F2254F" w:rsidRPr="00CD29BD" w:rsidRDefault="00F2254F" w:rsidP="00F06A6F">
            <w:pPr>
              <w:spacing w:line="240" w:lineRule="auto"/>
              <w:jc w:val="center"/>
              <w:rPr>
                <w:i/>
                <w:iCs/>
                <w:sz w:val="24"/>
                <w:szCs w:val="24"/>
                <w:lang w:val="uk-UA"/>
              </w:rPr>
            </w:pPr>
            <w:r w:rsidRPr="00CD29BD">
              <w:rPr>
                <w:i/>
                <w:iCs/>
                <w:sz w:val="24"/>
                <w:szCs w:val="24"/>
                <w:lang w:val="uk-UA"/>
              </w:rPr>
              <w:t>д</w:t>
            </w:r>
          </w:p>
        </w:tc>
        <w:tc>
          <w:tcPr>
            <w:tcW w:w="3260" w:type="dxa"/>
            <w:shd w:val="clear" w:color="auto" w:fill="auto"/>
          </w:tcPr>
          <w:p w14:paraId="25D9D0F0" w14:textId="77777777" w:rsidR="00F2254F" w:rsidRPr="00CD29BD" w:rsidRDefault="00F2254F" w:rsidP="00F06A6F">
            <w:pPr>
              <w:spacing w:line="240" w:lineRule="auto"/>
              <w:jc w:val="center"/>
              <w:rPr>
                <w:i/>
                <w:iCs/>
                <w:sz w:val="24"/>
                <w:szCs w:val="24"/>
                <w:lang w:val="uk-UA"/>
              </w:rPr>
            </w:pPr>
            <w:r w:rsidRPr="00CD29BD">
              <w:rPr>
                <w:i/>
                <w:iCs/>
                <w:sz w:val="24"/>
                <w:szCs w:val="24"/>
                <w:lang w:val="uk-UA"/>
              </w:rPr>
              <w:t>е</w:t>
            </w:r>
          </w:p>
        </w:tc>
      </w:tr>
      <w:tr w:rsidR="00F2254F" w:rsidRPr="00CD29BD" w14:paraId="462459F8" w14:textId="77777777" w:rsidTr="00F06A6F">
        <w:tc>
          <w:tcPr>
            <w:tcW w:w="3085" w:type="dxa"/>
            <w:shd w:val="clear" w:color="auto" w:fill="auto"/>
          </w:tcPr>
          <w:p w14:paraId="6DC3A4FC" w14:textId="77777777" w:rsidR="00F2254F" w:rsidRPr="00CD29BD" w:rsidRDefault="00F2254F" w:rsidP="00F06A6F">
            <w:pPr>
              <w:spacing w:line="240" w:lineRule="auto"/>
              <w:jc w:val="center"/>
              <w:rPr>
                <w:i/>
                <w:iCs/>
                <w:sz w:val="24"/>
                <w:szCs w:val="24"/>
                <w:lang w:val="uk-UA"/>
              </w:rPr>
            </w:pPr>
            <w:r w:rsidRPr="00CD29BD">
              <w:rPr>
                <w:i/>
                <w:iCs/>
                <w:noProof/>
                <w:sz w:val="24"/>
                <w:szCs w:val="24"/>
                <w:lang w:val="uk-UA"/>
              </w:rPr>
              <w:drawing>
                <wp:inline distT="0" distB="0" distL="0" distR="0" wp14:anchorId="3AC71BE2" wp14:editId="0385781C">
                  <wp:extent cx="1926590" cy="1555115"/>
                  <wp:effectExtent l="0" t="0" r="0" b="0"/>
                  <wp:docPr id="12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 cstate="print">
                            <a:extLst>
                              <a:ext uri="{28A0092B-C50C-407E-A947-70E740481C1C}">
                                <a14:useLocalDpi xmlns:a14="http://schemas.microsoft.com/office/drawing/2010/main" val="0"/>
                              </a:ext>
                            </a:extLst>
                          </a:blip>
                          <a:srcRect l="11775" t="16776" r="12491"/>
                          <a:stretch>
                            <a:fillRect/>
                          </a:stretch>
                        </pic:blipFill>
                        <pic:spPr bwMode="auto">
                          <a:xfrm>
                            <a:off x="0" y="0"/>
                            <a:ext cx="1926590" cy="1555115"/>
                          </a:xfrm>
                          <a:prstGeom prst="rect">
                            <a:avLst/>
                          </a:prstGeom>
                          <a:noFill/>
                        </pic:spPr>
                      </pic:pic>
                    </a:graphicData>
                  </a:graphic>
                </wp:inline>
              </w:drawing>
            </w:r>
          </w:p>
        </w:tc>
        <w:tc>
          <w:tcPr>
            <w:tcW w:w="3402" w:type="dxa"/>
            <w:shd w:val="clear" w:color="auto" w:fill="auto"/>
            <w:vAlign w:val="bottom"/>
          </w:tcPr>
          <w:p w14:paraId="059D4BB1" w14:textId="77777777" w:rsidR="00F2254F" w:rsidRPr="00CD29BD" w:rsidRDefault="00F2254F" w:rsidP="00F06A6F">
            <w:pPr>
              <w:spacing w:line="240" w:lineRule="auto"/>
              <w:jc w:val="center"/>
              <w:rPr>
                <w:i/>
                <w:iCs/>
                <w:sz w:val="24"/>
                <w:szCs w:val="24"/>
                <w:lang w:val="uk-UA"/>
              </w:rPr>
            </w:pPr>
            <w:r w:rsidRPr="00CD29BD">
              <w:rPr>
                <w:i/>
                <w:iCs/>
                <w:noProof/>
                <w:sz w:val="24"/>
                <w:szCs w:val="24"/>
                <w:lang w:val="uk-UA"/>
              </w:rPr>
              <w:drawing>
                <wp:inline distT="0" distB="0" distL="0" distR="0" wp14:anchorId="325D76D5" wp14:editId="46A486BF">
                  <wp:extent cx="2110105" cy="1557655"/>
                  <wp:effectExtent l="0" t="0" r="0" b="0"/>
                  <wp:docPr id="1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
                            <a:extLst>
                              <a:ext uri="{28A0092B-C50C-407E-A947-70E740481C1C}">
                                <a14:useLocalDpi xmlns:a14="http://schemas.microsoft.com/office/drawing/2010/main" val="0"/>
                              </a:ext>
                            </a:extLst>
                          </a:blip>
                          <a:srcRect l="11009" t="7874"/>
                          <a:stretch>
                            <a:fillRect/>
                          </a:stretch>
                        </pic:blipFill>
                        <pic:spPr bwMode="auto">
                          <a:xfrm>
                            <a:off x="0" y="0"/>
                            <a:ext cx="2110105" cy="1557655"/>
                          </a:xfrm>
                          <a:prstGeom prst="rect">
                            <a:avLst/>
                          </a:prstGeom>
                          <a:noFill/>
                        </pic:spPr>
                      </pic:pic>
                    </a:graphicData>
                  </a:graphic>
                </wp:inline>
              </w:drawing>
            </w:r>
          </w:p>
        </w:tc>
        <w:tc>
          <w:tcPr>
            <w:tcW w:w="3260" w:type="dxa"/>
            <w:shd w:val="clear" w:color="auto" w:fill="auto"/>
          </w:tcPr>
          <w:p w14:paraId="7E6D6764" w14:textId="77777777" w:rsidR="00F2254F" w:rsidRPr="00CD29BD" w:rsidRDefault="00F2254F" w:rsidP="00F06A6F">
            <w:pPr>
              <w:spacing w:line="240" w:lineRule="auto"/>
              <w:jc w:val="center"/>
              <w:rPr>
                <w:i/>
                <w:iCs/>
                <w:sz w:val="24"/>
                <w:szCs w:val="24"/>
                <w:lang w:val="uk-UA"/>
              </w:rPr>
            </w:pPr>
            <w:r w:rsidRPr="00CD29BD">
              <w:rPr>
                <w:i/>
                <w:iCs/>
                <w:noProof/>
                <w:sz w:val="24"/>
                <w:szCs w:val="24"/>
                <w:lang w:val="uk-UA"/>
              </w:rPr>
              <w:drawing>
                <wp:inline distT="0" distB="0" distL="0" distR="0" wp14:anchorId="30D21E29" wp14:editId="07DBDD65">
                  <wp:extent cx="2033270" cy="1562100"/>
                  <wp:effectExtent l="0" t="0" r="0" b="0"/>
                  <wp:docPr id="1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 cstate="print">
                            <a:extLst>
                              <a:ext uri="{28A0092B-C50C-407E-A947-70E740481C1C}">
                                <a14:useLocalDpi xmlns:a14="http://schemas.microsoft.com/office/drawing/2010/main" val="0"/>
                              </a:ext>
                            </a:extLst>
                          </a:blip>
                          <a:srcRect l="3816" t="9796" r="9576" b="15443"/>
                          <a:stretch>
                            <a:fillRect/>
                          </a:stretch>
                        </pic:blipFill>
                        <pic:spPr bwMode="auto">
                          <a:xfrm>
                            <a:off x="0" y="0"/>
                            <a:ext cx="2033270" cy="1562100"/>
                          </a:xfrm>
                          <a:prstGeom prst="rect">
                            <a:avLst/>
                          </a:prstGeom>
                          <a:noFill/>
                        </pic:spPr>
                      </pic:pic>
                    </a:graphicData>
                  </a:graphic>
                </wp:inline>
              </w:drawing>
            </w:r>
          </w:p>
        </w:tc>
      </w:tr>
      <w:tr w:rsidR="00F2254F" w:rsidRPr="00CD29BD" w14:paraId="559AA716" w14:textId="77777777" w:rsidTr="00F06A6F">
        <w:tc>
          <w:tcPr>
            <w:tcW w:w="3085" w:type="dxa"/>
            <w:shd w:val="clear" w:color="auto" w:fill="auto"/>
          </w:tcPr>
          <w:p w14:paraId="7B9C55A2" w14:textId="77777777" w:rsidR="00F2254F" w:rsidRPr="00CD29BD" w:rsidRDefault="00F2254F" w:rsidP="00F06A6F">
            <w:pPr>
              <w:spacing w:line="240" w:lineRule="auto"/>
              <w:jc w:val="center"/>
              <w:rPr>
                <w:i/>
                <w:iCs/>
                <w:sz w:val="24"/>
                <w:szCs w:val="24"/>
                <w:lang w:val="uk-UA"/>
              </w:rPr>
            </w:pPr>
            <w:r w:rsidRPr="00CD29BD">
              <w:rPr>
                <w:i/>
                <w:iCs/>
                <w:sz w:val="24"/>
                <w:szCs w:val="24"/>
                <w:lang w:val="uk-UA"/>
              </w:rPr>
              <w:t>є</w:t>
            </w:r>
          </w:p>
        </w:tc>
        <w:tc>
          <w:tcPr>
            <w:tcW w:w="3402" w:type="dxa"/>
            <w:shd w:val="clear" w:color="auto" w:fill="auto"/>
            <w:vAlign w:val="bottom"/>
          </w:tcPr>
          <w:p w14:paraId="378E2030" w14:textId="77777777" w:rsidR="00F2254F" w:rsidRPr="00CD29BD" w:rsidRDefault="00F2254F" w:rsidP="00F06A6F">
            <w:pPr>
              <w:spacing w:line="240" w:lineRule="auto"/>
              <w:jc w:val="center"/>
              <w:rPr>
                <w:i/>
                <w:iCs/>
                <w:sz w:val="24"/>
                <w:szCs w:val="24"/>
                <w:lang w:val="uk-UA"/>
              </w:rPr>
            </w:pPr>
            <w:r w:rsidRPr="00CD29BD">
              <w:rPr>
                <w:i/>
                <w:iCs/>
                <w:sz w:val="24"/>
                <w:szCs w:val="24"/>
                <w:lang w:val="uk-UA"/>
              </w:rPr>
              <w:t>ж</w:t>
            </w:r>
          </w:p>
        </w:tc>
        <w:tc>
          <w:tcPr>
            <w:tcW w:w="3260" w:type="dxa"/>
            <w:shd w:val="clear" w:color="auto" w:fill="auto"/>
          </w:tcPr>
          <w:p w14:paraId="6275A07C" w14:textId="77777777" w:rsidR="00F2254F" w:rsidRPr="00CD29BD" w:rsidRDefault="00F2254F" w:rsidP="00F06A6F">
            <w:pPr>
              <w:spacing w:line="240" w:lineRule="auto"/>
              <w:jc w:val="center"/>
              <w:rPr>
                <w:i/>
                <w:iCs/>
                <w:sz w:val="24"/>
                <w:szCs w:val="24"/>
                <w:lang w:val="uk-UA"/>
              </w:rPr>
            </w:pPr>
            <w:r w:rsidRPr="00CD29BD">
              <w:rPr>
                <w:i/>
                <w:iCs/>
                <w:sz w:val="24"/>
                <w:szCs w:val="24"/>
                <w:lang w:val="uk-UA"/>
              </w:rPr>
              <w:t>з</w:t>
            </w:r>
          </w:p>
        </w:tc>
      </w:tr>
    </w:tbl>
    <w:p w14:paraId="2908E25E" w14:textId="77777777" w:rsidR="00F2254F" w:rsidRDefault="00F2254F" w:rsidP="00F2254F">
      <w:pPr>
        <w:spacing w:line="240" w:lineRule="auto"/>
        <w:jc w:val="center"/>
        <w:rPr>
          <w:b/>
          <w:bCs/>
          <w:i/>
          <w:iCs/>
          <w:sz w:val="24"/>
          <w:szCs w:val="24"/>
          <w:lang w:val="uk-UA"/>
        </w:rPr>
      </w:pPr>
      <w:r>
        <w:rPr>
          <w:b/>
          <w:bCs/>
          <w:i/>
          <w:iCs/>
          <w:sz w:val="24"/>
          <w:szCs w:val="24"/>
          <w:lang w:val="uk-UA"/>
        </w:rPr>
        <w:t>Рис. 1.1. Енергоефективні будівлі</w:t>
      </w:r>
    </w:p>
    <w:p w14:paraId="54E0EECA" w14:textId="77777777" w:rsidR="00F2254F" w:rsidRDefault="00F2254F" w:rsidP="00F2254F">
      <w:pPr>
        <w:spacing w:line="240" w:lineRule="auto"/>
        <w:rPr>
          <w:b/>
          <w:bCs/>
          <w:i/>
          <w:iCs/>
          <w:sz w:val="24"/>
          <w:szCs w:val="24"/>
          <w:lang w:val="uk-UA"/>
        </w:rPr>
      </w:pPr>
      <w:r>
        <w:rPr>
          <w:i/>
          <w:iCs/>
          <w:sz w:val="24"/>
          <w:szCs w:val="24"/>
          <w:lang w:val="uk-UA"/>
        </w:rPr>
        <w:t xml:space="preserve">а – будівля з </w:t>
      </w:r>
      <w:r w:rsidRPr="008E7447">
        <w:rPr>
          <w:i/>
          <w:iCs/>
          <w:sz w:val="24"/>
          <w:szCs w:val="24"/>
          <w:lang w:val="uk-UA"/>
        </w:rPr>
        <w:t>низьким енергоспоживанням Energinet.dk</w:t>
      </w:r>
      <w:r>
        <w:rPr>
          <w:i/>
          <w:iCs/>
          <w:sz w:val="24"/>
          <w:szCs w:val="24"/>
          <w:lang w:val="uk-UA"/>
        </w:rPr>
        <w:t xml:space="preserve">, </w:t>
      </w:r>
      <w:r w:rsidRPr="00AD63B5">
        <w:rPr>
          <w:i/>
          <w:iCs/>
          <w:sz w:val="24"/>
          <w:szCs w:val="24"/>
          <w:lang w:val="uk-UA"/>
        </w:rPr>
        <w:t>б –</w:t>
      </w:r>
      <w:r w:rsidRPr="00D871C2">
        <w:rPr>
          <w:lang w:val="uk-UA"/>
        </w:rPr>
        <w:t xml:space="preserve"> </w:t>
      </w:r>
      <w:r>
        <w:rPr>
          <w:i/>
          <w:iCs/>
          <w:sz w:val="24"/>
          <w:szCs w:val="24"/>
          <w:lang w:val="uk-UA"/>
        </w:rPr>
        <w:t>п</w:t>
      </w:r>
      <w:r w:rsidRPr="00D871C2">
        <w:rPr>
          <w:i/>
          <w:iCs/>
          <w:sz w:val="24"/>
          <w:szCs w:val="24"/>
          <w:lang w:val="uk-UA"/>
        </w:rPr>
        <w:t xml:space="preserve">ерший </w:t>
      </w:r>
      <w:r>
        <w:rPr>
          <w:i/>
          <w:iCs/>
          <w:sz w:val="24"/>
          <w:szCs w:val="24"/>
          <w:lang w:val="uk-UA"/>
        </w:rPr>
        <w:t>п</w:t>
      </w:r>
      <w:r w:rsidRPr="00D871C2">
        <w:rPr>
          <w:i/>
          <w:iCs/>
          <w:sz w:val="24"/>
          <w:szCs w:val="24"/>
          <w:lang w:val="uk-UA"/>
        </w:rPr>
        <w:t xml:space="preserve">асивний </w:t>
      </w:r>
      <w:r>
        <w:rPr>
          <w:i/>
          <w:iCs/>
          <w:sz w:val="24"/>
          <w:szCs w:val="24"/>
          <w:lang w:val="uk-UA"/>
        </w:rPr>
        <w:t>б</w:t>
      </w:r>
      <w:r w:rsidRPr="00D871C2">
        <w:rPr>
          <w:i/>
          <w:iCs/>
          <w:sz w:val="24"/>
          <w:szCs w:val="24"/>
          <w:lang w:val="uk-UA"/>
        </w:rPr>
        <w:t>удинок, Дармштадт</w:t>
      </w:r>
      <w:r>
        <w:rPr>
          <w:i/>
          <w:iCs/>
          <w:sz w:val="24"/>
          <w:szCs w:val="24"/>
          <w:lang w:val="uk-UA"/>
        </w:rPr>
        <w:t>,</w:t>
      </w:r>
      <w:r w:rsidRPr="00D871C2">
        <w:rPr>
          <w:i/>
          <w:iCs/>
          <w:sz w:val="24"/>
          <w:szCs w:val="24"/>
          <w:lang w:val="uk-UA"/>
        </w:rPr>
        <w:t xml:space="preserve"> Німеччина</w:t>
      </w:r>
      <w:r>
        <w:rPr>
          <w:i/>
          <w:iCs/>
          <w:sz w:val="24"/>
          <w:szCs w:val="24"/>
          <w:lang w:val="uk-UA"/>
        </w:rPr>
        <w:t xml:space="preserve">, в – будівля </w:t>
      </w:r>
      <w:r w:rsidRPr="006C083A">
        <w:rPr>
          <w:i/>
          <w:iCs/>
          <w:sz w:val="24"/>
          <w:szCs w:val="24"/>
          <w:lang w:val="uk-UA"/>
        </w:rPr>
        <w:t xml:space="preserve">охорони здоров'я </w:t>
      </w:r>
      <w:proofErr w:type="spellStart"/>
      <w:r w:rsidRPr="006C083A">
        <w:rPr>
          <w:i/>
          <w:iCs/>
          <w:sz w:val="24"/>
          <w:szCs w:val="24"/>
          <w:lang w:val="uk-UA"/>
        </w:rPr>
        <w:t>Оклендського</w:t>
      </w:r>
      <w:proofErr w:type="spellEnd"/>
      <w:r w:rsidRPr="006C083A">
        <w:rPr>
          <w:i/>
          <w:iCs/>
          <w:sz w:val="24"/>
          <w:szCs w:val="24"/>
          <w:lang w:val="uk-UA"/>
        </w:rPr>
        <w:t xml:space="preserve"> університету</w:t>
      </w:r>
      <w:r w:rsidRPr="00814F01">
        <w:rPr>
          <w:i/>
          <w:iCs/>
          <w:sz w:val="24"/>
          <w:szCs w:val="24"/>
          <w:lang w:val="uk-UA"/>
        </w:rPr>
        <w:t xml:space="preserve"> </w:t>
      </w:r>
      <w:r>
        <w:rPr>
          <w:i/>
          <w:iCs/>
          <w:sz w:val="24"/>
          <w:szCs w:val="24"/>
          <w:lang w:val="uk-UA"/>
        </w:rPr>
        <w:t xml:space="preserve">(здорова будівля), г – </w:t>
      </w:r>
      <w:r w:rsidRPr="00AD63B5">
        <w:rPr>
          <w:i/>
          <w:iCs/>
          <w:sz w:val="24"/>
          <w:szCs w:val="24"/>
          <w:lang w:val="uk-UA"/>
        </w:rPr>
        <w:t xml:space="preserve">перший в світі активний будинок </w:t>
      </w:r>
      <w:proofErr w:type="spellStart"/>
      <w:r w:rsidRPr="00AD63B5">
        <w:rPr>
          <w:i/>
          <w:iCs/>
          <w:sz w:val="24"/>
          <w:szCs w:val="24"/>
          <w:lang w:val="uk-UA"/>
        </w:rPr>
        <w:t>Helitrop</w:t>
      </w:r>
      <w:proofErr w:type="spellEnd"/>
      <w:r>
        <w:rPr>
          <w:i/>
          <w:iCs/>
          <w:sz w:val="24"/>
          <w:szCs w:val="24"/>
          <w:lang w:val="uk-UA"/>
        </w:rPr>
        <w:t>, д</w:t>
      </w:r>
      <w:r w:rsidRPr="00AD63B5">
        <w:rPr>
          <w:i/>
          <w:iCs/>
          <w:sz w:val="24"/>
          <w:szCs w:val="24"/>
          <w:lang w:val="uk-UA"/>
        </w:rPr>
        <w:t xml:space="preserve"> – </w:t>
      </w:r>
      <w:r>
        <w:rPr>
          <w:i/>
          <w:iCs/>
          <w:sz w:val="24"/>
          <w:szCs w:val="24"/>
          <w:lang w:val="uk-UA"/>
        </w:rPr>
        <w:t>б</w:t>
      </w:r>
      <w:r w:rsidRPr="00AD63B5">
        <w:rPr>
          <w:i/>
          <w:iCs/>
          <w:sz w:val="24"/>
          <w:szCs w:val="24"/>
          <w:lang w:val="uk-UA"/>
        </w:rPr>
        <w:t xml:space="preserve">удівля з нульовим використанням енергії </w:t>
      </w:r>
      <w:proofErr w:type="spellStart"/>
      <w:r w:rsidRPr="00AD63B5">
        <w:rPr>
          <w:i/>
          <w:iCs/>
          <w:sz w:val="24"/>
          <w:szCs w:val="24"/>
          <w:lang w:val="uk-UA"/>
        </w:rPr>
        <w:t>Pearl</w:t>
      </w:r>
      <w:proofErr w:type="spellEnd"/>
      <w:r w:rsidRPr="00AD63B5">
        <w:rPr>
          <w:i/>
          <w:iCs/>
          <w:sz w:val="24"/>
          <w:szCs w:val="24"/>
          <w:lang w:val="uk-UA"/>
        </w:rPr>
        <w:t xml:space="preserve"> </w:t>
      </w:r>
      <w:proofErr w:type="spellStart"/>
      <w:r w:rsidRPr="00AD63B5">
        <w:rPr>
          <w:i/>
          <w:iCs/>
          <w:sz w:val="24"/>
          <w:szCs w:val="24"/>
          <w:lang w:val="uk-UA"/>
        </w:rPr>
        <w:t>River</w:t>
      </w:r>
      <w:proofErr w:type="spellEnd"/>
      <w:r w:rsidRPr="00AD63B5">
        <w:rPr>
          <w:i/>
          <w:iCs/>
          <w:sz w:val="24"/>
          <w:szCs w:val="24"/>
          <w:lang w:val="uk-UA"/>
        </w:rPr>
        <w:t xml:space="preserve"> </w:t>
      </w:r>
      <w:proofErr w:type="spellStart"/>
      <w:r w:rsidRPr="00AD63B5">
        <w:rPr>
          <w:i/>
          <w:iCs/>
          <w:sz w:val="24"/>
          <w:szCs w:val="24"/>
          <w:lang w:val="uk-UA"/>
        </w:rPr>
        <w:t>Tower</w:t>
      </w:r>
      <w:proofErr w:type="spellEnd"/>
      <w:r>
        <w:rPr>
          <w:i/>
          <w:iCs/>
          <w:sz w:val="24"/>
          <w:szCs w:val="24"/>
          <w:lang w:val="uk-UA"/>
        </w:rPr>
        <w:t xml:space="preserve">, е – зелена будівля </w:t>
      </w:r>
      <w:r w:rsidRPr="006C083A">
        <w:rPr>
          <w:i/>
          <w:iCs/>
          <w:sz w:val="24"/>
          <w:szCs w:val="24"/>
          <w:lang w:val="uk-UA"/>
        </w:rPr>
        <w:t>«SOLARIS»</w:t>
      </w:r>
      <w:r>
        <w:rPr>
          <w:i/>
          <w:iCs/>
          <w:sz w:val="24"/>
          <w:szCs w:val="24"/>
          <w:lang w:val="uk-UA"/>
        </w:rPr>
        <w:t xml:space="preserve">, є – розумна будівля </w:t>
      </w:r>
      <w:proofErr w:type="spellStart"/>
      <w:r w:rsidRPr="003C13F7">
        <w:rPr>
          <w:i/>
          <w:iCs/>
          <w:sz w:val="24"/>
          <w:szCs w:val="24"/>
          <w:lang w:val="uk-UA"/>
        </w:rPr>
        <w:t>The</w:t>
      </w:r>
      <w:proofErr w:type="spellEnd"/>
      <w:r w:rsidRPr="003C13F7">
        <w:rPr>
          <w:i/>
          <w:iCs/>
          <w:sz w:val="24"/>
          <w:szCs w:val="24"/>
          <w:lang w:val="uk-UA"/>
        </w:rPr>
        <w:t xml:space="preserve"> </w:t>
      </w:r>
      <w:proofErr w:type="spellStart"/>
      <w:r w:rsidRPr="003C13F7">
        <w:rPr>
          <w:i/>
          <w:iCs/>
          <w:sz w:val="24"/>
          <w:szCs w:val="24"/>
          <w:lang w:val="uk-UA"/>
        </w:rPr>
        <w:t>Edge</w:t>
      </w:r>
      <w:proofErr w:type="spellEnd"/>
      <w:r>
        <w:rPr>
          <w:i/>
          <w:iCs/>
          <w:sz w:val="24"/>
          <w:szCs w:val="24"/>
          <w:lang w:val="uk-UA"/>
        </w:rPr>
        <w:t xml:space="preserve">, ж – інтелектуальна </w:t>
      </w:r>
      <w:r w:rsidRPr="00C42CE5">
        <w:rPr>
          <w:i/>
          <w:iCs/>
          <w:sz w:val="24"/>
          <w:szCs w:val="24"/>
          <w:lang w:val="uk-UA"/>
        </w:rPr>
        <w:t xml:space="preserve">будівля </w:t>
      </w:r>
      <w:proofErr w:type="spellStart"/>
      <w:r w:rsidRPr="00C42CE5">
        <w:rPr>
          <w:i/>
          <w:iCs/>
          <w:sz w:val="24"/>
          <w:szCs w:val="24"/>
          <w:lang w:val="uk-UA"/>
        </w:rPr>
        <w:t>City</w:t>
      </w:r>
      <w:proofErr w:type="spellEnd"/>
      <w:r w:rsidRPr="00C42CE5">
        <w:rPr>
          <w:i/>
          <w:iCs/>
          <w:sz w:val="24"/>
          <w:szCs w:val="24"/>
          <w:lang w:val="uk-UA"/>
        </w:rPr>
        <w:t xml:space="preserve"> </w:t>
      </w:r>
      <w:proofErr w:type="spellStart"/>
      <w:r w:rsidRPr="00C42CE5">
        <w:rPr>
          <w:i/>
          <w:iCs/>
          <w:sz w:val="24"/>
          <w:szCs w:val="24"/>
          <w:lang w:val="uk-UA"/>
        </w:rPr>
        <w:t>hall</w:t>
      </w:r>
      <w:proofErr w:type="spellEnd"/>
      <w:r>
        <w:rPr>
          <w:i/>
          <w:iCs/>
          <w:sz w:val="24"/>
          <w:szCs w:val="24"/>
          <w:lang w:val="uk-UA"/>
        </w:rPr>
        <w:t xml:space="preserve">, з – </w:t>
      </w:r>
      <w:r w:rsidRPr="00814F01">
        <w:rPr>
          <w:i/>
          <w:iCs/>
          <w:sz w:val="24"/>
          <w:szCs w:val="24"/>
          <w:lang w:val="uk-UA"/>
        </w:rPr>
        <w:t>енергетично нейтральн</w:t>
      </w:r>
      <w:r>
        <w:rPr>
          <w:i/>
          <w:iCs/>
          <w:sz w:val="24"/>
          <w:szCs w:val="24"/>
          <w:lang w:val="uk-UA"/>
        </w:rPr>
        <w:t>а</w:t>
      </w:r>
      <w:r w:rsidRPr="00814F01">
        <w:rPr>
          <w:i/>
          <w:iCs/>
          <w:sz w:val="24"/>
          <w:szCs w:val="24"/>
          <w:lang w:val="uk-UA"/>
        </w:rPr>
        <w:t xml:space="preserve"> будівл</w:t>
      </w:r>
      <w:r>
        <w:rPr>
          <w:i/>
          <w:iCs/>
          <w:sz w:val="24"/>
          <w:szCs w:val="24"/>
          <w:lang w:val="uk-UA"/>
        </w:rPr>
        <w:t>я</w:t>
      </w:r>
      <w:r w:rsidRPr="00814F01">
        <w:rPr>
          <w:i/>
          <w:iCs/>
          <w:sz w:val="24"/>
          <w:szCs w:val="24"/>
          <w:lang w:val="uk-UA"/>
        </w:rPr>
        <w:t xml:space="preserve"> </w:t>
      </w:r>
      <w:proofErr w:type="spellStart"/>
      <w:r w:rsidRPr="00814F01">
        <w:rPr>
          <w:i/>
          <w:iCs/>
          <w:sz w:val="24"/>
          <w:szCs w:val="24"/>
          <w:lang w:val="uk-UA"/>
        </w:rPr>
        <w:t>Bauhofstrasse</w:t>
      </w:r>
      <w:proofErr w:type="spellEnd"/>
      <w:r w:rsidRPr="00814F01">
        <w:rPr>
          <w:i/>
          <w:iCs/>
          <w:sz w:val="24"/>
          <w:szCs w:val="24"/>
          <w:lang w:val="uk-UA"/>
        </w:rPr>
        <w:t xml:space="preserve"> </w:t>
      </w:r>
    </w:p>
    <w:p w14:paraId="2AF7D504" w14:textId="77777777" w:rsidR="00F2254F" w:rsidRDefault="00F2254F" w:rsidP="00F2254F">
      <w:pPr>
        <w:spacing w:line="240" w:lineRule="auto"/>
        <w:ind w:firstLine="567"/>
        <w:rPr>
          <w:b/>
          <w:bCs/>
          <w:i/>
          <w:iCs/>
          <w:sz w:val="24"/>
          <w:szCs w:val="24"/>
          <w:lang w:val="uk-UA"/>
        </w:rPr>
      </w:pPr>
    </w:p>
    <w:p w14:paraId="54358F87" w14:textId="1A7C3B33" w:rsidR="00F2254F" w:rsidRDefault="00F2254F" w:rsidP="00F2254F">
      <w:pPr>
        <w:spacing w:line="240" w:lineRule="auto"/>
        <w:ind w:firstLine="567"/>
        <w:rPr>
          <w:lang w:val="uk-UA"/>
        </w:rPr>
      </w:pPr>
      <w:r>
        <w:rPr>
          <w:b/>
          <w:bCs/>
          <w:i/>
          <w:iCs/>
          <w:sz w:val="24"/>
          <w:szCs w:val="24"/>
          <w:lang w:val="uk-UA"/>
        </w:rPr>
        <w:t>1.2</w:t>
      </w:r>
      <w:r w:rsidRPr="00B02A4A">
        <w:rPr>
          <w:b/>
          <w:bCs/>
          <w:i/>
          <w:iCs/>
          <w:sz w:val="24"/>
          <w:szCs w:val="24"/>
          <w:lang w:val="uk-UA"/>
        </w:rPr>
        <w:t xml:space="preserve">. </w:t>
      </w:r>
      <w:bookmarkStart w:id="1" w:name="_Toc127225981"/>
      <w:bookmarkStart w:id="2" w:name="_Toc127226246"/>
      <w:r w:rsidRPr="00B02A4A">
        <w:rPr>
          <w:b/>
          <w:bCs/>
          <w:i/>
          <w:iCs/>
          <w:sz w:val="24"/>
          <w:szCs w:val="24"/>
          <w:lang w:val="uk-UA"/>
        </w:rPr>
        <w:t>Завдання</w:t>
      </w:r>
      <w:bookmarkEnd w:id="1"/>
      <w:bookmarkEnd w:id="2"/>
    </w:p>
    <w:p w14:paraId="25D00736" w14:textId="77777777" w:rsidR="00F2254F" w:rsidRDefault="00F2254F" w:rsidP="00F2254F">
      <w:pPr>
        <w:spacing w:line="240" w:lineRule="auto"/>
        <w:ind w:firstLine="567"/>
        <w:rPr>
          <w:sz w:val="24"/>
          <w:szCs w:val="24"/>
          <w:lang w:val="uk-UA"/>
        </w:rPr>
      </w:pPr>
      <w:r>
        <w:rPr>
          <w:sz w:val="24"/>
          <w:szCs w:val="24"/>
          <w:lang w:val="uk-UA"/>
        </w:rPr>
        <w:t xml:space="preserve">Виконати опис однієї з довільно обраних енергоефективних будівель (перелік наведено в табл. 1.1). При виконанні опису дотримуватись наступного алгоритму дій: </w:t>
      </w:r>
    </w:p>
    <w:p w14:paraId="38B15BF0" w14:textId="77777777" w:rsidR="00F2254F" w:rsidRDefault="00F2254F" w:rsidP="00F2254F">
      <w:pPr>
        <w:spacing w:line="240" w:lineRule="auto"/>
        <w:ind w:firstLine="567"/>
        <w:rPr>
          <w:sz w:val="24"/>
          <w:szCs w:val="24"/>
          <w:lang w:val="uk-UA"/>
        </w:rPr>
      </w:pPr>
      <w:r>
        <w:rPr>
          <w:sz w:val="24"/>
          <w:szCs w:val="24"/>
          <w:lang w:val="uk-UA"/>
        </w:rPr>
        <w:t>1. Навести відомості про те хто, де і коли створив будівлю.</w:t>
      </w:r>
    </w:p>
    <w:p w14:paraId="0720DE4F" w14:textId="77777777" w:rsidR="00F2254F" w:rsidRDefault="00F2254F" w:rsidP="00F2254F">
      <w:pPr>
        <w:spacing w:line="240" w:lineRule="auto"/>
        <w:ind w:firstLine="567"/>
        <w:rPr>
          <w:sz w:val="24"/>
          <w:szCs w:val="24"/>
          <w:lang w:val="uk-UA"/>
        </w:rPr>
      </w:pPr>
      <w:r>
        <w:rPr>
          <w:sz w:val="24"/>
          <w:szCs w:val="24"/>
          <w:lang w:val="uk-UA"/>
        </w:rPr>
        <w:t>2. Описати призначення будівлі.</w:t>
      </w:r>
    </w:p>
    <w:p w14:paraId="12FD2131" w14:textId="77777777" w:rsidR="00F2254F" w:rsidRDefault="00F2254F" w:rsidP="00F2254F">
      <w:pPr>
        <w:spacing w:line="240" w:lineRule="auto"/>
        <w:ind w:firstLine="567"/>
        <w:rPr>
          <w:sz w:val="24"/>
          <w:szCs w:val="24"/>
          <w:lang w:val="uk-UA"/>
        </w:rPr>
      </w:pPr>
      <w:r>
        <w:rPr>
          <w:sz w:val="24"/>
          <w:szCs w:val="24"/>
          <w:lang w:val="uk-UA"/>
        </w:rPr>
        <w:t>3. Описати архітектурно-конструктивні рішення, які були використані при будівництві та проаналізувати а</w:t>
      </w:r>
      <w:r w:rsidRPr="00C57412">
        <w:rPr>
          <w:sz w:val="24"/>
          <w:szCs w:val="24"/>
          <w:lang w:val="uk-UA"/>
        </w:rPr>
        <w:t>рхітектур</w:t>
      </w:r>
      <w:r>
        <w:rPr>
          <w:sz w:val="24"/>
          <w:szCs w:val="24"/>
          <w:lang w:val="uk-UA"/>
        </w:rPr>
        <w:t>у</w:t>
      </w:r>
      <w:r w:rsidRPr="00C57412">
        <w:rPr>
          <w:sz w:val="24"/>
          <w:szCs w:val="24"/>
          <w:lang w:val="uk-UA"/>
        </w:rPr>
        <w:t xml:space="preserve"> та дизайн</w:t>
      </w:r>
      <w:r>
        <w:rPr>
          <w:sz w:val="24"/>
          <w:szCs w:val="24"/>
          <w:lang w:val="uk-UA"/>
        </w:rPr>
        <w:t xml:space="preserve"> будівлі.</w:t>
      </w:r>
    </w:p>
    <w:p w14:paraId="13EF19E3" w14:textId="77777777" w:rsidR="00F2254F" w:rsidRDefault="00F2254F" w:rsidP="00F2254F">
      <w:pPr>
        <w:spacing w:line="240" w:lineRule="auto"/>
        <w:ind w:firstLine="567"/>
        <w:rPr>
          <w:sz w:val="24"/>
          <w:szCs w:val="24"/>
          <w:lang w:val="uk-UA"/>
        </w:rPr>
      </w:pPr>
      <w:r>
        <w:rPr>
          <w:sz w:val="24"/>
          <w:szCs w:val="24"/>
          <w:lang w:val="uk-UA"/>
        </w:rPr>
        <w:t xml:space="preserve">5. Навести </w:t>
      </w:r>
      <w:r w:rsidRPr="007E304C">
        <w:rPr>
          <w:sz w:val="24"/>
          <w:szCs w:val="24"/>
          <w:lang w:val="uk-UA"/>
        </w:rPr>
        <w:t>фактори</w:t>
      </w:r>
      <w:r>
        <w:rPr>
          <w:sz w:val="24"/>
          <w:szCs w:val="24"/>
          <w:lang w:val="uk-UA"/>
        </w:rPr>
        <w:t>, які</w:t>
      </w:r>
      <w:r w:rsidRPr="007E304C">
        <w:rPr>
          <w:sz w:val="24"/>
          <w:szCs w:val="24"/>
          <w:lang w:val="uk-UA"/>
        </w:rPr>
        <w:t xml:space="preserve"> формували </w:t>
      </w:r>
      <w:r>
        <w:rPr>
          <w:sz w:val="24"/>
          <w:szCs w:val="24"/>
          <w:lang w:val="uk-UA"/>
        </w:rPr>
        <w:t>е</w:t>
      </w:r>
      <w:r w:rsidRPr="007E304C">
        <w:rPr>
          <w:sz w:val="24"/>
          <w:szCs w:val="24"/>
          <w:lang w:val="uk-UA"/>
        </w:rPr>
        <w:t>нергетичну ефективність будівлі</w:t>
      </w:r>
      <w:r>
        <w:rPr>
          <w:sz w:val="24"/>
          <w:szCs w:val="24"/>
          <w:lang w:val="uk-UA"/>
        </w:rPr>
        <w:t>.</w:t>
      </w:r>
    </w:p>
    <w:p w14:paraId="56C0DF12" w14:textId="77777777" w:rsidR="00F2254F" w:rsidRDefault="00F2254F" w:rsidP="00F2254F">
      <w:pPr>
        <w:spacing w:line="240" w:lineRule="auto"/>
        <w:ind w:firstLine="567"/>
        <w:rPr>
          <w:sz w:val="24"/>
          <w:szCs w:val="24"/>
          <w:lang w:val="uk-UA"/>
        </w:rPr>
      </w:pPr>
      <w:r>
        <w:rPr>
          <w:sz w:val="24"/>
          <w:szCs w:val="24"/>
          <w:lang w:val="uk-UA"/>
        </w:rPr>
        <w:t>6.</w:t>
      </w:r>
      <w:r w:rsidRPr="00C57412">
        <w:rPr>
          <w:sz w:val="24"/>
          <w:szCs w:val="24"/>
          <w:lang w:val="uk-UA"/>
        </w:rPr>
        <w:t xml:space="preserve"> </w:t>
      </w:r>
      <w:r>
        <w:rPr>
          <w:sz w:val="24"/>
          <w:szCs w:val="24"/>
          <w:lang w:val="uk-UA"/>
        </w:rPr>
        <w:t xml:space="preserve">Надати характеристику </w:t>
      </w:r>
      <w:r w:rsidRPr="007E304C">
        <w:rPr>
          <w:sz w:val="24"/>
          <w:szCs w:val="24"/>
          <w:lang w:val="uk-UA"/>
        </w:rPr>
        <w:t>конструкці</w:t>
      </w:r>
      <w:r>
        <w:rPr>
          <w:sz w:val="24"/>
          <w:szCs w:val="24"/>
          <w:lang w:val="uk-UA"/>
        </w:rPr>
        <w:t>йних матеріалів.</w:t>
      </w:r>
    </w:p>
    <w:p w14:paraId="403AABED" w14:textId="77777777" w:rsidR="00F2254F" w:rsidRDefault="00F2254F" w:rsidP="00F2254F">
      <w:pPr>
        <w:spacing w:line="240" w:lineRule="auto"/>
        <w:ind w:firstLine="567"/>
        <w:rPr>
          <w:sz w:val="24"/>
          <w:szCs w:val="24"/>
          <w:lang w:val="uk-UA"/>
        </w:rPr>
      </w:pPr>
      <w:r>
        <w:rPr>
          <w:sz w:val="24"/>
          <w:szCs w:val="24"/>
          <w:lang w:val="uk-UA"/>
        </w:rPr>
        <w:t xml:space="preserve">7. Опис рекомендується супроводжувати графічним матеріалом (фото з загальним виглядом обраної будівлі) і технічною документацією на якій зображено схеми конструктивних елементів, </w:t>
      </w:r>
      <w:r>
        <w:rPr>
          <w:sz w:val="24"/>
          <w:szCs w:val="24"/>
          <w:lang w:val="uk-UA"/>
        </w:rPr>
        <w:lastRenderedPageBreak/>
        <w:t>плани будівлі та ін.</w:t>
      </w:r>
    </w:p>
    <w:p w14:paraId="25E27CA4" w14:textId="77777777" w:rsidR="00F2254F" w:rsidRPr="00E55198" w:rsidRDefault="00F2254F" w:rsidP="00F2254F">
      <w:pPr>
        <w:spacing w:line="360" w:lineRule="auto"/>
        <w:ind w:firstLine="709"/>
        <w:jc w:val="right"/>
        <w:rPr>
          <w:i/>
          <w:sz w:val="24"/>
          <w:szCs w:val="24"/>
          <w:lang w:val="uk-UA"/>
        </w:rPr>
      </w:pPr>
      <w:r w:rsidRPr="00E55198">
        <w:rPr>
          <w:i/>
          <w:sz w:val="24"/>
          <w:szCs w:val="24"/>
          <w:lang w:val="uk-UA"/>
        </w:rPr>
        <w:t>Таблиця 1.1</w:t>
      </w:r>
    </w:p>
    <w:p w14:paraId="7CD45560" w14:textId="77777777" w:rsidR="00F2254F" w:rsidRPr="00E55198" w:rsidRDefault="00F2254F" w:rsidP="00F2254F">
      <w:pPr>
        <w:spacing w:line="360" w:lineRule="auto"/>
        <w:jc w:val="center"/>
        <w:rPr>
          <w:i/>
          <w:sz w:val="24"/>
          <w:szCs w:val="24"/>
          <w:lang w:val="uk-UA"/>
        </w:rPr>
      </w:pPr>
      <w:r w:rsidRPr="00E55198">
        <w:rPr>
          <w:i/>
          <w:sz w:val="24"/>
          <w:szCs w:val="24"/>
          <w:lang w:val="uk-UA"/>
        </w:rPr>
        <w:t xml:space="preserve">Перелік </w:t>
      </w:r>
      <w:r>
        <w:rPr>
          <w:i/>
          <w:sz w:val="24"/>
          <w:szCs w:val="24"/>
          <w:lang w:val="uk-UA"/>
        </w:rPr>
        <w:t>енергоефективних будівель</w:t>
      </w:r>
      <w:r w:rsidRPr="00E55198">
        <w:rPr>
          <w:i/>
          <w:sz w:val="24"/>
          <w:szCs w:val="24"/>
          <w:lang w:val="uk-UA"/>
        </w:rPr>
        <w:t xml:space="preserve"> для виконання самостійного завдання</w:t>
      </w:r>
    </w:p>
    <w:tbl>
      <w:tblPr>
        <w:tblW w:w="98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4"/>
        <w:gridCol w:w="3118"/>
        <w:gridCol w:w="1785"/>
      </w:tblGrid>
      <w:tr w:rsidR="00F2254F" w:rsidRPr="00EA3FE6" w14:paraId="1263F529" w14:textId="77777777" w:rsidTr="00F06A6F">
        <w:trPr>
          <w:trHeight w:val="224"/>
          <w:tblHeader/>
        </w:trPr>
        <w:tc>
          <w:tcPr>
            <w:tcW w:w="568" w:type="dxa"/>
            <w:shd w:val="clear" w:color="auto" w:fill="auto"/>
            <w:vAlign w:val="center"/>
          </w:tcPr>
          <w:p w14:paraId="78DC2DBF" w14:textId="77777777" w:rsidR="00F2254F" w:rsidRPr="00E55198" w:rsidRDefault="00F2254F" w:rsidP="00F06A6F">
            <w:pPr>
              <w:spacing w:line="240" w:lineRule="auto"/>
              <w:jc w:val="center"/>
              <w:rPr>
                <w:b/>
                <w:sz w:val="24"/>
                <w:szCs w:val="24"/>
                <w:lang w:val="uk-UA"/>
              </w:rPr>
            </w:pPr>
            <w:r w:rsidRPr="00E55198">
              <w:rPr>
                <w:b/>
                <w:sz w:val="24"/>
                <w:szCs w:val="24"/>
                <w:lang w:val="uk-UA"/>
              </w:rPr>
              <w:t>№ з/п</w:t>
            </w:r>
          </w:p>
        </w:tc>
        <w:tc>
          <w:tcPr>
            <w:tcW w:w="4394" w:type="dxa"/>
            <w:shd w:val="clear" w:color="auto" w:fill="auto"/>
            <w:vAlign w:val="center"/>
          </w:tcPr>
          <w:p w14:paraId="31D3EB8D" w14:textId="77777777" w:rsidR="00F2254F" w:rsidRPr="00E55198" w:rsidRDefault="00F2254F" w:rsidP="00F06A6F">
            <w:pPr>
              <w:spacing w:line="240" w:lineRule="auto"/>
              <w:jc w:val="center"/>
              <w:rPr>
                <w:b/>
                <w:sz w:val="24"/>
                <w:szCs w:val="24"/>
                <w:lang w:val="uk-UA"/>
              </w:rPr>
            </w:pPr>
            <w:r w:rsidRPr="00E55198">
              <w:rPr>
                <w:b/>
                <w:sz w:val="24"/>
                <w:szCs w:val="24"/>
                <w:lang w:val="uk-UA"/>
              </w:rPr>
              <w:t xml:space="preserve">Назва </w:t>
            </w:r>
            <w:r>
              <w:rPr>
                <w:b/>
                <w:sz w:val="24"/>
                <w:szCs w:val="24"/>
                <w:lang w:val="uk-UA"/>
              </w:rPr>
              <w:t>будівлі</w:t>
            </w:r>
          </w:p>
        </w:tc>
        <w:tc>
          <w:tcPr>
            <w:tcW w:w="3118" w:type="dxa"/>
            <w:shd w:val="clear" w:color="auto" w:fill="auto"/>
            <w:vAlign w:val="center"/>
          </w:tcPr>
          <w:p w14:paraId="2A00611B" w14:textId="77777777" w:rsidR="00F2254F" w:rsidRPr="00E55198" w:rsidRDefault="00F2254F" w:rsidP="00F06A6F">
            <w:pPr>
              <w:spacing w:line="240" w:lineRule="auto"/>
              <w:jc w:val="center"/>
              <w:rPr>
                <w:b/>
                <w:sz w:val="24"/>
                <w:szCs w:val="24"/>
                <w:lang w:val="uk-UA"/>
              </w:rPr>
            </w:pPr>
            <w:r w:rsidRPr="00E55198">
              <w:rPr>
                <w:b/>
                <w:sz w:val="24"/>
                <w:szCs w:val="24"/>
                <w:lang w:val="uk-UA"/>
              </w:rPr>
              <w:t>Розташування</w:t>
            </w:r>
          </w:p>
        </w:tc>
        <w:tc>
          <w:tcPr>
            <w:tcW w:w="1785" w:type="dxa"/>
            <w:shd w:val="clear" w:color="auto" w:fill="auto"/>
            <w:vAlign w:val="center"/>
          </w:tcPr>
          <w:p w14:paraId="6B9A1D53" w14:textId="77777777" w:rsidR="00F2254F" w:rsidRPr="00E55198" w:rsidRDefault="00F2254F" w:rsidP="00F06A6F">
            <w:pPr>
              <w:spacing w:line="240" w:lineRule="auto"/>
              <w:jc w:val="center"/>
              <w:rPr>
                <w:b/>
                <w:sz w:val="24"/>
                <w:szCs w:val="24"/>
                <w:lang w:val="uk-UA"/>
              </w:rPr>
            </w:pPr>
            <w:r w:rsidRPr="00E55198">
              <w:rPr>
                <w:b/>
                <w:sz w:val="24"/>
                <w:szCs w:val="24"/>
                <w:lang w:val="uk-UA"/>
              </w:rPr>
              <w:t xml:space="preserve">Час </w:t>
            </w:r>
            <w:r>
              <w:rPr>
                <w:b/>
                <w:sz w:val="24"/>
                <w:szCs w:val="24"/>
                <w:lang w:val="uk-UA"/>
              </w:rPr>
              <w:t>відкриття, будівництва</w:t>
            </w:r>
          </w:p>
        </w:tc>
      </w:tr>
      <w:tr w:rsidR="00F2254F" w:rsidRPr="00EA3FE6" w14:paraId="1624D6DD" w14:textId="77777777" w:rsidTr="00F06A6F">
        <w:trPr>
          <w:trHeight w:val="108"/>
        </w:trPr>
        <w:tc>
          <w:tcPr>
            <w:tcW w:w="568" w:type="dxa"/>
            <w:shd w:val="clear" w:color="auto" w:fill="auto"/>
            <w:vAlign w:val="center"/>
          </w:tcPr>
          <w:p w14:paraId="1FC0F10D" w14:textId="77777777" w:rsidR="00F2254F" w:rsidRPr="00EA3FE6" w:rsidRDefault="00F2254F" w:rsidP="00F06A6F">
            <w:pPr>
              <w:spacing w:line="240" w:lineRule="auto"/>
              <w:jc w:val="center"/>
              <w:rPr>
                <w:sz w:val="24"/>
                <w:szCs w:val="24"/>
                <w:lang w:val="uk-UA"/>
              </w:rPr>
            </w:pPr>
            <w:r w:rsidRPr="00EA3FE6">
              <w:rPr>
                <w:sz w:val="24"/>
                <w:szCs w:val="24"/>
                <w:lang w:val="uk-UA"/>
              </w:rPr>
              <w:t>1</w:t>
            </w:r>
          </w:p>
        </w:tc>
        <w:tc>
          <w:tcPr>
            <w:tcW w:w="4394" w:type="dxa"/>
            <w:shd w:val="clear" w:color="auto" w:fill="auto"/>
            <w:vAlign w:val="center"/>
          </w:tcPr>
          <w:p w14:paraId="47EC3A51" w14:textId="77777777" w:rsidR="00F2254F" w:rsidRPr="00EA3FE6" w:rsidRDefault="00F2254F" w:rsidP="00F06A6F">
            <w:pPr>
              <w:spacing w:line="240" w:lineRule="auto"/>
              <w:jc w:val="center"/>
              <w:rPr>
                <w:sz w:val="24"/>
                <w:szCs w:val="24"/>
              </w:rPr>
            </w:pPr>
            <w:r>
              <w:rPr>
                <w:sz w:val="24"/>
                <w:szCs w:val="24"/>
                <w:lang w:val="uk-UA"/>
              </w:rPr>
              <w:t>О</w:t>
            </w:r>
            <w:proofErr w:type="spellStart"/>
            <w:r w:rsidRPr="00D904B8">
              <w:rPr>
                <w:sz w:val="24"/>
                <w:szCs w:val="24"/>
              </w:rPr>
              <w:t>фісн</w:t>
            </w:r>
            <w:proofErr w:type="spellEnd"/>
            <w:r>
              <w:rPr>
                <w:sz w:val="24"/>
                <w:szCs w:val="24"/>
                <w:lang w:val="uk-UA"/>
              </w:rPr>
              <w:t>а</w:t>
            </w:r>
            <w:r w:rsidRPr="00D904B8">
              <w:rPr>
                <w:sz w:val="24"/>
                <w:szCs w:val="24"/>
              </w:rPr>
              <w:t xml:space="preserve"> </w:t>
            </w:r>
            <w:proofErr w:type="spellStart"/>
            <w:r w:rsidRPr="00D904B8">
              <w:rPr>
                <w:sz w:val="24"/>
                <w:szCs w:val="24"/>
              </w:rPr>
              <w:t>будівл</w:t>
            </w:r>
            <w:proofErr w:type="spellEnd"/>
            <w:r>
              <w:rPr>
                <w:sz w:val="24"/>
                <w:szCs w:val="24"/>
                <w:lang w:val="uk-UA"/>
              </w:rPr>
              <w:t>я</w:t>
            </w:r>
            <w:r w:rsidRPr="00D904B8">
              <w:rPr>
                <w:sz w:val="24"/>
                <w:szCs w:val="24"/>
              </w:rPr>
              <w:t xml:space="preserve"> </w:t>
            </w:r>
            <w:proofErr w:type="spellStart"/>
            <w:r w:rsidRPr="00F04638">
              <w:rPr>
                <w:sz w:val="24"/>
                <w:szCs w:val="24"/>
              </w:rPr>
              <w:t>Powerhouse</w:t>
            </w:r>
            <w:proofErr w:type="spellEnd"/>
            <w:r w:rsidRPr="00F04638">
              <w:rPr>
                <w:sz w:val="24"/>
                <w:szCs w:val="24"/>
              </w:rPr>
              <w:t xml:space="preserve"> </w:t>
            </w:r>
            <w:proofErr w:type="spellStart"/>
            <w:r w:rsidRPr="00F04638">
              <w:rPr>
                <w:sz w:val="24"/>
                <w:szCs w:val="24"/>
              </w:rPr>
              <w:t>Kjørbo</w:t>
            </w:r>
            <w:proofErr w:type="spellEnd"/>
            <w:r w:rsidRPr="00F04638">
              <w:rPr>
                <w:sz w:val="24"/>
                <w:szCs w:val="24"/>
              </w:rPr>
              <w:t xml:space="preserve"> </w:t>
            </w:r>
          </w:p>
        </w:tc>
        <w:tc>
          <w:tcPr>
            <w:tcW w:w="3118" w:type="dxa"/>
            <w:shd w:val="clear" w:color="auto" w:fill="auto"/>
            <w:vAlign w:val="center"/>
          </w:tcPr>
          <w:p w14:paraId="4C8610EA" w14:textId="77777777" w:rsidR="00F2254F" w:rsidRPr="00F04638" w:rsidRDefault="00F2254F" w:rsidP="00F06A6F">
            <w:pPr>
              <w:spacing w:line="240" w:lineRule="auto"/>
              <w:jc w:val="center"/>
              <w:rPr>
                <w:sz w:val="24"/>
                <w:szCs w:val="24"/>
                <w:lang w:val="uk-UA"/>
              </w:rPr>
            </w:pPr>
            <w:r w:rsidRPr="00F04638">
              <w:rPr>
                <w:sz w:val="24"/>
                <w:szCs w:val="24"/>
              </w:rPr>
              <w:t>Осло</w:t>
            </w:r>
            <w:r>
              <w:rPr>
                <w:sz w:val="24"/>
                <w:szCs w:val="24"/>
                <w:lang w:val="uk-UA"/>
              </w:rPr>
              <w:t>, Норвегія</w:t>
            </w:r>
          </w:p>
        </w:tc>
        <w:tc>
          <w:tcPr>
            <w:tcW w:w="1785" w:type="dxa"/>
            <w:shd w:val="clear" w:color="auto" w:fill="auto"/>
            <w:vAlign w:val="center"/>
          </w:tcPr>
          <w:p w14:paraId="4E43B287" w14:textId="77777777" w:rsidR="00F2254F" w:rsidRPr="00EA3FE6" w:rsidRDefault="00F2254F" w:rsidP="00F06A6F">
            <w:pPr>
              <w:spacing w:line="240" w:lineRule="auto"/>
              <w:jc w:val="center"/>
              <w:rPr>
                <w:sz w:val="24"/>
                <w:szCs w:val="24"/>
                <w:lang w:val="uk-UA"/>
              </w:rPr>
            </w:pPr>
            <w:r>
              <w:rPr>
                <w:sz w:val="24"/>
                <w:szCs w:val="24"/>
                <w:lang w:val="uk-UA"/>
              </w:rPr>
              <w:t>2009-</w:t>
            </w:r>
            <w:r w:rsidRPr="00D904B8">
              <w:rPr>
                <w:sz w:val="24"/>
                <w:szCs w:val="24"/>
                <w:lang w:val="uk-UA"/>
              </w:rPr>
              <w:t>2014</w:t>
            </w:r>
            <w:r>
              <w:rPr>
                <w:sz w:val="24"/>
                <w:szCs w:val="24"/>
                <w:lang w:val="uk-UA"/>
              </w:rPr>
              <w:t xml:space="preserve"> </w:t>
            </w:r>
            <w:proofErr w:type="spellStart"/>
            <w:r>
              <w:rPr>
                <w:sz w:val="24"/>
                <w:szCs w:val="24"/>
                <w:lang w:val="uk-UA"/>
              </w:rPr>
              <w:t>р.р</w:t>
            </w:r>
            <w:proofErr w:type="spellEnd"/>
            <w:r>
              <w:rPr>
                <w:sz w:val="24"/>
                <w:szCs w:val="24"/>
                <w:lang w:val="uk-UA"/>
              </w:rPr>
              <w:t>.</w:t>
            </w:r>
          </w:p>
        </w:tc>
      </w:tr>
      <w:tr w:rsidR="00F2254F" w:rsidRPr="00EA3FE6" w14:paraId="78FE464A" w14:textId="77777777" w:rsidTr="00F06A6F">
        <w:trPr>
          <w:trHeight w:val="116"/>
        </w:trPr>
        <w:tc>
          <w:tcPr>
            <w:tcW w:w="568" w:type="dxa"/>
            <w:shd w:val="clear" w:color="auto" w:fill="auto"/>
            <w:vAlign w:val="center"/>
          </w:tcPr>
          <w:p w14:paraId="1E538C64" w14:textId="77777777" w:rsidR="00F2254F" w:rsidRPr="00EA3FE6" w:rsidRDefault="00F2254F" w:rsidP="00F06A6F">
            <w:pPr>
              <w:spacing w:line="240" w:lineRule="auto"/>
              <w:jc w:val="center"/>
              <w:rPr>
                <w:sz w:val="24"/>
                <w:szCs w:val="24"/>
                <w:lang w:val="uk-UA"/>
              </w:rPr>
            </w:pPr>
            <w:r w:rsidRPr="00EA3FE6">
              <w:rPr>
                <w:sz w:val="24"/>
                <w:szCs w:val="24"/>
                <w:lang w:val="uk-UA"/>
              </w:rPr>
              <w:t>2</w:t>
            </w:r>
          </w:p>
        </w:tc>
        <w:tc>
          <w:tcPr>
            <w:tcW w:w="4394" w:type="dxa"/>
            <w:shd w:val="clear" w:color="auto" w:fill="auto"/>
            <w:vAlign w:val="center"/>
          </w:tcPr>
          <w:p w14:paraId="063DA356" w14:textId="77777777" w:rsidR="00F2254F" w:rsidRPr="00EA3FE6" w:rsidRDefault="00F2254F" w:rsidP="00F06A6F">
            <w:pPr>
              <w:spacing w:line="240" w:lineRule="auto"/>
              <w:jc w:val="center"/>
              <w:rPr>
                <w:sz w:val="24"/>
                <w:szCs w:val="24"/>
                <w:lang w:val="uk-UA"/>
              </w:rPr>
            </w:pPr>
            <w:r>
              <w:rPr>
                <w:sz w:val="24"/>
                <w:szCs w:val="24"/>
                <w:lang w:val="uk-UA"/>
              </w:rPr>
              <w:t xml:space="preserve">Хмарочос </w:t>
            </w:r>
            <w:proofErr w:type="spellStart"/>
            <w:r w:rsidRPr="006A7466">
              <w:rPr>
                <w:sz w:val="24"/>
                <w:szCs w:val="24"/>
                <w:lang w:val="uk-UA"/>
              </w:rPr>
              <w:t>Hearst</w:t>
            </w:r>
            <w:proofErr w:type="spellEnd"/>
            <w:r w:rsidRPr="006A7466">
              <w:rPr>
                <w:sz w:val="24"/>
                <w:szCs w:val="24"/>
                <w:lang w:val="uk-UA"/>
              </w:rPr>
              <w:t xml:space="preserve"> </w:t>
            </w:r>
            <w:proofErr w:type="spellStart"/>
            <w:r w:rsidRPr="006A7466">
              <w:rPr>
                <w:sz w:val="24"/>
                <w:szCs w:val="24"/>
                <w:lang w:val="uk-UA"/>
              </w:rPr>
              <w:t>Tower</w:t>
            </w:r>
            <w:proofErr w:type="spellEnd"/>
          </w:p>
        </w:tc>
        <w:tc>
          <w:tcPr>
            <w:tcW w:w="3118" w:type="dxa"/>
            <w:shd w:val="clear" w:color="auto" w:fill="auto"/>
            <w:vAlign w:val="center"/>
          </w:tcPr>
          <w:p w14:paraId="05AFC6E7" w14:textId="77777777" w:rsidR="00F2254F" w:rsidRPr="00EA3FE6" w:rsidRDefault="00F2254F" w:rsidP="00F06A6F">
            <w:pPr>
              <w:spacing w:line="240" w:lineRule="auto"/>
              <w:jc w:val="center"/>
              <w:rPr>
                <w:sz w:val="24"/>
                <w:szCs w:val="24"/>
                <w:lang w:val="uk-UA"/>
              </w:rPr>
            </w:pPr>
            <w:r w:rsidRPr="00E85DFF">
              <w:rPr>
                <w:sz w:val="24"/>
                <w:szCs w:val="24"/>
                <w:lang w:val="uk-UA"/>
              </w:rPr>
              <w:t>Нью-Йорк</w:t>
            </w:r>
            <w:r>
              <w:rPr>
                <w:sz w:val="24"/>
                <w:szCs w:val="24"/>
                <w:lang w:val="uk-UA"/>
              </w:rPr>
              <w:t>, США</w:t>
            </w:r>
          </w:p>
        </w:tc>
        <w:tc>
          <w:tcPr>
            <w:tcW w:w="1785" w:type="dxa"/>
            <w:shd w:val="clear" w:color="auto" w:fill="auto"/>
            <w:vAlign w:val="center"/>
          </w:tcPr>
          <w:p w14:paraId="436E4949" w14:textId="77777777" w:rsidR="00F2254F" w:rsidRPr="00EA3FE6" w:rsidRDefault="00F2254F" w:rsidP="00F06A6F">
            <w:pPr>
              <w:spacing w:line="240" w:lineRule="auto"/>
              <w:jc w:val="center"/>
              <w:rPr>
                <w:sz w:val="24"/>
                <w:szCs w:val="24"/>
                <w:lang w:val="uk-UA"/>
              </w:rPr>
            </w:pPr>
            <w:r>
              <w:rPr>
                <w:sz w:val="24"/>
                <w:szCs w:val="24"/>
                <w:lang w:val="uk-UA"/>
              </w:rPr>
              <w:t>2006 р.</w:t>
            </w:r>
          </w:p>
        </w:tc>
      </w:tr>
      <w:tr w:rsidR="00F2254F" w:rsidRPr="00EA3FE6" w14:paraId="3A91ADB3" w14:textId="77777777" w:rsidTr="00F06A6F">
        <w:trPr>
          <w:trHeight w:val="108"/>
        </w:trPr>
        <w:tc>
          <w:tcPr>
            <w:tcW w:w="568" w:type="dxa"/>
            <w:shd w:val="clear" w:color="auto" w:fill="auto"/>
            <w:vAlign w:val="center"/>
          </w:tcPr>
          <w:p w14:paraId="4DDB7DBE" w14:textId="77777777" w:rsidR="00F2254F" w:rsidRPr="00EA3FE6" w:rsidRDefault="00F2254F" w:rsidP="00F06A6F">
            <w:pPr>
              <w:spacing w:line="240" w:lineRule="auto"/>
              <w:jc w:val="center"/>
              <w:rPr>
                <w:sz w:val="24"/>
                <w:szCs w:val="24"/>
                <w:lang w:val="uk-UA"/>
              </w:rPr>
            </w:pPr>
            <w:r w:rsidRPr="00EA3FE6">
              <w:rPr>
                <w:sz w:val="24"/>
                <w:szCs w:val="24"/>
                <w:lang w:val="uk-UA"/>
              </w:rPr>
              <w:t>3</w:t>
            </w:r>
          </w:p>
        </w:tc>
        <w:tc>
          <w:tcPr>
            <w:tcW w:w="4394" w:type="dxa"/>
            <w:shd w:val="clear" w:color="auto" w:fill="auto"/>
            <w:vAlign w:val="center"/>
          </w:tcPr>
          <w:p w14:paraId="7873BB69" w14:textId="77777777" w:rsidR="00F2254F" w:rsidRPr="00EA3FE6" w:rsidRDefault="00F2254F" w:rsidP="00F06A6F">
            <w:pPr>
              <w:spacing w:line="240" w:lineRule="auto"/>
              <w:jc w:val="center"/>
              <w:rPr>
                <w:sz w:val="24"/>
                <w:szCs w:val="24"/>
              </w:rPr>
            </w:pPr>
            <w:r>
              <w:rPr>
                <w:sz w:val="24"/>
                <w:szCs w:val="24"/>
                <w:lang w:val="uk-UA"/>
              </w:rPr>
              <w:t xml:space="preserve">Мерія </w:t>
            </w:r>
            <w:r w:rsidRPr="00E85DFF">
              <w:rPr>
                <w:sz w:val="24"/>
                <w:szCs w:val="24"/>
              </w:rPr>
              <w:t xml:space="preserve">City </w:t>
            </w:r>
            <w:proofErr w:type="spellStart"/>
            <w:r w:rsidRPr="00E85DFF">
              <w:rPr>
                <w:sz w:val="24"/>
                <w:szCs w:val="24"/>
              </w:rPr>
              <w:t>hall</w:t>
            </w:r>
            <w:proofErr w:type="spellEnd"/>
          </w:p>
        </w:tc>
        <w:tc>
          <w:tcPr>
            <w:tcW w:w="3118" w:type="dxa"/>
            <w:shd w:val="clear" w:color="auto" w:fill="auto"/>
            <w:vAlign w:val="center"/>
          </w:tcPr>
          <w:p w14:paraId="0AE99FBD" w14:textId="77777777" w:rsidR="00F2254F" w:rsidRPr="00805BFC" w:rsidRDefault="00F2254F" w:rsidP="00F06A6F">
            <w:pPr>
              <w:spacing w:line="240" w:lineRule="auto"/>
              <w:jc w:val="center"/>
              <w:rPr>
                <w:sz w:val="24"/>
                <w:szCs w:val="24"/>
                <w:lang w:val="uk-UA"/>
              </w:rPr>
            </w:pPr>
            <w:r w:rsidRPr="00E85DFF">
              <w:rPr>
                <w:sz w:val="24"/>
                <w:szCs w:val="24"/>
              </w:rPr>
              <w:t>Лондон</w:t>
            </w:r>
            <w:r>
              <w:rPr>
                <w:sz w:val="24"/>
                <w:szCs w:val="24"/>
                <w:lang w:val="uk-UA"/>
              </w:rPr>
              <w:t>, Англія</w:t>
            </w:r>
          </w:p>
        </w:tc>
        <w:tc>
          <w:tcPr>
            <w:tcW w:w="1785" w:type="dxa"/>
            <w:shd w:val="clear" w:color="auto" w:fill="auto"/>
            <w:vAlign w:val="center"/>
          </w:tcPr>
          <w:p w14:paraId="3FA1BB0D" w14:textId="77777777" w:rsidR="00F2254F" w:rsidRPr="00EA3FE6" w:rsidRDefault="00F2254F" w:rsidP="00F06A6F">
            <w:pPr>
              <w:spacing w:line="240" w:lineRule="auto"/>
              <w:jc w:val="center"/>
              <w:rPr>
                <w:sz w:val="24"/>
                <w:szCs w:val="24"/>
                <w:lang w:val="uk-UA"/>
              </w:rPr>
            </w:pPr>
            <w:r>
              <w:rPr>
                <w:sz w:val="24"/>
                <w:szCs w:val="24"/>
                <w:lang w:val="uk-UA"/>
              </w:rPr>
              <w:t>2002 р.</w:t>
            </w:r>
          </w:p>
        </w:tc>
      </w:tr>
      <w:tr w:rsidR="00F2254F" w:rsidRPr="00EA3FE6" w14:paraId="597077EC" w14:textId="77777777" w:rsidTr="00F06A6F">
        <w:trPr>
          <w:trHeight w:val="108"/>
        </w:trPr>
        <w:tc>
          <w:tcPr>
            <w:tcW w:w="568" w:type="dxa"/>
            <w:shd w:val="clear" w:color="auto" w:fill="auto"/>
            <w:vAlign w:val="center"/>
          </w:tcPr>
          <w:p w14:paraId="01C18CEA" w14:textId="77777777" w:rsidR="00F2254F" w:rsidRPr="00EA3FE6" w:rsidRDefault="00F2254F" w:rsidP="00F06A6F">
            <w:pPr>
              <w:spacing w:line="240" w:lineRule="auto"/>
              <w:jc w:val="center"/>
              <w:rPr>
                <w:sz w:val="24"/>
                <w:szCs w:val="24"/>
                <w:lang w:val="uk-UA"/>
              </w:rPr>
            </w:pPr>
            <w:r w:rsidRPr="00EA3FE6">
              <w:rPr>
                <w:sz w:val="24"/>
                <w:szCs w:val="24"/>
                <w:lang w:val="uk-UA"/>
              </w:rPr>
              <w:t>4</w:t>
            </w:r>
          </w:p>
        </w:tc>
        <w:tc>
          <w:tcPr>
            <w:tcW w:w="4394" w:type="dxa"/>
            <w:shd w:val="clear" w:color="auto" w:fill="auto"/>
            <w:vAlign w:val="center"/>
          </w:tcPr>
          <w:p w14:paraId="79479B29" w14:textId="77777777" w:rsidR="00F2254F" w:rsidRPr="00EA3FE6" w:rsidRDefault="00F2254F" w:rsidP="00F06A6F">
            <w:pPr>
              <w:spacing w:line="240" w:lineRule="auto"/>
              <w:jc w:val="center"/>
              <w:rPr>
                <w:sz w:val="24"/>
                <w:szCs w:val="24"/>
                <w:lang w:val="uk-UA"/>
              </w:rPr>
            </w:pPr>
            <w:r>
              <w:rPr>
                <w:sz w:val="24"/>
                <w:szCs w:val="24"/>
                <w:lang w:val="uk-UA"/>
              </w:rPr>
              <w:t xml:space="preserve">Хмарочос </w:t>
            </w:r>
            <w:r w:rsidRPr="00805BFC">
              <w:rPr>
                <w:sz w:val="24"/>
                <w:szCs w:val="24"/>
                <w:lang w:val="uk-UA"/>
              </w:rPr>
              <w:t xml:space="preserve">30 </w:t>
            </w:r>
            <w:proofErr w:type="spellStart"/>
            <w:r w:rsidRPr="00805BFC">
              <w:rPr>
                <w:sz w:val="24"/>
                <w:szCs w:val="24"/>
                <w:lang w:val="uk-UA"/>
              </w:rPr>
              <w:t>St</w:t>
            </w:r>
            <w:proofErr w:type="spellEnd"/>
            <w:r w:rsidRPr="00805BFC">
              <w:rPr>
                <w:sz w:val="24"/>
                <w:szCs w:val="24"/>
                <w:lang w:val="uk-UA"/>
              </w:rPr>
              <w:t xml:space="preserve"> </w:t>
            </w:r>
            <w:proofErr w:type="spellStart"/>
            <w:r w:rsidRPr="00805BFC">
              <w:rPr>
                <w:sz w:val="24"/>
                <w:szCs w:val="24"/>
                <w:lang w:val="uk-UA"/>
              </w:rPr>
              <w:t>Mary</w:t>
            </w:r>
            <w:proofErr w:type="spellEnd"/>
            <w:r w:rsidRPr="00805BFC">
              <w:rPr>
                <w:sz w:val="24"/>
                <w:szCs w:val="24"/>
                <w:lang w:val="uk-UA"/>
              </w:rPr>
              <w:t xml:space="preserve"> </w:t>
            </w:r>
            <w:proofErr w:type="spellStart"/>
            <w:r w:rsidRPr="00805BFC">
              <w:rPr>
                <w:sz w:val="24"/>
                <w:szCs w:val="24"/>
                <w:lang w:val="uk-UA"/>
              </w:rPr>
              <w:t>Axe</w:t>
            </w:r>
            <w:proofErr w:type="spellEnd"/>
          </w:p>
        </w:tc>
        <w:tc>
          <w:tcPr>
            <w:tcW w:w="3118" w:type="dxa"/>
            <w:shd w:val="clear" w:color="auto" w:fill="auto"/>
            <w:vAlign w:val="center"/>
          </w:tcPr>
          <w:p w14:paraId="4B186FE7" w14:textId="77777777" w:rsidR="00F2254F" w:rsidRPr="00EA3FE6" w:rsidRDefault="00F2254F" w:rsidP="00F06A6F">
            <w:pPr>
              <w:spacing w:line="240" w:lineRule="auto"/>
              <w:jc w:val="center"/>
              <w:rPr>
                <w:sz w:val="24"/>
                <w:szCs w:val="24"/>
                <w:lang w:val="uk-UA"/>
              </w:rPr>
            </w:pPr>
            <w:r w:rsidRPr="00E85DFF">
              <w:rPr>
                <w:sz w:val="24"/>
                <w:szCs w:val="24"/>
                <w:lang w:val="uk-UA"/>
              </w:rPr>
              <w:t>Лондон</w:t>
            </w:r>
            <w:r>
              <w:rPr>
                <w:sz w:val="24"/>
                <w:szCs w:val="24"/>
                <w:lang w:val="uk-UA"/>
              </w:rPr>
              <w:t>,</w:t>
            </w:r>
            <w:r>
              <w:t xml:space="preserve"> </w:t>
            </w:r>
            <w:r>
              <w:rPr>
                <w:sz w:val="24"/>
                <w:szCs w:val="24"/>
                <w:lang w:val="uk-UA"/>
              </w:rPr>
              <w:t>Англія</w:t>
            </w:r>
          </w:p>
        </w:tc>
        <w:tc>
          <w:tcPr>
            <w:tcW w:w="1785" w:type="dxa"/>
            <w:shd w:val="clear" w:color="auto" w:fill="auto"/>
            <w:vAlign w:val="center"/>
          </w:tcPr>
          <w:p w14:paraId="0389D301" w14:textId="77777777" w:rsidR="00F2254F" w:rsidRPr="00EA3FE6" w:rsidRDefault="00F2254F" w:rsidP="00F06A6F">
            <w:pPr>
              <w:spacing w:line="240" w:lineRule="auto"/>
              <w:jc w:val="center"/>
              <w:rPr>
                <w:sz w:val="24"/>
                <w:szCs w:val="24"/>
                <w:lang w:val="uk-UA"/>
              </w:rPr>
            </w:pPr>
            <w:r>
              <w:rPr>
                <w:sz w:val="24"/>
                <w:szCs w:val="24"/>
                <w:lang w:val="uk-UA"/>
              </w:rPr>
              <w:t>2001-2003рр.</w:t>
            </w:r>
          </w:p>
        </w:tc>
      </w:tr>
      <w:tr w:rsidR="00F2254F" w:rsidRPr="00EA3FE6" w14:paraId="4ABA062E" w14:textId="77777777" w:rsidTr="00F06A6F">
        <w:trPr>
          <w:trHeight w:val="116"/>
        </w:trPr>
        <w:tc>
          <w:tcPr>
            <w:tcW w:w="568" w:type="dxa"/>
            <w:shd w:val="clear" w:color="auto" w:fill="auto"/>
            <w:vAlign w:val="center"/>
          </w:tcPr>
          <w:p w14:paraId="4AB5792B" w14:textId="77777777" w:rsidR="00F2254F" w:rsidRPr="00EA3FE6" w:rsidRDefault="00F2254F" w:rsidP="00F06A6F">
            <w:pPr>
              <w:spacing w:line="240" w:lineRule="auto"/>
              <w:jc w:val="center"/>
              <w:rPr>
                <w:sz w:val="24"/>
                <w:szCs w:val="24"/>
                <w:lang w:val="uk-UA"/>
              </w:rPr>
            </w:pPr>
            <w:r w:rsidRPr="00EA3FE6">
              <w:rPr>
                <w:sz w:val="24"/>
                <w:szCs w:val="24"/>
                <w:lang w:val="uk-UA"/>
              </w:rPr>
              <w:t>5</w:t>
            </w:r>
          </w:p>
        </w:tc>
        <w:tc>
          <w:tcPr>
            <w:tcW w:w="4394" w:type="dxa"/>
            <w:shd w:val="clear" w:color="auto" w:fill="auto"/>
            <w:vAlign w:val="center"/>
          </w:tcPr>
          <w:p w14:paraId="2EF637B2" w14:textId="77777777" w:rsidR="00F2254F" w:rsidRPr="007E304C" w:rsidRDefault="00F2254F" w:rsidP="00F06A6F">
            <w:pPr>
              <w:spacing w:line="240" w:lineRule="auto"/>
              <w:jc w:val="center"/>
              <w:rPr>
                <w:sz w:val="24"/>
                <w:szCs w:val="24"/>
                <w:lang w:val="uk-UA"/>
              </w:rPr>
            </w:pPr>
            <w:r>
              <w:rPr>
                <w:sz w:val="24"/>
                <w:szCs w:val="24"/>
                <w:lang w:val="uk-UA"/>
              </w:rPr>
              <w:t xml:space="preserve">Хмарочос </w:t>
            </w:r>
            <w:r w:rsidRPr="007E304C">
              <w:rPr>
                <w:sz w:val="24"/>
                <w:szCs w:val="24"/>
              </w:rPr>
              <w:t>Commerzbank</w:t>
            </w:r>
            <w:r w:rsidRPr="007E304C">
              <w:rPr>
                <w:sz w:val="24"/>
                <w:szCs w:val="24"/>
                <w:lang w:val="uk-UA"/>
              </w:rPr>
              <w:t xml:space="preserve"> </w:t>
            </w:r>
            <w:r w:rsidRPr="007E304C">
              <w:rPr>
                <w:sz w:val="24"/>
                <w:szCs w:val="24"/>
              </w:rPr>
              <w:t>Tower</w:t>
            </w:r>
          </w:p>
        </w:tc>
        <w:tc>
          <w:tcPr>
            <w:tcW w:w="3118" w:type="dxa"/>
            <w:shd w:val="clear" w:color="auto" w:fill="auto"/>
            <w:vAlign w:val="center"/>
          </w:tcPr>
          <w:p w14:paraId="36C36FAC" w14:textId="77777777" w:rsidR="00F2254F" w:rsidRPr="00EA3FE6" w:rsidRDefault="00F2254F" w:rsidP="00F06A6F">
            <w:pPr>
              <w:spacing w:line="240" w:lineRule="auto"/>
              <w:jc w:val="center"/>
              <w:rPr>
                <w:sz w:val="24"/>
                <w:szCs w:val="24"/>
              </w:rPr>
            </w:pPr>
            <w:r w:rsidRPr="00E85DFF">
              <w:rPr>
                <w:sz w:val="24"/>
                <w:szCs w:val="24"/>
              </w:rPr>
              <w:t>Франкфурт</w:t>
            </w:r>
            <w:r>
              <w:rPr>
                <w:sz w:val="24"/>
                <w:szCs w:val="24"/>
                <w:lang w:val="uk-UA"/>
              </w:rPr>
              <w:t xml:space="preserve">, </w:t>
            </w:r>
            <w:proofErr w:type="spellStart"/>
            <w:r w:rsidRPr="00E85DFF">
              <w:rPr>
                <w:sz w:val="24"/>
                <w:szCs w:val="24"/>
              </w:rPr>
              <w:t>Німеччина</w:t>
            </w:r>
            <w:proofErr w:type="spellEnd"/>
          </w:p>
        </w:tc>
        <w:tc>
          <w:tcPr>
            <w:tcW w:w="1785" w:type="dxa"/>
            <w:shd w:val="clear" w:color="auto" w:fill="auto"/>
            <w:vAlign w:val="center"/>
          </w:tcPr>
          <w:p w14:paraId="029FE252" w14:textId="77777777" w:rsidR="00F2254F" w:rsidRPr="00EA3FE6" w:rsidRDefault="00F2254F" w:rsidP="00F06A6F">
            <w:pPr>
              <w:spacing w:line="240" w:lineRule="auto"/>
              <w:jc w:val="center"/>
              <w:rPr>
                <w:sz w:val="24"/>
                <w:szCs w:val="24"/>
                <w:lang w:val="uk-UA"/>
              </w:rPr>
            </w:pPr>
            <w:r w:rsidRPr="00E85DFF">
              <w:rPr>
                <w:sz w:val="24"/>
                <w:szCs w:val="24"/>
                <w:lang w:val="uk-UA"/>
              </w:rPr>
              <w:t>1994</w:t>
            </w:r>
            <w:r>
              <w:rPr>
                <w:sz w:val="24"/>
                <w:szCs w:val="24"/>
                <w:lang w:val="uk-UA"/>
              </w:rPr>
              <w:t>-1997 рр.</w:t>
            </w:r>
          </w:p>
        </w:tc>
      </w:tr>
      <w:tr w:rsidR="00F2254F" w:rsidRPr="00E85DFF" w14:paraId="4262068A" w14:textId="77777777" w:rsidTr="00F06A6F">
        <w:trPr>
          <w:trHeight w:val="108"/>
        </w:trPr>
        <w:tc>
          <w:tcPr>
            <w:tcW w:w="568" w:type="dxa"/>
            <w:shd w:val="clear" w:color="auto" w:fill="auto"/>
            <w:vAlign w:val="center"/>
          </w:tcPr>
          <w:p w14:paraId="5D8BFADD" w14:textId="77777777" w:rsidR="00F2254F" w:rsidRPr="00EA3FE6" w:rsidRDefault="00F2254F" w:rsidP="00F06A6F">
            <w:pPr>
              <w:spacing w:line="240" w:lineRule="auto"/>
              <w:jc w:val="center"/>
              <w:rPr>
                <w:sz w:val="24"/>
                <w:szCs w:val="24"/>
                <w:lang w:val="uk-UA"/>
              </w:rPr>
            </w:pPr>
            <w:r w:rsidRPr="00EA3FE6">
              <w:rPr>
                <w:sz w:val="24"/>
                <w:szCs w:val="24"/>
                <w:lang w:val="uk-UA"/>
              </w:rPr>
              <w:t>6</w:t>
            </w:r>
          </w:p>
        </w:tc>
        <w:tc>
          <w:tcPr>
            <w:tcW w:w="4394" w:type="dxa"/>
            <w:shd w:val="clear" w:color="auto" w:fill="auto"/>
            <w:vAlign w:val="center"/>
          </w:tcPr>
          <w:p w14:paraId="5E23CD32" w14:textId="77777777" w:rsidR="00F2254F" w:rsidRPr="00E85DFF" w:rsidRDefault="00F2254F" w:rsidP="00F06A6F">
            <w:pPr>
              <w:spacing w:line="240" w:lineRule="auto"/>
              <w:jc w:val="center"/>
              <w:rPr>
                <w:sz w:val="24"/>
                <w:szCs w:val="24"/>
                <w:lang w:val="uk-UA"/>
              </w:rPr>
            </w:pPr>
            <w:r>
              <w:rPr>
                <w:sz w:val="24"/>
                <w:szCs w:val="24"/>
                <w:lang w:val="uk-UA"/>
              </w:rPr>
              <w:t xml:space="preserve">Житловий квартал </w:t>
            </w:r>
            <w:r w:rsidRPr="00E85DFF">
              <w:rPr>
                <w:sz w:val="24"/>
                <w:szCs w:val="24"/>
                <w:lang w:val="uk-UA"/>
              </w:rPr>
              <w:t>«</w:t>
            </w:r>
            <w:r w:rsidRPr="00E85DFF">
              <w:rPr>
                <w:sz w:val="24"/>
                <w:szCs w:val="24"/>
              </w:rPr>
              <w:t>EKONO</w:t>
            </w:r>
            <w:r w:rsidRPr="00E85DFF">
              <w:rPr>
                <w:sz w:val="24"/>
                <w:szCs w:val="24"/>
                <w:lang w:val="uk-UA"/>
              </w:rPr>
              <w:t>-</w:t>
            </w:r>
            <w:proofErr w:type="spellStart"/>
            <w:r w:rsidRPr="00E85DFF">
              <w:rPr>
                <w:sz w:val="24"/>
                <w:szCs w:val="24"/>
              </w:rPr>
              <w:t>house</w:t>
            </w:r>
            <w:proofErr w:type="spellEnd"/>
            <w:r w:rsidRPr="00E85DFF">
              <w:rPr>
                <w:sz w:val="24"/>
                <w:szCs w:val="24"/>
                <w:lang w:val="uk-UA"/>
              </w:rPr>
              <w:t>»</w:t>
            </w:r>
          </w:p>
        </w:tc>
        <w:tc>
          <w:tcPr>
            <w:tcW w:w="3118" w:type="dxa"/>
            <w:shd w:val="clear" w:color="auto" w:fill="auto"/>
            <w:vAlign w:val="center"/>
          </w:tcPr>
          <w:p w14:paraId="1E83D9FF" w14:textId="77777777" w:rsidR="00F2254F" w:rsidRPr="00E85DFF" w:rsidRDefault="00F2254F" w:rsidP="00F06A6F">
            <w:pPr>
              <w:spacing w:line="240" w:lineRule="auto"/>
              <w:jc w:val="center"/>
              <w:rPr>
                <w:sz w:val="24"/>
                <w:szCs w:val="24"/>
                <w:lang w:val="uk-UA"/>
              </w:rPr>
            </w:pPr>
            <w:proofErr w:type="spellStart"/>
            <w:r w:rsidRPr="00E85DFF">
              <w:rPr>
                <w:sz w:val="24"/>
                <w:szCs w:val="24"/>
                <w:lang w:val="uk-UA"/>
              </w:rPr>
              <w:t>Отаніями</w:t>
            </w:r>
            <w:proofErr w:type="spellEnd"/>
            <w:r>
              <w:rPr>
                <w:sz w:val="24"/>
                <w:szCs w:val="24"/>
                <w:lang w:val="uk-UA"/>
              </w:rPr>
              <w:t>,</w:t>
            </w:r>
            <w:r w:rsidRPr="00E85DFF">
              <w:rPr>
                <w:sz w:val="24"/>
                <w:szCs w:val="24"/>
                <w:lang w:val="uk-UA"/>
              </w:rPr>
              <w:t xml:space="preserve"> Фінляндія </w:t>
            </w:r>
          </w:p>
        </w:tc>
        <w:tc>
          <w:tcPr>
            <w:tcW w:w="1785" w:type="dxa"/>
            <w:shd w:val="clear" w:color="auto" w:fill="auto"/>
            <w:vAlign w:val="center"/>
          </w:tcPr>
          <w:p w14:paraId="434ED584" w14:textId="77777777" w:rsidR="00F2254F" w:rsidRPr="00EA3FE6" w:rsidRDefault="00F2254F" w:rsidP="00F06A6F">
            <w:pPr>
              <w:spacing w:line="240" w:lineRule="auto"/>
              <w:jc w:val="center"/>
              <w:rPr>
                <w:sz w:val="24"/>
                <w:szCs w:val="24"/>
                <w:lang w:val="uk-UA"/>
              </w:rPr>
            </w:pPr>
            <w:r w:rsidRPr="00E85DFF">
              <w:rPr>
                <w:sz w:val="24"/>
                <w:szCs w:val="24"/>
                <w:lang w:val="uk-UA"/>
              </w:rPr>
              <w:t>1973 р</w:t>
            </w:r>
            <w:r>
              <w:rPr>
                <w:sz w:val="24"/>
                <w:szCs w:val="24"/>
                <w:lang w:val="uk-UA"/>
              </w:rPr>
              <w:t>.</w:t>
            </w:r>
          </w:p>
        </w:tc>
      </w:tr>
      <w:tr w:rsidR="00F2254F" w:rsidRPr="00EA3FE6" w14:paraId="6118B042" w14:textId="77777777" w:rsidTr="00F06A6F">
        <w:trPr>
          <w:trHeight w:val="108"/>
        </w:trPr>
        <w:tc>
          <w:tcPr>
            <w:tcW w:w="568" w:type="dxa"/>
            <w:shd w:val="clear" w:color="auto" w:fill="auto"/>
            <w:vAlign w:val="center"/>
          </w:tcPr>
          <w:p w14:paraId="45A1B0F4" w14:textId="77777777" w:rsidR="00F2254F" w:rsidRPr="00EA3FE6" w:rsidRDefault="00F2254F" w:rsidP="00F06A6F">
            <w:pPr>
              <w:spacing w:line="240" w:lineRule="auto"/>
              <w:jc w:val="center"/>
              <w:rPr>
                <w:sz w:val="24"/>
                <w:szCs w:val="24"/>
                <w:lang w:val="uk-UA"/>
              </w:rPr>
            </w:pPr>
            <w:r w:rsidRPr="00EA3FE6">
              <w:rPr>
                <w:sz w:val="24"/>
                <w:szCs w:val="24"/>
                <w:lang w:val="uk-UA"/>
              </w:rPr>
              <w:t>7</w:t>
            </w:r>
          </w:p>
        </w:tc>
        <w:tc>
          <w:tcPr>
            <w:tcW w:w="4394" w:type="dxa"/>
            <w:shd w:val="clear" w:color="auto" w:fill="auto"/>
            <w:vAlign w:val="center"/>
          </w:tcPr>
          <w:p w14:paraId="670E4BCB" w14:textId="77777777" w:rsidR="00F2254F" w:rsidRPr="007E304C" w:rsidRDefault="00F2254F" w:rsidP="00F06A6F">
            <w:pPr>
              <w:spacing w:line="240" w:lineRule="auto"/>
              <w:jc w:val="center"/>
              <w:rPr>
                <w:sz w:val="24"/>
                <w:szCs w:val="24"/>
                <w:lang w:val="en-US"/>
              </w:rPr>
            </w:pPr>
            <w:r>
              <w:rPr>
                <w:sz w:val="24"/>
                <w:szCs w:val="24"/>
                <w:lang w:val="uk-UA"/>
              </w:rPr>
              <w:t xml:space="preserve">Хмарочос </w:t>
            </w:r>
            <w:r w:rsidRPr="007E304C">
              <w:rPr>
                <w:sz w:val="24"/>
                <w:szCs w:val="24"/>
                <w:lang w:val="en-US"/>
              </w:rPr>
              <w:t>Pearl River</w:t>
            </w:r>
            <w:r>
              <w:rPr>
                <w:sz w:val="24"/>
                <w:szCs w:val="24"/>
                <w:lang w:val="uk-UA"/>
              </w:rPr>
              <w:t xml:space="preserve"> </w:t>
            </w:r>
            <w:r w:rsidRPr="007E304C">
              <w:rPr>
                <w:sz w:val="24"/>
                <w:szCs w:val="24"/>
                <w:lang w:val="en-US"/>
              </w:rPr>
              <w:t xml:space="preserve">Tower </w:t>
            </w:r>
          </w:p>
        </w:tc>
        <w:tc>
          <w:tcPr>
            <w:tcW w:w="3118" w:type="dxa"/>
            <w:shd w:val="clear" w:color="auto" w:fill="auto"/>
            <w:vAlign w:val="center"/>
          </w:tcPr>
          <w:p w14:paraId="2A7E8BB4" w14:textId="77777777" w:rsidR="00F2254F" w:rsidRPr="00EA3FE6" w:rsidRDefault="00F2254F" w:rsidP="00F06A6F">
            <w:pPr>
              <w:spacing w:line="240" w:lineRule="auto"/>
              <w:jc w:val="center"/>
              <w:rPr>
                <w:sz w:val="24"/>
                <w:szCs w:val="24"/>
              </w:rPr>
            </w:pPr>
            <w:r>
              <w:rPr>
                <w:sz w:val="24"/>
                <w:szCs w:val="24"/>
                <w:lang w:val="uk-UA"/>
              </w:rPr>
              <w:t xml:space="preserve">Гуанчжоу, </w:t>
            </w:r>
            <w:r w:rsidRPr="00E85DFF">
              <w:rPr>
                <w:sz w:val="24"/>
                <w:szCs w:val="24"/>
              </w:rPr>
              <w:t>Китай</w:t>
            </w:r>
          </w:p>
        </w:tc>
        <w:tc>
          <w:tcPr>
            <w:tcW w:w="1785" w:type="dxa"/>
            <w:shd w:val="clear" w:color="auto" w:fill="auto"/>
            <w:vAlign w:val="center"/>
          </w:tcPr>
          <w:p w14:paraId="53C253E1" w14:textId="77777777" w:rsidR="00F2254F" w:rsidRPr="00EA3FE6" w:rsidRDefault="00F2254F" w:rsidP="00F06A6F">
            <w:pPr>
              <w:spacing w:line="240" w:lineRule="auto"/>
              <w:jc w:val="center"/>
              <w:rPr>
                <w:sz w:val="24"/>
                <w:szCs w:val="24"/>
                <w:lang w:val="uk-UA"/>
              </w:rPr>
            </w:pPr>
            <w:r w:rsidRPr="00C57412">
              <w:rPr>
                <w:sz w:val="24"/>
                <w:szCs w:val="24"/>
                <w:lang w:val="uk-UA"/>
              </w:rPr>
              <w:t>2006</w:t>
            </w:r>
            <w:r>
              <w:rPr>
                <w:sz w:val="24"/>
                <w:szCs w:val="24"/>
                <w:lang w:val="uk-UA"/>
              </w:rPr>
              <w:t>-2011 рр.</w:t>
            </w:r>
          </w:p>
        </w:tc>
      </w:tr>
      <w:tr w:rsidR="00F2254F" w:rsidRPr="00EA3FE6" w14:paraId="0D0C8369" w14:textId="77777777" w:rsidTr="00F06A6F">
        <w:trPr>
          <w:trHeight w:val="224"/>
        </w:trPr>
        <w:tc>
          <w:tcPr>
            <w:tcW w:w="568" w:type="dxa"/>
            <w:shd w:val="clear" w:color="auto" w:fill="auto"/>
            <w:vAlign w:val="center"/>
          </w:tcPr>
          <w:p w14:paraId="0B2EC5CC" w14:textId="77777777" w:rsidR="00F2254F" w:rsidRPr="00EA3FE6" w:rsidRDefault="00F2254F" w:rsidP="00F06A6F">
            <w:pPr>
              <w:spacing w:line="240" w:lineRule="auto"/>
              <w:jc w:val="center"/>
              <w:rPr>
                <w:sz w:val="24"/>
                <w:szCs w:val="24"/>
                <w:lang w:val="uk-UA"/>
              </w:rPr>
            </w:pPr>
            <w:r w:rsidRPr="00EA3FE6">
              <w:rPr>
                <w:sz w:val="24"/>
                <w:szCs w:val="24"/>
                <w:lang w:val="uk-UA"/>
              </w:rPr>
              <w:t>8</w:t>
            </w:r>
          </w:p>
        </w:tc>
        <w:tc>
          <w:tcPr>
            <w:tcW w:w="4394" w:type="dxa"/>
            <w:shd w:val="clear" w:color="auto" w:fill="auto"/>
            <w:vAlign w:val="center"/>
          </w:tcPr>
          <w:p w14:paraId="1C66D337" w14:textId="77777777" w:rsidR="00F2254F" w:rsidRPr="009814F8" w:rsidRDefault="00F2254F" w:rsidP="00F06A6F">
            <w:pPr>
              <w:spacing w:line="240" w:lineRule="auto"/>
              <w:jc w:val="center"/>
              <w:rPr>
                <w:sz w:val="24"/>
                <w:szCs w:val="24"/>
                <w:lang w:val="uk-UA"/>
              </w:rPr>
            </w:pPr>
            <w:r>
              <w:rPr>
                <w:sz w:val="24"/>
                <w:szCs w:val="24"/>
                <w:lang w:val="uk-UA"/>
              </w:rPr>
              <w:t>Н</w:t>
            </w:r>
            <w:r w:rsidRPr="009814F8">
              <w:rPr>
                <w:sz w:val="24"/>
                <w:szCs w:val="24"/>
                <w:lang w:val="uk-UA"/>
              </w:rPr>
              <w:t xml:space="preserve">ауково-дослідний бізнес-парк </w:t>
            </w:r>
            <w:r w:rsidRPr="009814F8">
              <w:rPr>
                <w:sz w:val="24"/>
                <w:szCs w:val="24"/>
              </w:rPr>
              <w:t>Solaris</w:t>
            </w:r>
          </w:p>
        </w:tc>
        <w:tc>
          <w:tcPr>
            <w:tcW w:w="3118" w:type="dxa"/>
            <w:shd w:val="clear" w:color="auto" w:fill="auto"/>
            <w:vAlign w:val="center"/>
          </w:tcPr>
          <w:p w14:paraId="2FC1AFFC" w14:textId="77777777" w:rsidR="00F2254F" w:rsidRPr="00EA3FE6" w:rsidRDefault="00F2254F" w:rsidP="00F06A6F">
            <w:pPr>
              <w:spacing w:line="240" w:lineRule="auto"/>
              <w:jc w:val="center"/>
              <w:rPr>
                <w:sz w:val="24"/>
                <w:szCs w:val="24"/>
              </w:rPr>
            </w:pPr>
            <w:proofErr w:type="spellStart"/>
            <w:r w:rsidRPr="008E7447">
              <w:rPr>
                <w:sz w:val="24"/>
                <w:szCs w:val="24"/>
              </w:rPr>
              <w:t>Сінгапур</w:t>
            </w:r>
            <w:proofErr w:type="spellEnd"/>
            <w:r>
              <w:rPr>
                <w:sz w:val="24"/>
                <w:szCs w:val="24"/>
                <w:lang w:val="uk-UA"/>
              </w:rPr>
              <w:t>,</w:t>
            </w:r>
            <w:r w:rsidRPr="008E7447">
              <w:rPr>
                <w:sz w:val="24"/>
                <w:szCs w:val="24"/>
              </w:rPr>
              <w:t xml:space="preserve"> </w:t>
            </w:r>
            <w:proofErr w:type="spellStart"/>
            <w:r w:rsidRPr="00E85DFF">
              <w:rPr>
                <w:sz w:val="24"/>
                <w:szCs w:val="24"/>
              </w:rPr>
              <w:t>Сінгапур</w:t>
            </w:r>
            <w:proofErr w:type="spellEnd"/>
          </w:p>
        </w:tc>
        <w:tc>
          <w:tcPr>
            <w:tcW w:w="1785" w:type="dxa"/>
            <w:shd w:val="clear" w:color="auto" w:fill="auto"/>
            <w:vAlign w:val="center"/>
          </w:tcPr>
          <w:p w14:paraId="34892992" w14:textId="77777777" w:rsidR="00F2254F" w:rsidRPr="00EA3FE6" w:rsidRDefault="00F2254F" w:rsidP="00F06A6F">
            <w:pPr>
              <w:spacing w:line="240" w:lineRule="auto"/>
              <w:jc w:val="center"/>
              <w:rPr>
                <w:sz w:val="24"/>
                <w:szCs w:val="24"/>
                <w:lang w:val="uk-UA"/>
              </w:rPr>
            </w:pPr>
            <w:r>
              <w:rPr>
                <w:sz w:val="24"/>
                <w:szCs w:val="24"/>
                <w:lang w:val="uk-UA"/>
              </w:rPr>
              <w:t>2008 р.</w:t>
            </w:r>
          </w:p>
        </w:tc>
      </w:tr>
      <w:tr w:rsidR="00F2254F" w:rsidRPr="00EA3FE6" w14:paraId="0B97E3DD" w14:textId="77777777" w:rsidTr="00F06A6F">
        <w:trPr>
          <w:trHeight w:val="108"/>
        </w:trPr>
        <w:tc>
          <w:tcPr>
            <w:tcW w:w="568" w:type="dxa"/>
            <w:shd w:val="clear" w:color="auto" w:fill="auto"/>
            <w:vAlign w:val="center"/>
          </w:tcPr>
          <w:p w14:paraId="3419FD8E" w14:textId="77777777" w:rsidR="00F2254F" w:rsidRPr="00EA3FE6" w:rsidRDefault="00F2254F" w:rsidP="00F06A6F">
            <w:pPr>
              <w:spacing w:line="240" w:lineRule="auto"/>
              <w:jc w:val="center"/>
              <w:rPr>
                <w:sz w:val="24"/>
                <w:szCs w:val="24"/>
                <w:lang w:val="uk-UA"/>
              </w:rPr>
            </w:pPr>
            <w:r w:rsidRPr="00EA3FE6">
              <w:rPr>
                <w:sz w:val="24"/>
                <w:szCs w:val="24"/>
                <w:lang w:val="uk-UA"/>
              </w:rPr>
              <w:t>9</w:t>
            </w:r>
          </w:p>
        </w:tc>
        <w:tc>
          <w:tcPr>
            <w:tcW w:w="4394" w:type="dxa"/>
            <w:shd w:val="clear" w:color="auto" w:fill="auto"/>
            <w:vAlign w:val="center"/>
          </w:tcPr>
          <w:p w14:paraId="64210315" w14:textId="77777777" w:rsidR="00F2254F" w:rsidRPr="00EA3FE6" w:rsidRDefault="00F2254F" w:rsidP="00F06A6F">
            <w:pPr>
              <w:spacing w:line="240" w:lineRule="auto"/>
              <w:jc w:val="center"/>
              <w:rPr>
                <w:sz w:val="24"/>
                <w:szCs w:val="24"/>
              </w:rPr>
            </w:pPr>
            <w:r>
              <w:rPr>
                <w:sz w:val="24"/>
                <w:szCs w:val="24"/>
                <w:lang w:val="uk-UA"/>
              </w:rPr>
              <w:t xml:space="preserve">Житловий будинок </w:t>
            </w:r>
            <w:proofErr w:type="spellStart"/>
            <w:r w:rsidRPr="00680E88">
              <w:rPr>
                <w:sz w:val="24"/>
                <w:szCs w:val="24"/>
              </w:rPr>
              <w:t>Heliotrop</w:t>
            </w:r>
            <w:proofErr w:type="spellEnd"/>
          </w:p>
        </w:tc>
        <w:tc>
          <w:tcPr>
            <w:tcW w:w="3118" w:type="dxa"/>
            <w:shd w:val="clear" w:color="auto" w:fill="auto"/>
            <w:vAlign w:val="center"/>
          </w:tcPr>
          <w:p w14:paraId="618015F1" w14:textId="77777777" w:rsidR="00F2254F" w:rsidRPr="00EA3FE6" w:rsidRDefault="00F2254F" w:rsidP="00F06A6F">
            <w:pPr>
              <w:spacing w:line="240" w:lineRule="auto"/>
              <w:jc w:val="center"/>
              <w:rPr>
                <w:sz w:val="24"/>
                <w:szCs w:val="24"/>
                <w:lang w:val="uk-UA"/>
              </w:rPr>
            </w:pPr>
            <w:r w:rsidRPr="00E85DFF">
              <w:rPr>
                <w:sz w:val="24"/>
                <w:szCs w:val="24"/>
              </w:rPr>
              <w:t>Франкфурт</w:t>
            </w:r>
            <w:r>
              <w:rPr>
                <w:sz w:val="24"/>
                <w:szCs w:val="24"/>
                <w:lang w:val="uk-UA"/>
              </w:rPr>
              <w:t xml:space="preserve">, </w:t>
            </w:r>
            <w:proofErr w:type="spellStart"/>
            <w:r w:rsidRPr="00E85DFF">
              <w:rPr>
                <w:sz w:val="24"/>
                <w:szCs w:val="24"/>
              </w:rPr>
              <w:t>Німеччина</w:t>
            </w:r>
            <w:proofErr w:type="spellEnd"/>
          </w:p>
        </w:tc>
        <w:tc>
          <w:tcPr>
            <w:tcW w:w="1785" w:type="dxa"/>
            <w:shd w:val="clear" w:color="auto" w:fill="auto"/>
            <w:vAlign w:val="center"/>
          </w:tcPr>
          <w:p w14:paraId="09D6AC2D" w14:textId="77777777" w:rsidR="00F2254F" w:rsidRPr="00680E88" w:rsidRDefault="00F2254F" w:rsidP="00F06A6F">
            <w:pPr>
              <w:spacing w:line="240" w:lineRule="auto"/>
              <w:jc w:val="center"/>
              <w:rPr>
                <w:sz w:val="24"/>
                <w:szCs w:val="24"/>
                <w:lang w:val="uk-UA"/>
              </w:rPr>
            </w:pPr>
            <w:r w:rsidRPr="00680E88">
              <w:rPr>
                <w:sz w:val="24"/>
                <w:szCs w:val="24"/>
              </w:rPr>
              <w:t>1994</w:t>
            </w:r>
            <w:r>
              <w:rPr>
                <w:sz w:val="24"/>
                <w:szCs w:val="24"/>
                <w:lang w:val="uk-UA"/>
              </w:rPr>
              <w:t xml:space="preserve"> р.</w:t>
            </w:r>
          </w:p>
        </w:tc>
      </w:tr>
      <w:tr w:rsidR="00F2254F" w:rsidRPr="00EA3FE6" w14:paraId="46F352F0" w14:textId="77777777" w:rsidTr="00F06A6F">
        <w:trPr>
          <w:trHeight w:val="116"/>
        </w:trPr>
        <w:tc>
          <w:tcPr>
            <w:tcW w:w="568" w:type="dxa"/>
            <w:shd w:val="clear" w:color="auto" w:fill="auto"/>
            <w:vAlign w:val="center"/>
          </w:tcPr>
          <w:p w14:paraId="5D0D3A86" w14:textId="77777777" w:rsidR="00F2254F" w:rsidRPr="00EA3FE6" w:rsidRDefault="00F2254F" w:rsidP="00F06A6F">
            <w:pPr>
              <w:spacing w:line="240" w:lineRule="auto"/>
              <w:jc w:val="center"/>
              <w:rPr>
                <w:sz w:val="24"/>
                <w:szCs w:val="24"/>
                <w:lang w:val="uk-UA"/>
              </w:rPr>
            </w:pPr>
            <w:r w:rsidRPr="00EA3FE6">
              <w:rPr>
                <w:sz w:val="24"/>
                <w:szCs w:val="24"/>
                <w:lang w:val="uk-UA"/>
              </w:rPr>
              <w:t>10</w:t>
            </w:r>
          </w:p>
        </w:tc>
        <w:tc>
          <w:tcPr>
            <w:tcW w:w="4394" w:type="dxa"/>
            <w:shd w:val="clear" w:color="auto" w:fill="auto"/>
            <w:vAlign w:val="center"/>
          </w:tcPr>
          <w:p w14:paraId="5F8B0B15" w14:textId="77777777" w:rsidR="00F2254F" w:rsidRPr="00EA3FE6" w:rsidRDefault="00F2254F" w:rsidP="00F06A6F">
            <w:pPr>
              <w:spacing w:line="240" w:lineRule="auto"/>
              <w:jc w:val="center"/>
              <w:rPr>
                <w:sz w:val="24"/>
                <w:szCs w:val="24"/>
              </w:rPr>
            </w:pPr>
            <w:r>
              <w:rPr>
                <w:sz w:val="24"/>
                <w:szCs w:val="24"/>
                <w:lang w:val="uk-UA"/>
              </w:rPr>
              <w:t>О</w:t>
            </w:r>
            <w:proofErr w:type="spellStart"/>
            <w:r w:rsidRPr="00EC195B">
              <w:rPr>
                <w:sz w:val="24"/>
                <w:szCs w:val="24"/>
              </w:rPr>
              <w:t>фісна</w:t>
            </w:r>
            <w:proofErr w:type="spellEnd"/>
            <w:r w:rsidRPr="00EC195B">
              <w:rPr>
                <w:sz w:val="24"/>
                <w:szCs w:val="24"/>
              </w:rPr>
              <w:t xml:space="preserve"> </w:t>
            </w:r>
            <w:proofErr w:type="spellStart"/>
            <w:r w:rsidRPr="00EC195B">
              <w:rPr>
                <w:sz w:val="24"/>
                <w:szCs w:val="24"/>
              </w:rPr>
              <w:t>будівля</w:t>
            </w:r>
            <w:proofErr w:type="spellEnd"/>
            <w:r w:rsidRPr="00EC195B">
              <w:rPr>
                <w:sz w:val="24"/>
                <w:szCs w:val="24"/>
              </w:rPr>
              <w:t xml:space="preserve"> Energinet.dk</w:t>
            </w:r>
          </w:p>
        </w:tc>
        <w:tc>
          <w:tcPr>
            <w:tcW w:w="3118" w:type="dxa"/>
            <w:shd w:val="clear" w:color="auto" w:fill="auto"/>
            <w:vAlign w:val="center"/>
          </w:tcPr>
          <w:p w14:paraId="74350DC0" w14:textId="77777777" w:rsidR="00F2254F" w:rsidRPr="00EA3FE6" w:rsidRDefault="00F2254F" w:rsidP="00F06A6F">
            <w:pPr>
              <w:spacing w:line="240" w:lineRule="auto"/>
              <w:jc w:val="center"/>
              <w:rPr>
                <w:sz w:val="24"/>
                <w:szCs w:val="24"/>
                <w:lang w:val="uk-UA"/>
              </w:rPr>
            </w:pPr>
            <w:proofErr w:type="spellStart"/>
            <w:r w:rsidRPr="00634CD7">
              <w:rPr>
                <w:sz w:val="24"/>
                <w:szCs w:val="24"/>
                <w:lang w:val="uk-UA"/>
              </w:rPr>
              <w:t>Баллеруп</w:t>
            </w:r>
            <w:proofErr w:type="spellEnd"/>
            <w:r>
              <w:rPr>
                <w:sz w:val="24"/>
                <w:szCs w:val="24"/>
                <w:lang w:val="uk-UA"/>
              </w:rPr>
              <w:t>, Данія</w:t>
            </w:r>
          </w:p>
        </w:tc>
        <w:tc>
          <w:tcPr>
            <w:tcW w:w="1785" w:type="dxa"/>
            <w:shd w:val="clear" w:color="auto" w:fill="auto"/>
            <w:vAlign w:val="center"/>
          </w:tcPr>
          <w:p w14:paraId="325D78E2" w14:textId="77777777" w:rsidR="00F2254F" w:rsidRPr="00EA3FE6" w:rsidRDefault="00F2254F" w:rsidP="00F06A6F">
            <w:pPr>
              <w:spacing w:line="240" w:lineRule="auto"/>
              <w:jc w:val="center"/>
              <w:rPr>
                <w:sz w:val="24"/>
                <w:szCs w:val="24"/>
                <w:lang w:val="uk-UA"/>
              </w:rPr>
            </w:pPr>
            <w:r>
              <w:rPr>
                <w:sz w:val="24"/>
                <w:szCs w:val="24"/>
                <w:lang w:val="uk-UA"/>
              </w:rPr>
              <w:t>2011 р.</w:t>
            </w:r>
          </w:p>
        </w:tc>
      </w:tr>
      <w:tr w:rsidR="00F2254F" w:rsidRPr="00EA3FE6" w14:paraId="0060D146" w14:textId="77777777" w:rsidTr="00F06A6F">
        <w:trPr>
          <w:trHeight w:val="224"/>
        </w:trPr>
        <w:tc>
          <w:tcPr>
            <w:tcW w:w="568" w:type="dxa"/>
            <w:shd w:val="clear" w:color="auto" w:fill="auto"/>
            <w:vAlign w:val="center"/>
          </w:tcPr>
          <w:p w14:paraId="7FC19D0C" w14:textId="77777777" w:rsidR="00F2254F" w:rsidRPr="00EA3FE6" w:rsidRDefault="00F2254F" w:rsidP="00F06A6F">
            <w:pPr>
              <w:spacing w:line="240" w:lineRule="auto"/>
              <w:jc w:val="center"/>
              <w:rPr>
                <w:sz w:val="24"/>
                <w:szCs w:val="24"/>
                <w:lang w:val="uk-UA"/>
              </w:rPr>
            </w:pPr>
            <w:r w:rsidRPr="00EA3FE6">
              <w:rPr>
                <w:sz w:val="24"/>
                <w:szCs w:val="24"/>
                <w:lang w:val="uk-UA"/>
              </w:rPr>
              <w:t>11</w:t>
            </w:r>
          </w:p>
        </w:tc>
        <w:tc>
          <w:tcPr>
            <w:tcW w:w="4394" w:type="dxa"/>
            <w:shd w:val="clear" w:color="auto" w:fill="auto"/>
            <w:vAlign w:val="center"/>
          </w:tcPr>
          <w:p w14:paraId="41B2C9B9" w14:textId="77777777" w:rsidR="00F2254F" w:rsidRPr="00EA3FE6" w:rsidRDefault="00F2254F" w:rsidP="00F06A6F">
            <w:pPr>
              <w:spacing w:line="240" w:lineRule="auto"/>
              <w:jc w:val="center"/>
              <w:rPr>
                <w:sz w:val="24"/>
                <w:szCs w:val="24"/>
              </w:rPr>
            </w:pPr>
            <w:r w:rsidRPr="0005161B">
              <w:rPr>
                <w:sz w:val="24"/>
                <w:szCs w:val="24"/>
              </w:rPr>
              <w:t xml:space="preserve">Berlin UBFU </w:t>
            </w:r>
            <w:proofErr w:type="spellStart"/>
            <w:r w:rsidRPr="0005161B">
              <w:rPr>
                <w:sz w:val="24"/>
                <w:szCs w:val="24"/>
              </w:rPr>
              <w:t>Philologische</w:t>
            </w:r>
            <w:proofErr w:type="spellEnd"/>
            <w:r w:rsidRPr="0005161B">
              <w:rPr>
                <w:sz w:val="24"/>
                <w:szCs w:val="24"/>
              </w:rPr>
              <w:t xml:space="preserve"> </w:t>
            </w:r>
            <w:proofErr w:type="spellStart"/>
            <w:r w:rsidRPr="0005161B">
              <w:rPr>
                <w:sz w:val="24"/>
                <w:szCs w:val="24"/>
              </w:rPr>
              <w:t>Bibliothek</w:t>
            </w:r>
            <w:proofErr w:type="spellEnd"/>
          </w:p>
        </w:tc>
        <w:tc>
          <w:tcPr>
            <w:tcW w:w="3118" w:type="dxa"/>
            <w:shd w:val="clear" w:color="auto" w:fill="auto"/>
            <w:vAlign w:val="center"/>
          </w:tcPr>
          <w:p w14:paraId="02F19B7F" w14:textId="77777777" w:rsidR="00F2254F" w:rsidRPr="00452E72" w:rsidRDefault="00F2254F" w:rsidP="00F06A6F">
            <w:pPr>
              <w:spacing w:line="240" w:lineRule="auto"/>
              <w:jc w:val="center"/>
              <w:rPr>
                <w:sz w:val="24"/>
                <w:szCs w:val="24"/>
                <w:lang w:val="uk-UA"/>
              </w:rPr>
            </w:pPr>
            <w:r>
              <w:rPr>
                <w:sz w:val="24"/>
                <w:szCs w:val="24"/>
                <w:lang w:val="uk-UA"/>
              </w:rPr>
              <w:t xml:space="preserve">Берлін, </w:t>
            </w:r>
            <w:proofErr w:type="spellStart"/>
            <w:r w:rsidRPr="00E85DFF">
              <w:rPr>
                <w:sz w:val="24"/>
                <w:szCs w:val="24"/>
              </w:rPr>
              <w:t>Німеччина</w:t>
            </w:r>
            <w:proofErr w:type="spellEnd"/>
          </w:p>
        </w:tc>
        <w:tc>
          <w:tcPr>
            <w:tcW w:w="1785" w:type="dxa"/>
            <w:shd w:val="clear" w:color="auto" w:fill="auto"/>
            <w:vAlign w:val="center"/>
          </w:tcPr>
          <w:p w14:paraId="09E71016" w14:textId="77777777" w:rsidR="00F2254F" w:rsidRPr="0005161B" w:rsidRDefault="00F2254F" w:rsidP="00F06A6F">
            <w:pPr>
              <w:spacing w:line="240" w:lineRule="auto"/>
              <w:jc w:val="center"/>
              <w:rPr>
                <w:sz w:val="24"/>
                <w:szCs w:val="24"/>
                <w:lang w:val="uk-UA"/>
              </w:rPr>
            </w:pPr>
            <w:r>
              <w:rPr>
                <w:sz w:val="24"/>
                <w:szCs w:val="24"/>
                <w:lang w:val="uk-UA"/>
              </w:rPr>
              <w:t>2005 р.</w:t>
            </w:r>
          </w:p>
        </w:tc>
      </w:tr>
      <w:tr w:rsidR="00F2254F" w:rsidRPr="00EA3FE6" w14:paraId="32019B83" w14:textId="77777777" w:rsidTr="00F06A6F">
        <w:trPr>
          <w:trHeight w:val="108"/>
        </w:trPr>
        <w:tc>
          <w:tcPr>
            <w:tcW w:w="568" w:type="dxa"/>
            <w:shd w:val="clear" w:color="auto" w:fill="auto"/>
            <w:vAlign w:val="center"/>
          </w:tcPr>
          <w:p w14:paraId="1D491428" w14:textId="77777777" w:rsidR="00F2254F" w:rsidRPr="00EA3FE6" w:rsidRDefault="00F2254F" w:rsidP="00F06A6F">
            <w:pPr>
              <w:spacing w:line="240" w:lineRule="auto"/>
              <w:jc w:val="center"/>
              <w:rPr>
                <w:sz w:val="24"/>
                <w:szCs w:val="24"/>
                <w:lang w:val="uk-UA"/>
              </w:rPr>
            </w:pPr>
            <w:r w:rsidRPr="00EA3FE6">
              <w:rPr>
                <w:sz w:val="24"/>
                <w:szCs w:val="24"/>
                <w:lang w:val="uk-UA"/>
              </w:rPr>
              <w:t>12</w:t>
            </w:r>
          </w:p>
        </w:tc>
        <w:tc>
          <w:tcPr>
            <w:tcW w:w="4394" w:type="dxa"/>
            <w:shd w:val="clear" w:color="auto" w:fill="auto"/>
            <w:vAlign w:val="center"/>
          </w:tcPr>
          <w:p w14:paraId="179713C9" w14:textId="77777777" w:rsidR="00F2254F" w:rsidRPr="00EA3FE6" w:rsidRDefault="00F2254F" w:rsidP="00F06A6F">
            <w:pPr>
              <w:spacing w:line="240" w:lineRule="auto"/>
              <w:jc w:val="center"/>
              <w:rPr>
                <w:sz w:val="24"/>
                <w:szCs w:val="24"/>
              </w:rPr>
            </w:pPr>
            <w:r>
              <w:rPr>
                <w:sz w:val="24"/>
                <w:szCs w:val="24"/>
                <w:lang w:val="uk-UA"/>
              </w:rPr>
              <w:t>Р</w:t>
            </w:r>
            <w:proofErr w:type="spellStart"/>
            <w:r w:rsidRPr="006466C1">
              <w:rPr>
                <w:sz w:val="24"/>
                <w:szCs w:val="24"/>
              </w:rPr>
              <w:t>езиденція</w:t>
            </w:r>
            <w:proofErr w:type="spellEnd"/>
            <w:r w:rsidRPr="006466C1">
              <w:rPr>
                <w:sz w:val="24"/>
                <w:szCs w:val="24"/>
              </w:rPr>
              <w:t xml:space="preserve"> </w:t>
            </w:r>
            <w:proofErr w:type="spellStart"/>
            <w:r w:rsidRPr="00525BC1">
              <w:rPr>
                <w:sz w:val="24"/>
                <w:szCs w:val="24"/>
              </w:rPr>
              <w:t>Kerchum</w:t>
            </w:r>
            <w:proofErr w:type="spellEnd"/>
            <w:r w:rsidRPr="00525BC1">
              <w:rPr>
                <w:sz w:val="24"/>
                <w:szCs w:val="24"/>
              </w:rPr>
              <w:t xml:space="preserve"> </w:t>
            </w:r>
          </w:p>
        </w:tc>
        <w:tc>
          <w:tcPr>
            <w:tcW w:w="3118" w:type="dxa"/>
            <w:shd w:val="clear" w:color="auto" w:fill="auto"/>
            <w:vAlign w:val="center"/>
          </w:tcPr>
          <w:p w14:paraId="19DECB5E" w14:textId="77777777" w:rsidR="00F2254F" w:rsidRPr="00EA3FE6" w:rsidRDefault="00F2254F" w:rsidP="00F06A6F">
            <w:pPr>
              <w:spacing w:line="240" w:lineRule="auto"/>
              <w:jc w:val="center"/>
              <w:rPr>
                <w:sz w:val="24"/>
                <w:szCs w:val="24"/>
                <w:lang w:val="uk-UA"/>
              </w:rPr>
            </w:pPr>
            <w:r>
              <w:rPr>
                <w:sz w:val="24"/>
                <w:szCs w:val="24"/>
                <w:lang w:val="uk-UA"/>
              </w:rPr>
              <w:t>Ванкувер, Канада</w:t>
            </w:r>
          </w:p>
        </w:tc>
        <w:tc>
          <w:tcPr>
            <w:tcW w:w="1785" w:type="dxa"/>
            <w:shd w:val="clear" w:color="auto" w:fill="auto"/>
            <w:vAlign w:val="center"/>
          </w:tcPr>
          <w:p w14:paraId="132C9FF8" w14:textId="77777777" w:rsidR="00F2254F" w:rsidRPr="00EA3FE6" w:rsidRDefault="00F2254F" w:rsidP="00F06A6F">
            <w:pPr>
              <w:spacing w:line="240" w:lineRule="auto"/>
              <w:jc w:val="center"/>
              <w:rPr>
                <w:sz w:val="24"/>
                <w:szCs w:val="24"/>
                <w:lang w:val="uk-UA"/>
              </w:rPr>
            </w:pPr>
            <w:r>
              <w:rPr>
                <w:sz w:val="24"/>
                <w:szCs w:val="24"/>
                <w:lang w:val="uk-UA"/>
              </w:rPr>
              <w:t>2009 р.</w:t>
            </w:r>
          </w:p>
        </w:tc>
      </w:tr>
      <w:tr w:rsidR="00F2254F" w:rsidRPr="00EA3FE6" w14:paraId="7C7F3858" w14:textId="77777777" w:rsidTr="00F06A6F">
        <w:trPr>
          <w:trHeight w:val="108"/>
        </w:trPr>
        <w:tc>
          <w:tcPr>
            <w:tcW w:w="568" w:type="dxa"/>
            <w:shd w:val="clear" w:color="auto" w:fill="auto"/>
            <w:vAlign w:val="center"/>
          </w:tcPr>
          <w:p w14:paraId="02B7CB72" w14:textId="77777777" w:rsidR="00F2254F" w:rsidRPr="00EA3FE6" w:rsidRDefault="00F2254F" w:rsidP="00F06A6F">
            <w:pPr>
              <w:spacing w:line="240" w:lineRule="auto"/>
              <w:jc w:val="center"/>
              <w:rPr>
                <w:sz w:val="24"/>
                <w:szCs w:val="24"/>
                <w:lang w:val="uk-UA"/>
              </w:rPr>
            </w:pPr>
            <w:r w:rsidRPr="00EA3FE6">
              <w:rPr>
                <w:sz w:val="24"/>
                <w:szCs w:val="24"/>
                <w:lang w:val="uk-UA"/>
              </w:rPr>
              <w:t>13</w:t>
            </w:r>
          </w:p>
        </w:tc>
        <w:tc>
          <w:tcPr>
            <w:tcW w:w="4394" w:type="dxa"/>
            <w:shd w:val="clear" w:color="auto" w:fill="auto"/>
            <w:vAlign w:val="center"/>
          </w:tcPr>
          <w:p w14:paraId="60047DE3" w14:textId="77777777" w:rsidR="00F2254F" w:rsidRPr="00045897" w:rsidRDefault="00F2254F" w:rsidP="00F06A6F">
            <w:pPr>
              <w:spacing w:line="240" w:lineRule="auto"/>
              <w:jc w:val="center"/>
              <w:rPr>
                <w:sz w:val="24"/>
                <w:szCs w:val="24"/>
                <w:lang w:val="en-US"/>
              </w:rPr>
            </w:pPr>
            <w:r>
              <w:rPr>
                <w:sz w:val="24"/>
                <w:szCs w:val="24"/>
                <w:lang w:val="uk-UA"/>
              </w:rPr>
              <w:t xml:space="preserve">Хмарочос </w:t>
            </w:r>
            <w:r w:rsidRPr="00045897">
              <w:rPr>
                <w:sz w:val="24"/>
                <w:szCs w:val="24"/>
                <w:lang w:val="en-US"/>
              </w:rPr>
              <w:t>Bank of America Tower</w:t>
            </w:r>
          </w:p>
        </w:tc>
        <w:tc>
          <w:tcPr>
            <w:tcW w:w="3118" w:type="dxa"/>
            <w:shd w:val="clear" w:color="auto" w:fill="auto"/>
            <w:vAlign w:val="center"/>
          </w:tcPr>
          <w:p w14:paraId="275E48C5" w14:textId="77777777" w:rsidR="00F2254F" w:rsidRPr="00EA3FE6" w:rsidRDefault="00F2254F" w:rsidP="00F06A6F">
            <w:pPr>
              <w:spacing w:line="240" w:lineRule="auto"/>
              <w:jc w:val="center"/>
              <w:rPr>
                <w:sz w:val="24"/>
                <w:szCs w:val="24"/>
                <w:lang w:val="uk-UA"/>
              </w:rPr>
            </w:pPr>
            <w:r w:rsidRPr="00E85DFF">
              <w:rPr>
                <w:sz w:val="24"/>
                <w:szCs w:val="24"/>
                <w:lang w:val="uk-UA"/>
              </w:rPr>
              <w:t>Нью-Йорк</w:t>
            </w:r>
            <w:r>
              <w:rPr>
                <w:sz w:val="24"/>
                <w:szCs w:val="24"/>
                <w:lang w:val="uk-UA"/>
              </w:rPr>
              <w:t>, США</w:t>
            </w:r>
          </w:p>
        </w:tc>
        <w:tc>
          <w:tcPr>
            <w:tcW w:w="1785" w:type="dxa"/>
            <w:shd w:val="clear" w:color="auto" w:fill="auto"/>
            <w:vAlign w:val="center"/>
          </w:tcPr>
          <w:p w14:paraId="671A7173" w14:textId="77777777" w:rsidR="00F2254F" w:rsidRPr="00EA3FE6" w:rsidRDefault="00F2254F" w:rsidP="00F06A6F">
            <w:pPr>
              <w:spacing w:line="240" w:lineRule="auto"/>
              <w:jc w:val="center"/>
              <w:rPr>
                <w:sz w:val="24"/>
                <w:szCs w:val="24"/>
                <w:lang w:val="uk-UA"/>
              </w:rPr>
            </w:pPr>
            <w:r>
              <w:rPr>
                <w:sz w:val="24"/>
                <w:szCs w:val="24"/>
                <w:lang w:val="uk-UA"/>
              </w:rPr>
              <w:t>2004-2009 рр.</w:t>
            </w:r>
          </w:p>
        </w:tc>
      </w:tr>
      <w:tr w:rsidR="00F2254F" w:rsidRPr="00EA3FE6" w14:paraId="25B6D426" w14:textId="77777777" w:rsidTr="00F06A6F">
        <w:trPr>
          <w:trHeight w:val="224"/>
        </w:trPr>
        <w:tc>
          <w:tcPr>
            <w:tcW w:w="568" w:type="dxa"/>
            <w:shd w:val="clear" w:color="auto" w:fill="auto"/>
            <w:vAlign w:val="center"/>
          </w:tcPr>
          <w:p w14:paraId="37A17391" w14:textId="77777777" w:rsidR="00F2254F" w:rsidRPr="00EA3FE6" w:rsidRDefault="00F2254F" w:rsidP="00F06A6F">
            <w:pPr>
              <w:spacing w:line="240" w:lineRule="auto"/>
              <w:jc w:val="center"/>
              <w:rPr>
                <w:sz w:val="24"/>
                <w:szCs w:val="24"/>
                <w:lang w:val="uk-UA"/>
              </w:rPr>
            </w:pPr>
            <w:r w:rsidRPr="00EA3FE6">
              <w:rPr>
                <w:sz w:val="24"/>
                <w:szCs w:val="24"/>
                <w:lang w:val="uk-UA"/>
              </w:rPr>
              <w:t>14</w:t>
            </w:r>
          </w:p>
        </w:tc>
        <w:tc>
          <w:tcPr>
            <w:tcW w:w="4394" w:type="dxa"/>
            <w:shd w:val="clear" w:color="auto" w:fill="auto"/>
            <w:vAlign w:val="center"/>
          </w:tcPr>
          <w:p w14:paraId="47DB5538" w14:textId="77777777" w:rsidR="00F2254F" w:rsidRPr="00EA3FE6" w:rsidRDefault="00F2254F" w:rsidP="00F06A6F">
            <w:pPr>
              <w:spacing w:line="240" w:lineRule="auto"/>
              <w:jc w:val="center"/>
              <w:rPr>
                <w:sz w:val="24"/>
                <w:szCs w:val="24"/>
              </w:rPr>
            </w:pPr>
            <w:r>
              <w:rPr>
                <w:sz w:val="24"/>
                <w:szCs w:val="24"/>
                <w:lang w:val="uk-UA"/>
              </w:rPr>
              <w:t xml:space="preserve">Житловий будинок </w:t>
            </w:r>
            <w:r w:rsidRPr="00346152">
              <w:rPr>
                <w:sz w:val="24"/>
                <w:szCs w:val="24"/>
              </w:rPr>
              <w:t xml:space="preserve">Pink </w:t>
            </w:r>
            <w:proofErr w:type="spellStart"/>
            <w:r w:rsidRPr="00346152">
              <w:rPr>
                <w:sz w:val="24"/>
                <w:szCs w:val="24"/>
              </w:rPr>
              <w:t>Oasis</w:t>
            </w:r>
            <w:proofErr w:type="spellEnd"/>
            <w:r w:rsidRPr="00346152">
              <w:rPr>
                <w:sz w:val="24"/>
                <w:szCs w:val="24"/>
              </w:rPr>
              <w:t xml:space="preserve"> House</w:t>
            </w:r>
          </w:p>
        </w:tc>
        <w:tc>
          <w:tcPr>
            <w:tcW w:w="3118" w:type="dxa"/>
            <w:shd w:val="clear" w:color="auto" w:fill="auto"/>
            <w:vAlign w:val="center"/>
          </w:tcPr>
          <w:p w14:paraId="4461337D" w14:textId="77777777" w:rsidR="00F2254F" w:rsidRPr="00EA3FE6" w:rsidRDefault="00F2254F" w:rsidP="00F06A6F">
            <w:pPr>
              <w:spacing w:line="240" w:lineRule="auto"/>
              <w:jc w:val="center"/>
              <w:rPr>
                <w:sz w:val="24"/>
                <w:szCs w:val="24"/>
                <w:lang w:val="uk-UA"/>
              </w:rPr>
            </w:pPr>
            <w:r>
              <w:rPr>
                <w:sz w:val="24"/>
                <w:szCs w:val="24"/>
                <w:lang w:val="uk-UA"/>
              </w:rPr>
              <w:t>Сеул</w:t>
            </w:r>
            <w:r w:rsidRPr="006C083A">
              <w:rPr>
                <w:sz w:val="24"/>
                <w:szCs w:val="24"/>
                <w:lang w:val="uk-UA"/>
              </w:rPr>
              <w:t>, Південна Корея</w:t>
            </w:r>
          </w:p>
        </w:tc>
        <w:tc>
          <w:tcPr>
            <w:tcW w:w="1785" w:type="dxa"/>
            <w:shd w:val="clear" w:color="auto" w:fill="auto"/>
            <w:vAlign w:val="center"/>
          </w:tcPr>
          <w:p w14:paraId="60011CB2" w14:textId="77777777" w:rsidR="00F2254F" w:rsidRPr="00EA3FE6" w:rsidRDefault="00F2254F" w:rsidP="00F06A6F">
            <w:pPr>
              <w:spacing w:line="240" w:lineRule="auto"/>
              <w:jc w:val="center"/>
              <w:rPr>
                <w:sz w:val="24"/>
                <w:szCs w:val="24"/>
                <w:lang w:val="uk-UA"/>
              </w:rPr>
            </w:pPr>
            <w:r>
              <w:rPr>
                <w:sz w:val="24"/>
                <w:szCs w:val="24"/>
                <w:lang w:val="uk-UA"/>
              </w:rPr>
              <w:t>2022 р</w:t>
            </w:r>
          </w:p>
        </w:tc>
      </w:tr>
      <w:tr w:rsidR="00F2254F" w:rsidRPr="0005161B" w14:paraId="5F2EFF13" w14:textId="77777777" w:rsidTr="00F06A6F">
        <w:trPr>
          <w:trHeight w:val="116"/>
        </w:trPr>
        <w:tc>
          <w:tcPr>
            <w:tcW w:w="568" w:type="dxa"/>
            <w:shd w:val="clear" w:color="auto" w:fill="auto"/>
            <w:vAlign w:val="center"/>
          </w:tcPr>
          <w:p w14:paraId="71F57677" w14:textId="77777777" w:rsidR="00F2254F" w:rsidRPr="00EA3FE6" w:rsidRDefault="00F2254F" w:rsidP="00F06A6F">
            <w:pPr>
              <w:spacing w:line="240" w:lineRule="auto"/>
              <w:jc w:val="center"/>
              <w:rPr>
                <w:sz w:val="24"/>
                <w:szCs w:val="24"/>
                <w:lang w:val="uk-UA"/>
              </w:rPr>
            </w:pPr>
            <w:r w:rsidRPr="00EA3FE6">
              <w:rPr>
                <w:sz w:val="24"/>
                <w:szCs w:val="24"/>
                <w:lang w:val="uk-UA"/>
              </w:rPr>
              <w:t>15</w:t>
            </w:r>
          </w:p>
        </w:tc>
        <w:tc>
          <w:tcPr>
            <w:tcW w:w="4394" w:type="dxa"/>
            <w:shd w:val="clear" w:color="auto" w:fill="auto"/>
            <w:vAlign w:val="center"/>
          </w:tcPr>
          <w:p w14:paraId="70CEAA10" w14:textId="77777777" w:rsidR="00F2254F" w:rsidRPr="0005161B" w:rsidRDefault="00F2254F" w:rsidP="00F06A6F">
            <w:pPr>
              <w:spacing w:line="240" w:lineRule="auto"/>
              <w:jc w:val="center"/>
              <w:rPr>
                <w:sz w:val="24"/>
                <w:szCs w:val="24"/>
                <w:lang w:val="uk-UA"/>
              </w:rPr>
            </w:pPr>
            <w:proofErr w:type="spellStart"/>
            <w:r>
              <w:rPr>
                <w:sz w:val="24"/>
                <w:szCs w:val="24"/>
                <w:lang w:val="uk-UA"/>
              </w:rPr>
              <w:t>Хмарочо</w:t>
            </w:r>
            <w:proofErr w:type="spellEnd"/>
            <w:r>
              <w:rPr>
                <w:sz w:val="24"/>
                <w:szCs w:val="24"/>
                <w:lang w:val="uk-UA"/>
              </w:rPr>
              <w:t xml:space="preserve"> </w:t>
            </w:r>
            <w:proofErr w:type="spellStart"/>
            <w:r w:rsidRPr="0005161B">
              <w:rPr>
                <w:sz w:val="24"/>
                <w:szCs w:val="24"/>
              </w:rPr>
              <w:t>Torre</w:t>
            </w:r>
            <w:proofErr w:type="spellEnd"/>
            <w:r w:rsidRPr="0005161B">
              <w:rPr>
                <w:sz w:val="24"/>
                <w:szCs w:val="24"/>
                <w:lang w:val="uk-UA"/>
              </w:rPr>
              <w:t xml:space="preserve"> </w:t>
            </w:r>
            <w:proofErr w:type="spellStart"/>
            <w:r w:rsidRPr="0005161B">
              <w:rPr>
                <w:sz w:val="24"/>
                <w:szCs w:val="24"/>
              </w:rPr>
              <w:t>Caja</w:t>
            </w:r>
            <w:proofErr w:type="spellEnd"/>
            <w:r w:rsidRPr="0005161B">
              <w:rPr>
                <w:sz w:val="24"/>
                <w:szCs w:val="24"/>
                <w:lang w:val="uk-UA"/>
              </w:rPr>
              <w:t xml:space="preserve"> </w:t>
            </w:r>
            <w:proofErr w:type="spellStart"/>
            <w:r w:rsidRPr="0005161B">
              <w:rPr>
                <w:sz w:val="24"/>
                <w:szCs w:val="24"/>
              </w:rPr>
              <w:t>Madrid</w:t>
            </w:r>
            <w:proofErr w:type="spellEnd"/>
            <w:r w:rsidRPr="0005161B">
              <w:rPr>
                <w:sz w:val="24"/>
                <w:szCs w:val="24"/>
                <w:lang w:val="uk-UA"/>
              </w:rPr>
              <w:t xml:space="preserve"> </w:t>
            </w:r>
          </w:p>
        </w:tc>
        <w:tc>
          <w:tcPr>
            <w:tcW w:w="3118" w:type="dxa"/>
            <w:shd w:val="clear" w:color="auto" w:fill="auto"/>
            <w:vAlign w:val="center"/>
          </w:tcPr>
          <w:p w14:paraId="435F2B50" w14:textId="77777777" w:rsidR="00F2254F" w:rsidRPr="00EA3FE6" w:rsidRDefault="00F2254F" w:rsidP="00F06A6F">
            <w:pPr>
              <w:spacing w:line="240" w:lineRule="auto"/>
              <w:jc w:val="center"/>
              <w:rPr>
                <w:sz w:val="24"/>
                <w:szCs w:val="24"/>
                <w:lang w:val="uk-UA"/>
              </w:rPr>
            </w:pPr>
            <w:r w:rsidRPr="0005161B">
              <w:rPr>
                <w:sz w:val="24"/>
                <w:szCs w:val="24"/>
                <w:lang w:val="uk-UA"/>
              </w:rPr>
              <w:t>Мадрид, Іспанія</w:t>
            </w:r>
          </w:p>
        </w:tc>
        <w:tc>
          <w:tcPr>
            <w:tcW w:w="1785" w:type="dxa"/>
            <w:shd w:val="clear" w:color="auto" w:fill="auto"/>
            <w:vAlign w:val="center"/>
          </w:tcPr>
          <w:p w14:paraId="350D6D83" w14:textId="77777777" w:rsidR="00F2254F" w:rsidRPr="00EA3FE6" w:rsidRDefault="00F2254F" w:rsidP="00F06A6F">
            <w:pPr>
              <w:spacing w:line="240" w:lineRule="auto"/>
              <w:jc w:val="center"/>
              <w:rPr>
                <w:sz w:val="24"/>
                <w:szCs w:val="24"/>
                <w:lang w:val="uk-UA"/>
              </w:rPr>
            </w:pPr>
            <w:r>
              <w:rPr>
                <w:sz w:val="24"/>
                <w:szCs w:val="24"/>
                <w:lang w:val="uk-UA"/>
              </w:rPr>
              <w:t>2004-2008 рр.</w:t>
            </w:r>
          </w:p>
        </w:tc>
      </w:tr>
      <w:tr w:rsidR="00F2254F" w:rsidRPr="00EA3FE6" w14:paraId="45E10A60" w14:textId="77777777" w:rsidTr="00F06A6F">
        <w:trPr>
          <w:trHeight w:val="108"/>
        </w:trPr>
        <w:tc>
          <w:tcPr>
            <w:tcW w:w="568" w:type="dxa"/>
            <w:shd w:val="clear" w:color="auto" w:fill="auto"/>
            <w:vAlign w:val="center"/>
          </w:tcPr>
          <w:p w14:paraId="28FC567E" w14:textId="77777777" w:rsidR="00F2254F" w:rsidRPr="00EA3FE6" w:rsidRDefault="00F2254F" w:rsidP="00F06A6F">
            <w:pPr>
              <w:spacing w:line="240" w:lineRule="auto"/>
              <w:jc w:val="center"/>
              <w:rPr>
                <w:sz w:val="24"/>
                <w:szCs w:val="24"/>
                <w:lang w:val="uk-UA"/>
              </w:rPr>
            </w:pPr>
            <w:r w:rsidRPr="00EA3FE6">
              <w:rPr>
                <w:sz w:val="24"/>
                <w:szCs w:val="24"/>
                <w:lang w:val="uk-UA"/>
              </w:rPr>
              <w:t>16</w:t>
            </w:r>
          </w:p>
        </w:tc>
        <w:tc>
          <w:tcPr>
            <w:tcW w:w="4394" w:type="dxa"/>
            <w:shd w:val="clear" w:color="auto" w:fill="auto"/>
            <w:vAlign w:val="center"/>
          </w:tcPr>
          <w:p w14:paraId="738EEA66" w14:textId="77777777" w:rsidR="00F2254F" w:rsidRPr="00EA3FE6" w:rsidRDefault="00F2254F" w:rsidP="00F06A6F">
            <w:pPr>
              <w:spacing w:line="240" w:lineRule="auto"/>
              <w:jc w:val="center"/>
              <w:rPr>
                <w:sz w:val="24"/>
                <w:szCs w:val="24"/>
              </w:rPr>
            </w:pPr>
            <w:r>
              <w:rPr>
                <w:sz w:val="24"/>
                <w:szCs w:val="24"/>
                <w:lang w:val="uk-UA"/>
              </w:rPr>
              <w:t xml:space="preserve">Офіс </w:t>
            </w:r>
            <w:r w:rsidRPr="00805BFC">
              <w:rPr>
                <w:sz w:val="24"/>
                <w:szCs w:val="24"/>
              </w:rPr>
              <w:t>EPM Building</w:t>
            </w:r>
          </w:p>
        </w:tc>
        <w:tc>
          <w:tcPr>
            <w:tcW w:w="3118" w:type="dxa"/>
            <w:shd w:val="clear" w:color="auto" w:fill="auto"/>
            <w:vAlign w:val="center"/>
          </w:tcPr>
          <w:p w14:paraId="4CC347F6" w14:textId="77777777" w:rsidR="00F2254F" w:rsidRPr="00EA3FE6" w:rsidRDefault="00F2254F" w:rsidP="00F06A6F">
            <w:pPr>
              <w:spacing w:line="240" w:lineRule="auto"/>
              <w:jc w:val="center"/>
              <w:rPr>
                <w:sz w:val="24"/>
                <w:szCs w:val="24"/>
                <w:lang w:val="uk-UA"/>
              </w:rPr>
            </w:pPr>
            <w:r w:rsidRPr="00805BFC">
              <w:rPr>
                <w:sz w:val="24"/>
                <w:szCs w:val="24"/>
                <w:lang w:val="uk-UA"/>
              </w:rPr>
              <w:t>Медельїн, Колумбія</w:t>
            </w:r>
          </w:p>
        </w:tc>
        <w:tc>
          <w:tcPr>
            <w:tcW w:w="1785" w:type="dxa"/>
            <w:shd w:val="clear" w:color="auto" w:fill="auto"/>
            <w:vAlign w:val="center"/>
          </w:tcPr>
          <w:p w14:paraId="7AAC7A69" w14:textId="77777777" w:rsidR="00F2254F" w:rsidRPr="00EA3FE6" w:rsidRDefault="00F2254F" w:rsidP="00F06A6F">
            <w:pPr>
              <w:spacing w:line="240" w:lineRule="auto"/>
              <w:jc w:val="center"/>
              <w:rPr>
                <w:sz w:val="24"/>
                <w:szCs w:val="24"/>
                <w:lang w:val="uk-UA"/>
              </w:rPr>
            </w:pPr>
            <w:r>
              <w:rPr>
                <w:sz w:val="24"/>
                <w:szCs w:val="24"/>
                <w:lang w:val="uk-UA"/>
              </w:rPr>
              <w:t>1993 р.</w:t>
            </w:r>
          </w:p>
        </w:tc>
      </w:tr>
      <w:tr w:rsidR="00F2254F" w:rsidRPr="00EA3FE6" w14:paraId="3ED64DF8" w14:textId="77777777" w:rsidTr="00F06A6F">
        <w:trPr>
          <w:trHeight w:val="108"/>
        </w:trPr>
        <w:tc>
          <w:tcPr>
            <w:tcW w:w="568" w:type="dxa"/>
            <w:shd w:val="clear" w:color="auto" w:fill="auto"/>
            <w:vAlign w:val="center"/>
          </w:tcPr>
          <w:p w14:paraId="6557E502" w14:textId="77777777" w:rsidR="00F2254F" w:rsidRPr="00EA3FE6" w:rsidRDefault="00F2254F" w:rsidP="00F06A6F">
            <w:pPr>
              <w:spacing w:line="240" w:lineRule="auto"/>
              <w:jc w:val="center"/>
              <w:rPr>
                <w:sz w:val="24"/>
                <w:szCs w:val="24"/>
                <w:lang w:val="uk-UA"/>
              </w:rPr>
            </w:pPr>
            <w:r w:rsidRPr="00EA3FE6">
              <w:rPr>
                <w:sz w:val="24"/>
                <w:szCs w:val="24"/>
                <w:lang w:val="uk-UA"/>
              </w:rPr>
              <w:t>17</w:t>
            </w:r>
          </w:p>
        </w:tc>
        <w:tc>
          <w:tcPr>
            <w:tcW w:w="4394" w:type="dxa"/>
            <w:shd w:val="clear" w:color="auto" w:fill="auto"/>
            <w:vAlign w:val="center"/>
          </w:tcPr>
          <w:p w14:paraId="77F95949" w14:textId="77777777" w:rsidR="00F2254F" w:rsidRPr="00EA3FE6" w:rsidRDefault="00F2254F" w:rsidP="00F06A6F">
            <w:pPr>
              <w:spacing w:line="240" w:lineRule="auto"/>
              <w:jc w:val="center"/>
              <w:rPr>
                <w:sz w:val="24"/>
                <w:szCs w:val="24"/>
              </w:rPr>
            </w:pPr>
            <w:r>
              <w:rPr>
                <w:sz w:val="24"/>
                <w:szCs w:val="24"/>
                <w:lang w:val="uk-UA"/>
              </w:rPr>
              <w:t>Хмарочос</w:t>
            </w:r>
            <w:r w:rsidRPr="00805BFC">
              <w:rPr>
                <w:sz w:val="24"/>
                <w:szCs w:val="24"/>
              </w:rPr>
              <w:t xml:space="preserve"> </w:t>
            </w:r>
            <w:proofErr w:type="spellStart"/>
            <w:r w:rsidRPr="00805BFC">
              <w:rPr>
                <w:sz w:val="24"/>
                <w:szCs w:val="24"/>
              </w:rPr>
              <w:t>Willis</w:t>
            </w:r>
            <w:proofErr w:type="spellEnd"/>
            <w:r w:rsidRPr="00805BFC">
              <w:rPr>
                <w:sz w:val="24"/>
                <w:szCs w:val="24"/>
              </w:rPr>
              <w:t xml:space="preserve"> Building</w:t>
            </w:r>
          </w:p>
        </w:tc>
        <w:tc>
          <w:tcPr>
            <w:tcW w:w="3118" w:type="dxa"/>
            <w:shd w:val="clear" w:color="auto" w:fill="auto"/>
            <w:vAlign w:val="center"/>
          </w:tcPr>
          <w:p w14:paraId="33E34460" w14:textId="77777777" w:rsidR="00F2254F" w:rsidRPr="00EA3FE6" w:rsidRDefault="00F2254F" w:rsidP="00F06A6F">
            <w:pPr>
              <w:spacing w:line="240" w:lineRule="auto"/>
              <w:jc w:val="center"/>
              <w:rPr>
                <w:sz w:val="24"/>
                <w:szCs w:val="24"/>
                <w:lang w:val="uk-UA"/>
              </w:rPr>
            </w:pPr>
            <w:r w:rsidRPr="00805BFC">
              <w:rPr>
                <w:sz w:val="24"/>
                <w:szCs w:val="24"/>
                <w:lang w:val="uk-UA"/>
              </w:rPr>
              <w:t xml:space="preserve">Лондон, </w:t>
            </w:r>
            <w:r>
              <w:rPr>
                <w:sz w:val="24"/>
                <w:szCs w:val="24"/>
                <w:lang w:val="uk-UA"/>
              </w:rPr>
              <w:t>Англія</w:t>
            </w:r>
          </w:p>
        </w:tc>
        <w:tc>
          <w:tcPr>
            <w:tcW w:w="1785" w:type="dxa"/>
            <w:shd w:val="clear" w:color="auto" w:fill="auto"/>
            <w:vAlign w:val="center"/>
          </w:tcPr>
          <w:p w14:paraId="30C2DE48" w14:textId="77777777" w:rsidR="00F2254F" w:rsidRPr="00EA3FE6" w:rsidRDefault="00F2254F" w:rsidP="00F06A6F">
            <w:pPr>
              <w:spacing w:line="240" w:lineRule="auto"/>
              <w:jc w:val="center"/>
              <w:rPr>
                <w:sz w:val="24"/>
                <w:szCs w:val="24"/>
                <w:lang w:val="uk-UA"/>
              </w:rPr>
            </w:pPr>
            <w:r>
              <w:rPr>
                <w:sz w:val="24"/>
                <w:szCs w:val="24"/>
                <w:lang w:val="uk-UA"/>
              </w:rPr>
              <w:t>2004-2008 рр.</w:t>
            </w:r>
          </w:p>
        </w:tc>
      </w:tr>
      <w:tr w:rsidR="00F2254F" w:rsidRPr="006A7466" w14:paraId="6F93941E" w14:textId="77777777" w:rsidTr="00F06A6F">
        <w:trPr>
          <w:trHeight w:val="116"/>
        </w:trPr>
        <w:tc>
          <w:tcPr>
            <w:tcW w:w="568" w:type="dxa"/>
            <w:shd w:val="clear" w:color="auto" w:fill="auto"/>
            <w:vAlign w:val="center"/>
          </w:tcPr>
          <w:p w14:paraId="3E79E674" w14:textId="77777777" w:rsidR="00F2254F" w:rsidRPr="00EA3FE6" w:rsidRDefault="00F2254F" w:rsidP="00F06A6F">
            <w:pPr>
              <w:spacing w:line="240" w:lineRule="auto"/>
              <w:jc w:val="center"/>
              <w:rPr>
                <w:sz w:val="24"/>
                <w:szCs w:val="24"/>
                <w:lang w:val="uk-UA"/>
              </w:rPr>
            </w:pPr>
            <w:r w:rsidRPr="00EA3FE6">
              <w:rPr>
                <w:sz w:val="24"/>
                <w:szCs w:val="24"/>
                <w:lang w:val="uk-UA"/>
              </w:rPr>
              <w:t>18</w:t>
            </w:r>
          </w:p>
        </w:tc>
        <w:tc>
          <w:tcPr>
            <w:tcW w:w="4394" w:type="dxa"/>
            <w:shd w:val="clear" w:color="auto" w:fill="auto"/>
            <w:vAlign w:val="center"/>
          </w:tcPr>
          <w:p w14:paraId="658AD54B" w14:textId="77777777" w:rsidR="00F2254F" w:rsidRPr="006A7466" w:rsidRDefault="00F2254F" w:rsidP="00F06A6F">
            <w:pPr>
              <w:spacing w:line="240" w:lineRule="auto"/>
              <w:jc w:val="center"/>
              <w:rPr>
                <w:sz w:val="24"/>
                <w:szCs w:val="24"/>
                <w:lang w:val="uk-UA"/>
              </w:rPr>
            </w:pPr>
            <w:r>
              <w:rPr>
                <w:sz w:val="24"/>
                <w:szCs w:val="24"/>
                <w:lang w:val="uk-UA"/>
              </w:rPr>
              <w:t xml:space="preserve">Хмарочос </w:t>
            </w:r>
            <w:proofErr w:type="spellStart"/>
            <w:r w:rsidRPr="0005161B">
              <w:rPr>
                <w:sz w:val="24"/>
                <w:szCs w:val="24"/>
              </w:rPr>
              <w:t>Bow</w:t>
            </w:r>
            <w:proofErr w:type="spellEnd"/>
            <w:r w:rsidRPr="0005161B">
              <w:rPr>
                <w:sz w:val="24"/>
                <w:szCs w:val="24"/>
              </w:rPr>
              <w:t xml:space="preserve"> </w:t>
            </w:r>
            <w:proofErr w:type="spellStart"/>
            <w:r w:rsidRPr="0005161B">
              <w:rPr>
                <w:sz w:val="24"/>
                <w:szCs w:val="24"/>
              </w:rPr>
              <w:t>Skyscraper</w:t>
            </w:r>
            <w:proofErr w:type="spellEnd"/>
          </w:p>
        </w:tc>
        <w:tc>
          <w:tcPr>
            <w:tcW w:w="3118" w:type="dxa"/>
            <w:shd w:val="clear" w:color="auto" w:fill="auto"/>
            <w:vAlign w:val="center"/>
          </w:tcPr>
          <w:p w14:paraId="1A258054" w14:textId="77777777" w:rsidR="00F2254F" w:rsidRPr="006A7466" w:rsidRDefault="00F2254F" w:rsidP="00F06A6F">
            <w:pPr>
              <w:spacing w:line="240" w:lineRule="auto"/>
              <w:jc w:val="center"/>
              <w:rPr>
                <w:sz w:val="24"/>
                <w:szCs w:val="24"/>
                <w:lang w:val="uk-UA"/>
              </w:rPr>
            </w:pPr>
            <w:r w:rsidRPr="0005161B">
              <w:rPr>
                <w:sz w:val="24"/>
                <w:szCs w:val="24"/>
                <w:lang w:val="uk-UA"/>
              </w:rPr>
              <w:t>Калгарі, Канада</w:t>
            </w:r>
          </w:p>
        </w:tc>
        <w:tc>
          <w:tcPr>
            <w:tcW w:w="1785" w:type="dxa"/>
            <w:shd w:val="clear" w:color="auto" w:fill="auto"/>
            <w:vAlign w:val="center"/>
          </w:tcPr>
          <w:p w14:paraId="2BB8E771" w14:textId="77777777" w:rsidR="00F2254F" w:rsidRPr="00EA3FE6" w:rsidRDefault="00F2254F" w:rsidP="00F06A6F">
            <w:pPr>
              <w:spacing w:line="240" w:lineRule="auto"/>
              <w:jc w:val="center"/>
              <w:rPr>
                <w:sz w:val="24"/>
                <w:szCs w:val="24"/>
                <w:lang w:val="uk-UA"/>
              </w:rPr>
            </w:pPr>
            <w:r w:rsidRPr="007B00F8">
              <w:rPr>
                <w:sz w:val="24"/>
                <w:szCs w:val="24"/>
                <w:lang w:val="uk-UA"/>
              </w:rPr>
              <w:t>2007</w:t>
            </w:r>
            <w:r>
              <w:rPr>
                <w:sz w:val="24"/>
                <w:szCs w:val="24"/>
                <w:lang w:val="uk-UA"/>
              </w:rPr>
              <w:t>-2012 рр.</w:t>
            </w:r>
          </w:p>
        </w:tc>
      </w:tr>
      <w:tr w:rsidR="00F2254F" w:rsidRPr="00EA3FE6" w14:paraId="6766D629" w14:textId="77777777" w:rsidTr="00F06A6F">
        <w:trPr>
          <w:trHeight w:val="108"/>
        </w:trPr>
        <w:tc>
          <w:tcPr>
            <w:tcW w:w="568" w:type="dxa"/>
            <w:shd w:val="clear" w:color="auto" w:fill="auto"/>
            <w:vAlign w:val="center"/>
          </w:tcPr>
          <w:p w14:paraId="0BA63A56" w14:textId="77777777" w:rsidR="00F2254F" w:rsidRPr="00EA3FE6" w:rsidRDefault="00F2254F" w:rsidP="00F06A6F">
            <w:pPr>
              <w:spacing w:line="240" w:lineRule="auto"/>
              <w:jc w:val="center"/>
              <w:rPr>
                <w:sz w:val="24"/>
                <w:szCs w:val="24"/>
                <w:lang w:val="uk-UA"/>
              </w:rPr>
            </w:pPr>
            <w:r w:rsidRPr="00EA3FE6">
              <w:rPr>
                <w:sz w:val="24"/>
                <w:szCs w:val="24"/>
                <w:lang w:val="uk-UA"/>
              </w:rPr>
              <w:t>19</w:t>
            </w:r>
          </w:p>
        </w:tc>
        <w:tc>
          <w:tcPr>
            <w:tcW w:w="4394" w:type="dxa"/>
            <w:shd w:val="clear" w:color="auto" w:fill="auto"/>
            <w:vAlign w:val="center"/>
          </w:tcPr>
          <w:p w14:paraId="0318BD67" w14:textId="77777777" w:rsidR="00F2254F" w:rsidRPr="006A7466" w:rsidRDefault="00F2254F" w:rsidP="00F06A6F">
            <w:pPr>
              <w:spacing w:line="240" w:lineRule="auto"/>
              <w:jc w:val="center"/>
              <w:rPr>
                <w:sz w:val="24"/>
                <w:szCs w:val="24"/>
                <w:lang w:val="uk-UA"/>
              </w:rPr>
            </w:pPr>
            <w:r>
              <w:rPr>
                <w:sz w:val="24"/>
                <w:szCs w:val="24"/>
                <w:lang w:val="uk-UA"/>
              </w:rPr>
              <w:t xml:space="preserve">Житлова будівля </w:t>
            </w:r>
            <w:r w:rsidRPr="0005161B">
              <w:rPr>
                <w:sz w:val="24"/>
                <w:szCs w:val="24"/>
              </w:rPr>
              <w:t xml:space="preserve">Suite </w:t>
            </w:r>
            <w:proofErr w:type="spellStart"/>
            <w:r w:rsidRPr="0005161B">
              <w:rPr>
                <w:sz w:val="24"/>
                <w:szCs w:val="24"/>
              </w:rPr>
              <w:t>Vollard</w:t>
            </w:r>
            <w:proofErr w:type="spellEnd"/>
          </w:p>
        </w:tc>
        <w:tc>
          <w:tcPr>
            <w:tcW w:w="3118" w:type="dxa"/>
            <w:shd w:val="clear" w:color="auto" w:fill="auto"/>
            <w:vAlign w:val="center"/>
          </w:tcPr>
          <w:p w14:paraId="6726C8D2" w14:textId="77777777" w:rsidR="00F2254F" w:rsidRPr="00EA3FE6" w:rsidRDefault="00F2254F" w:rsidP="00F06A6F">
            <w:pPr>
              <w:spacing w:line="240" w:lineRule="auto"/>
              <w:jc w:val="center"/>
              <w:rPr>
                <w:sz w:val="24"/>
                <w:szCs w:val="24"/>
                <w:lang w:val="uk-UA"/>
              </w:rPr>
            </w:pPr>
            <w:r>
              <w:rPr>
                <w:sz w:val="24"/>
                <w:szCs w:val="24"/>
                <w:lang w:val="uk-UA"/>
              </w:rPr>
              <w:t>Куритиба, Бразилія</w:t>
            </w:r>
          </w:p>
        </w:tc>
        <w:tc>
          <w:tcPr>
            <w:tcW w:w="1785" w:type="dxa"/>
            <w:shd w:val="clear" w:color="auto" w:fill="auto"/>
            <w:vAlign w:val="center"/>
          </w:tcPr>
          <w:p w14:paraId="55F3072B" w14:textId="77777777" w:rsidR="00F2254F" w:rsidRPr="00EA3FE6" w:rsidRDefault="00F2254F" w:rsidP="00F06A6F">
            <w:pPr>
              <w:spacing w:line="240" w:lineRule="auto"/>
              <w:jc w:val="center"/>
              <w:rPr>
                <w:sz w:val="24"/>
                <w:szCs w:val="24"/>
                <w:lang w:val="uk-UA"/>
              </w:rPr>
            </w:pPr>
            <w:r w:rsidRPr="007B00F8">
              <w:rPr>
                <w:sz w:val="24"/>
                <w:szCs w:val="24"/>
                <w:lang w:val="uk-UA"/>
              </w:rPr>
              <w:t>1998</w:t>
            </w:r>
            <w:r>
              <w:rPr>
                <w:sz w:val="24"/>
                <w:szCs w:val="24"/>
                <w:lang w:val="uk-UA"/>
              </w:rPr>
              <w:t>-</w:t>
            </w:r>
            <w:r w:rsidRPr="007B00F8">
              <w:rPr>
                <w:sz w:val="24"/>
                <w:szCs w:val="24"/>
                <w:lang w:val="uk-UA"/>
              </w:rPr>
              <w:t>2004</w:t>
            </w:r>
            <w:r>
              <w:rPr>
                <w:sz w:val="24"/>
                <w:szCs w:val="24"/>
                <w:lang w:val="uk-UA"/>
              </w:rPr>
              <w:t xml:space="preserve"> рр.</w:t>
            </w:r>
          </w:p>
        </w:tc>
      </w:tr>
      <w:tr w:rsidR="00F2254F" w:rsidRPr="00EA3FE6" w14:paraId="23F08684" w14:textId="77777777" w:rsidTr="00F06A6F">
        <w:trPr>
          <w:trHeight w:val="108"/>
        </w:trPr>
        <w:tc>
          <w:tcPr>
            <w:tcW w:w="568" w:type="dxa"/>
            <w:shd w:val="clear" w:color="auto" w:fill="auto"/>
            <w:vAlign w:val="center"/>
          </w:tcPr>
          <w:p w14:paraId="6F32BF0E" w14:textId="77777777" w:rsidR="00F2254F" w:rsidRPr="00EA3FE6" w:rsidRDefault="00F2254F" w:rsidP="00F06A6F">
            <w:pPr>
              <w:spacing w:line="240" w:lineRule="auto"/>
              <w:jc w:val="center"/>
              <w:rPr>
                <w:sz w:val="24"/>
                <w:szCs w:val="24"/>
                <w:lang w:val="uk-UA"/>
              </w:rPr>
            </w:pPr>
            <w:r w:rsidRPr="00EA3FE6">
              <w:rPr>
                <w:sz w:val="24"/>
                <w:szCs w:val="24"/>
                <w:lang w:val="uk-UA"/>
              </w:rPr>
              <w:t>20</w:t>
            </w:r>
          </w:p>
        </w:tc>
        <w:tc>
          <w:tcPr>
            <w:tcW w:w="4394" w:type="dxa"/>
            <w:shd w:val="clear" w:color="auto" w:fill="auto"/>
            <w:vAlign w:val="center"/>
          </w:tcPr>
          <w:p w14:paraId="08D865F7" w14:textId="77777777" w:rsidR="00F2254F" w:rsidRPr="00EA3FE6" w:rsidRDefault="00F2254F" w:rsidP="00F06A6F">
            <w:pPr>
              <w:spacing w:line="240" w:lineRule="auto"/>
              <w:jc w:val="center"/>
              <w:rPr>
                <w:sz w:val="24"/>
                <w:szCs w:val="24"/>
              </w:rPr>
            </w:pPr>
            <w:r>
              <w:rPr>
                <w:sz w:val="24"/>
                <w:szCs w:val="24"/>
                <w:lang w:val="uk-UA"/>
              </w:rPr>
              <w:t>О</w:t>
            </w:r>
            <w:proofErr w:type="spellStart"/>
            <w:r w:rsidRPr="007B00F8">
              <w:rPr>
                <w:sz w:val="24"/>
                <w:szCs w:val="24"/>
              </w:rPr>
              <w:t>фісний</w:t>
            </w:r>
            <w:proofErr w:type="spellEnd"/>
            <w:r w:rsidRPr="007B00F8">
              <w:rPr>
                <w:sz w:val="24"/>
                <w:szCs w:val="24"/>
              </w:rPr>
              <w:t xml:space="preserve"> центр </w:t>
            </w:r>
            <w:proofErr w:type="spellStart"/>
            <w:r w:rsidRPr="00525BC1">
              <w:rPr>
                <w:sz w:val="24"/>
                <w:szCs w:val="24"/>
              </w:rPr>
              <w:t>Bullitt</w:t>
            </w:r>
            <w:proofErr w:type="spellEnd"/>
            <w:r w:rsidRPr="00525BC1">
              <w:rPr>
                <w:sz w:val="24"/>
                <w:szCs w:val="24"/>
              </w:rPr>
              <w:t xml:space="preserve"> Center</w:t>
            </w:r>
          </w:p>
        </w:tc>
        <w:tc>
          <w:tcPr>
            <w:tcW w:w="3118" w:type="dxa"/>
            <w:shd w:val="clear" w:color="auto" w:fill="auto"/>
            <w:vAlign w:val="center"/>
          </w:tcPr>
          <w:p w14:paraId="70CC5B2B" w14:textId="77777777" w:rsidR="00F2254F" w:rsidRPr="00EA3FE6" w:rsidRDefault="00F2254F" w:rsidP="00F06A6F">
            <w:pPr>
              <w:spacing w:line="240" w:lineRule="auto"/>
              <w:jc w:val="center"/>
              <w:rPr>
                <w:sz w:val="24"/>
                <w:szCs w:val="24"/>
                <w:lang w:val="uk-UA"/>
              </w:rPr>
            </w:pPr>
            <w:proofErr w:type="spellStart"/>
            <w:r>
              <w:rPr>
                <w:sz w:val="24"/>
                <w:szCs w:val="24"/>
                <w:lang w:val="uk-UA"/>
              </w:rPr>
              <w:t>Сіетл</w:t>
            </w:r>
            <w:proofErr w:type="spellEnd"/>
            <w:r>
              <w:rPr>
                <w:sz w:val="24"/>
                <w:szCs w:val="24"/>
                <w:lang w:val="uk-UA"/>
              </w:rPr>
              <w:t>, США</w:t>
            </w:r>
          </w:p>
        </w:tc>
        <w:tc>
          <w:tcPr>
            <w:tcW w:w="1785" w:type="dxa"/>
            <w:shd w:val="clear" w:color="auto" w:fill="auto"/>
            <w:vAlign w:val="center"/>
          </w:tcPr>
          <w:p w14:paraId="6AD2616D" w14:textId="77777777" w:rsidR="00F2254F" w:rsidRPr="00EA3FE6" w:rsidRDefault="00F2254F" w:rsidP="00F06A6F">
            <w:pPr>
              <w:spacing w:line="240" w:lineRule="auto"/>
              <w:jc w:val="center"/>
              <w:rPr>
                <w:sz w:val="24"/>
                <w:szCs w:val="24"/>
                <w:lang w:val="uk-UA"/>
              </w:rPr>
            </w:pPr>
            <w:r>
              <w:rPr>
                <w:sz w:val="24"/>
                <w:szCs w:val="24"/>
                <w:lang w:val="en-US"/>
              </w:rPr>
              <w:t xml:space="preserve">2013 </w:t>
            </w:r>
            <w:r>
              <w:rPr>
                <w:sz w:val="24"/>
                <w:szCs w:val="24"/>
                <w:lang w:val="uk-UA"/>
              </w:rPr>
              <w:t>р.</w:t>
            </w:r>
          </w:p>
        </w:tc>
      </w:tr>
      <w:tr w:rsidR="00F2254F" w:rsidRPr="00D7352D" w14:paraId="48566381" w14:textId="77777777" w:rsidTr="00F06A6F">
        <w:trPr>
          <w:trHeight w:val="108"/>
        </w:trPr>
        <w:tc>
          <w:tcPr>
            <w:tcW w:w="568" w:type="dxa"/>
            <w:shd w:val="clear" w:color="auto" w:fill="auto"/>
            <w:vAlign w:val="center"/>
          </w:tcPr>
          <w:p w14:paraId="5D65296D" w14:textId="77777777" w:rsidR="00F2254F" w:rsidRPr="00EA3FE6" w:rsidRDefault="00F2254F" w:rsidP="00F06A6F">
            <w:pPr>
              <w:spacing w:line="240" w:lineRule="auto"/>
              <w:jc w:val="center"/>
              <w:rPr>
                <w:sz w:val="24"/>
                <w:szCs w:val="24"/>
                <w:lang w:val="uk-UA"/>
              </w:rPr>
            </w:pPr>
            <w:r w:rsidRPr="00EA3FE6">
              <w:rPr>
                <w:sz w:val="24"/>
                <w:szCs w:val="24"/>
                <w:lang w:val="uk-UA"/>
              </w:rPr>
              <w:t>21</w:t>
            </w:r>
          </w:p>
        </w:tc>
        <w:tc>
          <w:tcPr>
            <w:tcW w:w="4394" w:type="dxa"/>
            <w:shd w:val="clear" w:color="auto" w:fill="auto"/>
            <w:vAlign w:val="center"/>
          </w:tcPr>
          <w:p w14:paraId="0CF332A3" w14:textId="77777777" w:rsidR="00F2254F" w:rsidRPr="00D7352D" w:rsidRDefault="00F2254F" w:rsidP="00F06A6F">
            <w:pPr>
              <w:spacing w:line="240" w:lineRule="auto"/>
              <w:jc w:val="center"/>
              <w:rPr>
                <w:sz w:val="24"/>
                <w:szCs w:val="24"/>
                <w:lang w:val="uk-UA"/>
              </w:rPr>
            </w:pPr>
            <w:r>
              <w:rPr>
                <w:sz w:val="24"/>
                <w:szCs w:val="24"/>
                <w:lang w:val="uk-UA"/>
              </w:rPr>
              <w:t xml:space="preserve">Музей </w:t>
            </w:r>
            <w:r w:rsidRPr="00D7352D">
              <w:rPr>
                <w:sz w:val="24"/>
                <w:szCs w:val="24"/>
              </w:rPr>
              <w:t>Museum</w:t>
            </w:r>
            <w:r w:rsidRPr="00D7352D">
              <w:rPr>
                <w:sz w:val="24"/>
                <w:szCs w:val="24"/>
                <w:lang w:val="uk-UA"/>
              </w:rPr>
              <w:t xml:space="preserve"> </w:t>
            </w:r>
            <w:proofErr w:type="spellStart"/>
            <w:r w:rsidRPr="00D7352D">
              <w:rPr>
                <w:sz w:val="24"/>
                <w:szCs w:val="24"/>
              </w:rPr>
              <w:t>of</w:t>
            </w:r>
            <w:proofErr w:type="spellEnd"/>
            <w:r w:rsidRPr="00D7352D">
              <w:rPr>
                <w:sz w:val="24"/>
                <w:szCs w:val="24"/>
                <w:lang w:val="uk-UA"/>
              </w:rPr>
              <w:t xml:space="preserve"> </w:t>
            </w:r>
            <w:proofErr w:type="spellStart"/>
            <w:r w:rsidRPr="00D7352D">
              <w:rPr>
                <w:sz w:val="24"/>
                <w:szCs w:val="24"/>
              </w:rPr>
              <w:t>Tomorrow</w:t>
            </w:r>
            <w:proofErr w:type="spellEnd"/>
            <w:r w:rsidRPr="00D7352D">
              <w:rPr>
                <w:sz w:val="24"/>
                <w:szCs w:val="24"/>
                <w:lang w:val="uk-UA"/>
              </w:rPr>
              <w:t xml:space="preserve"> </w:t>
            </w:r>
          </w:p>
        </w:tc>
        <w:tc>
          <w:tcPr>
            <w:tcW w:w="3118" w:type="dxa"/>
            <w:shd w:val="clear" w:color="auto" w:fill="auto"/>
            <w:vAlign w:val="center"/>
          </w:tcPr>
          <w:p w14:paraId="68EA4A3D" w14:textId="77777777" w:rsidR="00F2254F" w:rsidRPr="00EA3FE6" w:rsidRDefault="00F2254F" w:rsidP="00F06A6F">
            <w:pPr>
              <w:spacing w:line="240" w:lineRule="auto"/>
              <w:jc w:val="center"/>
              <w:rPr>
                <w:sz w:val="24"/>
                <w:szCs w:val="24"/>
                <w:lang w:val="uk-UA"/>
              </w:rPr>
            </w:pPr>
            <w:r w:rsidRPr="00D7352D">
              <w:rPr>
                <w:sz w:val="24"/>
                <w:szCs w:val="24"/>
                <w:lang w:val="uk-UA"/>
              </w:rPr>
              <w:t>Ріо-де-Жанейро, Бразилія</w:t>
            </w:r>
          </w:p>
        </w:tc>
        <w:tc>
          <w:tcPr>
            <w:tcW w:w="1785" w:type="dxa"/>
            <w:shd w:val="clear" w:color="auto" w:fill="auto"/>
            <w:vAlign w:val="center"/>
          </w:tcPr>
          <w:p w14:paraId="7F2EFABF" w14:textId="77777777" w:rsidR="00F2254F" w:rsidRPr="00EA3FE6" w:rsidRDefault="00F2254F" w:rsidP="00F06A6F">
            <w:pPr>
              <w:spacing w:line="240" w:lineRule="auto"/>
              <w:jc w:val="center"/>
              <w:rPr>
                <w:sz w:val="24"/>
                <w:szCs w:val="24"/>
                <w:lang w:val="uk-UA"/>
              </w:rPr>
            </w:pPr>
            <w:r>
              <w:rPr>
                <w:sz w:val="24"/>
                <w:szCs w:val="24"/>
                <w:lang w:val="uk-UA"/>
              </w:rPr>
              <w:t>2015 р.</w:t>
            </w:r>
          </w:p>
        </w:tc>
      </w:tr>
      <w:tr w:rsidR="00F2254F" w:rsidRPr="00EA3FE6" w14:paraId="37F7B6C2" w14:textId="77777777" w:rsidTr="00F06A6F">
        <w:trPr>
          <w:trHeight w:val="116"/>
        </w:trPr>
        <w:tc>
          <w:tcPr>
            <w:tcW w:w="568" w:type="dxa"/>
            <w:shd w:val="clear" w:color="auto" w:fill="auto"/>
            <w:vAlign w:val="center"/>
          </w:tcPr>
          <w:p w14:paraId="353417EB" w14:textId="77777777" w:rsidR="00F2254F" w:rsidRPr="00EA3FE6" w:rsidRDefault="00F2254F" w:rsidP="00F06A6F">
            <w:pPr>
              <w:spacing w:line="240" w:lineRule="auto"/>
              <w:jc w:val="center"/>
              <w:rPr>
                <w:sz w:val="24"/>
                <w:szCs w:val="24"/>
                <w:lang w:val="uk-UA"/>
              </w:rPr>
            </w:pPr>
            <w:r w:rsidRPr="00EA3FE6">
              <w:rPr>
                <w:sz w:val="24"/>
                <w:szCs w:val="24"/>
                <w:lang w:val="uk-UA"/>
              </w:rPr>
              <w:t>22</w:t>
            </w:r>
          </w:p>
        </w:tc>
        <w:tc>
          <w:tcPr>
            <w:tcW w:w="4394" w:type="dxa"/>
            <w:shd w:val="clear" w:color="auto" w:fill="auto"/>
            <w:vAlign w:val="center"/>
          </w:tcPr>
          <w:p w14:paraId="2A8653DC" w14:textId="77777777" w:rsidR="00F2254F" w:rsidRPr="00D7352D" w:rsidRDefault="00F2254F" w:rsidP="00F06A6F">
            <w:pPr>
              <w:spacing w:line="240" w:lineRule="auto"/>
              <w:jc w:val="center"/>
              <w:rPr>
                <w:sz w:val="24"/>
                <w:szCs w:val="24"/>
                <w:lang w:val="uk-UA"/>
              </w:rPr>
            </w:pPr>
            <w:r w:rsidRPr="00DC4FEE">
              <w:rPr>
                <w:sz w:val="24"/>
                <w:szCs w:val="24"/>
                <w:lang w:val="uk-UA"/>
              </w:rPr>
              <w:t>Житлов</w:t>
            </w:r>
            <w:r>
              <w:rPr>
                <w:sz w:val="24"/>
                <w:szCs w:val="24"/>
                <w:lang w:val="uk-UA"/>
              </w:rPr>
              <w:t xml:space="preserve">ий будинок </w:t>
            </w:r>
            <w:proofErr w:type="spellStart"/>
            <w:r w:rsidRPr="00D7352D">
              <w:rPr>
                <w:sz w:val="24"/>
                <w:szCs w:val="24"/>
              </w:rPr>
              <w:t>Lighthouse</w:t>
            </w:r>
            <w:proofErr w:type="spellEnd"/>
          </w:p>
        </w:tc>
        <w:tc>
          <w:tcPr>
            <w:tcW w:w="3118" w:type="dxa"/>
            <w:shd w:val="clear" w:color="auto" w:fill="auto"/>
            <w:vAlign w:val="center"/>
          </w:tcPr>
          <w:p w14:paraId="7E4BEF51" w14:textId="77777777" w:rsidR="00F2254F" w:rsidRPr="00EA3FE6" w:rsidRDefault="00F2254F" w:rsidP="00F06A6F">
            <w:pPr>
              <w:spacing w:line="240" w:lineRule="auto"/>
              <w:jc w:val="center"/>
              <w:rPr>
                <w:sz w:val="24"/>
                <w:szCs w:val="24"/>
                <w:lang w:val="uk-UA"/>
              </w:rPr>
            </w:pPr>
            <w:r w:rsidRPr="00DC4FEE">
              <w:rPr>
                <w:sz w:val="24"/>
                <w:szCs w:val="24"/>
                <w:lang w:val="uk-UA"/>
              </w:rPr>
              <w:t>Копенгаген, Данія</w:t>
            </w:r>
          </w:p>
        </w:tc>
        <w:tc>
          <w:tcPr>
            <w:tcW w:w="1785" w:type="dxa"/>
            <w:shd w:val="clear" w:color="auto" w:fill="auto"/>
            <w:vAlign w:val="center"/>
          </w:tcPr>
          <w:p w14:paraId="4228F2CF" w14:textId="77777777" w:rsidR="00F2254F" w:rsidRPr="00EA3FE6" w:rsidRDefault="00F2254F" w:rsidP="00F06A6F">
            <w:pPr>
              <w:spacing w:line="240" w:lineRule="auto"/>
              <w:jc w:val="center"/>
              <w:rPr>
                <w:sz w:val="24"/>
                <w:szCs w:val="24"/>
                <w:lang w:val="uk-UA"/>
              </w:rPr>
            </w:pPr>
            <w:r>
              <w:rPr>
                <w:sz w:val="24"/>
                <w:szCs w:val="24"/>
                <w:lang w:val="uk-UA"/>
              </w:rPr>
              <w:t>2006 р.</w:t>
            </w:r>
          </w:p>
        </w:tc>
      </w:tr>
      <w:tr w:rsidR="00F2254F" w:rsidRPr="00EA3FE6" w14:paraId="52B8A617" w14:textId="77777777" w:rsidTr="00F06A6F">
        <w:trPr>
          <w:trHeight w:val="224"/>
        </w:trPr>
        <w:tc>
          <w:tcPr>
            <w:tcW w:w="568" w:type="dxa"/>
            <w:shd w:val="clear" w:color="auto" w:fill="auto"/>
            <w:vAlign w:val="center"/>
          </w:tcPr>
          <w:p w14:paraId="352AF5DC" w14:textId="77777777" w:rsidR="00F2254F" w:rsidRPr="00EA3FE6" w:rsidRDefault="00F2254F" w:rsidP="00F06A6F">
            <w:pPr>
              <w:spacing w:line="240" w:lineRule="auto"/>
              <w:jc w:val="center"/>
              <w:rPr>
                <w:sz w:val="24"/>
                <w:szCs w:val="24"/>
                <w:lang w:val="uk-UA"/>
              </w:rPr>
            </w:pPr>
            <w:r w:rsidRPr="00EA3FE6">
              <w:rPr>
                <w:sz w:val="24"/>
                <w:szCs w:val="24"/>
                <w:lang w:val="uk-UA"/>
              </w:rPr>
              <w:t>23</w:t>
            </w:r>
          </w:p>
        </w:tc>
        <w:tc>
          <w:tcPr>
            <w:tcW w:w="4394" w:type="dxa"/>
            <w:shd w:val="clear" w:color="auto" w:fill="auto"/>
            <w:vAlign w:val="center"/>
          </w:tcPr>
          <w:p w14:paraId="4C26DA67" w14:textId="77777777" w:rsidR="00F2254F" w:rsidRPr="00DC4FEE" w:rsidRDefault="00F2254F" w:rsidP="00F06A6F">
            <w:pPr>
              <w:spacing w:line="240" w:lineRule="auto"/>
              <w:jc w:val="center"/>
              <w:rPr>
                <w:sz w:val="24"/>
                <w:szCs w:val="24"/>
                <w:lang w:val="uk-UA"/>
              </w:rPr>
            </w:pPr>
            <w:r>
              <w:rPr>
                <w:sz w:val="24"/>
                <w:szCs w:val="24"/>
                <w:lang w:val="uk-UA"/>
              </w:rPr>
              <w:t>Г</w:t>
            </w:r>
            <w:proofErr w:type="spellStart"/>
            <w:r w:rsidRPr="00DC4FEE">
              <w:rPr>
                <w:sz w:val="24"/>
                <w:szCs w:val="24"/>
              </w:rPr>
              <w:t>ромадська</w:t>
            </w:r>
            <w:proofErr w:type="spellEnd"/>
            <w:r w:rsidRPr="00DC4FEE">
              <w:rPr>
                <w:sz w:val="24"/>
                <w:szCs w:val="24"/>
              </w:rPr>
              <w:t xml:space="preserve"> </w:t>
            </w:r>
            <w:proofErr w:type="spellStart"/>
            <w:r w:rsidRPr="00DC4FEE">
              <w:rPr>
                <w:sz w:val="24"/>
                <w:szCs w:val="24"/>
              </w:rPr>
              <w:t>будівля</w:t>
            </w:r>
            <w:proofErr w:type="spellEnd"/>
            <w:r>
              <w:rPr>
                <w:sz w:val="24"/>
                <w:szCs w:val="24"/>
                <w:lang w:val="uk-UA"/>
              </w:rPr>
              <w:t xml:space="preserve"> </w:t>
            </w:r>
            <w:r w:rsidRPr="00DC4FEE">
              <w:rPr>
                <w:sz w:val="24"/>
                <w:szCs w:val="24"/>
              </w:rPr>
              <w:t xml:space="preserve">Green </w:t>
            </w:r>
            <w:proofErr w:type="spellStart"/>
            <w:r w:rsidRPr="00DC4FEE">
              <w:rPr>
                <w:sz w:val="24"/>
                <w:szCs w:val="24"/>
              </w:rPr>
              <w:t>Lighthouse</w:t>
            </w:r>
            <w:proofErr w:type="spellEnd"/>
          </w:p>
        </w:tc>
        <w:tc>
          <w:tcPr>
            <w:tcW w:w="3118" w:type="dxa"/>
            <w:shd w:val="clear" w:color="auto" w:fill="auto"/>
            <w:vAlign w:val="center"/>
          </w:tcPr>
          <w:p w14:paraId="09958753" w14:textId="77777777" w:rsidR="00F2254F" w:rsidRPr="00EA3FE6" w:rsidRDefault="00F2254F" w:rsidP="00F06A6F">
            <w:pPr>
              <w:spacing w:line="240" w:lineRule="auto"/>
              <w:jc w:val="center"/>
              <w:rPr>
                <w:sz w:val="24"/>
                <w:szCs w:val="24"/>
                <w:lang w:val="uk-UA"/>
              </w:rPr>
            </w:pPr>
            <w:r w:rsidRPr="00DC4FEE">
              <w:rPr>
                <w:sz w:val="24"/>
                <w:szCs w:val="24"/>
                <w:lang w:val="uk-UA"/>
              </w:rPr>
              <w:t>Копенгаген, Данія</w:t>
            </w:r>
            <w:r>
              <w:rPr>
                <w:sz w:val="24"/>
                <w:szCs w:val="24"/>
                <w:lang w:val="uk-UA"/>
              </w:rPr>
              <w:t xml:space="preserve"> </w:t>
            </w:r>
          </w:p>
        </w:tc>
        <w:tc>
          <w:tcPr>
            <w:tcW w:w="1785" w:type="dxa"/>
            <w:shd w:val="clear" w:color="auto" w:fill="auto"/>
            <w:vAlign w:val="center"/>
          </w:tcPr>
          <w:p w14:paraId="48752FD4" w14:textId="77777777" w:rsidR="00F2254F" w:rsidRPr="00EA3FE6" w:rsidRDefault="00F2254F" w:rsidP="00F06A6F">
            <w:pPr>
              <w:spacing w:line="240" w:lineRule="auto"/>
              <w:jc w:val="center"/>
              <w:rPr>
                <w:sz w:val="24"/>
                <w:szCs w:val="24"/>
                <w:lang w:val="uk-UA"/>
              </w:rPr>
            </w:pPr>
            <w:r w:rsidRPr="00DC4FEE">
              <w:rPr>
                <w:sz w:val="24"/>
                <w:szCs w:val="24"/>
                <w:lang w:val="uk-UA"/>
              </w:rPr>
              <w:t>200</w:t>
            </w:r>
            <w:r>
              <w:rPr>
                <w:sz w:val="24"/>
                <w:szCs w:val="24"/>
                <w:lang w:val="uk-UA"/>
              </w:rPr>
              <w:t>9</w:t>
            </w:r>
            <w:r w:rsidRPr="00DC4FEE">
              <w:rPr>
                <w:sz w:val="24"/>
                <w:szCs w:val="24"/>
                <w:lang w:val="uk-UA"/>
              </w:rPr>
              <w:t xml:space="preserve"> р.</w:t>
            </w:r>
          </w:p>
        </w:tc>
      </w:tr>
      <w:tr w:rsidR="00F2254F" w:rsidRPr="00EA3FE6" w14:paraId="2C1B4850" w14:textId="77777777" w:rsidTr="00F06A6F">
        <w:trPr>
          <w:trHeight w:val="108"/>
        </w:trPr>
        <w:tc>
          <w:tcPr>
            <w:tcW w:w="568" w:type="dxa"/>
            <w:shd w:val="clear" w:color="auto" w:fill="auto"/>
            <w:vAlign w:val="center"/>
          </w:tcPr>
          <w:p w14:paraId="10C8A48A" w14:textId="77777777" w:rsidR="00F2254F" w:rsidRPr="00EA3FE6" w:rsidRDefault="00F2254F" w:rsidP="00F06A6F">
            <w:pPr>
              <w:spacing w:line="240" w:lineRule="auto"/>
              <w:jc w:val="center"/>
              <w:rPr>
                <w:sz w:val="24"/>
                <w:szCs w:val="24"/>
                <w:lang w:val="uk-UA"/>
              </w:rPr>
            </w:pPr>
            <w:r w:rsidRPr="00EA3FE6">
              <w:rPr>
                <w:sz w:val="24"/>
                <w:szCs w:val="24"/>
                <w:lang w:val="uk-UA"/>
              </w:rPr>
              <w:t>24</w:t>
            </w:r>
          </w:p>
        </w:tc>
        <w:tc>
          <w:tcPr>
            <w:tcW w:w="4394" w:type="dxa"/>
            <w:shd w:val="clear" w:color="auto" w:fill="auto"/>
            <w:vAlign w:val="center"/>
          </w:tcPr>
          <w:p w14:paraId="7C5CEFFC" w14:textId="77777777" w:rsidR="00F2254F" w:rsidRPr="00EA3FE6" w:rsidRDefault="00F2254F" w:rsidP="00F06A6F">
            <w:pPr>
              <w:spacing w:line="240" w:lineRule="auto"/>
              <w:jc w:val="center"/>
              <w:rPr>
                <w:sz w:val="24"/>
                <w:szCs w:val="24"/>
              </w:rPr>
            </w:pPr>
            <w:r>
              <w:rPr>
                <w:sz w:val="24"/>
                <w:szCs w:val="24"/>
                <w:lang w:val="uk-UA"/>
              </w:rPr>
              <w:t>К</w:t>
            </w:r>
            <w:proofErr w:type="spellStart"/>
            <w:r w:rsidRPr="00DC4FEE">
              <w:rPr>
                <w:sz w:val="24"/>
                <w:szCs w:val="24"/>
              </w:rPr>
              <w:t>омплекс</w:t>
            </w:r>
            <w:proofErr w:type="spellEnd"/>
            <w:r w:rsidRPr="00DC4FEE">
              <w:rPr>
                <w:sz w:val="24"/>
                <w:szCs w:val="24"/>
              </w:rPr>
              <w:t xml:space="preserve"> штаб-квартир </w:t>
            </w:r>
            <w:proofErr w:type="spellStart"/>
            <w:r w:rsidRPr="00DC4FEE">
              <w:rPr>
                <w:sz w:val="24"/>
                <w:szCs w:val="24"/>
              </w:rPr>
              <w:t>Googleplex</w:t>
            </w:r>
            <w:proofErr w:type="spellEnd"/>
            <w:r w:rsidRPr="00DC4FEE">
              <w:rPr>
                <w:sz w:val="24"/>
                <w:szCs w:val="24"/>
              </w:rPr>
              <w:t xml:space="preserve"> </w:t>
            </w:r>
          </w:p>
        </w:tc>
        <w:tc>
          <w:tcPr>
            <w:tcW w:w="3118" w:type="dxa"/>
            <w:shd w:val="clear" w:color="auto" w:fill="auto"/>
            <w:vAlign w:val="center"/>
          </w:tcPr>
          <w:p w14:paraId="146F9D0C" w14:textId="77777777" w:rsidR="00F2254F" w:rsidRPr="00DC4FEE" w:rsidRDefault="00F2254F" w:rsidP="00F06A6F">
            <w:pPr>
              <w:spacing w:line="240" w:lineRule="auto"/>
              <w:jc w:val="center"/>
              <w:rPr>
                <w:sz w:val="24"/>
                <w:szCs w:val="24"/>
              </w:rPr>
            </w:pPr>
            <w:proofErr w:type="spellStart"/>
            <w:r w:rsidRPr="00267B29">
              <w:rPr>
                <w:sz w:val="24"/>
                <w:szCs w:val="24"/>
              </w:rPr>
              <w:t>Маунтін-В'ю</w:t>
            </w:r>
            <w:proofErr w:type="spellEnd"/>
            <w:r w:rsidRPr="00267B29">
              <w:rPr>
                <w:sz w:val="24"/>
                <w:szCs w:val="24"/>
              </w:rPr>
              <w:t>, США</w:t>
            </w:r>
          </w:p>
        </w:tc>
        <w:tc>
          <w:tcPr>
            <w:tcW w:w="1785" w:type="dxa"/>
            <w:shd w:val="clear" w:color="auto" w:fill="auto"/>
            <w:vAlign w:val="center"/>
          </w:tcPr>
          <w:p w14:paraId="18E88AA3" w14:textId="77777777" w:rsidR="00F2254F" w:rsidRPr="00EA3FE6" w:rsidRDefault="00F2254F" w:rsidP="00F06A6F">
            <w:pPr>
              <w:spacing w:line="240" w:lineRule="auto"/>
              <w:jc w:val="center"/>
              <w:rPr>
                <w:sz w:val="24"/>
                <w:szCs w:val="24"/>
                <w:lang w:val="uk-UA"/>
              </w:rPr>
            </w:pPr>
            <w:r>
              <w:rPr>
                <w:sz w:val="24"/>
                <w:szCs w:val="24"/>
                <w:lang w:val="uk-UA"/>
              </w:rPr>
              <w:t>2004 р.</w:t>
            </w:r>
          </w:p>
        </w:tc>
      </w:tr>
      <w:tr w:rsidR="00F2254F" w:rsidRPr="00661387" w14:paraId="32D648DA" w14:textId="77777777" w:rsidTr="00F06A6F">
        <w:trPr>
          <w:trHeight w:val="108"/>
        </w:trPr>
        <w:tc>
          <w:tcPr>
            <w:tcW w:w="568" w:type="dxa"/>
            <w:shd w:val="clear" w:color="auto" w:fill="auto"/>
            <w:vAlign w:val="center"/>
          </w:tcPr>
          <w:p w14:paraId="2DB1E846" w14:textId="77777777" w:rsidR="00F2254F" w:rsidRPr="00EA3FE6" w:rsidRDefault="00F2254F" w:rsidP="00F06A6F">
            <w:pPr>
              <w:spacing w:line="240" w:lineRule="auto"/>
              <w:jc w:val="center"/>
              <w:rPr>
                <w:sz w:val="24"/>
                <w:szCs w:val="24"/>
                <w:lang w:val="uk-UA"/>
              </w:rPr>
            </w:pPr>
            <w:r w:rsidRPr="00EA3FE6">
              <w:rPr>
                <w:sz w:val="24"/>
                <w:szCs w:val="24"/>
                <w:lang w:val="uk-UA"/>
              </w:rPr>
              <w:t>25</w:t>
            </w:r>
          </w:p>
        </w:tc>
        <w:tc>
          <w:tcPr>
            <w:tcW w:w="4394" w:type="dxa"/>
            <w:shd w:val="clear" w:color="auto" w:fill="auto"/>
            <w:vAlign w:val="center"/>
          </w:tcPr>
          <w:p w14:paraId="1D289CA6" w14:textId="77777777" w:rsidR="00F2254F" w:rsidRPr="00661387" w:rsidRDefault="00F2254F" w:rsidP="00F06A6F">
            <w:pPr>
              <w:spacing w:line="240" w:lineRule="auto"/>
              <w:jc w:val="center"/>
              <w:rPr>
                <w:sz w:val="24"/>
                <w:szCs w:val="24"/>
                <w:lang w:val="uk-UA"/>
              </w:rPr>
            </w:pPr>
            <w:r>
              <w:rPr>
                <w:sz w:val="24"/>
                <w:szCs w:val="24"/>
                <w:lang w:val="uk-UA"/>
              </w:rPr>
              <w:t>О</w:t>
            </w:r>
            <w:r w:rsidRPr="00F04638">
              <w:rPr>
                <w:sz w:val="24"/>
                <w:szCs w:val="24"/>
                <w:lang w:val="uk-UA"/>
              </w:rPr>
              <w:t xml:space="preserve">фісна будівля </w:t>
            </w:r>
            <w:proofErr w:type="spellStart"/>
            <w:r w:rsidRPr="00F04638">
              <w:rPr>
                <w:sz w:val="24"/>
                <w:szCs w:val="24"/>
                <w:lang w:val="uk-UA"/>
              </w:rPr>
              <w:t>One</w:t>
            </w:r>
            <w:proofErr w:type="spellEnd"/>
            <w:r w:rsidRPr="00F04638">
              <w:rPr>
                <w:sz w:val="24"/>
                <w:szCs w:val="24"/>
                <w:lang w:val="uk-UA"/>
              </w:rPr>
              <w:t xml:space="preserve"> </w:t>
            </w:r>
            <w:proofErr w:type="spellStart"/>
            <w:r w:rsidRPr="00F04638">
              <w:rPr>
                <w:sz w:val="24"/>
                <w:szCs w:val="24"/>
                <w:lang w:val="uk-UA"/>
              </w:rPr>
              <w:t>Angel</w:t>
            </w:r>
            <w:proofErr w:type="spellEnd"/>
            <w:r w:rsidRPr="00F04638">
              <w:rPr>
                <w:sz w:val="24"/>
                <w:szCs w:val="24"/>
                <w:lang w:val="uk-UA"/>
              </w:rPr>
              <w:t xml:space="preserve"> </w:t>
            </w:r>
            <w:proofErr w:type="spellStart"/>
            <w:r w:rsidRPr="00F04638">
              <w:rPr>
                <w:sz w:val="24"/>
                <w:szCs w:val="24"/>
                <w:lang w:val="uk-UA"/>
              </w:rPr>
              <w:t>Square</w:t>
            </w:r>
            <w:proofErr w:type="spellEnd"/>
            <w:r w:rsidRPr="00F04638">
              <w:rPr>
                <w:sz w:val="24"/>
                <w:szCs w:val="24"/>
                <w:lang w:val="uk-UA"/>
              </w:rPr>
              <w:t xml:space="preserve"> </w:t>
            </w:r>
          </w:p>
        </w:tc>
        <w:tc>
          <w:tcPr>
            <w:tcW w:w="3118" w:type="dxa"/>
            <w:shd w:val="clear" w:color="auto" w:fill="auto"/>
            <w:vAlign w:val="center"/>
          </w:tcPr>
          <w:p w14:paraId="3A0E5044" w14:textId="77777777" w:rsidR="00F2254F" w:rsidRPr="00EA3FE6" w:rsidRDefault="00F2254F" w:rsidP="00F06A6F">
            <w:pPr>
              <w:spacing w:line="240" w:lineRule="auto"/>
              <w:jc w:val="center"/>
              <w:rPr>
                <w:sz w:val="24"/>
                <w:szCs w:val="24"/>
                <w:lang w:val="uk-UA"/>
              </w:rPr>
            </w:pPr>
            <w:r w:rsidRPr="00F04638">
              <w:rPr>
                <w:sz w:val="24"/>
                <w:szCs w:val="24"/>
                <w:lang w:val="uk-UA"/>
              </w:rPr>
              <w:t>Манчестер, Англія</w:t>
            </w:r>
          </w:p>
        </w:tc>
        <w:tc>
          <w:tcPr>
            <w:tcW w:w="1785" w:type="dxa"/>
            <w:shd w:val="clear" w:color="auto" w:fill="auto"/>
            <w:vAlign w:val="center"/>
          </w:tcPr>
          <w:p w14:paraId="522A10E0" w14:textId="77777777" w:rsidR="00F2254F" w:rsidRPr="00EA3FE6" w:rsidRDefault="00F2254F" w:rsidP="00F06A6F">
            <w:pPr>
              <w:spacing w:line="240" w:lineRule="auto"/>
              <w:jc w:val="center"/>
              <w:rPr>
                <w:sz w:val="24"/>
                <w:szCs w:val="24"/>
                <w:lang w:val="uk-UA"/>
              </w:rPr>
            </w:pPr>
            <w:r>
              <w:rPr>
                <w:sz w:val="24"/>
                <w:szCs w:val="24"/>
                <w:lang w:val="uk-UA"/>
              </w:rPr>
              <w:t>2010-2013 рр.</w:t>
            </w:r>
          </w:p>
        </w:tc>
      </w:tr>
      <w:tr w:rsidR="00F2254F" w:rsidRPr="00661387" w14:paraId="7042BBF8" w14:textId="77777777" w:rsidTr="00F06A6F">
        <w:trPr>
          <w:trHeight w:val="116"/>
        </w:trPr>
        <w:tc>
          <w:tcPr>
            <w:tcW w:w="568" w:type="dxa"/>
            <w:shd w:val="clear" w:color="auto" w:fill="auto"/>
            <w:vAlign w:val="center"/>
          </w:tcPr>
          <w:p w14:paraId="61B5A71D" w14:textId="77777777" w:rsidR="00F2254F" w:rsidRPr="00EA3FE6" w:rsidRDefault="00F2254F" w:rsidP="00F06A6F">
            <w:pPr>
              <w:spacing w:line="240" w:lineRule="auto"/>
              <w:jc w:val="center"/>
              <w:rPr>
                <w:sz w:val="24"/>
                <w:szCs w:val="24"/>
                <w:lang w:val="uk-UA"/>
              </w:rPr>
            </w:pPr>
            <w:r w:rsidRPr="00EA3FE6">
              <w:rPr>
                <w:sz w:val="24"/>
                <w:szCs w:val="24"/>
                <w:lang w:val="uk-UA"/>
              </w:rPr>
              <w:t>26</w:t>
            </w:r>
          </w:p>
        </w:tc>
        <w:tc>
          <w:tcPr>
            <w:tcW w:w="4394" w:type="dxa"/>
            <w:shd w:val="clear" w:color="auto" w:fill="auto"/>
            <w:vAlign w:val="center"/>
          </w:tcPr>
          <w:p w14:paraId="10D8EE29" w14:textId="77777777" w:rsidR="00F2254F" w:rsidRPr="00661387" w:rsidRDefault="00F2254F" w:rsidP="00F06A6F">
            <w:pPr>
              <w:spacing w:line="240" w:lineRule="auto"/>
              <w:jc w:val="center"/>
              <w:rPr>
                <w:sz w:val="24"/>
                <w:szCs w:val="24"/>
                <w:lang w:val="uk-UA"/>
              </w:rPr>
            </w:pPr>
            <w:r>
              <w:rPr>
                <w:sz w:val="24"/>
                <w:szCs w:val="24"/>
                <w:lang w:val="uk-UA"/>
              </w:rPr>
              <w:t>Г</w:t>
            </w:r>
            <w:r w:rsidRPr="00661387">
              <w:rPr>
                <w:sz w:val="24"/>
                <w:szCs w:val="24"/>
                <w:lang w:val="uk-UA"/>
              </w:rPr>
              <w:t xml:space="preserve">отель </w:t>
            </w:r>
            <w:proofErr w:type="spellStart"/>
            <w:r w:rsidRPr="00661387">
              <w:rPr>
                <w:sz w:val="24"/>
                <w:szCs w:val="24"/>
              </w:rPr>
              <w:t>Bauhofstrasse</w:t>
            </w:r>
            <w:proofErr w:type="spellEnd"/>
            <w:r w:rsidRPr="00661387">
              <w:rPr>
                <w:sz w:val="24"/>
                <w:szCs w:val="24"/>
                <w:lang w:val="uk-UA"/>
              </w:rPr>
              <w:t xml:space="preserve"> </w:t>
            </w:r>
          </w:p>
        </w:tc>
        <w:tc>
          <w:tcPr>
            <w:tcW w:w="3118" w:type="dxa"/>
            <w:shd w:val="clear" w:color="auto" w:fill="auto"/>
            <w:vAlign w:val="center"/>
          </w:tcPr>
          <w:p w14:paraId="6D356093" w14:textId="77777777" w:rsidR="00F2254F" w:rsidRPr="00EA3FE6" w:rsidRDefault="00F2254F" w:rsidP="00F06A6F">
            <w:pPr>
              <w:spacing w:line="240" w:lineRule="auto"/>
              <w:jc w:val="center"/>
              <w:rPr>
                <w:sz w:val="24"/>
                <w:szCs w:val="24"/>
                <w:lang w:val="uk-UA"/>
              </w:rPr>
            </w:pPr>
            <w:proofErr w:type="spellStart"/>
            <w:r w:rsidRPr="00661387">
              <w:rPr>
                <w:sz w:val="24"/>
                <w:szCs w:val="24"/>
                <w:lang w:val="uk-UA"/>
              </w:rPr>
              <w:t>Людвігсбур</w:t>
            </w:r>
            <w:r>
              <w:rPr>
                <w:sz w:val="24"/>
                <w:szCs w:val="24"/>
                <w:lang w:val="uk-UA"/>
              </w:rPr>
              <w:t>г</w:t>
            </w:r>
            <w:proofErr w:type="spellEnd"/>
            <w:r>
              <w:rPr>
                <w:sz w:val="24"/>
                <w:szCs w:val="24"/>
                <w:lang w:val="uk-UA"/>
              </w:rPr>
              <w:t>, Німеччина</w:t>
            </w:r>
          </w:p>
        </w:tc>
        <w:tc>
          <w:tcPr>
            <w:tcW w:w="1785" w:type="dxa"/>
            <w:shd w:val="clear" w:color="auto" w:fill="auto"/>
            <w:vAlign w:val="center"/>
          </w:tcPr>
          <w:p w14:paraId="33C6E4C2" w14:textId="77777777" w:rsidR="00F2254F" w:rsidRPr="00EA3FE6" w:rsidRDefault="00F2254F" w:rsidP="00F06A6F">
            <w:pPr>
              <w:spacing w:line="240" w:lineRule="auto"/>
              <w:jc w:val="center"/>
              <w:rPr>
                <w:sz w:val="24"/>
                <w:szCs w:val="24"/>
                <w:lang w:val="uk-UA"/>
              </w:rPr>
            </w:pPr>
            <w:r>
              <w:rPr>
                <w:sz w:val="24"/>
                <w:szCs w:val="24"/>
                <w:lang w:val="uk-UA"/>
              </w:rPr>
              <w:t>2019 р.</w:t>
            </w:r>
          </w:p>
        </w:tc>
      </w:tr>
      <w:tr w:rsidR="00F2254F" w:rsidRPr="00661387" w14:paraId="3146536C" w14:textId="77777777" w:rsidTr="00F06A6F">
        <w:trPr>
          <w:trHeight w:val="100"/>
        </w:trPr>
        <w:tc>
          <w:tcPr>
            <w:tcW w:w="568" w:type="dxa"/>
            <w:shd w:val="clear" w:color="auto" w:fill="auto"/>
            <w:vAlign w:val="center"/>
          </w:tcPr>
          <w:p w14:paraId="4B31FC99" w14:textId="77777777" w:rsidR="00F2254F" w:rsidRPr="00EA3FE6" w:rsidRDefault="00F2254F" w:rsidP="00F06A6F">
            <w:pPr>
              <w:spacing w:line="240" w:lineRule="auto"/>
              <w:jc w:val="center"/>
              <w:rPr>
                <w:sz w:val="24"/>
                <w:szCs w:val="24"/>
                <w:lang w:val="uk-UA"/>
              </w:rPr>
            </w:pPr>
            <w:r w:rsidRPr="00EA3FE6">
              <w:rPr>
                <w:sz w:val="24"/>
                <w:szCs w:val="24"/>
                <w:lang w:val="uk-UA"/>
              </w:rPr>
              <w:t>27</w:t>
            </w:r>
          </w:p>
        </w:tc>
        <w:tc>
          <w:tcPr>
            <w:tcW w:w="4394" w:type="dxa"/>
            <w:shd w:val="clear" w:color="auto" w:fill="auto"/>
            <w:vAlign w:val="center"/>
          </w:tcPr>
          <w:p w14:paraId="57B45BD0" w14:textId="77777777" w:rsidR="00F2254F" w:rsidRPr="00661387" w:rsidRDefault="00F2254F" w:rsidP="00F06A6F">
            <w:pPr>
              <w:spacing w:line="240" w:lineRule="auto"/>
              <w:jc w:val="center"/>
              <w:rPr>
                <w:sz w:val="24"/>
                <w:szCs w:val="24"/>
                <w:lang w:val="uk-UA"/>
              </w:rPr>
            </w:pPr>
            <w:proofErr w:type="spellStart"/>
            <w:r w:rsidRPr="00DF2CCD">
              <w:rPr>
                <w:sz w:val="24"/>
                <w:szCs w:val="24"/>
              </w:rPr>
              <w:t>Офісна</w:t>
            </w:r>
            <w:proofErr w:type="spellEnd"/>
            <w:r w:rsidRPr="00DF2CCD">
              <w:rPr>
                <w:sz w:val="24"/>
                <w:szCs w:val="24"/>
              </w:rPr>
              <w:t xml:space="preserve"> </w:t>
            </w:r>
            <w:proofErr w:type="spellStart"/>
            <w:r w:rsidRPr="00DF2CCD">
              <w:rPr>
                <w:sz w:val="24"/>
                <w:szCs w:val="24"/>
              </w:rPr>
              <w:t>будівля</w:t>
            </w:r>
            <w:proofErr w:type="spellEnd"/>
            <w:r w:rsidRPr="00DF2CCD">
              <w:rPr>
                <w:sz w:val="24"/>
                <w:szCs w:val="24"/>
              </w:rPr>
              <w:t xml:space="preserve"> The Edge</w:t>
            </w:r>
          </w:p>
        </w:tc>
        <w:tc>
          <w:tcPr>
            <w:tcW w:w="3118" w:type="dxa"/>
            <w:shd w:val="clear" w:color="auto" w:fill="auto"/>
            <w:vAlign w:val="center"/>
          </w:tcPr>
          <w:p w14:paraId="3D33196C" w14:textId="77777777" w:rsidR="00F2254F" w:rsidRPr="00EA3FE6" w:rsidRDefault="00F2254F" w:rsidP="00F06A6F">
            <w:pPr>
              <w:spacing w:line="240" w:lineRule="auto"/>
              <w:jc w:val="center"/>
              <w:rPr>
                <w:sz w:val="24"/>
                <w:szCs w:val="24"/>
                <w:lang w:val="uk-UA"/>
              </w:rPr>
            </w:pPr>
            <w:r>
              <w:rPr>
                <w:sz w:val="24"/>
                <w:szCs w:val="24"/>
                <w:lang w:val="uk-UA"/>
              </w:rPr>
              <w:t>Амстердам, Нідерланди</w:t>
            </w:r>
          </w:p>
        </w:tc>
        <w:tc>
          <w:tcPr>
            <w:tcW w:w="1785" w:type="dxa"/>
            <w:shd w:val="clear" w:color="auto" w:fill="auto"/>
            <w:vAlign w:val="center"/>
          </w:tcPr>
          <w:p w14:paraId="6C631C6C" w14:textId="77777777" w:rsidR="00F2254F" w:rsidRPr="00EA3FE6" w:rsidRDefault="00F2254F" w:rsidP="00F06A6F">
            <w:pPr>
              <w:spacing w:line="240" w:lineRule="auto"/>
              <w:jc w:val="center"/>
              <w:rPr>
                <w:sz w:val="24"/>
                <w:szCs w:val="24"/>
                <w:lang w:val="uk-UA"/>
              </w:rPr>
            </w:pPr>
            <w:r w:rsidRPr="00DF2CCD">
              <w:rPr>
                <w:sz w:val="24"/>
                <w:szCs w:val="24"/>
                <w:lang w:val="uk-UA"/>
              </w:rPr>
              <w:t>2009</w:t>
            </w:r>
            <w:r>
              <w:rPr>
                <w:sz w:val="24"/>
                <w:szCs w:val="24"/>
                <w:lang w:val="uk-UA"/>
              </w:rPr>
              <w:t>-</w:t>
            </w:r>
            <w:r w:rsidRPr="00DF2CCD">
              <w:rPr>
                <w:sz w:val="24"/>
                <w:szCs w:val="24"/>
                <w:lang w:val="uk-UA"/>
              </w:rPr>
              <w:t>2015</w:t>
            </w:r>
            <w:r>
              <w:rPr>
                <w:sz w:val="24"/>
                <w:szCs w:val="24"/>
                <w:lang w:val="uk-UA"/>
              </w:rPr>
              <w:t xml:space="preserve"> рр.</w:t>
            </w:r>
          </w:p>
        </w:tc>
      </w:tr>
      <w:tr w:rsidR="00F2254F" w:rsidRPr="00EA3FE6" w14:paraId="5693B87C" w14:textId="77777777" w:rsidTr="00F06A6F">
        <w:trPr>
          <w:trHeight w:val="108"/>
        </w:trPr>
        <w:tc>
          <w:tcPr>
            <w:tcW w:w="568" w:type="dxa"/>
            <w:shd w:val="clear" w:color="auto" w:fill="auto"/>
            <w:vAlign w:val="center"/>
          </w:tcPr>
          <w:p w14:paraId="71FB1732" w14:textId="77777777" w:rsidR="00F2254F" w:rsidRPr="00EA3FE6" w:rsidRDefault="00F2254F" w:rsidP="00F06A6F">
            <w:pPr>
              <w:spacing w:line="240" w:lineRule="auto"/>
              <w:jc w:val="center"/>
              <w:rPr>
                <w:sz w:val="24"/>
                <w:szCs w:val="24"/>
                <w:lang w:val="uk-UA"/>
              </w:rPr>
            </w:pPr>
            <w:r w:rsidRPr="00EA3FE6">
              <w:rPr>
                <w:sz w:val="24"/>
                <w:szCs w:val="24"/>
                <w:lang w:val="uk-UA"/>
              </w:rPr>
              <w:t>28</w:t>
            </w:r>
          </w:p>
        </w:tc>
        <w:tc>
          <w:tcPr>
            <w:tcW w:w="4394" w:type="dxa"/>
            <w:shd w:val="clear" w:color="auto" w:fill="auto"/>
            <w:vAlign w:val="center"/>
          </w:tcPr>
          <w:p w14:paraId="48B5C583" w14:textId="77777777" w:rsidR="00F2254F" w:rsidRPr="00EA3FE6" w:rsidRDefault="00F2254F" w:rsidP="00F06A6F">
            <w:pPr>
              <w:spacing w:line="240" w:lineRule="auto"/>
              <w:jc w:val="center"/>
              <w:rPr>
                <w:sz w:val="24"/>
                <w:szCs w:val="24"/>
              </w:rPr>
            </w:pPr>
            <w:proofErr w:type="spellStart"/>
            <w:r w:rsidRPr="00453EBF">
              <w:rPr>
                <w:sz w:val="24"/>
                <w:szCs w:val="24"/>
              </w:rPr>
              <w:t>Bahrain</w:t>
            </w:r>
            <w:proofErr w:type="spellEnd"/>
            <w:r w:rsidRPr="00453EBF">
              <w:rPr>
                <w:sz w:val="24"/>
                <w:szCs w:val="24"/>
              </w:rPr>
              <w:t xml:space="preserve"> World Trade Center</w:t>
            </w:r>
          </w:p>
        </w:tc>
        <w:tc>
          <w:tcPr>
            <w:tcW w:w="3118" w:type="dxa"/>
            <w:shd w:val="clear" w:color="auto" w:fill="auto"/>
            <w:vAlign w:val="center"/>
          </w:tcPr>
          <w:p w14:paraId="0066FF3F" w14:textId="77777777" w:rsidR="00F2254F" w:rsidRPr="00EA3FE6" w:rsidRDefault="00F2254F" w:rsidP="00F06A6F">
            <w:pPr>
              <w:spacing w:line="240" w:lineRule="auto"/>
              <w:jc w:val="center"/>
              <w:rPr>
                <w:sz w:val="24"/>
                <w:szCs w:val="24"/>
                <w:lang w:val="uk-UA"/>
              </w:rPr>
            </w:pPr>
            <w:r w:rsidRPr="00453EBF">
              <w:rPr>
                <w:sz w:val="24"/>
                <w:szCs w:val="24"/>
                <w:lang w:val="uk-UA"/>
              </w:rPr>
              <w:t>Манам</w:t>
            </w:r>
            <w:r>
              <w:rPr>
                <w:sz w:val="24"/>
                <w:szCs w:val="24"/>
                <w:lang w:val="uk-UA"/>
              </w:rPr>
              <w:t>а</w:t>
            </w:r>
            <w:r w:rsidRPr="00453EBF">
              <w:rPr>
                <w:sz w:val="24"/>
                <w:szCs w:val="24"/>
                <w:lang w:val="uk-UA"/>
              </w:rPr>
              <w:t>, Бахрейн</w:t>
            </w:r>
          </w:p>
        </w:tc>
        <w:tc>
          <w:tcPr>
            <w:tcW w:w="1785" w:type="dxa"/>
            <w:shd w:val="clear" w:color="auto" w:fill="auto"/>
            <w:vAlign w:val="center"/>
          </w:tcPr>
          <w:p w14:paraId="0A5AC066" w14:textId="77777777" w:rsidR="00F2254F" w:rsidRPr="00EA3FE6" w:rsidRDefault="00F2254F" w:rsidP="00F06A6F">
            <w:pPr>
              <w:spacing w:line="240" w:lineRule="auto"/>
              <w:jc w:val="center"/>
              <w:rPr>
                <w:sz w:val="24"/>
                <w:szCs w:val="24"/>
                <w:lang w:val="uk-UA"/>
              </w:rPr>
            </w:pPr>
            <w:r>
              <w:rPr>
                <w:sz w:val="24"/>
                <w:szCs w:val="24"/>
                <w:lang w:val="uk-UA"/>
              </w:rPr>
              <w:t>2008 р.</w:t>
            </w:r>
          </w:p>
        </w:tc>
      </w:tr>
      <w:tr w:rsidR="00F2254F" w:rsidRPr="00EA3FE6" w14:paraId="7E4D5992" w14:textId="77777777" w:rsidTr="00F06A6F">
        <w:trPr>
          <w:trHeight w:val="116"/>
        </w:trPr>
        <w:tc>
          <w:tcPr>
            <w:tcW w:w="568" w:type="dxa"/>
            <w:shd w:val="clear" w:color="auto" w:fill="auto"/>
            <w:vAlign w:val="center"/>
          </w:tcPr>
          <w:p w14:paraId="7C19546F" w14:textId="77777777" w:rsidR="00F2254F" w:rsidRPr="00EA3FE6" w:rsidRDefault="00F2254F" w:rsidP="00F06A6F">
            <w:pPr>
              <w:spacing w:line="240" w:lineRule="auto"/>
              <w:jc w:val="center"/>
              <w:rPr>
                <w:sz w:val="24"/>
                <w:szCs w:val="24"/>
                <w:lang w:val="uk-UA"/>
              </w:rPr>
            </w:pPr>
            <w:r w:rsidRPr="00EA3FE6">
              <w:rPr>
                <w:sz w:val="24"/>
                <w:szCs w:val="24"/>
                <w:lang w:val="uk-UA"/>
              </w:rPr>
              <w:t>29</w:t>
            </w:r>
          </w:p>
        </w:tc>
        <w:tc>
          <w:tcPr>
            <w:tcW w:w="4394" w:type="dxa"/>
            <w:shd w:val="clear" w:color="auto" w:fill="auto"/>
            <w:vAlign w:val="center"/>
          </w:tcPr>
          <w:p w14:paraId="72C930B7" w14:textId="77777777" w:rsidR="00F2254F" w:rsidRPr="00EA3FE6" w:rsidRDefault="00F2254F" w:rsidP="00F06A6F">
            <w:pPr>
              <w:spacing w:line="240" w:lineRule="auto"/>
              <w:jc w:val="center"/>
              <w:rPr>
                <w:sz w:val="24"/>
                <w:szCs w:val="24"/>
              </w:rPr>
            </w:pPr>
            <w:r>
              <w:rPr>
                <w:sz w:val="24"/>
                <w:szCs w:val="24"/>
                <w:lang w:val="uk-UA"/>
              </w:rPr>
              <w:t xml:space="preserve">Офіс </w:t>
            </w:r>
            <w:proofErr w:type="spellStart"/>
            <w:r w:rsidRPr="00EF4347">
              <w:rPr>
                <w:sz w:val="24"/>
                <w:szCs w:val="24"/>
              </w:rPr>
              <w:t>Pixel</w:t>
            </w:r>
            <w:proofErr w:type="spellEnd"/>
            <w:r w:rsidRPr="00EF4347">
              <w:rPr>
                <w:sz w:val="24"/>
                <w:szCs w:val="24"/>
              </w:rPr>
              <w:t xml:space="preserve"> Building</w:t>
            </w:r>
          </w:p>
        </w:tc>
        <w:tc>
          <w:tcPr>
            <w:tcW w:w="3118" w:type="dxa"/>
            <w:shd w:val="clear" w:color="auto" w:fill="auto"/>
            <w:vAlign w:val="center"/>
          </w:tcPr>
          <w:p w14:paraId="2B5EC934" w14:textId="77777777" w:rsidR="00F2254F" w:rsidRPr="00EA3FE6" w:rsidRDefault="00F2254F" w:rsidP="00F06A6F">
            <w:pPr>
              <w:spacing w:line="240" w:lineRule="auto"/>
              <w:jc w:val="center"/>
              <w:rPr>
                <w:sz w:val="24"/>
                <w:szCs w:val="24"/>
                <w:lang w:val="uk-UA"/>
              </w:rPr>
            </w:pPr>
            <w:r w:rsidRPr="00EF4347">
              <w:rPr>
                <w:sz w:val="24"/>
                <w:szCs w:val="24"/>
                <w:lang w:val="uk-UA"/>
              </w:rPr>
              <w:t>Мельбурн</w:t>
            </w:r>
            <w:r>
              <w:rPr>
                <w:sz w:val="24"/>
                <w:szCs w:val="24"/>
                <w:lang w:val="uk-UA"/>
              </w:rPr>
              <w:t>, Австралія</w:t>
            </w:r>
          </w:p>
        </w:tc>
        <w:tc>
          <w:tcPr>
            <w:tcW w:w="1785" w:type="dxa"/>
            <w:shd w:val="clear" w:color="auto" w:fill="auto"/>
            <w:vAlign w:val="center"/>
          </w:tcPr>
          <w:p w14:paraId="6E5998F1" w14:textId="77777777" w:rsidR="00F2254F" w:rsidRPr="00EA3FE6" w:rsidRDefault="00F2254F" w:rsidP="00F06A6F">
            <w:pPr>
              <w:spacing w:line="240" w:lineRule="auto"/>
              <w:jc w:val="center"/>
              <w:rPr>
                <w:sz w:val="24"/>
                <w:szCs w:val="24"/>
                <w:lang w:val="uk-UA"/>
              </w:rPr>
            </w:pPr>
            <w:r>
              <w:rPr>
                <w:sz w:val="24"/>
                <w:szCs w:val="24"/>
                <w:lang w:val="uk-UA"/>
              </w:rPr>
              <w:t>2011 р.</w:t>
            </w:r>
          </w:p>
        </w:tc>
      </w:tr>
      <w:tr w:rsidR="00F2254F" w:rsidRPr="00EA3FE6" w14:paraId="4B4FD1E4" w14:textId="77777777" w:rsidTr="00F06A6F">
        <w:trPr>
          <w:trHeight w:val="217"/>
        </w:trPr>
        <w:tc>
          <w:tcPr>
            <w:tcW w:w="568" w:type="dxa"/>
            <w:shd w:val="clear" w:color="auto" w:fill="auto"/>
            <w:vAlign w:val="center"/>
          </w:tcPr>
          <w:p w14:paraId="78723856" w14:textId="77777777" w:rsidR="00F2254F" w:rsidRPr="00EA3FE6" w:rsidRDefault="00F2254F" w:rsidP="00F06A6F">
            <w:pPr>
              <w:spacing w:line="240" w:lineRule="auto"/>
              <w:jc w:val="center"/>
              <w:rPr>
                <w:sz w:val="24"/>
                <w:szCs w:val="24"/>
                <w:lang w:val="uk-UA"/>
              </w:rPr>
            </w:pPr>
            <w:r w:rsidRPr="00EA3FE6">
              <w:rPr>
                <w:sz w:val="24"/>
                <w:szCs w:val="24"/>
                <w:lang w:val="uk-UA"/>
              </w:rPr>
              <w:t>30</w:t>
            </w:r>
          </w:p>
        </w:tc>
        <w:tc>
          <w:tcPr>
            <w:tcW w:w="4394" w:type="dxa"/>
            <w:shd w:val="clear" w:color="auto" w:fill="auto"/>
            <w:vAlign w:val="center"/>
          </w:tcPr>
          <w:p w14:paraId="50E836A6" w14:textId="77777777" w:rsidR="00F2254F" w:rsidRPr="00F04638" w:rsidRDefault="00F2254F" w:rsidP="00F06A6F">
            <w:pPr>
              <w:spacing w:line="240" w:lineRule="auto"/>
              <w:jc w:val="center"/>
              <w:rPr>
                <w:sz w:val="24"/>
                <w:szCs w:val="24"/>
                <w:lang w:val="en-US"/>
              </w:rPr>
            </w:pPr>
            <w:proofErr w:type="spellStart"/>
            <w:r w:rsidRPr="00EF4347">
              <w:rPr>
                <w:sz w:val="24"/>
                <w:szCs w:val="24"/>
              </w:rPr>
              <w:t>Концертний</w:t>
            </w:r>
            <w:proofErr w:type="spellEnd"/>
            <w:r w:rsidRPr="00F04638">
              <w:rPr>
                <w:sz w:val="24"/>
                <w:szCs w:val="24"/>
                <w:lang w:val="en-US"/>
              </w:rPr>
              <w:t xml:space="preserve"> </w:t>
            </w:r>
            <w:r w:rsidRPr="00EF4347">
              <w:rPr>
                <w:sz w:val="24"/>
                <w:szCs w:val="24"/>
              </w:rPr>
              <w:t>зал</w:t>
            </w:r>
            <w:r w:rsidRPr="00F04638">
              <w:rPr>
                <w:sz w:val="24"/>
                <w:szCs w:val="24"/>
                <w:lang w:val="en-US"/>
              </w:rPr>
              <w:t xml:space="preserve"> </w:t>
            </w:r>
            <w:proofErr w:type="spellStart"/>
            <w:r w:rsidRPr="00F04638">
              <w:rPr>
                <w:sz w:val="24"/>
                <w:szCs w:val="24"/>
                <w:lang w:val="en-US"/>
              </w:rPr>
              <w:t>Acros</w:t>
            </w:r>
            <w:proofErr w:type="spellEnd"/>
            <w:r w:rsidRPr="00F04638">
              <w:rPr>
                <w:sz w:val="24"/>
                <w:szCs w:val="24"/>
                <w:lang w:val="en-US"/>
              </w:rPr>
              <w:t xml:space="preserve"> Fukuoka</w:t>
            </w:r>
            <w:r w:rsidRPr="00F04638">
              <w:rPr>
                <w:lang w:val="en-US"/>
              </w:rPr>
              <w:t xml:space="preserve"> </w:t>
            </w:r>
            <w:r w:rsidRPr="00F04638">
              <w:rPr>
                <w:sz w:val="24"/>
                <w:szCs w:val="24"/>
                <w:lang w:val="en-US"/>
              </w:rPr>
              <w:t>Prefectural International Hall</w:t>
            </w:r>
          </w:p>
        </w:tc>
        <w:tc>
          <w:tcPr>
            <w:tcW w:w="3118" w:type="dxa"/>
            <w:shd w:val="clear" w:color="auto" w:fill="auto"/>
            <w:vAlign w:val="center"/>
          </w:tcPr>
          <w:p w14:paraId="77855E6F" w14:textId="77777777" w:rsidR="00F2254F" w:rsidRPr="00EF4347" w:rsidRDefault="00F2254F" w:rsidP="00F06A6F">
            <w:pPr>
              <w:spacing w:line="240" w:lineRule="auto"/>
              <w:jc w:val="center"/>
              <w:rPr>
                <w:sz w:val="24"/>
                <w:szCs w:val="24"/>
              </w:rPr>
            </w:pPr>
            <w:proofErr w:type="spellStart"/>
            <w:r w:rsidRPr="00EF4347">
              <w:rPr>
                <w:sz w:val="24"/>
                <w:szCs w:val="24"/>
              </w:rPr>
              <w:t>Фукуо</w:t>
            </w:r>
            <w:proofErr w:type="spellEnd"/>
            <w:r>
              <w:rPr>
                <w:sz w:val="24"/>
                <w:szCs w:val="24"/>
                <w:lang w:val="uk-UA"/>
              </w:rPr>
              <w:t>ка</w:t>
            </w:r>
            <w:r w:rsidRPr="00EF4347">
              <w:rPr>
                <w:sz w:val="24"/>
                <w:szCs w:val="24"/>
              </w:rPr>
              <w:t xml:space="preserve">, </w:t>
            </w:r>
            <w:proofErr w:type="spellStart"/>
            <w:r w:rsidRPr="00EF4347">
              <w:rPr>
                <w:sz w:val="24"/>
                <w:szCs w:val="24"/>
              </w:rPr>
              <w:t>Японія</w:t>
            </w:r>
            <w:proofErr w:type="spellEnd"/>
          </w:p>
        </w:tc>
        <w:tc>
          <w:tcPr>
            <w:tcW w:w="1785" w:type="dxa"/>
            <w:shd w:val="clear" w:color="auto" w:fill="auto"/>
            <w:vAlign w:val="center"/>
          </w:tcPr>
          <w:p w14:paraId="5284CA40" w14:textId="77777777" w:rsidR="00F2254F" w:rsidRPr="00525BC1" w:rsidRDefault="00F2254F" w:rsidP="00F06A6F">
            <w:pPr>
              <w:spacing w:line="240" w:lineRule="auto"/>
              <w:jc w:val="center"/>
              <w:rPr>
                <w:sz w:val="24"/>
                <w:szCs w:val="24"/>
                <w:lang w:val="uk-UA"/>
              </w:rPr>
            </w:pPr>
            <w:r w:rsidRPr="00EF4347">
              <w:rPr>
                <w:sz w:val="24"/>
                <w:szCs w:val="24"/>
                <w:lang w:val="uk-UA"/>
              </w:rPr>
              <w:t>1995 р.</w:t>
            </w:r>
          </w:p>
        </w:tc>
      </w:tr>
    </w:tbl>
    <w:p w14:paraId="0C79E337" w14:textId="77777777" w:rsidR="00F2254F" w:rsidRDefault="00F2254F" w:rsidP="00F2254F">
      <w:pPr>
        <w:spacing w:line="240" w:lineRule="auto"/>
        <w:jc w:val="center"/>
        <w:rPr>
          <w:b/>
          <w:bCs/>
          <w:i/>
          <w:iCs/>
          <w:sz w:val="24"/>
          <w:szCs w:val="24"/>
          <w:lang w:val="uk-UA"/>
        </w:rPr>
      </w:pPr>
      <w:bookmarkStart w:id="3" w:name="_Toc54620243"/>
      <w:bookmarkStart w:id="4" w:name="_Toc127225982"/>
      <w:bookmarkStart w:id="5" w:name="_Toc127226247"/>
    </w:p>
    <w:p w14:paraId="5033ED19" w14:textId="00B3CADB" w:rsidR="00F2254F" w:rsidRPr="00B02A4A" w:rsidRDefault="00F2254F" w:rsidP="00F2254F">
      <w:pPr>
        <w:spacing w:line="240" w:lineRule="auto"/>
        <w:jc w:val="center"/>
        <w:rPr>
          <w:b/>
          <w:bCs/>
          <w:i/>
          <w:iCs/>
          <w:sz w:val="24"/>
          <w:szCs w:val="24"/>
          <w:lang w:val="uk-UA"/>
        </w:rPr>
      </w:pPr>
      <w:r w:rsidRPr="00B02A4A">
        <w:rPr>
          <w:b/>
          <w:bCs/>
          <w:i/>
          <w:iCs/>
          <w:sz w:val="24"/>
          <w:szCs w:val="24"/>
          <w:lang w:val="uk-UA"/>
        </w:rPr>
        <w:t>Питання для самоперевірки</w:t>
      </w:r>
      <w:bookmarkEnd w:id="3"/>
      <w:bookmarkEnd w:id="4"/>
      <w:bookmarkEnd w:id="5"/>
    </w:p>
    <w:p w14:paraId="731BA6AE" w14:textId="326EC149" w:rsidR="00F2254F" w:rsidRPr="00F2254F" w:rsidRDefault="00F2254F" w:rsidP="00F2254F">
      <w:pPr>
        <w:spacing w:line="240" w:lineRule="auto"/>
        <w:ind w:firstLine="567"/>
        <w:rPr>
          <w:sz w:val="24"/>
          <w:szCs w:val="24"/>
          <w:lang w:val="uk-UA"/>
        </w:rPr>
      </w:pPr>
      <w:r w:rsidRPr="00F2254F">
        <w:rPr>
          <w:sz w:val="24"/>
          <w:szCs w:val="24"/>
          <w:lang w:val="uk-UA"/>
        </w:rPr>
        <w:t>1. Назвіть основні концепції енергетично</w:t>
      </w:r>
      <w:r w:rsidR="00CE5D1C">
        <w:rPr>
          <w:sz w:val="24"/>
          <w:szCs w:val="24"/>
          <w:lang w:val="uk-UA"/>
        </w:rPr>
        <w:t>-</w:t>
      </w:r>
      <w:r w:rsidRPr="00F2254F">
        <w:rPr>
          <w:sz w:val="24"/>
          <w:szCs w:val="24"/>
          <w:lang w:val="uk-UA"/>
        </w:rPr>
        <w:t>ефективних будівель.</w:t>
      </w:r>
    </w:p>
    <w:p w14:paraId="06D64FCF" w14:textId="77777777" w:rsidR="00F2254F" w:rsidRPr="00F2254F" w:rsidRDefault="00F2254F" w:rsidP="00F2254F">
      <w:pPr>
        <w:spacing w:line="240" w:lineRule="auto"/>
        <w:ind w:firstLine="567"/>
        <w:rPr>
          <w:sz w:val="24"/>
          <w:szCs w:val="24"/>
          <w:lang w:val="uk-UA"/>
        </w:rPr>
      </w:pPr>
      <w:r w:rsidRPr="00F2254F">
        <w:rPr>
          <w:sz w:val="24"/>
          <w:szCs w:val="24"/>
          <w:lang w:val="uk-UA"/>
        </w:rPr>
        <w:t>2. У чому полягає концепція пасивного будинку?</w:t>
      </w:r>
    </w:p>
    <w:p w14:paraId="66C06F92" w14:textId="77777777" w:rsidR="00F2254F" w:rsidRPr="00F2254F" w:rsidRDefault="00F2254F" w:rsidP="00F2254F">
      <w:pPr>
        <w:spacing w:line="240" w:lineRule="auto"/>
        <w:ind w:firstLine="567"/>
        <w:rPr>
          <w:sz w:val="24"/>
          <w:szCs w:val="24"/>
          <w:lang w:val="uk-UA"/>
        </w:rPr>
      </w:pPr>
      <w:r w:rsidRPr="00F2254F">
        <w:rPr>
          <w:sz w:val="24"/>
          <w:szCs w:val="24"/>
          <w:lang w:val="uk-UA"/>
        </w:rPr>
        <w:t>3. Наведіть декілька прикладів проектування та будівництва енергоефективних будівель.</w:t>
      </w:r>
    </w:p>
    <w:p w14:paraId="7F8516CA" w14:textId="77777777" w:rsidR="00F2254F" w:rsidRPr="00F2254F" w:rsidRDefault="00F2254F" w:rsidP="00F2254F">
      <w:pPr>
        <w:spacing w:line="240" w:lineRule="auto"/>
        <w:ind w:firstLine="567"/>
        <w:rPr>
          <w:sz w:val="24"/>
          <w:szCs w:val="24"/>
          <w:lang w:val="uk-UA"/>
        </w:rPr>
      </w:pPr>
      <w:r w:rsidRPr="00F2254F">
        <w:rPr>
          <w:sz w:val="24"/>
          <w:szCs w:val="24"/>
          <w:lang w:val="uk-UA"/>
        </w:rPr>
        <w:t>4. Які енергоефективні квартали Вам відомі?</w:t>
      </w:r>
    </w:p>
    <w:p w14:paraId="2FC85306" w14:textId="77777777" w:rsidR="00F2254F" w:rsidRPr="00F2254F" w:rsidRDefault="00F2254F" w:rsidP="00F2254F">
      <w:pPr>
        <w:spacing w:line="240" w:lineRule="auto"/>
        <w:ind w:firstLine="567"/>
        <w:rPr>
          <w:sz w:val="24"/>
          <w:szCs w:val="24"/>
          <w:lang w:val="uk-UA"/>
        </w:rPr>
      </w:pPr>
      <w:r w:rsidRPr="00F2254F">
        <w:rPr>
          <w:sz w:val="24"/>
          <w:szCs w:val="24"/>
          <w:lang w:val="uk-UA"/>
        </w:rPr>
        <w:t>5. Які головні переваги енергоефективних будівель?</w:t>
      </w:r>
    </w:p>
    <w:p w14:paraId="3325C899" w14:textId="77777777" w:rsidR="00F2254F" w:rsidRPr="00F2254F" w:rsidRDefault="00F2254F" w:rsidP="00F2254F">
      <w:pPr>
        <w:spacing w:line="240" w:lineRule="auto"/>
        <w:ind w:firstLine="567"/>
        <w:rPr>
          <w:sz w:val="24"/>
          <w:szCs w:val="24"/>
          <w:lang w:val="uk-UA"/>
        </w:rPr>
      </w:pPr>
      <w:r w:rsidRPr="00F2254F">
        <w:rPr>
          <w:sz w:val="24"/>
          <w:szCs w:val="24"/>
          <w:lang w:val="uk-UA"/>
        </w:rPr>
        <w:t>6. Які головні недоліки енергоефективних будівель?</w:t>
      </w:r>
    </w:p>
    <w:p w14:paraId="4B8D70FF" w14:textId="77777777" w:rsidR="00F2254F" w:rsidRPr="00F2254F" w:rsidRDefault="00F2254F" w:rsidP="00F2254F">
      <w:pPr>
        <w:spacing w:line="240" w:lineRule="auto"/>
        <w:ind w:firstLine="567"/>
        <w:rPr>
          <w:sz w:val="24"/>
          <w:szCs w:val="24"/>
          <w:lang w:val="uk-UA"/>
        </w:rPr>
      </w:pPr>
      <w:r w:rsidRPr="00F2254F">
        <w:rPr>
          <w:sz w:val="24"/>
          <w:szCs w:val="24"/>
          <w:lang w:val="uk-UA"/>
        </w:rPr>
        <w:t>7. Що є характерним для активного будинку?</w:t>
      </w:r>
    </w:p>
    <w:p w14:paraId="0C34B132" w14:textId="77777777" w:rsidR="00F2254F" w:rsidRPr="00F2254F" w:rsidRDefault="00F2254F" w:rsidP="00F2254F">
      <w:pPr>
        <w:spacing w:line="240" w:lineRule="auto"/>
        <w:ind w:firstLine="567"/>
        <w:rPr>
          <w:sz w:val="24"/>
          <w:szCs w:val="24"/>
          <w:lang w:val="uk-UA"/>
        </w:rPr>
      </w:pPr>
      <w:r w:rsidRPr="00F2254F">
        <w:rPr>
          <w:sz w:val="24"/>
          <w:szCs w:val="24"/>
          <w:lang w:val="uk-UA"/>
        </w:rPr>
        <w:t>8. Якими рисами вирізняється розумна будівля?</w:t>
      </w:r>
    </w:p>
    <w:p w14:paraId="5C7E7460" w14:textId="77777777" w:rsidR="00F2254F" w:rsidRPr="00F2254F" w:rsidRDefault="00F2254F" w:rsidP="00F2254F">
      <w:pPr>
        <w:spacing w:line="240" w:lineRule="auto"/>
        <w:ind w:firstLine="567"/>
        <w:rPr>
          <w:sz w:val="24"/>
          <w:szCs w:val="24"/>
          <w:lang w:val="uk-UA"/>
        </w:rPr>
      </w:pPr>
      <w:r w:rsidRPr="00F2254F">
        <w:rPr>
          <w:sz w:val="24"/>
          <w:szCs w:val="24"/>
          <w:lang w:val="uk-UA"/>
        </w:rPr>
        <w:t>9. Що таке енергетично нейтральна будівля?</w:t>
      </w:r>
    </w:p>
    <w:p w14:paraId="7A435CF7" w14:textId="77777777" w:rsidR="00F2254F" w:rsidRPr="00F2254F" w:rsidRDefault="00F2254F" w:rsidP="00F2254F">
      <w:pPr>
        <w:spacing w:line="240" w:lineRule="auto"/>
        <w:ind w:firstLine="567"/>
        <w:rPr>
          <w:sz w:val="24"/>
          <w:szCs w:val="24"/>
          <w:lang w:val="uk-UA"/>
        </w:rPr>
      </w:pPr>
      <w:r w:rsidRPr="00F2254F">
        <w:rPr>
          <w:sz w:val="24"/>
          <w:szCs w:val="24"/>
          <w:lang w:val="uk-UA"/>
        </w:rPr>
        <w:t>10. Які будівельні матеріали використовують при спорудженні енергоефективних будівель?</w:t>
      </w:r>
    </w:p>
    <w:p w14:paraId="6AFB9D09" w14:textId="77777777" w:rsidR="00F86477" w:rsidRPr="00F2254F" w:rsidRDefault="00F86477">
      <w:pPr>
        <w:rPr>
          <w:lang w:val="uk-UA"/>
        </w:rPr>
      </w:pPr>
    </w:p>
    <w:sectPr w:rsidR="00F86477" w:rsidRPr="00F2254F" w:rsidSect="00F2254F">
      <w:pgSz w:w="11906" w:h="16838" w:code="9"/>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67397"/>
    <w:multiLevelType w:val="hybridMultilevel"/>
    <w:tmpl w:val="815AF932"/>
    <w:lvl w:ilvl="0" w:tplc="C9963AD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576178CE"/>
    <w:multiLevelType w:val="hybridMultilevel"/>
    <w:tmpl w:val="CC903404"/>
    <w:lvl w:ilvl="0" w:tplc="55FE68D2">
      <w:start w:val="200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185601003">
    <w:abstractNumId w:val="0"/>
  </w:num>
  <w:num w:numId="2" w16cid:durableId="186301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615"/>
    <w:rsid w:val="00724711"/>
    <w:rsid w:val="008940A8"/>
    <w:rsid w:val="00B94B26"/>
    <w:rsid w:val="00C07A21"/>
    <w:rsid w:val="00C20B9F"/>
    <w:rsid w:val="00C37615"/>
    <w:rsid w:val="00CE5D1C"/>
    <w:rsid w:val="00F2254F"/>
    <w:rsid w:val="00F864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B938"/>
  <w15:chartTrackingRefBased/>
  <w15:docId w15:val="{4C59A760-81A4-4AC7-875C-F436E004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54F"/>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C37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37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3761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3761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3761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3761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761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761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761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761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3761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3761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3761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3761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376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7615"/>
    <w:rPr>
      <w:rFonts w:eastAsiaTheme="majorEastAsia" w:cstheme="majorBidi"/>
      <w:color w:val="595959" w:themeColor="text1" w:themeTint="A6"/>
    </w:rPr>
  </w:style>
  <w:style w:type="character" w:customStyle="1" w:styleId="80">
    <w:name w:val="Заголовок 8 Знак"/>
    <w:basedOn w:val="a0"/>
    <w:link w:val="8"/>
    <w:uiPriority w:val="9"/>
    <w:semiHidden/>
    <w:rsid w:val="00C376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7615"/>
    <w:rPr>
      <w:rFonts w:eastAsiaTheme="majorEastAsia" w:cstheme="majorBidi"/>
      <w:color w:val="272727" w:themeColor="text1" w:themeTint="D8"/>
    </w:rPr>
  </w:style>
  <w:style w:type="paragraph" w:styleId="a3">
    <w:name w:val="Title"/>
    <w:basedOn w:val="a"/>
    <w:next w:val="a"/>
    <w:link w:val="a4"/>
    <w:uiPriority w:val="10"/>
    <w:qFormat/>
    <w:rsid w:val="00C37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376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61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376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7615"/>
    <w:pPr>
      <w:spacing w:before="160"/>
      <w:jc w:val="center"/>
    </w:pPr>
    <w:rPr>
      <w:i/>
      <w:iCs/>
      <w:color w:val="404040" w:themeColor="text1" w:themeTint="BF"/>
    </w:rPr>
  </w:style>
  <w:style w:type="character" w:customStyle="1" w:styleId="22">
    <w:name w:val="Цитата 2 Знак"/>
    <w:basedOn w:val="a0"/>
    <w:link w:val="21"/>
    <w:uiPriority w:val="29"/>
    <w:rsid w:val="00C37615"/>
    <w:rPr>
      <w:i/>
      <w:iCs/>
      <w:color w:val="404040" w:themeColor="text1" w:themeTint="BF"/>
    </w:rPr>
  </w:style>
  <w:style w:type="paragraph" w:styleId="a7">
    <w:name w:val="List Paragraph"/>
    <w:basedOn w:val="a"/>
    <w:uiPriority w:val="34"/>
    <w:qFormat/>
    <w:rsid w:val="00C37615"/>
    <w:pPr>
      <w:ind w:left="720"/>
      <w:contextualSpacing/>
    </w:pPr>
  </w:style>
  <w:style w:type="character" w:styleId="a8">
    <w:name w:val="Intense Emphasis"/>
    <w:basedOn w:val="a0"/>
    <w:uiPriority w:val="21"/>
    <w:qFormat/>
    <w:rsid w:val="00C37615"/>
    <w:rPr>
      <w:i/>
      <w:iCs/>
      <w:color w:val="2F5496" w:themeColor="accent1" w:themeShade="BF"/>
    </w:rPr>
  </w:style>
  <w:style w:type="paragraph" w:styleId="a9">
    <w:name w:val="Intense Quote"/>
    <w:basedOn w:val="a"/>
    <w:next w:val="a"/>
    <w:link w:val="aa"/>
    <w:uiPriority w:val="30"/>
    <w:qFormat/>
    <w:rsid w:val="00C37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37615"/>
    <w:rPr>
      <w:i/>
      <w:iCs/>
      <w:color w:val="2F5496" w:themeColor="accent1" w:themeShade="BF"/>
    </w:rPr>
  </w:style>
  <w:style w:type="character" w:styleId="ab">
    <w:name w:val="Intense Reference"/>
    <w:basedOn w:val="a0"/>
    <w:uiPriority w:val="32"/>
    <w:qFormat/>
    <w:rsid w:val="00C37615"/>
    <w:rPr>
      <w:b/>
      <w:bCs/>
      <w:smallCaps/>
      <w:color w:val="2F5496" w:themeColor="accent1" w:themeShade="BF"/>
      <w:spacing w:val="5"/>
    </w:rPr>
  </w:style>
  <w:style w:type="paragraph" w:styleId="ac">
    <w:name w:val="No Spacing"/>
    <w:uiPriority w:val="1"/>
    <w:qFormat/>
    <w:rsid w:val="00F2254F"/>
    <w:pPr>
      <w:widowControl w:val="0"/>
      <w:adjustRightInd w:val="0"/>
      <w:spacing w:after="0" w:line="240" w:lineRule="auto"/>
      <w:jc w:val="both"/>
      <w:textAlignment w:val="baseline"/>
    </w:pPr>
    <w:rPr>
      <w:rFonts w:ascii="Times New Roman" w:eastAsia="Times New Roman" w:hAnsi="Times New Roman" w:cs="Times New Roman"/>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12229</Words>
  <Characters>6971</Characters>
  <Application>Microsoft Office Word</Application>
  <DocSecurity>0</DocSecurity>
  <Lines>58</Lines>
  <Paragraphs>38</Paragraphs>
  <ScaleCrop>false</ScaleCrop>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2025-02-11T08:23:00Z</dcterms:created>
  <dcterms:modified xsi:type="dcterms:W3CDTF">2025-02-11T08:28:00Z</dcterms:modified>
</cp:coreProperties>
</file>