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47069" w14:textId="77777777" w:rsidR="00506DBB" w:rsidRPr="00506DBB" w:rsidRDefault="00506DBB" w:rsidP="00506DBB">
      <w:pPr>
        <w:jc w:val="both"/>
        <w:rPr>
          <w:sz w:val="24"/>
        </w:rPr>
      </w:pPr>
    </w:p>
    <w:p w14:paraId="5C491EB8" w14:textId="77777777" w:rsidR="00506DBB" w:rsidRPr="00506DBB" w:rsidRDefault="00506DBB" w:rsidP="00506DBB">
      <w:pPr>
        <w:jc w:val="both"/>
        <w:rPr>
          <w:sz w:val="24"/>
        </w:rPr>
      </w:pPr>
    </w:p>
    <w:p w14:paraId="7C2C69FB" w14:textId="77777777" w:rsidR="00506DBB" w:rsidRPr="00506DBB" w:rsidRDefault="00506DBB" w:rsidP="00506DBB">
      <w:pPr>
        <w:keepNext/>
        <w:jc w:val="center"/>
        <w:outlineLvl w:val="3"/>
        <w:rPr>
          <w:b/>
          <w:sz w:val="48"/>
          <w:szCs w:val="20"/>
        </w:rPr>
      </w:pPr>
      <w:r w:rsidRPr="00506DBB">
        <w:rPr>
          <w:b/>
          <w:sz w:val="48"/>
          <w:szCs w:val="20"/>
        </w:rPr>
        <w:t>Методична   розробка</w:t>
      </w:r>
    </w:p>
    <w:p w14:paraId="4EEACD06" w14:textId="77777777" w:rsidR="00506DBB" w:rsidRPr="00506DBB" w:rsidRDefault="00506DBB" w:rsidP="00506DBB">
      <w:pPr>
        <w:jc w:val="center"/>
      </w:pPr>
      <w:r w:rsidRPr="00506DBB">
        <w:t>для проведення лекції з навчальної дисципліни</w:t>
      </w:r>
    </w:p>
    <w:p w14:paraId="20C84F59" w14:textId="0B622FDA" w:rsidR="00506DBB" w:rsidRPr="00506DBB" w:rsidRDefault="00506DBB" w:rsidP="00506DBB">
      <w:pPr>
        <w:keepNext/>
        <w:jc w:val="center"/>
        <w:outlineLvl w:val="4"/>
        <w:rPr>
          <w:szCs w:val="20"/>
        </w:rPr>
      </w:pPr>
      <w:r w:rsidRPr="00506DBB">
        <w:rPr>
          <w:szCs w:val="20"/>
        </w:rPr>
        <w:t>«Загальна психологія»</w:t>
      </w:r>
    </w:p>
    <w:p w14:paraId="3F98DFF3" w14:textId="77777777" w:rsidR="00E34312" w:rsidRPr="004E51D9" w:rsidRDefault="00E34312" w:rsidP="00E34312">
      <w:pPr>
        <w:jc w:val="both"/>
        <w:rPr>
          <w:sz w:val="24"/>
        </w:rPr>
      </w:pPr>
    </w:p>
    <w:p w14:paraId="78969D1E" w14:textId="639503AF" w:rsidR="00E34312" w:rsidRPr="007252CE" w:rsidRDefault="007252CE" w:rsidP="007252CE">
      <w:pPr>
        <w:pStyle w:val="6"/>
        <w:ind w:left="1985" w:hanging="1985"/>
        <w:rPr>
          <w:sz w:val="36"/>
        </w:rPr>
      </w:pPr>
      <w:r>
        <w:rPr>
          <w:sz w:val="36"/>
        </w:rPr>
        <w:t>Лекція</w:t>
      </w:r>
      <w:r w:rsidR="00E34312" w:rsidRPr="004E51D9">
        <w:rPr>
          <w:sz w:val="36"/>
        </w:rPr>
        <w:t xml:space="preserve">. </w:t>
      </w:r>
      <w:r w:rsidR="00972495" w:rsidRPr="007252CE">
        <w:rPr>
          <w:sz w:val="36"/>
        </w:rPr>
        <w:t xml:space="preserve">Здібності як складова </w:t>
      </w:r>
      <w:proofErr w:type="spellStart"/>
      <w:r w:rsidR="00972495" w:rsidRPr="007252CE">
        <w:rPr>
          <w:sz w:val="36"/>
        </w:rPr>
        <w:t>інтрапсихологічної</w:t>
      </w:r>
      <w:proofErr w:type="spellEnd"/>
      <w:r w:rsidR="00972495" w:rsidRPr="007252CE">
        <w:rPr>
          <w:sz w:val="36"/>
        </w:rPr>
        <w:t xml:space="preserve"> підструктури особистості</w:t>
      </w:r>
    </w:p>
    <w:p w14:paraId="451692BE" w14:textId="77777777" w:rsidR="00E34312" w:rsidRPr="004E51D9" w:rsidRDefault="00E34312" w:rsidP="00E34312">
      <w:pPr>
        <w:jc w:val="both"/>
        <w:rPr>
          <w:sz w:val="24"/>
        </w:rPr>
      </w:pPr>
    </w:p>
    <w:p w14:paraId="0E084CD5" w14:textId="77777777" w:rsidR="00E34312" w:rsidRPr="004E51D9" w:rsidRDefault="00E34312" w:rsidP="00E34312">
      <w:pPr>
        <w:jc w:val="both"/>
        <w:rPr>
          <w:sz w:val="24"/>
        </w:rPr>
      </w:pPr>
    </w:p>
    <w:p w14:paraId="546A2A21" w14:textId="77777777" w:rsidR="00E34312" w:rsidRPr="004E51D9" w:rsidRDefault="00E34312" w:rsidP="00E34312">
      <w:pPr>
        <w:ind w:firstLine="709"/>
        <w:jc w:val="both"/>
        <w:rPr>
          <w:spacing w:val="10"/>
        </w:rPr>
      </w:pPr>
    </w:p>
    <w:p w14:paraId="07DF1540" w14:textId="77777777" w:rsidR="00E34312" w:rsidRPr="004E51D9" w:rsidRDefault="00E34312" w:rsidP="00E34312">
      <w:pPr>
        <w:jc w:val="center"/>
        <w:rPr>
          <w:b/>
          <w:i/>
          <w:spacing w:val="10"/>
        </w:rPr>
      </w:pPr>
      <w:r w:rsidRPr="004E51D9">
        <w:rPr>
          <w:b/>
          <w:i/>
          <w:spacing w:val="10"/>
        </w:rPr>
        <w:t>Навчальні питання та розрахунок часу:</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38"/>
        <w:gridCol w:w="993"/>
      </w:tblGrid>
      <w:tr w:rsidR="00E34312" w:rsidRPr="004E51D9" w14:paraId="2EA75202" w14:textId="77777777" w:rsidTr="00F315C5">
        <w:tc>
          <w:tcPr>
            <w:tcW w:w="567" w:type="dxa"/>
          </w:tcPr>
          <w:p w14:paraId="143EE2E3" w14:textId="77777777" w:rsidR="00E34312" w:rsidRPr="004E51D9" w:rsidRDefault="00E34312" w:rsidP="00F315C5">
            <w:pPr>
              <w:ind w:hanging="40"/>
              <w:jc w:val="center"/>
              <w:rPr>
                <w:spacing w:val="10"/>
              </w:rPr>
            </w:pPr>
            <w:r w:rsidRPr="004E51D9">
              <w:rPr>
                <w:spacing w:val="10"/>
              </w:rPr>
              <w:t>№</w:t>
            </w:r>
          </w:p>
          <w:p w14:paraId="4B92DF81" w14:textId="77777777" w:rsidR="00E34312" w:rsidRPr="004E51D9" w:rsidRDefault="00E34312" w:rsidP="00F315C5">
            <w:pPr>
              <w:ind w:hanging="40"/>
              <w:jc w:val="center"/>
              <w:rPr>
                <w:spacing w:val="10"/>
              </w:rPr>
            </w:pPr>
            <w:r w:rsidRPr="004E51D9">
              <w:rPr>
                <w:spacing w:val="10"/>
              </w:rPr>
              <w:t>з/п</w:t>
            </w:r>
          </w:p>
        </w:tc>
        <w:tc>
          <w:tcPr>
            <w:tcW w:w="7938" w:type="dxa"/>
          </w:tcPr>
          <w:p w14:paraId="5C9524D0" w14:textId="77777777" w:rsidR="00E34312" w:rsidRPr="004E51D9" w:rsidRDefault="00E34312" w:rsidP="00F315C5">
            <w:pPr>
              <w:jc w:val="center"/>
              <w:rPr>
                <w:spacing w:val="10"/>
              </w:rPr>
            </w:pPr>
            <w:r w:rsidRPr="004E51D9">
              <w:rPr>
                <w:spacing w:val="10"/>
              </w:rPr>
              <w:t>Навчальні питання</w:t>
            </w:r>
          </w:p>
        </w:tc>
        <w:tc>
          <w:tcPr>
            <w:tcW w:w="993" w:type="dxa"/>
          </w:tcPr>
          <w:p w14:paraId="60B22E4E" w14:textId="77777777" w:rsidR="00E34312" w:rsidRPr="004E51D9" w:rsidRDefault="00E34312" w:rsidP="00F315C5">
            <w:pPr>
              <w:ind w:firstLine="72"/>
              <w:jc w:val="both"/>
              <w:rPr>
                <w:spacing w:val="10"/>
              </w:rPr>
            </w:pPr>
            <w:r w:rsidRPr="004E51D9">
              <w:rPr>
                <w:spacing w:val="10"/>
              </w:rPr>
              <w:t>Час (хв.)</w:t>
            </w:r>
          </w:p>
        </w:tc>
      </w:tr>
      <w:tr w:rsidR="00E34312" w:rsidRPr="004E51D9" w14:paraId="7F5A0841" w14:textId="77777777" w:rsidTr="00F315C5">
        <w:tc>
          <w:tcPr>
            <w:tcW w:w="567" w:type="dxa"/>
          </w:tcPr>
          <w:p w14:paraId="6401F13D" w14:textId="77777777" w:rsidR="00E34312" w:rsidRPr="004E51D9" w:rsidRDefault="00E34312" w:rsidP="00F315C5">
            <w:pPr>
              <w:ind w:hanging="40"/>
              <w:jc w:val="center"/>
              <w:rPr>
                <w:spacing w:val="10"/>
              </w:rPr>
            </w:pPr>
            <w:r w:rsidRPr="004E51D9">
              <w:rPr>
                <w:spacing w:val="10"/>
              </w:rPr>
              <w:t>I</w:t>
            </w:r>
          </w:p>
        </w:tc>
        <w:tc>
          <w:tcPr>
            <w:tcW w:w="7938" w:type="dxa"/>
          </w:tcPr>
          <w:p w14:paraId="39909B2F" w14:textId="77777777" w:rsidR="00E34312" w:rsidRPr="004E51D9" w:rsidRDefault="00E34312" w:rsidP="00F315C5">
            <w:pPr>
              <w:ind w:left="356" w:hanging="284"/>
              <w:rPr>
                <w:spacing w:val="10"/>
              </w:rPr>
            </w:pPr>
            <w:r w:rsidRPr="004E51D9">
              <w:rPr>
                <w:spacing w:val="10"/>
              </w:rPr>
              <w:t>Вступна частина.</w:t>
            </w:r>
          </w:p>
        </w:tc>
        <w:tc>
          <w:tcPr>
            <w:tcW w:w="993" w:type="dxa"/>
          </w:tcPr>
          <w:p w14:paraId="7B9E34BC" w14:textId="77777777" w:rsidR="00E34312" w:rsidRPr="004E51D9" w:rsidRDefault="00E34312" w:rsidP="00F315C5">
            <w:pPr>
              <w:ind w:hanging="40"/>
              <w:jc w:val="center"/>
              <w:rPr>
                <w:spacing w:val="10"/>
              </w:rPr>
            </w:pPr>
            <w:r w:rsidRPr="004E51D9">
              <w:rPr>
                <w:spacing w:val="10"/>
              </w:rPr>
              <w:t>5</w:t>
            </w:r>
          </w:p>
        </w:tc>
      </w:tr>
      <w:tr w:rsidR="00E34312" w:rsidRPr="004E51D9" w14:paraId="675F1999" w14:textId="77777777" w:rsidTr="00F315C5">
        <w:tc>
          <w:tcPr>
            <w:tcW w:w="567" w:type="dxa"/>
          </w:tcPr>
          <w:p w14:paraId="3BFB9E79" w14:textId="77777777" w:rsidR="00E34312" w:rsidRPr="004E51D9" w:rsidRDefault="00E34312" w:rsidP="00F315C5">
            <w:pPr>
              <w:ind w:hanging="40"/>
              <w:jc w:val="center"/>
              <w:rPr>
                <w:spacing w:val="10"/>
              </w:rPr>
            </w:pPr>
            <w:r w:rsidRPr="004E51D9">
              <w:rPr>
                <w:spacing w:val="10"/>
              </w:rPr>
              <w:t>II</w:t>
            </w:r>
          </w:p>
        </w:tc>
        <w:tc>
          <w:tcPr>
            <w:tcW w:w="7938" w:type="dxa"/>
          </w:tcPr>
          <w:p w14:paraId="3EFB6159" w14:textId="77777777" w:rsidR="00E34312" w:rsidRPr="004E51D9" w:rsidRDefault="00E34312" w:rsidP="00F315C5">
            <w:pPr>
              <w:ind w:left="356" w:hanging="284"/>
              <w:rPr>
                <w:spacing w:val="10"/>
              </w:rPr>
            </w:pPr>
            <w:r w:rsidRPr="004E51D9">
              <w:rPr>
                <w:spacing w:val="10"/>
              </w:rPr>
              <w:t>Основна частина.</w:t>
            </w:r>
          </w:p>
          <w:p w14:paraId="4CD2618F" w14:textId="77777777" w:rsidR="00006FC5" w:rsidRPr="00006FC5" w:rsidRDefault="00972495" w:rsidP="00006FC5">
            <w:pPr>
              <w:pStyle w:val="ad"/>
              <w:numPr>
                <w:ilvl w:val="0"/>
                <w:numId w:val="2"/>
              </w:numPr>
              <w:tabs>
                <w:tab w:val="left" w:pos="356"/>
              </w:tabs>
              <w:ind w:left="0" w:firstLine="0"/>
              <w:rPr>
                <w:spacing w:val="10"/>
                <w:sz w:val="28"/>
                <w:lang w:val="uk-UA"/>
              </w:rPr>
            </w:pPr>
            <w:r w:rsidRPr="00972495">
              <w:rPr>
                <w:spacing w:val="10"/>
                <w:sz w:val="28"/>
                <w:lang w:val="uk-UA"/>
              </w:rPr>
              <w:t>Поняття про здібності. Ознаки наявності здібностей у людини</w:t>
            </w:r>
            <w:r w:rsidR="00006FC5" w:rsidRPr="00006FC5">
              <w:rPr>
                <w:spacing w:val="10"/>
                <w:sz w:val="28"/>
                <w:lang w:val="uk-UA"/>
              </w:rPr>
              <w:t>.</w:t>
            </w:r>
          </w:p>
          <w:p w14:paraId="3DF576B4" w14:textId="77777777" w:rsidR="00E34312" w:rsidRPr="004E51D9" w:rsidRDefault="00042F2E" w:rsidP="00042F2E">
            <w:pPr>
              <w:pStyle w:val="ad"/>
              <w:numPr>
                <w:ilvl w:val="0"/>
                <w:numId w:val="2"/>
              </w:numPr>
              <w:tabs>
                <w:tab w:val="left" w:pos="356"/>
              </w:tabs>
              <w:ind w:left="0" w:firstLine="0"/>
              <w:rPr>
                <w:spacing w:val="10"/>
                <w:sz w:val="28"/>
                <w:lang w:val="uk-UA"/>
              </w:rPr>
            </w:pPr>
            <w:r>
              <w:rPr>
                <w:spacing w:val="10"/>
                <w:sz w:val="28"/>
                <w:lang w:val="uk-UA"/>
              </w:rPr>
              <w:t>Види здібностей.</w:t>
            </w:r>
          </w:p>
        </w:tc>
        <w:tc>
          <w:tcPr>
            <w:tcW w:w="993" w:type="dxa"/>
          </w:tcPr>
          <w:p w14:paraId="0CD7A35F" w14:textId="77777777" w:rsidR="00E34312" w:rsidRPr="004E51D9" w:rsidRDefault="00E34312" w:rsidP="00F315C5">
            <w:pPr>
              <w:ind w:hanging="40"/>
              <w:jc w:val="center"/>
              <w:rPr>
                <w:spacing w:val="10"/>
              </w:rPr>
            </w:pPr>
            <w:r w:rsidRPr="004E51D9">
              <w:rPr>
                <w:spacing w:val="10"/>
              </w:rPr>
              <w:t>70</w:t>
            </w:r>
          </w:p>
          <w:p w14:paraId="47A32E08" w14:textId="77777777" w:rsidR="00972495" w:rsidRDefault="00972495" w:rsidP="00F315C5">
            <w:pPr>
              <w:ind w:hanging="40"/>
              <w:jc w:val="center"/>
              <w:rPr>
                <w:spacing w:val="10"/>
              </w:rPr>
            </w:pPr>
          </w:p>
          <w:p w14:paraId="5A29BD6D" w14:textId="77777777" w:rsidR="00E34312" w:rsidRPr="004E51D9" w:rsidRDefault="00972495" w:rsidP="00F315C5">
            <w:pPr>
              <w:ind w:hanging="40"/>
              <w:jc w:val="center"/>
              <w:rPr>
                <w:spacing w:val="10"/>
              </w:rPr>
            </w:pPr>
            <w:r>
              <w:rPr>
                <w:spacing w:val="10"/>
              </w:rPr>
              <w:t>4</w:t>
            </w:r>
            <w:r w:rsidR="00E34312" w:rsidRPr="004E51D9">
              <w:rPr>
                <w:spacing w:val="10"/>
              </w:rPr>
              <w:t>0</w:t>
            </w:r>
          </w:p>
          <w:p w14:paraId="0E54D43E" w14:textId="77777777" w:rsidR="00E34312" w:rsidRPr="004E51D9" w:rsidRDefault="00972495" w:rsidP="00F315C5">
            <w:pPr>
              <w:ind w:hanging="40"/>
              <w:jc w:val="center"/>
              <w:rPr>
                <w:spacing w:val="10"/>
              </w:rPr>
            </w:pPr>
            <w:r>
              <w:rPr>
                <w:spacing w:val="10"/>
              </w:rPr>
              <w:t>30</w:t>
            </w:r>
          </w:p>
        </w:tc>
      </w:tr>
      <w:tr w:rsidR="00E34312" w:rsidRPr="004E51D9" w14:paraId="269BF1EF" w14:textId="77777777" w:rsidTr="00F315C5">
        <w:tc>
          <w:tcPr>
            <w:tcW w:w="567" w:type="dxa"/>
          </w:tcPr>
          <w:p w14:paraId="466602EF" w14:textId="77777777" w:rsidR="00E34312" w:rsidRPr="004E51D9" w:rsidRDefault="00E34312" w:rsidP="00F315C5">
            <w:pPr>
              <w:ind w:hanging="40"/>
              <w:jc w:val="center"/>
              <w:rPr>
                <w:spacing w:val="10"/>
              </w:rPr>
            </w:pPr>
            <w:r w:rsidRPr="004E51D9">
              <w:rPr>
                <w:spacing w:val="10"/>
              </w:rPr>
              <w:t>III</w:t>
            </w:r>
          </w:p>
        </w:tc>
        <w:tc>
          <w:tcPr>
            <w:tcW w:w="7938" w:type="dxa"/>
          </w:tcPr>
          <w:p w14:paraId="528B6A6F" w14:textId="77777777" w:rsidR="00E34312" w:rsidRPr="004E51D9" w:rsidRDefault="00E34312" w:rsidP="00F315C5">
            <w:pPr>
              <w:ind w:left="356" w:hanging="284"/>
              <w:rPr>
                <w:spacing w:val="10"/>
              </w:rPr>
            </w:pPr>
            <w:r w:rsidRPr="004E51D9">
              <w:rPr>
                <w:spacing w:val="10"/>
              </w:rPr>
              <w:t>Заключна частина</w:t>
            </w:r>
          </w:p>
        </w:tc>
        <w:tc>
          <w:tcPr>
            <w:tcW w:w="993" w:type="dxa"/>
          </w:tcPr>
          <w:p w14:paraId="497EF579" w14:textId="77777777" w:rsidR="00E34312" w:rsidRPr="004E51D9" w:rsidRDefault="00E34312" w:rsidP="00F315C5">
            <w:pPr>
              <w:ind w:hanging="40"/>
              <w:jc w:val="center"/>
              <w:rPr>
                <w:spacing w:val="10"/>
              </w:rPr>
            </w:pPr>
            <w:r w:rsidRPr="004E51D9">
              <w:rPr>
                <w:spacing w:val="10"/>
              </w:rPr>
              <w:t>5</w:t>
            </w:r>
          </w:p>
        </w:tc>
      </w:tr>
    </w:tbl>
    <w:p w14:paraId="479D2289" w14:textId="77777777" w:rsidR="00E34312" w:rsidRPr="004E51D9" w:rsidRDefault="00E34312" w:rsidP="00E34312">
      <w:pPr>
        <w:jc w:val="both"/>
        <w:rPr>
          <w:sz w:val="26"/>
        </w:rPr>
      </w:pPr>
    </w:p>
    <w:p w14:paraId="759A58D3" w14:textId="55E5F6CC" w:rsidR="00E34312" w:rsidRPr="004E51D9" w:rsidRDefault="00E34312" w:rsidP="007252CE">
      <w:pPr>
        <w:jc w:val="center"/>
        <w:rPr>
          <w:b/>
          <w:sz w:val="36"/>
        </w:rPr>
      </w:pPr>
      <w:r w:rsidRPr="004E51D9">
        <w:rPr>
          <w:b/>
        </w:rPr>
        <w:br w:type="page"/>
      </w:r>
      <w:r w:rsidRPr="004E51D9">
        <w:rPr>
          <w:b/>
          <w:sz w:val="36"/>
        </w:rPr>
        <w:lastRenderedPageBreak/>
        <w:t>Вступ</w:t>
      </w:r>
    </w:p>
    <w:p w14:paraId="3D4E9369" w14:textId="77777777" w:rsidR="00E34312" w:rsidRPr="004E51D9" w:rsidRDefault="00E34312" w:rsidP="00E34312">
      <w:pPr>
        <w:pStyle w:val="aa"/>
        <w:rPr>
          <w:color w:val="000000"/>
          <w:lang w:bidi="uk-UA"/>
        </w:rPr>
      </w:pPr>
    </w:p>
    <w:p w14:paraId="0A79E742" w14:textId="77777777" w:rsidR="00972495" w:rsidRPr="00972495" w:rsidRDefault="00972495" w:rsidP="00972495">
      <w:pPr>
        <w:pStyle w:val="aa"/>
        <w:rPr>
          <w:color w:val="000000"/>
          <w:lang w:bidi="uk-UA"/>
        </w:rPr>
      </w:pPr>
      <w:r w:rsidRPr="00972495">
        <w:rPr>
          <w:color w:val="000000"/>
          <w:lang w:bidi="uk-UA"/>
        </w:rPr>
        <w:t xml:space="preserve">Здібності тісно пов’язані з </w:t>
      </w:r>
      <w:r w:rsidRPr="00972495">
        <w:rPr>
          <w:i/>
          <w:iCs/>
          <w:color w:val="000000"/>
          <w:lang w:bidi="uk-UA"/>
        </w:rPr>
        <w:t>загальною спрямованістю особистості.</w:t>
      </w:r>
      <w:r w:rsidRPr="00972495">
        <w:rPr>
          <w:color w:val="000000"/>
          <w:lang w:bidi="uk-UA"/>
        </w:rPr>
        <w:t xml:space="preserve"> В.Є.</w:t>
      </w:r>
      <w:r>
        <w:rPr>
          <w:color w:val="000000"/>
          <w:lang w:bidi="uk-UA"/>
        </w:rPr>
        <w:t> </w:t>
      </w:r>
      <w:r w:rsidRPr="00972495">
        <w:rPr>
          <w:color w:val="000000"/>
          <w:lang w:bidi="uk-UA"/>
        </w:rPr>
        <w:t xml:space="preserve">Чудновський зазначає, що співвідношення спрямованості особистості й рівня здібностей неоднозначне: високий рівень здібностей суттєво впливає на стиль поведінки та формування особистості. Ще більше значення має той факт, що розвиток здібностей чималою мірою визначається умовами виховання, особливостями сформованості особистості, її спрямованістю, яка або сприяє розкриттю здібностей, або, навпаки, призводить до того, що здібності не реалізуються. В основі однакових досягнень при виконанні якоїсь діяльності можуть лежати різні здібності, водночас одна й та сама здібність може бути </w:t>
      </w:r>
      <w:r w:rsidRPr="00972495">
        <w:rPr>
          <w:i/>
          <w:iCs/>
          <w:color w:val="000000"/>
          <w:lang w:bidi="uk-UA"/>
        </w:rPr>
        <w:t>умовою успіху</w:t>
      </w:r>
      <w:r w:rsidRPr="00972495">
        <w:rPr>
          <w:color w:val="000000"/>
          <w:lang w:bidi="uk-UA"/>
        </w:rPr>
        <w:t xml:space="preserve"> різних видів діяльності. Це забезпечує можливості </w:t>
      </w:r>
      <w:r w:rsidRPr="00972495">
        <w:rPr>
          <w:i/>
          <w:iCs/>
          <w:color w:val="000000"/>
          <w:lang w:bidi="uk-UA"/>
        </w:rPr>
        <w:t>широкої компенсації</w:t>
      </w:r>
      <w:r w:rsidRPr="00972495">
        <w:rPr>
          <w:color w:val="000000"/>
          <w:lang w:bidi="uk-UA"/>
        </w:rPr>
        <w:t xml:space="preserve"> здібностей. Важливими чинниками процесу навчання і виховання є </w:t>
      </w:r>
      <w:r w:rsidRPr="00972495">
        <w:rPr>
          <w:i/>
          <w:iCs/>
          <w:color w:val="000000"/>
          <w:lang w:bidi="uk-UA"/>
        </w:rPr>
        <w:t>сензитивні</w:t>
      </w:r>
      <w:r w:rsidRPr="00972495">
        <w:rPr>
          <w:color w:val="000000"/>
          <w:lang w:bidi="uk-UA"/>
        </w:rPr>
        <w:t xml:space="preserve"> періоди, найсприятливіші для становлення тих чи інших здібностей.</w:t>
      </w:r>
    </w:p>
    <w:p w14:paraId="01A986BA" w14:textId="77777777" w:rsidR="00972495" w:rsidRPr="00B63FBB" w:rsidRDefault="00972495" w:rsidP="00972495">
      <w:pPr>
        <w:pStyle w:val="aa"/>
        <w:rPr>
          <w:color w:val="000000"/>
          <w:lang w:bidi="uk-UA"/>
        </w:rPr>
      </w:pPr>
    </w:p>
    <w:p w14:paraId="5FA24670" w14:textId="77777777" w:rsidR="00B63FBB" w:rsidRPr="00B63FBB" w:rsidRDefault="00B63FBB" w:rsidP="00B63FBB">
      <w:pPr>
        <w:pStyle w:val="aa"/>
        <w:rPr>
          <w:color w:val="000000"/>
          <w:lang w:bidi="uk-UA"/>
        </w:rPr>
      </w:pPr>
    </w:p>
    <w:p w14:paraId="6F7531B8" w14:textId="77777777" w:rsidR="00E34312" w:rsidRPr="004E51D9" w:rsidRDefault="00E34312" w:rsidP="001D6CA6">
      <w:pPr>
        <w:pStyle w:val="aa"/>
      </w:pPr>
    </w:p>
    <w:p w14:paraId="7E014EE2" w14:textId="77777777" w:rsidR="00E34312" w:rsidRPr="004E51D9" w:rsidRDefault="00E34312" w:rsidP="00E34312">
      <w:pPr>
        <w:ind w:firstLine="709"/>
        <w:jc w:val="both"/>
        <w:rPr>
          <w:rFonts w:ascii="Georgia" w:hAnsi="Georgia"/>
          <w:b/>
          <w:sz w:val="24"/>
          <w:szCs w:val="24"/>
        </w:rPr>
      </w:pPr>
      <w:r w:rsidRPr="004E51D9">
        <w:rPr>
          <w:color w:val="FF0000"/>
        </w:rPr>
        <w:br w:type="page"/>
      </w:r>
      <w:r w:rsidRPr="004E51D9">
        <w:rPr>
          <w:rFonts w:ascii="Georgia" w:hAnsi="Georgia"/>
          <w:b/>
          <w:sz w:val="24"/>
          <w:szCs w:val="24"/>
        </w:rPr>
        <w:lastRenderedPageBreak/>
        <w:t xml:space="preserve">1. </w:t>
      </w:r>
      <w:r w:rsidR="00972495" w:rsidRPr="00972495">
        <w:rPr>
          <w:rFonts w:ascii="Georgia" w:hAnsi="Georgia"/>
          <w:b/>
          <w:sz w:val="24"/>
          <w:szCs w:val="24"/>
        </w:rPr>
        <w:t>Поняття про здібності. Ознаки наявності здібностей у людини</w:t>
      </w:r>
      <w:r w:rsidRPr="004E51D9">
        <w:rPr>
          <w:rFonts w:ascii="Georgia" w:hAnsi="Georgia"/>
          <w:b/>
          <w:sz w:val="24"/>
          <w:szCs w:val="24"/>
        </w:rPr>
        <w:t>.</w:t>
      </w:r>
    </w:p>
    <w:p w14:paraId="133C3BCD" w14:textId="77777777" w:rsidR="00E34312" w:rsidRPr="00F37CF9" w:rsidRDefault="00E34312" w:rsidP="00E34312">
      <w:pPr>
        <w:pStyle w:val="aa"/>
        <w:rPr>
          <w:noProof w:val="0"/>
        </w:rPr>
      </w:pPr>
    </w:p>
    <w:p w14:paraId="08CED927" w14:textId="77777777" w:rsidR="00972495" w:rsidRPr="00F37CF9" w:rsidRDefault="00972495" w:rsidP="00972495">
      <w:pPr>
        <w:pStyle w:val="ac"/>
        <w:rPr>
          <w:b/>
          <w:lang w:val="uk-UA"/>
        </w:rPr>
      </w:pPr>
      <w:r w:rsidRPr="00F37CF9">
        <w:rPr>
          <w:b/>
          <w:i/>
          <w:lang w:val="uk-UA"/>
        </w:rPr>
        <w:t>ЗДІБНОСТІ</w:t>
      </w:r>
      <w:r w:rsidRPr="00F37CF9">
        <w:rPr>
          <w:b/>
          <w:lang w:val="uk-UA"/>
        </w:rPr>
        <w:t xml:space="preserve"> – це поєднання сприятливих індивідуально-своєрідних особливостей та якостей психіки, котрі виявляються у швидкості, результативності та якості виконання відповідної діяльності за мінімальних силових, енергетичних і часових затрат. </w:t>
      </w:r>
    </w:p>
    <w:p w14:paraId="026D710F" w14:textId="77777777" w:rsidR="00972495" w:rsidRPr="00F37CF9" w:rsidRDefault="00972495" w:rsidP="00972495">
      <w:pPr>
        <w:pStyle w:val="ac"/>
        <w:rPr>
          <w:lang w:val="uk-UA"/>
        </w:rPr>
      </w:pPr>
      <w:r w:rsidRPr="00F37CF9">
        <w:rPr>
          <w:lang w:val="uk-UA"/>
        </w:rPr>
        <w:t xml:space="preserve">Вихідною передумовою для розвитку здібностей є ті природні </w:t>
      </w:r>
      <w:r w:rsidRPr="00F37CF9">
        <w:rPr>
          <w:i/>
          <w:iCs/>
          <w:lang w:val="uk-UA"/>
        </w:rPr>
        <w:t>задатки,</w:t>
      </w:r>
      <w:r w:rsidRPr="00F37CF9">
        <w:rPr>
          <w:lang w:val="uk-UA"/>
        </w:rPr>
        <w:t xml:space="preserve"> з якими дитина з’являється на світ. Водночас біологічно успадковані властивості людини не визначають її здібностей. Мозок концентрує в собі не ті чи інші специфічні людські здібності, а лише здатність до формування цих здібностей (С.Л. Рубінштейн).</w:t>
      </w:r>
    </w:p>
    <w:p w14:paraId="3B96EF4B" w14:textId="77777777" w:rsidR="00972495" w:rsidRPr="00F37CF9" w:rsidRDefault="00972495" w:rsidP="00972495">
      <w:pPr>
        <w:pStyle w:val="ac"/>
        <w:rPr>
          <w:lang w:val="uk-UA"/>
        </w:rPr>
      </w:pPr>
      <w:r w:rsidRPr="00F37CF9">
        <w:rPr>
          <w:lang w:val="uk-UA"/>
        </w:rPr>
        <w:t xml:space="preserve">Рівень розвитку здібностей залежить: </w:t>
      </w:r>
    </w:p>
    <w:p w14:paraId="2866D57C" w14:textId="77777777" w:rsidR="00972495" w:rsidRPr="00F37CF9" w:rsidRDefault="00972495" w:rsidP="00972495">
      <w:pPr>
        <w:pStyle w:val="ac"/>
        <w:rPr>
          <w:lang w:val="uk-UA"/>
        </w:rPr>
      </w:pPr>
      <w:r w:rsidRPr="00F37CF9">
        <w:rPr>
          <w:lang w:val="uk-UA"/>
        </w:rPr>
        <w:t xml:space="preserve">• від якості знань і вмінь, від міри їх об’єднання в єдине ціле; </w:t>
      </w:r>
    </w:p>
    <w:p w14:paraId="0C18BA3C" w14:textId="77777777" w:rsidR="00972495" w:rsidRPr="00F37CF9" w:rsidRDefault="00972495" w:rsidP="00972495">
      <w:pPr>
        <w:pStyle w:val="ac"/>
        <w:rPr>
          <w:lang w:val="uk-UA"/>
        </w:rPr>
      </w:pPr>
      <w:r w:rsidRPr="00F37CF9">
        <w:rPr>
          <w:lang w:val="uk-UA"/>
        </w:rPr>
        <w:t xml:space="preserve">• природних задатків людини, якості природних нервових механізмів елементарної психічної діяльності; </w:t>
      </w:r>
    </w:p>
    <w:p w14:paraId="2BAD4E83" w14:textId="77777777" w:rsidR="00972495" w:rsidRPr="00F37CF9" w:rsidRDefault="00972495" w:rsidP="00972495">
      <w:pPr>
        <w:pStyle w:val="ac"/>
        <w:rPr>
          <w:lang w:val="uk-UA"/>
        </w:rPr>
      </w:pPr>
      <w:r w:rsidRPr="00F37CF9">
        <w:rPr>
          <w:lang w:val="uk-UA"/>
        </w:rPr>
        <w:t xml:space="preserve">• більшої чи меншої «тренованості» самих мозкових структур, які беруть участь у здійсненні пізнавальних і психомоторних процесів (Б.І. </w:t>
      </w:r>
      <w:proofErr w:type="spellStart"/>
      <w:r w:rsidRPr="00F37CF9">
        <w:rPr>
          <w:lang w:val="uk-UA"/>
        </w:rPr>
        <w:t>Додонов</w:t>
      </w:r>
      <w:proofErr w:type="spellEnd"/>
      <w:r w:rsidRPr="00F37CF9">
        <w:rPr>
          <w:lang w:val="uk-UA"/>
        </w:rPr>
        <w:t>).</w:t>
      </w:r>
    </w:p>
    <w:p w14:paraId="32A9D2B4" w14:textId="77777777" w:rsidR="00F37CF9" w:rsidRPr="00F37CF9" w:rsidRDefault="00F37CF9" w:rsidP="00972495">
      <w:pPr>
        <w:pStyle w:val="ac"/>
        <w:rPr>
          <w:lang w:val="uk-UA"/>
        </w:rPr>
      </w:pPr>
      <w:bookmarkStart w:id="0" w:name="_Toc85538224"/>
    </w:p>
    <w:bookmarkEnd w:id="0"/>
    <w:p w14:paraId="3805186F" w14:textId="77777777" w:rsidR="00F37CF9" w:rsidRPr="00F37CF9" w:rsidRDefault="00F37CF9" w:rsidP="00F37CF9">
      <w:pPr>
        <w:pStyle w:val="ac"/>
        <w:rPr>
          <w:lang w:val="uk-UA"/>
        </w:rPr>
      </w:pPr>
      <w:r w:rsidRPr="00F37CF9">
        <w:rPr>
          <w:lang w:val="uk-UA"/>
        </w:rPr>
        <w:t>Здібності визначаються як індивідуально-психологічні особливості людини, що виражають її готовність до оволодіння визначеними видами діяльності і до їхнього успішного виконання, що є умовою їхнього успішного виконання. Під ними розуміється високий рівень інтеграції і генералізації психічних процесів, властивостей, - відношень, дій і їхніх систем, що відповідають вимогам діяльності.</w:t>
      </w:r>
    </w:p>
    <w:p w14:paraId="36873A62" w14:textId="77777777" w:rsidR="00F37CF9" w:rsidRPr="00F37CF9" w:rsidRDefault="00F37CF9" w:rsidP="00F37CF9">
      <w:pPr>
        <w:pStyle w:val="ac"/>
        <w:rPr>
          <w:lang w:val="uk-UA"/>
        </w:rPr>
      </w:pPr>
      <w:r w:rsidRPr="00F37CF9">
        <w:rPr>
          <w:lang w:val="uk-UA"/>
        </w:rPr>
        <w:t xml:space="preserve">Говорячи про індивідуально-психологічні особливості, виділяють здібності, що мають психологічну природу, і </w:t>
      </w:r>
      <w:proofErr w:type="spellStart"/>
      <w:r w:rsidRPr="00F37CF9">
        <w:rPr>
          <w:lang w:val="uk-UA"/>
        </w:rPr>
        <w:t>варіюючі</w:t>
      </w:r>
      <w:proofErr w:type="spellEnd"/>
      <w:r w:rsidRPr="00F37CF9">
        <w:rPr>
          <w:lang w:val="uk-UA"/>
        </w:rPr>
        <w:t xml:space="preserve"> індивідуально. Підкресленням зв'язку здібностей з успішним здійсненням діяльності коло індивідуально-</w:t>
      </w:r>
      <w:proofErr w:type="spellStart"/>
      <w:r w:rsidRPr="00F37CF9">
        <w:rPr>
          <w:lang w:val="uk-UA"/>
        </w:rPr>
        <w:t>варіюючих</w:t>
      </w:r>
      <w:proofErr w:type="spellEnd"/>
      <w:r w:rsidRPr="00F37CF9">
        <w:rPr>
          <w:lang w:val="uk-UA"/>
        </w:rPr>
        <w:t xml:space="preserve"> особливостей обмежується лише тими, що забезпечують ефективний результат діяльності. Отже, у число здібностей не потрапляють властивості темпераменту і характеру. А слово готовність ще раз обмежує коло обговорюваних властивостей, залишаючи за його межами навички, уміння і знання.</w:t>
      </w:r>
    </w:p>
    <w:p w14:paraId="7CD79631" w14:textId="77777777" w:rsidR="00F37CF9" w:rsidRPr="00F37CF9" w:rsidRDefault="00F37CF9" w:rsidP="00F37CF9">
      <w:pPr>
        <w:pStyle w:val="ac"/>
        <w:rPr>
          <w:lang w:val="uk-UA"/>
        </w:rPr>
      </w:pPr>
      <w:r w:rsidRPr="00F37CF9">
        <w:rPr>
          <w:lang w:val="uk-UA"/>
        </w:rPr>
        <w:t xml:space="preserve">Предметом спеціального психологічного вивчення здібності стали в XIX столітті, коли роботами Ф. </w:t>
      </w:r>
      <w:proofErr w:type="spellStart"/>
      <w:r w:rsidRPr="00F37CF9">
        <w:rPr>
          <w:lang w:val="uk-UA"/>
        </w:rPr>
        <w:t>Гальтона</w:t>
      </w:r>
      <w:proofErr w:type="spellEnd"/>
      <w:r w:rsidRPr="00F37CF9">
        <w:rPr>
          <w:lang w:val="uk-UA"/>
        </w:rPr>
        <w:t xml:space="preserve"> було покладено початок експериментальному і статистичному дослідженню людських розбіжностей.</w:t>
      </w:r>
    </w:p>
    <w:p w14:paraId="75A9D8C6" w14:textId="77777777" w:rsidR="00F37CF9" w:rsidRPr="00F37CF9" w:rsidRDefault="00F37CF9" w:rsidP="00F37CF9">
      <w:pPr>
        <w:pStyle w:val="ac"/>
        <w:rPr>
          <w:lang w:val="uk-UA"/>
        </w:rPr>
      </w:pPr>
      <w:r w:rsidRPr="00F37CF9">
        <w:rPr>
          <w:lang w:val="uk-UA"/>
        </w:rPr>
        <w:t xml:space="preserve">Здібності виявляються в процесі оволодіння діяльністю в тому, наскільки індивід за інших рівних умов швидко і </w:t>
      </w:r>
      <w:r w:rsidR="00763E38" w:rsidRPr="00F37CF9">
        <w:rPr>
          <w:lang w:val="uk-UA"/>
        </w:rPr>
        <w:t>ґрунтовно</w:t>
      </w:r>
      <w:r w:rsidRPr="00F37CF9">
        <w:rPr>
          <w:lang w:val="uk-UA"/>
        </w:rPr>
        <w:t>, легко і міцно освоює засоби її організації і здійснення. Вони тісно пов'язані з загальною спрямованістю особистості, із мірою усталеності схильностей людини до деякої діяльності. У основі однакових досягнень при виконанні діяльності можуть лежати різноманітні здібності; у той же час одна здібність може бути умовою успішності різних видів діяльності. Це забезпечує можливості широкої компенсації здібностей.</w:t>
      </w:r>
    </w:p>
    <w:p w14:paraId="0FEE1141" w14:textId="77777777" w:rsidR="00F37CF9" w:rsidRPr="00F37CF9" w:rsidRDefault="00F37CF9" w:rsidP="00F37CF9">
      <w:pPr>
        <w:pStyle w:val="ac"/>
        <w:rPr>
          <w:lang w:val="uk-UA"/>
        </w:rPr>
      </w:pPr>
      <w:r w:rsidRPr="00F37CF9">
        <w:rPr>
          <w:lang w:val="uk-UA"/>
        </w:rPr>
        <w:t xml:space="preserve">Один із важливих моментів у процесі навчання і виховання - питання про </w:t>
      </w:r>
      <w:proofErr w:type="spellStart"/>
      <w:r w:rsidRPr="00F37CF9">
        <w:rPr>
          <w:lang w:val="uk-UA"/>
        </w:rPr>
        <w:t>сензетивні</w:t>
      </w:r>
      <w:proofErr w:type="spellEnd"/>
      <w:r w:rsidRPr="00F37CF9">
        <w:rPr>
          <w:lang w:val="uk-UA"/>
        </w:rPr>
        <w:t xml:space="preserve"> періоди, що сприяють становленню визначених здібностей. Передбачається, що формування здібностей відбувається на основі задатків. Якісний аналіз здібностей спрямований на виявлення індивідуальних характеристик, необхідних для ефективного виконання конкретного виду діяльності. Кількісні виміри здібностей характеризують міру їхньої виразності. Найпоширеніша форма оцінки міри виразності </w:t>
      </w:r>
      <w:proofErr w:type="spellStart"/>
      <w:r w:rsidRPr="00F37CF9">
        <w:rPr>
          <w:lang w:val="uk-UA"/>
        </w:rPr>
        <w:t>спроможностей</w:t>
      </w:r>
      <w:proofErr w:type="spellEnd"/>
      <w:r w:rsidRPr="00F37CF9">
        <w:rPr>
          <w:lang w:val="uk-UA"/>
        </w:rPr>
        <w:t xml:space="preserve"> - тести .</w:t>
      </w:r>
    </w:p>
    <w:p w14:paraId="3B189EB0" w14:textId="77777777" w:rsidR="00F37CF9" w:rsidRPr="00F37CF9" w:rsidRDefault="00F37CF9" w:rsidP="00F37CF9">
      <w:pPr>
        <w:pStyle w:val="ac"/>
        <w:rPr>
          <w:lang w:val="uk-UA"/>
        </w:rPr>
      </w:pPr>
      <w:r w:rsidRPr="00F37CF9">
        <w:rPr>
          <w:lang w:val="uk-UA"/>
        </w:rPr>
        <w:t>Вивчення конкретно-психологічних характеристик різноманітних здібностей дозволяє виділити:</w:t>
      </w:r>
    </w:p>
    <w:p w14:paraId="3A8CA8FE" w14:textId="77777777" w:rsidR="00F37CF9" w:rsidRPr="00F37CF9" w:rsidRDefault="00F37CF9" w:rsidP="00F37CF9">
      <w:pPr>
        <w:pStyle w:val="ac"/>
        <w:rPr>
          <w:lang w:val="uk-UA"/>
        </w:rPr>
      </w:pPr>
      <w:r w:rsidRPr="00F37CF9">
        <w:rPr>
          <w:lang w:val="uk-UA"/>
        </w:rPr>
        <w:t>1) загальні якості індивіда, що відповідають вимогам не одного, а багатьох видів діяльності (інтелект);</w:t>
      </w:r>
    </w:p>
    <w:p w14:paraId="413BF70F" w14:textId="77777777" w:rsidR="00F37CF9" w:rsidRPr="00F37CF9" w:rsidRDefault="00F37CF9" w:rsidP="00F37CF9">
      <w:pPr>
        <w:pStyle w:val="ac"/>
        <w:rPr>
          <w:lang w:val="uk-UA"/>
        </w:rPr>
      </w:pPr>
      <w:r w:rsidRPr="00F37CF9">
        <w:rPr>
          <w:lang w:val="uk-UA"/>
        </w:rPr>
        <w:t>2) спеціальні якості, що відповідають більш вузьким вимогам даної діяльності (здібність спеціальна).</w:t>
      </w:r>
    </w:p>
    <w:p w14:paraId="3481CBAC" w14:textId="77777777" w:rsidR="00F37CF9" w:rsidRPr="00F37CF9" w:rsidRDefault="00F37CF9" w:rsidP="00F37CF9">
      <w:pPr>
        <w:pStyle w:val="ac"/>
        <w:rPr>
          <w:lang w:val="uk-UA"/>
        </w:rPr>
      </w:pPr>
      <w:r w:rsidRPr="00F37CF9">
        <w:rPr>
          <w:lang w:val="uk-UA"/>
        </w:rPr>
        <w:lastRenderedPageBreak/>
        <w:t xml:space="preserve">Рівень і ступінь розвитку здібностей виражають поняття </w:t>
      </w:r>
      <w:proofErr w:type="spellStart"/>
      <w:r w:rsidRPr="00F37CF9">
        <w:rPr>
          <w:lang w:val="uk-UA"/>
        </w:rPr>
        <w:t>таланта</w:t>
      </w:r>
      <w:proofErr w:type="spellEnd"/>
      <w:r w:rsidRPr="00F37CF9">
        <w:rPr>
          <w:lang w:val="uk-UA"/>
        </w:rPr>
        <w:t xml:space="preserve"> і геніальності.</w:t>
      </w:r>
    </w:p>
    <w:p w14:paraId="726F5B6D" w14:textId="77777777" w:rsidR="00F37CF9" w:rsidRPr="00F37CF9" w:rsidRDefault="00F37CF9" w:rsidP="00F37CF9">
      <w:pPr>
        <w:pStyle w:val="ac"/>
        <w:rPr>
          <w:lang w:val="uk-UA"/>
        </w:rPr>
      </w:pPr>
      <w:r w:rsidRPr="00F37CF9">
        <w:rPr>
          <w:lang w:val="uk-UA"/>
        </w:rPr>
        <w:t>При визначенні структури здібностей як властивостей особистості завжди потрібно враховувати генетичні механізми й особливо ті властивості нервових процесів, які безпосередньо позначаються на динаміці розвитку психічних процесів і їхніх властивостей. Але потрібно враховувати, що здібності не виступають ізольовано від розвитку всіх інших систем, що входять в особистість як складові.</w:t>
      </w:r>
    </w:p>
    <w:p w14:paraId="35134B8D" w14:textId="77777777" w:rsidR="00F37CF9" w:rsidRPr="00F37CF9" w:rsidRDefault="00F37CF9" w:rsidP="00F37CF9">
      <w:pPr>
        <w:pStyle w:val="ac"/>
        <w:rPr>
          <w:lang w:val="uk-UA"/>
        </w:rPr>
      </w:pPr>
      <w:r w:rsidRPr="00F37CF9">
        <w:rPr>
          <w:lang w:val="uk-UA"/>
        </w:rPr>
        <w:t>У структурі здібностей дуже важливе творче відношення особистості до виконуваної діяльності, психологічна готовність учитися і трудитися, усвідомлення своїх здібностей, критичність і самостійність їхньої оцінки.</w:t>
      </w:r>
    </w:p>
    <w:p w14:paraId="404629E1" w14:textId="77777777" w:rsidR="00F37CF9" w:rsidRPr="00F37CF9" w:rsidRDefault="00F37CF9" w:rsidP="00F37CF9">
      <w:pPr>
        <w:pStyle w:val="ac"/>
        <w:rPr>
          <w:lang w:val="uk-UA"/>
        </w:rPr>
      </w:pPr>
      <w:r w:rsidRPr="00F37CF9">
        <w:rPr>
          <w:lang w:val="uk-UA"/>
        </w:rPr>
        <w:t xml:space="preserve">У основі психологічних можливостей, що відрізняють конкретну людину від інших, лежать індивідуальні характеристики: конституціональні особливості, </w:t>
      </w:r>
      <w:proofErr w:type="spellStart"/>
      <w:r w:rsidRPr="00F37CF9">
        <w:rPr>
          <w:lang w:val="uk-UA"/>
        </w:rPr>
        <w:t>нейродинамічні</w:t>
      </w:r>
      <w:proofErr w:type="spellEnd"/>
      <w:r w:rsidRPr="00F37CF9">
        <w:rPr>
          <w:lang w:val="uk-UA"/>
        </w:rPr>
        <w:t xml:space="preserve"> властивості мозку, особливості функціональної асиметрії півкуль головного мозку та ін. Саме ця своєрідність </w:t>
      </w:r>
      <w:proofErr w:type="spellStart"/>
      <w:r w:rsidRPr="00F37CF9">
        <w:rPr>
          <w:lang w:val="uk-UA"/>
        </w:rPr>
        <w:t>індивідних</w:t>
      </w:r>
      <w:proofErr w:type="spellEnd"/>
      <w:r w:rsidRPr="00F37CF9">
        <w:rPr>
          <w:lang w:val="uk-UA"/>
        </w:rPr>
        <w:t xml:space="preserve"> характеристик виступає як природні задатки, але ще не визначає розвиток здібностей як індивідуальних психологічних можливостей. Успіх діяльності залежить від взаємодії трьох компонентів: знань, умінь і мотивації. Але знання й уміння можуть засвоюватися завзятою працею при відсутності здібностей у цій області, тому їх ще не можна назвати здібностями. Сутність здібностей складають якості психічних процесів, що лежать в основі оволодіння знаннями й уміннями.</w:t>
      </w:r>
    </w:p>
    <w:p w14:paraId="5EC1656B" w14:textId="77777777" w:rsidR="00F37CF9" w:rsidRPr="00F37CF9" w:rsidRDefault="00F37CF9" w:rsidP="00F37CF9">
      <w:pPr>
        <w:pStyle w:val="ac"/>
        <w:rPr>
          <w:lang w:val="uk-UA"/>
        </w:rPr>
      </w:pPr>
      <w:r w:rsidRPr="00F37CF9">
        <w:rPr>
          <w:lang w:val="uk-UA"/>
        </w:rPr>
        <w:t xml:space="preserve">Структуру конкретної здібності складає сукупність психічних </w:t>
      </w:r>
      <w:r w:rsidR="00763E38">
        <w:rPr>
          <w:lang w:val="uk-UA"/>
        </w:rPr>
        <w:t>рис</w:t>
      </w:r>
      <w:r w:rsidRPr="00F37CF9">
        <w:rPr>
          <w:lang w:val="uk-UA"/>
        </w:rPr>
        <w:t xml:space="preserve">, необхідних для успішного виконання відповідної діяльності. Особистість як носій визначених якостей має передумови для розвитку здібностей. Ці передумови перетворюються в реальні здібності, коли під впливом вимог діяльності починають укладатися у взаємодіючу систему якостей, завдяки якій досягається успіх діяльності. Здібності дуже </w:t>
      </w:r>
      <w:proofErr w:type="spellStart"/>
      <w:r w:rsidRPr="00F37CF9">
        <w:rPr>
          <w:lang w:val="uk-UA"/>
        </w:rPr>
        <w:t>динамична</w:t>
      </w:r>
      <w:proofErr w:type="spellEnd"/>
      <w:r w:rsidRPr="00F37CF9">
        <w:rPr>
          <w:lang w:val="uk-UA"/>
        </w:rPr>
        <w:t>, рухлива взаємодія різних психічних якостей при виконанні різноманітних видів діяльності може виявляти і формувати нові для даної особистості здібності.</w:t>
      </w:r>
    </w:p>
    <w:p w14:paraId="3C5C9B0E" w14:textId="77777777" w:rsidR="00F37CF9" w:rsidRPr="00F37CF9" w:rsidRDefault="00F37CF9" w:rsidP="00F37CF9">
      <w:pPr>
        <w:pStyle w:val="ac"/>
        <w:rPr>
          <w:lang w:val="uk-UA"/>
        </w:rPr>
      </w:pPr>
      <w:r w:rsidRPr="00F37CF9">
        <w:rPr>
          <w:lang w:val="uk-UA"/>
        </w:rPr>
        <w:t>Здібності різних людей до одн</w:t>
      </w:r>
      <w:r w:rsidR="00763E38">
        <w:rPr>
          <w:lang w:val="uk-UA"/>
        </w:rPr>
        <w:t>ієї</w:t>
      </w:r>
      <w:r w:rsidRPr="00F37CF9">
        <w:rPr>
          <w:lang w:val="uk-UA"/>
        </w:rPr>
        <w:t xml:space="preserve"> і т</w:t>
      </w:r>
      <w:r w:rsidR="00763E38">
        <w:rPr>
          <w:lang w:val="uk-UA"/>
        </w:rPr>
        <w:t>ієї</w:t>
      </w:r>
      <w:r w:rsidRPr="00F37CF9">
        <w:rPr>
          <w:lang w:val="uk-UA"/>
        </w:rPr>
        <w:t xml:space="preserve"> ж діяльності можуть мати різноманітну структуру завдяки індивідуальній своєрідності психічних якостей і їхніх сполучень. Нерідко людина змушена займатися деякою діяльністю, не маючи здібностей до неї. При цьому вона свідомо або несвідомо буде компенсувати хибу здібностей, спираючись на сильні сторони своєї особистості. Компенсація може здійснюватися через одержувані знання й уміння, або через формування типового стилю діяльності, або ж через іншу, більш розвиту здібність.</w:t>
      </w:r>
    </w:p>
    <w:p w14:paraId="47B5321D" w14:textId="77777777" w:rsidR="00F37CF9" w:rsidRPr="00F37CF9" w:rsidRDefault="00F37CF9" w:rsidP="00F37CF9">
      <w:pPr>
        <w:pStyle w:val="ac"/>
        <w:rPr>
          <w:lang w:val="uk-UA"/>
        </w:rPr>
      </w:pPr>
      <w:r w:rsidRPr="00F37CF9">
        <w:rPr>
          <w:lang w:val="uk-UA"/>
        </w:rPr>
        <w:t>Як показники здібностей можуть розглядатися:</w:t>
      </w:r>
    </w:p>
    <w:p w14:paraId="0D506E10" w14:textId="77777777" w:rsidR="00F37CF9" w:rsidRPr="00F37CF9" w:rsidRDefault="00F37CF9" w:rsidP="00F37CF9">
      <w:pPr>
        <w:pStyle w:val="ac"/>
        <w:rPr>
          <w:lang w:val="uk-UA"/>
        </w:rPr>
      </w:pPr>
      <w:r w:rsidRPr="00F37CF9">
        <w:rPr>
          <w:lang w:val="uk-UA"/>
        </w:rPr>
        <w:t>1) темп просування в оволодінні діяльністю;</w:t>
      </w:r>
    </w:p>
    <w:p w14:paraId="619B0206" w14:textId="77777777" w:rsidR="00F37CF9" w:rsidRPr="00F37CF9" w:rsidRDefault="00F37CF9" w:rsidP="00F37CF9">
      <w:pPr>
        <w:pStyle w:val="ac"/>
        <w:rPr>
          <w:lang w:val="uk-UA"/>
        </w:rPr>
      </w:pPr>
      <w:r w:rsidRPr="00F37CF9">
        <w:rPr>
          <w:lang w:val="uk-UA"/>
        </w:rPr>
        <w:t>2) широта переносу психічних якостей , що формуються;</w:t>
      </w:r>
    </w:p>
    <w:p w14:paraId="12A99273" w14:textId="77777777" w:rsidR="00F37CF9" w:rsidRPr="00F37CF9" w:rsidRDefault="00F37CF9" w:rsidP="00F37CF9">
      <w:pPr>
        <w:pStyle w:val="ac"/>
        <w:rPr>
          <w:lang w:val="uk-UA"/>
        </w:rPr>
      </w:pPr>
      <w:r w:rsidRPr="00F37CF9">
        <w:rPr>
          <w:lang w:val="uk-UA"/>
        </w:rPr>
        <w:t>3) співвідношення нервово-психічних витрат і кінцевого результату діяльності.</w:t>
      </w:r>
    </w:p>
    <w:p w14:paraId="0E63F955" w14:textId="77777777" w:rsidR="00972495" w:rsidRPr="00F37CF9" w:rsidRDefault="00972495" w:rsidP="00972495">
      <w:pPr>
        <w:pStyle w:val="ac"/>
        <w:rPr>
          <w:b/>
          <w:lang w:val="uk-UA"/>
        </w:rPr>
      </w:pPr>
    </w:p>
    <w:p w14:paraId="2C60E428" w14:textId="77777777" w:rsidR="00E34312" w:rsidRPr="00A118F6" w:rsidRDefault="00E34312" w:rsidP="00E34312">
      <w:pPr>
        <w:ind w:firstLine="709"/>
        <w:jc w:val="both"/>
        <w:rPr>
          <w:rFonts w:ascii="Georgia" w:hAnsi="Georgia"/>
          <w:b/>
          <w:sz w:val="24"/>
          <w:szCs w:val="24"/>
          <w:lang w:val="ru-RU"/>
        </w:rPr>
      </w:pPr>
      <w:r w:rsidRPr="004E51D9">
        <w:rPr>
          <w:rFonts w:ascii="Georgia" w:hAnsi="Georgia"/>
          <w:color w:val="FF0000"/>
          <w:sz w:val="24"/>
          <w:szCs w:val="24"/>
        </w:rPr>
        <w:br w:type="page"/>
      </w:r>
      <w:r w:rsidRPr="004E51D9">
        <w:rPr>
          <w:rFonts w:ascii="Georgia" w:hAnsi="Georgia"/>
          <w:b/>
          <w:sz w:val="24"/>
          <w:szCs w:val="24"/>
        </w:rPr>
        <w:lastRenderedPageBreak/>
        <w:t xml:space="preserve">2. </w:t>
      </w:r>
      <w:r w:rsidR="00A118F6">
        <w:rPr>
          <w:rFonts w:ascii="Georgia" w:hAnsi="Georgia"/>
          <w:b/>
          <w:sz w:val="24"/>
          <w:szCs w:val="24"/>
        </w:rPr>
        <w:t>Види здібностей.</w:t>
      </w:r>
    </w:p>
    <w:p w14:paraId="1C1DA7CD" w14:textId="77777777" w:rsidR="00E34312" w:rsidRDefault="00E34312" w:rsidP="00E34312">
      <w:pPr>
        <w:ind w:firstLine="709"/>
        <w:jc w:val="both"/>
        <w:rPr>
          <w:rFonts w:ascii="Georgia" w:hAnsi="Georgia"/>
          <w:sz w:val="24"/>
          <w:szCs w:val="24"/>
        </w:rPr>
      </w:pPr>
    </w:p>
    <w:p w14:paraId="38BB3213"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val="ru-RU" w:eastAsia="uk-UA"/>
        </w:rPr>
      </w:pPr>
      <w:r w:rsidRPr="00A118F6">
        <w:rPr>
          <w:rFonts w:ascii="Georgia" w:hAnsi="Georgia"/>
          <w:bCs/>
          <w:noProof/>
          <w:sz w:val="24"/>
          <w:szCs w:val="24"/>
          <w:lang w:eastAsia="uk-UA"/>
        </w:rPr>
        <w:t>Науковці використовують декілька класифікацій видів здібностей, що укладені за різними ознаками.</w:t>
      </w:r>
    </w:p>
    <w:p w14:paraId="007CCB23"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val="ru-RU" w:eastAsia="uk-UA"/>
        </w:rPr>
      </w:pPr>
    </w:p>
    <w:p w14:paraId="4E89B516"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Georgia" w:hAnsi="Georgia"/>
          <w:bCs/>
          <w:noProof/>
          <w:sz w:val="24"/>
          <w:szCs w:val="24"/>
          <w:lang w:eastAsia="uk-UA"/>
        </w:rPr>
      </w:pPr>
      <w:r w:rsidRPr="00A118F6">
        <w:rPr>
          <w:rFonts w:ascii="Georgia" w:hAnsi="Georgia"/>
          <w:bCs/>
          <w:noProof/>
          <w:sz w:val="24"/>
          <w:szCs w:val="24"/>
          <w:lang w:eastAsia="uk-UA"/>
        </w:rPr>
        <w:drawing>
          <wp:inline distT="0" distB="0" distL="0" distR="0" wp14:anchorId="19CAA66F" wp14:editId="0E5FB629">
            <wp:extent cx="4540250" cy="1473200"/>
            <wp:effectExtent l="0" t="0" r="0" b="0"/>
            <wp:docPr id="4" name="Рисунок 4" descr="Види здіб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иди здібносте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0250" cy="1473200"/>
                    </a:xfrm>
                    <a:prstGeom prst="rect">
                      <a:avLst/>
                    </a:prstGeom>
                    <a:noFill/>
                    <a:ln>
                      <a:noFill/>
                    </a:ln>
                  </pic:spPr>
                </pic:pic>
              </a:graphicData>
            </a:graphic>
          </wp:inline>
        </w:drawing>
      </w:r>
    </w:p>
    <w:p w14:paraId="13F4EFC0"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center"/>
        <w:rPr>
          <w:rFonts w:ascii="Georgia" w:hAnsi="Georgia"/>
          <w:bCs/>
          <w:noProof/>
          <w:sz w:val="24"/>
          <w:szCs w:val="24"/>
          <w:lang w:eastAsia="uk-UA"/>
        </w:rPr>
      </w:pPr>
      <w:r w:rsidRPr="00A118F6">
        <w:rPr>
          <w:rFonts w:ascii="Georgia" w:hAnsi="Georgia"/>
          <w:bCs/>
          <w:i/>
          <w:iCs/>
          <w:noProof/>
          <w:sz w:val="24"/>
          <w:szCs w:val="24"/>
          <w:lang w:eastAsia="uk-UA"/>
        </w:rPr>
        <w:t xml:space="preserve">Рис. </w:t>
      </w:r>
      <w:r w:rsidRPr="007252CE">
        <w:rPr>
          <w:rFonts w:ascii="Georgia" w:hAnsi="Georgia"/>
          <w:bCs/>
          <w:i/>
          <w:iCs/>
          <w:noProof/>
          <w:sz w:val="24"/>
          <w:szCs w:val="24"/>
          <w:lang w:eastAsia="uk-UA"/>
        </w:rPr>
        <w:t>1</w:t>
      </w:r>
      <w:r w:rsidRPr="00A118F6">
        <w:rPr>
          <w:rFonts w:ascii="Georgia" w:hAnsi="Georgia"/>
          <w:bCs/>
          <w:i/>
          <w:iCs/>
          <w:noProof/>
          <w:sz w:val="24"/>
          <w:szCs w:val="24"/>
          <w:lang w:eastAsia="uk-UA"/>
        </w:rPr>
        <w:t>. Види здібностей</w:t>
      </w:r>
    </w:p>
    <w:p w14:paraId="369E6720" w14:textId="77777777" w:rsidR="00A118F6" w:rsidRPr="007252CE"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
          <w:bCs/>
          <w:noProof/>
          <w:sz w:val="24"/>
          <w:szCs w:val="24"/>
          <w:lang w:eastAsia="uk-UA"/>
        </w:rPr>
      </w:pPr>
    </w:p>
    <w:p w14:paraId="75E71050"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
          <w:bCs/>
          <w:noProof/>
          <w:sz w:val="24"/>
          <w:szCs w:val="24"/>
          <w:lang w:eastAsia="uk-UA"/>
        </w:rPr>
        <w:t>Загальні </w:t>
      </w:r>
      <w:r w:rsidRPr="00A118F6">
        <w:rPr>
          <w:rFonts w:ascii="Georgia" w:hAnsi="Georgia"/>
          <w:bCs/>
          <w:noProof/>
          <w:sz w:val="24"/>
          <w:szCs w:val="24"/>
          <w:lang w:eastAsia="uk-UA"/>
        </w:rPr>
        <w:t>здібності забезпечують успішне виконання різних видів діяльності (таких, які вимагають прояву високорозвиненого інтелекту і напруженої розумової діяльності). Загальні здібності дають можливість успішно навчатись, оскільки спираються на розвинені якості інтелекту - пам'яті, мислення, уваги, уяви, сприймання, виражаються через коефіцієнт інтелекту.</w:t>
      </w:r>
    </w:p>
    <w:p w14:paraId="3C69B729"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
          <w:bCs/>
          <w:noProof/>
          <w:sz w:val="24"/>
          <w:szCs w:val="24"/>
          <w:lang w:eastAsia="uk-UA"/>
        </w:rPr>
        <w:t>Спеціальні </w:t>
      </w:r>
      <w:r w:rsidRPr="00A118F6">
        <w:rPr>
          <w:rFonts w:ascii="Georgia" w:hAnsi="Georgia"/>
          <w:bCs/>
          <w:noProof/>
          <w:sz w:val="24"/>
          <w:szCs w:val="24"/>
          <w:lang w:eastAsia="uk-UA"/>
        </w:rPr>
        <w:t>- проявляються в певній сфері діяльності людини - музиці, математиці, малюванні, спорті, техніці тощо.</w:t>
      </w:r>
    </w:p>
    <w:p w14:paraId="3EA48187"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Cs/>
          <w:noProof/>
          <w:sz w:val="24"/>
          <w:szCs w:val="24"/>
          <w:lang w:eastAsia="uk-UA"/>
        </w:rPr>
        <w:t>У однієї людини можливе поєднання як загальних, так і спеціальних видів здібностей.</w:t>
      </w:r>
    </w:p>
    <w:p w14:paraId="4809E585"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Cs/>
          <w:i/>
          <w:iCs/>
          <w:noProof/>
          <w:sz w:val="24"/>
          <w:szCs w:val="24"/>
          <w:lang w:eastAsia="uk-UA"/>
        </w:rPr>
        <w:t>Прикладами високого рівня розвитку як загальних, так і спеціальних здібностей є Т. Г. Шевченко, М. В. Гоголь, М. В. Ломоносов та ін.</w:t>
      </w:r>
    </w:p>
    <w:p w14:paraId="3EB6F21D"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
          <w:bCs/>
          <w:noProof/>
          <w:sz w:val="24"/>
          <w:szCs w:val="24"/>
          <w:lang w:eastAsia="uk-UA"/>
        </w:rPr>
        <w:t>Учбові </w:t>
      </w:r>
      <w:r w:rsidRPr="00A118F6">
        <w:rPr>
          <w:rFonts w:ascii="Georgia" w:hAnsi="Georgia"/>
          <w:bCs/>
          <w:noProof/>
          <w:sz w:val="24"/>
          <w:szCs w:val="24"/>
          <w:lang w:eastAsia="uk-UA"/>
        </w:rPr>
        <w:t>здібності проявляються як швидке і якісне засвоєння знань, вироблення вмінь, однак не передбачають оригінальності продуктів діяльності.</w:t>
      </w:r>
    </w:p>
    <w:p w14:paraId="0B73115D"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
          <w:bCs/>
          <w:noProof/>
          <w:sz w:val="24"/>
          <w:szCs w:val="24"/>
          <w:lang w:eastAsia="uk-UA"/>
        </w:rPr>
        <w:t>Творчі </w:t>
      </w:r>
      <w:r w:rsidRPr="00A118F6">
        <w:rPr>
          <w:rFonts w:ascii="Georgia" w:hAnsi="Georgia"/>
          <w:bCs/>
          <w:noProof/>
          <w:sz w:val="24"/>
          <w:szCs w:val="24"/>
          <w:lang w:eastAsia="uk-UA"/>
        </w:rPr>
        <w:t>- виявляються через створення людиною нестандартних, оригінальних продуктів діяльності.</w:t>
      </w:r>
    </w:p>
    <w:p w14:paraId="586DD38E"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Cs/>
          <w:noProof/>
          <w:sz w:val="24"/>
          <w:szCs w:val="24"/>
          <w:lang w:eastAsia="uk-UA"/>
        </w:rPr>
        <w:t>Для досягнення рівня творчих здібностей людина спочатку виробляє учбові здібності.</w:t>
      </w:r>
    </w:p>
    <w:p w14:paraId="0859E653"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Cs/>
          <w:noProof/>
          <w:sz w:val="24"/>
          <w:szCs w:val="24"/>
          <w:lang w:eastAsia="uk-UA"/>
        </w:rPr>
        <w:t>Розрізняють також теоретичні й практичні здібності.</w:t>
      </w:r>
    </w:p>
    <w:p w14:paraId="7BE5BBAA"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
          <w:bCs/>
          <w:noProof/>
          <w:sz w:val="24"/>
          <w:szCs w:val="24"/>
          <w:lang w:eastAsia="uk-UA"/>
        </w:rPr>
        <w:t>Теоретичні </w:t>
      </w:r>
      <w:r w:rsidRPr="00A118F6">
        <w:rPr>
          <w:rFonts w:ascii="Georgia" w:hAnsi="Georgia"/>
          <w:bCs/>
          <w:noProof/>
          <w:sz w:val="24"/>
          <w:szCs w:val="24"/>
          <w:lang w:eastAsia="uk-UA"/>
        </w:rPr>
        <w:t>- пов'язані з функціонуванням у людини теоретичного, абстрактного мислення. Люди, які володіють цими здібностями, схильні до наукової діяльності.</w:t>
      </w:r>
    </w:p>
    <w:p w14:paraId="375D6DD5"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
          <w:bCs/>
          <w:noProof/>
          <w:sz w:val="24"/>
          <w:szCs w:val="24"/>
          <w:lang w:eastAsia="uk-UA"/>
        </w:rPr>
        <w:t>Практичні здібності </w:t>
      </w:r>
      <w:r w:rsidRPr="00A118F6">
        <w:rPr>
          <w:rFonts w:ascii="Georgia" w:hAnsi="Georgia"/>
          <w:bCs/>
          <w:noProof/>
          <w:sz w:val="24"/>
          <w:szCs w:val="24"/>
          <w:lang w:eastAsia="uk-UA"/>
        </w:rPr>
        <w:t>передбачають наявність і переважання в діяльності практичного, наочно-дійового мислення. Люди з практичними здібностями віддають перевагу практичним справам у сферах виробництва, торгівлі, підприємницької діяльності тощо.</w:t>
      </w:r>
    </w:p>
    <w:p w14:paraId="164B4EA3"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Cs/>
          <w:noProof/>
          <w:sz w:val="24"/>
          <w:szCs w:val="24"/>
          <w:lang w:eastAsia="uk-UA"/>
        </w:rPr>
        <w:t>Кожен вид здібностей може проявлятися як в ранньому, так і в зрілому віці і досягати високого рівня розвитку.</w:t>
      </w:r>
    </w:p>
    <w:p w14:paraId="621476EA"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rPr>
          <w:rFonts w:ascii="Georgia" w:hAnsi="Georgia"/>
          <w:bCs/>
          <w:noProof/>
          <w:sz w:val="24"/>
          <w:szCs w:val="24"/>
          <w:lang w:eastAsia="uk-UA"/>
        </w:rPr>
      </w:pPr>
      <w:r w:rsidRPr="00A118F6">
        <w:rPr>
          <w:rFonts w:ascii="Georgia" w:hAnsi="Georgia"/>
          <w:bCs/>
          <w:noProof/>
          <w:sz w:val="24"/>
          <w:szCs w:val="24"/>
          <w:lang w:eastAsia="uk-UA"/>
        </w:rPr>
        <w:t>Коли психологи говорять про здібності людини, то передбачають два рівні їх прояву:</w:t>
      </w:r>
    </w:p>
    <w:p w14:paraId="4622D596"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Georgia" w:hAnsi="Georgia"/>
          <w:bCs/>
          <w:noProof/>
          <w:sz w:val="24"/>
          <w:szCs w:val="24"/>
          <w:lang w:eastAsia="uk-UA"/>
        </w:rPr>
      </w:pPr>
      <w:r w:rsidRPr="00A118F6">
        <w:rPr>
          <w:rFonts w:ascii="Georgia" w:hAnsi="Georgia"/>
          <w:bCs/>
          <w:noProof/>
          <w:sz w:val="24"/>
          <w:szCs w:val="24"/>
          <w:lang w:eastAsia="uk-UA"/>
        </w:rPr>
        <w:drawing>
          <wp:inline distT="0" distB="0" distL="0" distR="0" wp14:anchorId="08DC0177" wp14:editId="7B30D90A">
            <wp:extent cx="4559300" cy="1276350"/>
            <wp:effectExtent l="0" t="0" r="0" b="0"/>
            <wp:docPr id="5" name="Рисунок 5" descr="Рівні прояву здіб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івні прояву здібност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300" cy="1276350"/>
                    </a:xfrm>
                    <a:prstGeom prst="rect">
                      <a:avLst/>
                    </a:prstGeom>
                    <a:noFill/>
                    <a:ln>
                      <a:noFill/>
                    </a:ln>
                  </pic:spPr>
                </pic:pic>
              </a:graphicData>
            </a:graphic>
          </wp:inline>
        </w:drawing>
      </w:r>
    </w:p>
    <w:p w14:paraId="4168A885" w14:textId="77777777" w:rsidR="00A118F6" w:rsidRPr="00A118F6" w:rsidRDefault="00A118F6" w:rsidP="00A118F6">
      <w:pPr>
        <w:tabs>
          <w:tab w:val="left" w:pos="708"/>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center"/>
        <w:rPr>
          <w:rFonts w:ascii="Georgia" w:hAnsi="Georgia"/>
          <w:bCs/>
          <w:noProof/>
          <w:sz w:val="24"/>
          <w:szCs w:val="24"/>
          <w:lang w:eastAsia="uk-UA"/>
        </w:rPr>
      </w:pPr>
      <w:r w:rsidRPr="00A118F6">
        <w:rPr>
          <w:rFonts w:ascii="Georgia" w:hAnsi="Georgia"/>
          <w:bCs/>
          <w:i/>
          <w:iCs/>
          <w:noProof/>
          <w:sz w:val="24"/>
          <w:szCs w:val="24"/>
          <w:lang w:eastAsia="uk-UA"/>
        </w:rPr>
        <w:t xml:space="preserve">Рис. </w:t>
      </w:r>
      <w:r w:rsidRPr="007252CE">
        <w:rPr>
          <w:rFonts w:ascii="Georgia" w:hAnsi="Georgia"/>
          <w:bCs/>
          <w:i/>
          <w:iCs/>
          <w:noProof/>
          <w:sz w:val="24"/>
          <w:szCs w:val="24"/>
          <w:lang w:eastAsia="uk-UA"/>
        </w:rPr>
        <w:t>2</w:t>
      </w:r>
      <w:r w:rsidRPr="00A118F6">
        <w:rPr>
          <w:rFonts w:ascii="Georgia" w:hAnsi="Georgia"/>
          <w:bCs/>
          <w:i/>
          <w:iCs/>
          <w:noProof/>
          <w:sz w:val="24"/>
          <w:szCs w:val="24"/>
          <w:lang w:eastAsia="uk-UA"/>
        </w:rPr>
        <w:t>. Рівні прояву здібностей</w:t>
      </w:r>
    </w:p>
    <w:p w14:paraId="6715C5AA" w14:textId="77777777" w:rsidR="00F37CF9" w:rsidRPr="00A118F6" w:rsidRDefault="00F37CF9" w:rsidP="00F37CF9">
      <w:pPr>
        <w:ind w:firstLine="709"/>
        <w:jc w:val="both"/>
        <w:rPr>
          <w:rFonts w:ascii="Georgia" w:hAnsi="Georgia"/>
          <w:bCs/>
          <w:sz w:val="24"/>
          <w:szCs w:val="24"/>
        </w:rPr>
      </w:pPr>
      <w:r w:rsidRPr="00A118F6">
        <w:rPr>
          <w:rFonts w:ascii="Georgia" w:hAnsi="Georgia"/>
          <w:bCs/>
          <w:sz w:val="24"/>
          <w:szCs w:val="24"/>
        </w:rPr>
        <w:lastRenderedPageBreak/>
        <w:t>Здібності людей поділяють на види передусім за змістом і характером діяльності, в якій вони виявляються. Розрізняють загальні й спеціальні здібності.</w:t>
      </w:r>
    </w:p>
    <w:p w14:paraId="494CF24F"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
          <w:i/>
          <w:iCs/>
          <w:sz w:val="24"/>
          <w:szCs w:val="24"/>
          <w:lang w:bidi="uk-UA"/>
        </w:rPr>
        <w:t>Загальними</w:t>
      </w:r>
      <w:r w:rsidRPr="00F37CF9">
        <w:rPr>
          <w:rFonts w:ascii="Georgia" w:hAnsi="Georgia"/>
          <w:sz w:val="24"/>
          <w:szCs w:val="24"/>
          <w:lang w:bidi="uk-UA"/>
        </w:rPr>
        <w:t xml:space="preserve"> називають </w:t>
      </w:r>
      <w:r w:rsidRPr="00F37CF9">
        <w:rPr>
          <w:rFonts w:ascii="Georgia" w:hAnsi="Georgia"/>
          <w:i/>
          <w:sz w:val="24"/>
          <w:szCs w:val="24"/>
          <w:lang w:bidi="uk-UA"/>
        </w:rPr>
        <w:t>здібності</w:t>
      </w:r>
      <w:r w:rsidRPr="00F37CF9">
        <w:rPr>
          <w:rFonts w:ascii="Georgia" w:hAnsi="Georgia"/>
          <w:sz w:val="24"/>
          <w:szCs w:val="24"/>
          <w:lang w:bidi="uk-UA"/>
        </w:rPr>
        <w:t xml:space="preserve"> людини, що тією чи іншою мірою виявляються у всіх видах її діяльності. </w:t>
      </w:r>
      <w:r w:rsidRPr="00F37CF9">
        <w:rPr>
          <w:rFonts w:ascii="Georgia" w:hAnsi="Georgia"/>
          <w:i/>
          <w:iCs/>
          <w:sz w:val="24"/>
          <w:szCs w:val="24"/>
          <w:lang w:bidi="uk-UA"/>
        </w:rPr>
        <w:t>Загальні здібності</w:t>
      </w:r>
      <w:r>
        <w:rPr>
          <w:rFonts w:ascii="Georgia" w:hAnsi="Georgia"/>
          <w:i/>
          <w:iCs/>
          <w:sz w:val="24"/>
          <w:szCs w:val="24"/>
          <w:lang w:bidi="uk-UA"/>
        </w:rPr>
        <w:t xml:space="preserve"> </w:t>
      </w:r>
      <w:r w:rsidRPr="00F37CF9">
        <w:rPr>
          <w:rFonts w:ascii="Georgia" w:hAnsi="Georgia"/>
          <w:bCs/>
          <w:sz w:val="24"/>
          <w:szCs w:val="24"/>
          <w:lang w:bidi="uk-UA"/>
        </w:rPr>
        <w:t xml:space="preserve">забезпечують відносну легкість і продуктивність у засвоєнні знань та виконанні різних видів діяльності. </w:t>
      </w:r>
    </w:p>
    <w:p w14:paraId="27F89B97"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Такими є здібності до навчання, загальні розумові здібності людини, її здібності до праці. Вони спираються на загальні вміння, необхідні в кожній галузі діяльності, зокрема такі, як уміння усвідомлювати завдання, планувати й організовувати їх виконання, використовуючи наявні в досвіді людини засоби, розкривати зв’язки тих речей, яких стосується діяльність, оволодівати новими прийомами роботи, переборювати труднощі на шляху до мети.</w:t>
      </w:r>
    </w:p>
    <w:p w14:paraId="0775AFFF"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До спеціальних здібностей належить зарахувати й здібності до практичної діяльності: </w:t>
      </w:r>
      <w:proofErr w:type="spellStart"/>
      <w:r w:rsidRPr="00F37CF9">
        <w:rPr>
          <w:rFonts w:ascii="Georgia" w:hAnsi="Georgia"/>
          <w:bCs/>
          <w:sz w:val="24"/>
          <w:szCs w:val="24"/>
          <w:lang w:bidi="uk-UA"/>
        </w:rPr>
        <w:t>конструктивно</w:t>
      </w:r>
      <w:proofErr w:type="spellEnd"/>
      <w:r w:rsidRPr="00F37CF9">
        <w:rPr>
          <w:rFonts w:ascii="Georgia" w:hAnsi="Georgia"/>
          <w:bCs/>
          <w:sz w:val="24"/>
          <w:szCs w:val="24"/>
          <w:lang w:bidi="uk-UA"/>
        </w:rPr>
        <w:t>-технічні, організаційно-управлінські, педагогічні, підприємницькі та інші.</w:t>
      </w:r>
    </w:p>
    <w:p w14:paraId="48ED8FB2"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Під </w:t>
      </w:r>
      <w:r w:rsidRPr="00F37CF9">
        <w:rPr>
          <w:rFonts w:ascii="Georgia" w:hAnsi="Georgia"/>
          <w:bCs/>
          <w:i/>
          <w:iCs/>
          <w:sz w:val="24"/>
          <w:szCs w:val="24"/>
          <w:lang w:bidi="uk-UA"/>
        </w:rPr>
        <w:t>спеціальними</w:t>
      </w:r>
      <w:r w:rsidRPr="00F37CF9">
        <w:rPr>
          <w:rFonts w:ascii="Georgia" w:hAnsi="Georgia"/>
          <w:bCs/>
          <w:sz w:val="24"/>
          <w:szCs w:val="24"/>
          <w:lang w:bidi="uk-UA"/>
        </w:rPr>
        <w:t xml:space="preserve"> здібностями розуміють здібності, що виразно виявляються в окремих спеціальних галузях діяльності (наприклад, сценічній, музичній, спортивній тощо).</w:t>
      </w:r>
    </w:p>
    <w:p w14:paraId="5CAE7322"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Загальні здібності виявляються в спеціальних, тобто здібностях до якоїсь певної, конкретної діяльності. </w:t>
      </w:r>
    </w:p>
    <w:p w14:paraId="2B83C688"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
          <w:bCs/>
          <w:i/>
          <w:iCs/>
          <w:sz w:val="24"/>
          <w:szCs w:val="24"/>
          <w:lang w:bidi="uk-UA"/>
        </w:rPr>
        <w:t>Спеціальні</w:t>
      </w:r>
      <w:r w:rsidRPr="00F37CF9">
        <w:rPr>
          <w:rFonts w:ascii="Georgia" w:hAnsi="Georgia"/>
          <w:bCs/>
          <w:i/>
          <w:iCs/>
          <w:sz w:val="24"/>
          <w:szCs w:val="24"/>
          <w:lang w:bidi="uk-UA"/>
        </w:rPr>
        <w:t xml:space="preserve"> здібності</w:t>
      </w:r>
      <w:r w:rsidRPr="00F37CF9">
        <w:rPr>
          <w:rFonts w:ascii="Georgia" w:hAnsi="Georgia"/>
          <w:bCs/>
          <w:sz w:val="24"/>
          <w:szCs w:val="24"/>
          <w:lang w:bidi="uk-UA"/>
        </w:rPr>
        <w:t xml:space="preserve"> визначено тими об’єктивними вимогами, які ставить перед людиною певна галузь виробництва, культури, мистецтва тощо. Кожна спеціальна здібність є </w:t>
      </w:r>
      <w:r w:rsidRPr="00F37CF9">
        <w:rPr>
          <w:rFonts w:ascii="Georgia" w:hAnsi="Georgia"/>
          <w:bCs/>
          <w:i/>
          <w:iCs/>
          <w:sz w:val="24"/>
          <w:szCs w:val="24"/>
          <w:lang w:bidi="uk-UA"/>
        </w:rPr>
        <w:t>синтезом певних властивостей особистості,</w:t>
      </w:r>
      <w:r w:rsidRPr="00F37CF9">
        <w:rPr>
          <w:rFonts w:ascii="Georgia" w:hAnsi="Georgia"/>
          <w:bCs/>
          <w:sz w:val="24"/>
          <w:szCs w:val="24"/>
          <w:lang w:bidi="uk-UA"/>
        </w:rPr>
        <w:t xml:space="preserve"> що формують її готовність до активної та продуктивної діяльності. Здібності не тільки виявляються, а й формуються в діяльності. </w:t>
      </w:r>
    </w:p>
    <w:p w14:paraId="79640773"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З розвитком спеціальних здібностей розвиваються і загальні їх сторони. Високі спеціальні здібності мають у своїй основі достатній рівень розвитку загальних здібностей. </w:t>
      </w:r>
    </w:p>
    <w:p w14:paraId="0D7EC1E3"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Згідно з іншим підходом, у структурі здібностей виокремлюють потенційні та актуальні можливості розвитку. </w:t>
      </w:r>
      <w:r w:rsidRPr="00F37CF9">
        <w:rPr>
          <w:rFonts w:ascii="Georgia" w:hAnsi="Georgia"/>
          <w:b/>
          <w:bCs/>
          <w:i/>
          <w:iCs/>
          <w:sz w:val="24"/>
          <w:szCs w:val="24"/>
          <w:lang w:bidi="uk-UA"/>
        </w:rPr>
        <w:t>Потенційні</w:t>
      </w:r>
      <w:r w:rsidRPr="00F37CF9">
        <w:rPr>
          <w:rFonts w:ascii="Georgia" w:hAnsi="Georgia"/>
          <w:bCs/>
          <w:i/>
          <w:iCs/>
          <w:sz w:val="24"/>
          <w:szCs w:val="24"/>
          <w:lang w:bidi="uk-UA"/>
        </w:rPr>
        <w:t xml:space="preserve"> здібності – </w:t>
      </w:r>
      <w:r w:rsidRPr="00F37CF9">
        <w:rPr>
          <w:rFonts w:ascii="Georgia" w:hAnsi="Georgia"/>
          <w:bCs/>
          <w:sz w:val="24"/>
          <w:szCs w:val="24"/>
          <w:lang w:bidi="uk-UA"/>
        </w:rPr>
        <w:t xml:space="preserve">це можливості розвитку особистості, які виявляються щоразу, коли перед нею постає необхідність розв’язання нових завдань. Проте розвиток особистості залежить не лише від її психологічних якостей, а й від тих соціальних умов, у яких ці якості може або не може бути реалізовано. У такому разі говорять про </w:t>
      </w:r>
      <w:r w:rsidRPr="00F37CF9">
        <w:rPr>
          <w:rFonts w:ascii="Georgia" w:hAnsi="Georgia"/>
          <w:b/>
          <w:bCs/>
          <w:i/>
          <w:iCs/>
          <w:sz w:val="24"/>
          <w:szCs w:val="24"/>
          <w:lang w:bidi="uk-UA"/>
        </w:rPr>
        <w:t>актуальні</w:t>
      </w:r>
      <w:r w:rsidRPr="00F37CF9">
        <w:rPr>
          <w:rFonts w:ascii="Georgia" w:hAnsi="Georgia"/>
          <w:bCs/>
          <w:i/>
          <w:iCs/>
          <w:sz w:val="24"/>
          <w:szCs w:val="24"/>
          <w:lang w:bidi="uk-UA"/>
        </w:rPr>
        <w:t xml:space="preserve"> здібності. </w:t>
      </w:r>
      <w:r w:rsidRPr="00F37CF9">
        <w:rPr>
          <w:rFonts w:ascii="Georgia" w:hAnsi="Georgia"/>
          <w:bCs/>
          <w:sz w:val="24"/>
          <w:szCs w:val="24"/>
          <w:lang w:bidi="uk-UA"/>
        </w:rPr>
        <w:t>І справді, аж ніяк не кожна людина може реалізувати свої потенційні здібності відповідно до своєї психологічної природи, оскільки для цього може не бути об’єктивних умов і можливостей. Отже, актуальні здібності становлять тільки частину потенційних.</w:t>
      </w:r>
    </w:p>
    <w:p w14:paraId="52E0E5B9"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Кожна здібність має свою структуру, в якій розрізняють </w:t>
      </w:r>
      <w:r w:rsidRPr="00F37CF9">
        <w:rPr>
          <w:rFonts w:ascii="Georgia" w:hAnsi="Georgia"/>
          <w:bCs/>
          <w:i/>
          <w:iCs/>
          <w:sz w:val="24"/>
          <w:szCs w:val="24"/>
          <w:lang w:bidi="uk-UA"/>
        </w:rPr>
        <w:t>провідні</w:t>
      </w:r>
      <w:r w:rsidRPr="00F37CF9">
        <w:rPr>
          <w:rFonts w:ascii="Georgia" w:hAnsi="Georgia"/>
          <w:bCs/>
          <w:sz w:val="24"/>
          <w:szCs w:val="24"/>
          <w:lang w:bidi="uk-UA"/>
        </w:rPr>
        <w:t xml:space="preserve"> й </w:t>
      </w:r>
      <w:r w:rsidRPr="00F37CF9">
        <w:rPr>
          <w:rFonts w:ascii="Georgia" w:hAnsi="Georgia"/>
          <w:bCs/>
          <w:i/>
          <w:iCs/>
          <w:sz w:val="24"/>
          <w:szCs w:val="24"/>
          <w:lang w:bidi="uk-UA"/>
        </w:rPr>
        <w:t>допоміжні</w:t>
      </w:r>
      <w:r w:rsidRPr="00F37CF9">
        <w:rPr>
          <w:rFonts w:ascii="Georgia" w:hAnsi="Georgia"/>
          <w:bCs/>
          <w:sz w:val="24"/>
          <w:szCs w:val="24"/>
          <w:lang w:bidi="uk-UA"/>
        </w:rPr>
        <w:t xml:space="preserve"> властивості. Зокрема, провідними властивостями в літературних здібностях є особливості творчої уяви та мислення; яскраві наочні образи пам’яті тощо. </w:t>
      </w:r>
    </w:p>
    <w:p w14:paraId="18D9D642"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Специфічними є шляхи розвитку спеціальних здібностей. Вирізняють такі рівні здібностей: </w:t>
      </w:r>
      <w:r w:rsidRPr="00F37CF9">
        <w:rPr>
          <w:rFonts w:ascii="Georgia" w:hAnsi="Georgia"/>
          <w:b/>
          <w:bCs/>
          <w:i/>
          <w:iCs/>
          <w:sz w:val="24"/>
          <w:szCs w:val="24"/>
          <w:lang w:bidi="uk-UA"/>
        </w:rPr>
        <w:t>репродуктивний</w:t>
      </w:r>
      <w:r w:rsidRPr="00F37CF9">
        <w:rPr>
          <w:rFonts w:ascii="Georgia" w:hAnsi="Georgia"/>
          <w:bCs/>
          <w:sz w:val="24"/>
          <w:szCs w:val="24"/>
          <w:lang w:bidi="uk-UA"/>
        </w:rPr>
        <w:t xml:space="preserve"> (забезпечує високе вміння засвоювати знання, оволодівати діяльністю) і </w:t>
      </w:r>
      <w:r w:rsidRPr="00F37CF9">
        <w:rPr>
          <w:rFonts w:ascii="Georgia" w:hAnsi="Georgia"/>
          <w:b/>
          <w:bCs/>
          <w:i/>
          <w:iCs/>
          <w:sz w:val="24"/>
          <w:szCs w:val="24"/>
          <w:lang w:bidi="uk-UA"/>
        </w:rPr>
        <w:t>творчий</w:t>
      </w:r>
      <w:r w:rsidRPr="00F37CF9">
        <w:rPr>
          <w:rFonts w:ascii="Georgia" w:hAnsi="Georgia"/>
          <w:bCs/>
          <w:sz w:val="24"/>
          <w:szCs w:val="24"/>
          <w:lang w:bidi="uk-UA"/>
        </w:rPr>
        <w:t xml:space="preserve"> (забезпечує створення нового, оригінального). Слід, однак, зважати на те, що кожна репродуктивна діяльність має елементи творчості, а творча діяльність включає і репродуктивну, без якої вона неможлива.</w:t>
      </w:r>
    </w:p>
    <w:p w14:paraId="77FD529A"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Належність особистості до одного з трьох людських типів: «художнього», «</w:t>
      </w:r>
      <w:proofErr w:type="spellStart"/>
      <w:r w:rsidRPr="00F37CF9">
        <w:rPr>
          <w:rFonts w:ascii="Georgia" w:hAnsi="Georgia"/>
          <w:bCs/>
          <w:sz w:val="24"/>
          <w:szCs w:val="24"/>
          <w:lang w:bidi="uk-UA"/>
        </w:rPr>
        <w:t>мислительного</w:t>
      </w:r>
      <w:proofErr w:type="spellEnd"/>
      <w:r w:rsidRPr="00F37CF9">
        <w:rPr>
          <w:rFonts w:ascii="Georgia" w:hAnsi="Georgia"/>
          <w:bCs/>
          <w:sz w:val="24"/>
          <w:szCs w:val="24"/>
          <w:lang w:bidi="uk-UA"/>
        </w:rPr>
        <w:t>» і «проміжного» (за термінологією І.П. Павлова) суттєвою мірою визначає особливості її здібностей.</w:t>
      </w:r>
    </w:p>
    <w:p w14:paraId="4C56D9BA"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Відносна перевага першої сигнальної системи в психічній діяльності людини характеризує художній тип, відносна перевага другої сигнальної системи – </w:t>
      </w:r>
      <w:proofErr w:type="spellStart"/>
      <w:r w:rsidRPr="00F37CF9">
        <w:rPr>
          <w:rFonts w:ascii="Georgia" w:hAnsi="Georgia"/>
          <w:bCs/>
          <w:sz w:val="24"/>
          <w:szCs w:val="24"/>
          <w:lang w:bidi="uk-UA"/>
        </w:rPr>
        <w:t>мислительний</w:t>
      </w:r>
      <w:proofErr w:type="spellEnd"/>
      <w:r w:rsidRPr="00F37CF9">
        <w:rPr>
          <w:rFonts w:ascii="Georgia" w:hAnsi="Georgia"/>
          <w:bCs/>
          <w:sz w:val="24"/>
          <w:szCs w:val="24"/>
          <w:lang w:bidi="uk-UA"/>
        </w:rPr>
        <w:t xml:space="preserve"> тип, певна їх рівновага – середній тип людей. Ці відмінності в </w:t>
      </w:r>
      <w:r w:rsidRPr="00F37CF9">
        <w:rPr>
          <w:rFonts w:ascii="Georgia" w:hAnsi="Georgia"/>
          <w:bCs/>
          <w:sz w:val="24"/>
          <w:szCs w:val="24"/>
          <w:lang w:bidi="uk-UA"/>
        </w:rPr>
        <w:lastRenderedPageBreak/>
        <w:t>сучасній науці пов’язують із функціями лівої (словесно-логічний тип) і правої (образний тип) півкуль головного мозку.</w:t>
      </w:r>
    </w:p>
    <w:p w14:paraId="3AEB911B" w14:textId="77777777" w:rsidR="00F37CF9" w:rsidRPr="00F37CF9" w:rsidRDefault="00F37CF9" w:rsidP="00F37CF9">
      <w:pPr>
        <w:ind w:firstLine="709"/>
        <w:jc w:val="both"/>
        <w:rPr>
          <w:rFonts w:ascii="Georgia" w:hAnsi="Georgia"/>
          <w:bCs/>
          <w:sz w:val="24"/>
          <w:szCs w:val="24"/>
          <w:lang w:bidi="uk-UA"/>
        </w:rPr>
      </w:pPr>
      <w:r w:rsidRPr="00F37CF9">
        <w:rPr>
          <w:rFonts w:ascii="Georgia" w:hAnsi="Georgia"/>
          <w:bCs/>
          <w:sz w:val="24"/>
          <w:szCs w:val="24"/>
          <w:lang w:bidi="uk-UA"/>
        </w:rPr>
        <w:t xml:space="preserve">Художньому типові властива яскравість образів, </w:t>
      </w:r>
      <w:proofErr w:type="spellStart"/>
      <w:r w:rsidRPr="00F37CF9">
        <w:rPr>
          <w:rFonts w:ascii="Georgia" w:hAnsi="Georgia"/>
          <w:bCs/>
          <w:sz w:val="24"/>
          <w:szCs w:val="24"/>
          <w:lang w:bidi="uk-UA"/>
        </w:rPr>
        <w:t>мислительному</w:t>
      </w:r>
      <w:proofErr w:type="spellEnd"/>
      <w:r w:rsidRPr="00F37CF9">
        <w:rPr>
          <w:rFonts w:ascii="Georgia" w:hAnsi="Georgia"/>
          <w:bCs/>
          <w:sz w:val="24"/>
          <w:szCs w:val="24"/>
          <w:lang w:bidi="uk-UA"/>
        </w:rPr>
        <w:t xml:space="preserve"> – перевага абстракцій, логічних конструкцій. У однієї й тієї ж людини можуть бути різні здібності, але одна з них більш значуща за інші. Водночас у різних людей спостерігаються ті самі здібності, які, проте, не однакові за рівнем розвитку.</w:t>
      </w:r>
    </w:p>
    <w:p w14:paraId="7A2A9F28" w14:textId="77777777" w:rsidR="00064BED" w:rsidRPr="004E51D9" w:rsidRDefault="00064BED" w:rsidP="00F259BB">
      <w:pPr>
        <w:ind w:firstLine="709"/>
        <w:jc w:val="both"/>
        <w:rPr>
          <w:rFonts w:ascii="Georgia" w:hAnsi="Georgia"/>
          <w:bCs/>
          <w:sz w:val="24"/>
          <w:szCs w:val="24"/>
        </w:rPr>
      </w:pPr>
    </w:p>
    <w:p w14:paraId="5028C661" w14:textId="77777777" w:rsidR="00CE7E12" w:rsidRPr="004E51D9" w:rsidRDefault="00CE7E12" w:rsidP="00F65325">
      <w:pPr>
        <w:ind w:firstLine="709"/>
        <w:jc w:val="both"/>
        <w:rPr>
          <w:rFonts w:ascii="Georgia" w:hAnsi="Georgia"/>
          <w:bCs/>
          <w:sz w:val="24"/>
          <w:szCs w:val="24"/>
        </w:rPr>
      </w:pPr>
    </w:p>
    <w:p w14:paraId="474F5306" w14:textId="77777777" w:rsidR="00E34312" w:rsidRPr="004E51D9" w:rsidRDefault="00E34312" w:rsidP="00E34312">
      <w:pPr>
        <w:ind w:firstLine="709"/>
        <w:jc w:val="both"/>
        <w:rPr>
          <w:rFonts w:ascii="Georgia" w:hAnsi="Georgia"/>
          <w:sz w:val="24"/>
          <w:szCs w:val="24"/>
        </w:rPr>
      </w:pPr>
      <w:r w:rsidRPr="004E51D9">
        <w:rPr>
          <w:rFonts w:ascii="Georgia" w:hAnsi="Georgia"/>
          <w:sz w:val="24"/>
          <w:szCs w:val="24"/>
        </w:rPr>
        <w:br w:type="page"/>
      </w:r>
    </w:p>
    <w:p w14:paraId="4930FA93" w14:textId="77777777" w:rsidR="00E34312" w:rsidRPr="004E51D9" w:rsidRDefault="00E34312" w:rsidP="00E34312">
      <w:pPr>
        <w:jc w:val="center"/>
        <w:rPr>
          <w:rFonts w:ascii="Georgia" w:hAnsi="Georgia"/>
          <w:b/>
          <w:sz w:val="24"/>
          <w:szCs w:val="24"/>
        </w:rPr>
      </w:pPr>
      <w:r w:rsidRPr="004E51D9">
        <w:rPr>
          <w:rFonts w:ascii="Georgia" w:hAnsi="Georgia"/>
          <w:b/>
          <w:sz w:val="24"/>
          <w:szCs w:val="24"/>
        </w:rPr>
        <w:lastRenderedPageBreak/>
        <w:t>Висновки</w:t>
      </w:r>
    </w:p>
    <w:p w14:paraId="7709BABB" w14:textId="77777777" w:rsidR="00E34312" w:rsidRPr="004E51D9" w:rsidRDefault="00E34312" w:rsidP="00AC2883">
      <w:pPr>
        <w:pStyle w:val="ac"/>
        <w:rPr>
          <w:noProof/>
          <w:lang w:val="uk-UA"/>
        </w:rPr>
      </w:pPr>
    </w:p>
    <w:p w14:paraId="4B4D9643" w14:textId="77777777" w:rsidR="00F37CF9" w:rsidRPr="00F37CF9" w:rsidRDefault="00F37CF9" w:rsidP="00F37CF9">
      <w:pPr>
        <w:pStyle w:val="ac"/>
        <w:rPr>
          <w:lang w:val="uk-UA"/>
        </w:rPr>
      </w:pPr>
      <w:r w:rsidRPr="00F37CF9">
        <w:rPr>
          <w:lang w:val="uk-UA"/>
        </w:rPr>
        <w:t>Здібності - визначаються як індивідуально-психологічні особливості людини, що виражають її готовність до оволодіння визначеними видами діяльності і до їхнього успішного виконання, що є умовою їхнього успішного виконання. Під ними розуміється високий рівень інтеграції і генералізації психічних процесів, властивостей, - відношень, дій і їхніх систем, що відповідають вимогам діяльності.</w:t>
      </w:r>
    </w:p>
    <w:p w14:paraId="7A8A6BC4" w14:textId="77777777" w:rsidR="00F37CF9" w:rsidRPr="00F37CF9" w:rsidRDefault="00F37CF9" w:rsidP="00F37CF9">
      <w:pPr>
        <w:pStyle w:val="ac"/>
        <w:rPr>
          <w:lang w:val="uk-UA"/>
        </w:rPr>
      </w:pPr>
      <w:r w:rsidRPr="00F37CF9">
        <w:rPr>
          <w:lang w:val="uk-UA"/>
        </w:rPr>
        <w:t>Розглянуте співвідношення задатків і здібностей показує, що, хоча розвиток здібностей залежить від природних передумов, що далеко не однакові в різних людей, однак здатності не стільки дарунок природи, скільки продукт людської історії.</w:t>
      </w:r>
    </w:p>
    <w:p w14:paraId="2B553FD5" w14:textId="77777777" w:rsidR="00F37CF9" w:rsidRPr="00F37CF9" w:rsidRDefault="00F37CF9" w:rsidP="00F37CF9">
      <w:pPr>
        <w:pStyle w:val="ac"/>
        <w:rPr>
          <w:lang w:val="uk-UA"/>
        </w:rPr>
      </w:pPr>
      <w:r w:rsidRPr="00F37CF9">
        <w:rPr>
          <w:lang w:val="uk-UA"/>
        </w:rPr>
        <w:t xml:space="preserve">Якщо у тваринних передача досягнень попередніх поколінь наступним здійснюється головним чином шляхом спадкоємних морфологічних змін організму, то в людини це відбувається суспільно-історичним шляхом, тобто за допомогою знарядь праці, мови, творів мистецтва </w:t>
      </w:r>
      <w:r>
        <w:rPr>
          <w:lang w:val="uk-UA"/>
        </w:rPr>
        <w:t>тощо</w:t>
      </w:r>
      <w:r w:rsidRPr="00F37CF9">
        <w:rPr>
          <w:lang w:val="uk-UA"/>
        </w:rPr>
        <w:t xml:space="preserve">. Кожній людині має бути прийняти естафету: він повинний застосовувати знаряддя, користатися мовою, насолоджуватися добутками художньої творчості </w:t>
      </w:r>
      <w:r>
        <w:rPr>
          <w:lang w:val="uk-UA"/>
        </w:rPr>
        <w:t>тощо</w:t>
      </w:r>
      <w:r w:rsidRPr="00F37CF9">
        <w:rPr>
          <w:lang w:val="uk-UA"/>
        </w:rPr>
        <w:t>.</w:t>
      </w:r>
    </w:p>
    <w:p w14:paraId="007E8B26" w14:textId="77777777" w:rsidR="00F37CF9" w:rsidRPr="00F37CF9" w:rsidRDefault="00F37CF9" w:rsidP="00F37CF9">
      <w:pPr>
        <w:pStyle w:val="ac"/>
        <w:rPr>
          <w:lang w:val="uk-UA"/>
        </w:rPr>
      </w:pPr>
      <w:r w:rsidRPr="00F37CF9">
        <w:rPr>
          <w:lang w:val="uk-UA"/>
        </w:rPr>
        <w:t>Опановуючи світом історичних досягнень, люди формують свої здібності. Прояв здібностей знаходиться в прямої залежності від конкретних прийомів (методики) формування відповідних знань і умінь, що історично виробляються людьми в ході задоволення потреб суспільства.</w:t>
      </w:r>
    </w:p>
    <w:sectPr w:rsidR="00F37CF9" w:rsidRPr="00F37CF9" w:rsidSect="00C35303">
      <w:headerReference w:type="even" r:id="rId9"/>
      <w:headerReference w:type="default" r:id="rId10"/>
      <w:footerReference w:type="even" r:id="rId11"/>
      <w:pgSz w:w="11907" w:h="16840" w:code="9"/>
      <w:pgMar w:top="1134" w:right="851" w:bottom="1134" w:left="1701" w:header="720" w:footer="5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AC7C0" w14:textId="77777777" w:rsidR="00590405" w:rsidRDefault="00590405">
      <w:r>
        <w:separator/>
      </w:r>
    </w:p>
  </w:endnote>
  <w:endnote w:type="continuationSeparator" w:id="0">
    <w:p w14:paraId="69D30EE8" w14:textId="77777777" w:rsidR="00590405" w:rsidRDefault="0059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2930" w14:textId="77777777" w:rsidR="00A72F82" w:rsidRDefault="002840B2">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781075A" w14:textId="77777777" w:rsidR="00A72F82" w:rsidRDefault="005904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03AE" w14:textId="77777777" w:rsidR="00590405" w:rsidRDefault="00590405">
      <w:r>
        <w:separator/>
      </w:r>
    </w:p>
  </w:footnote>
  <w:footnote w:type="continuationSeparator" w:id="0">
    <w:p w14:paraId="7BC2D0E9" w14:textId="77777777" w:rsidR="00590405" w:rsidRDefault="0059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8942" w14:textId="77777777" w:rsidR="00A72F82" w:rsidRDefault="002840B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F06E10" w14:textId="77777777" w:rsidR="00A72F82" w:rsidRDefault="00590405">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FC41" w14:textId="77777777" w:rsidR="00C35303" w:rsidRDefault="002840B2">
    <w:pPr>
      <w:pStyle w:val="a3"/>
      <w:jc w:val="right"/>
    </w:pPr>
    <w:r>
      <w:fldChar w:fldCharType="begin"/>
    </w:r>
    <w:r>
      <w:instrText>PAGE   \* MERGEFORMAT</w:instrText>
    </w:r>
    <w:r>
      <w:fldChar w:fldCharType="separate"/>
    </w:r>
    <w:r w:rsidR="00A118F6" w:rsidRPr="00A118F6">
      <w:rPr>
        <w:noProof/>
        <w:lang w:val="uk-UA"/>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E2"/>
    <w:multiLevelType w:val="multilevel"/>
    <w:tmpl w:val="2C2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41E4B"/>
    <w:multiLevelType w:val="hybridMultilevel"/>
    <w:tmpl w:val="BE88DF6C"/>
    <w:lvl w:ilvl="0" w:tplc="DDD6EFA0">
      <w:start w:val="1"/>
      <w:numFmt w:val="decimal"/>
      <w:lvlText w:val="%1."/>
      <w:lvlJc w:val="left"/>
      <w:pPr>
        <w:ind w:left="4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F4121F"/>
    <w:multiLevelType w:val="multilevel"/>
    <w:tmpl w:val="AC4A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07398"/>
    <w:multiLevelType w:val="multilevel"/>
    <w:tmpl w:val="D392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F1572"/>
    <w:multiLevelType w:val="hybridMultilevel"/>
    <w:tmpl w:val="F6C2FFD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271C09C1"/>
    <w:multiLevelType w:val="hybridMultilevel"/>
    <w:tmpl w:val="A17EC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E73F5D"/>
    <w:multiLevelType w:val="multilevel"/>
    <w:tmpl w:val="0FD2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D3644"/>
    <w:multiLevelType w:val="multilevel"/>
    <w:tmpl w:val="402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82919"/>
    <w:multiLevelType w:val="multilevel"/>
    <w:tmpl w:val="E24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115491"/>
    <w:multiLevelType w:val="multilevel"/>
    <w:tmpl w:val="FA4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C00FF"/>
    <w:multiLevelType w:val="hybridMultilevel"/>
    <w:tmpl w:val="F92C9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BB0DC4"/>
    <w:multiLevelType w:val="multilevel"/>
    <w:tmpl w:val="84CC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6"/>
  </w:num>
  <w:num w:numId="4">
    <w:abstractNumId w:val="3"/>
  </w:num>
  <w:num w:numId="5">
    <w:abstractNumId w:val="7"/>
  </w:num>
  <w:num w:numId="6">
    <w:abstractNumId w:val="2"/>
  </w:num>
  <w:num w:numId="7">
    <w:abstractNumId w:val="0"/>
  </w:num>
  <w:num w:numId="8">
    <w:abstractNumId w:val="8"/>
  </w:num>
  <w:num w:numId="9">
    <w:abstractNumId w:val="11"/>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FFD"/>
    <w:rsid w:val="00006FC5"/>
    <w:rsid w:val="00042F2E"/>
    <w:rsid w:val="00064BED"/>
    <w:rsid w:val="000C7A4B"/>
    <w:rsid w:val="000E762D"/>
    <w:rsid w:val="000F4B61"/>
    <w:rsid w:val="00180382"/>
    <w:rsid w:val="001D6CA6"/>
    <w:rsid w:val="001F6C82"/>
    <w:rsid w:val="00221976"/>
    <w:rsid w:val="0022747B"/>
    <w:rsid w:val="00251254"/>
    <w:rsid w:val="002840B2"/>
    <w:rsid w:val="002C0F64"/>
    <w:rsid w:val="002F5AFE"/>
    <w:rsid w:val="003C1B1E"/>
    <w:rsid w:val="00433737"/>
    <w:rsid w:val="00465057"/>
    <w:rsid w:val="004E51D9"/>
    <w:rsid w:val="00506DBB"/>
    <w:rsid w:val="00583B22"/>
    <w:rsid w:val="00590405"/>
    <w:rsid w:val="005A460D"/>
    <w:rsid w:val="00605480"/>
    <w:rsid w:val="00655320"/>
    <w:rsid w:val="007252CE"/>
    <w:rsid w:val="00763E38"/>
    <w:rsid w:val="007725D2"/>
    <w:rsid w:val="007D59DA"/>
    <w:rsid w:val="0080224C"/>
    <w:rsid w:val="008823A4"/>
    <w:rsid w:val="008A6810"/>
    <w:rsid w:val="00964919"/>
    <w:rsid w:val="00965819"/>
    <w:rsid w:val="00972495"/>
    <w:rsid w:val="009D6582"/>
    <w:rsid w:val="009E28D7"/>
    <w:rsid w:val="009E33A3"/>
    <w:rsid w:val="009F5827"/>
    <w:rsid w:val="00A118F6"/>
    <w:rsid w:val="00A264E9"/>
    <w:rsid w:val="00A4261F"/>
    <w:rsid w:val="00A500FA"/>
    <w:rsid w:val="00AC2883"/>
    <w:rsid w:val="00B16D90"/>
    <w:rsid w:val="00B27FFD"/>
    <w:rsid w:val="00B63FBB"/>
    <w:rsid w:val="00B719A9"/>
    <w:rsid w:val="00BD2DED"/>
    <w:rsid w:val="00BE4A8E"/>
    <w:rsid w:val="00C00FF0"/>
    <w:rsid w:val="00C07879"/>
    <w:rsid w:val="00CB1FB2"/>
    <w:rsid w:val="00CE7E12"/>
    <w:rsid w:val="00D22AFF"/>
    <w:rsid w:val="00DD3B92"/>
    <w:rsid w:val="00DD644B"/>
    <w:rsid w:val="00E10B8B"/>
    <w:rsid w:val="00E30608"/>
    <w:rsid w:val="00E34312"/>
    <w:rsid w:val="00E52B80"/>
    <w:rsid w:val="00E77E06"/>
    <w:rsid w:val="00EF4E74"/>
    <w:rsid w:val="00F259BB"/>
    <w:rsid w:val="00F37CF9"/>
    <w:rsid w:val="00F65325"/>
    <w:rsid w:val="00F834B9"/>
    <w:rsid w:val="00FA1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784"/>
  <w15:docId w15:val="{A3A3552F-9421-4D4A-A174-C0AACB5E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FFD"/>
    <w:pPr>
      <w:spacing w:line="240" w:lineRule="auto"/>
    </w:pPr>
    <w:rPr>
      <w:rFonts w:eastAsia="Times New Roman"/>
      <w:lang w:val="uk-UA" w:eastAsia="ru-RU"/>
    </w:rPr>
  </w:style>
  <w:style w:type="paragraph" w:styleId="1">
    <w:name w:val="heading 1"/>
    <w:basedOn w:val="a"/>
    <w:next w:val="a"/>
    <w:link w:val="10"/>
    <w:qFormat/>
    <w:rsid w:val="00E34312"/>
    <w:pPr>
      <w:keepNext/>
      <w:jc w:val="center"/>
      <w:outlineLvl w:val="0"/>
    </w:pPr>
    <w:rPr>
      <w:b/>
      <w:sz w:val="26"/>
      <w:szCs w:val="20"/>
    </w:rPr>
  </w:style>
  <w:style w:type="paragraph" w:styleId="2">
    <w:name w:val="heading 2"/>
    <w:basedOn w:val="a"/>
    <w:next w:val="a"/>
    <w:link w:val="20"/>
    <w:qFormat/>
    <w:rsid w:val="00E34312"/>
    <w:pPr>
      <w:keepNext/>
      <w:ind w:firstLine="6096"/>
      <w:outlineLvl w:val="1"/>
    </w:pPr>
    <w:rPr>
      <w:b/>
      <w:szCs w:val="20"/>
    </w:rPr>
  </w:style>
  <w:style w:type="paragraph" w:styleId="3">
    <w:name w:val="heading 3"/>
    <w:basedOn w:val="a"/>
    <w:next w:val="a"/>
    <w:link w:val="30"/>
    <w:qFormat/>
    <w:rsid w:val="00E34312"/>
    <w:pPr>
      <w:keepNext/>
      <w:ind w:firstLine="6521"/>
      <w:outlineLvl w:val="2"/>
    </w:pPr>
    <w:rPr>
      <w:sz w:val="26"/>
      <w:szCs w:val="20"/>
    </w:rPr>
  </w:style>
  <w:style w:type="paragraph" w:styleId="4">
    <w:name w:val="heading 4"/>
    <w:basedOn w:val="a"/>
    <w:next w:val="a"/>
    <w:link w:val="40"/>
    <w:qFormat/>
    <w:rsid w:val="00E34312"/>
    <w:pPr>
      <w:keepNext/>
      <w:jc w:val="center"/>
      <w:outlineLvl w:val="3"/>
    </w:pPr>
    <w:rPr>
      <w:b/>
      <w:sz w:val="48"/>
      <w:szCs w:val="20"/>
    </w:rPr>
  </w:style>
  <w:style w:type="paragraph" w:styleId="5">
    <w:name w:val="heading 5"/>
    <w:basedOn w:val="a"/>
    <w:next w:val="a"/>
    <w:link w:val="50"/>
    <w:qFormat/>
    <w:rsid w:val="00E34312"/>
    <w:pPr>
      <w:keepNext/>
      <w:jc w:val="center"/>
      <w:outlineLvl w:val="4"/>
    </w:pPr>
    <w:rPr>
      <w:szCs w:val="20"/>
    </w:rPr>
  </w:style>
  <w:style w:type="paragraph" w:styleId="6">
    <w:name w:val="heading 6"/>
    <w:basedOn w:val="a"/>
    <w:next w:val="a"/>
    <w:link w:val="60"/>
    <w:qFormat/>
    <w:rsid w:val="00E34312"/>
    <w:pPr>
      <w:keepNext/>
      <w:ind w:firstLine="709"/>
      <w:jc w:val="both"/>
      <w:outlineLvl w:val="5"/>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ий текст з відступом 21"/>
    <w:basedOn w:val="a"/>
    <w:rsid w:val="00B27FFD"/>
    <w:pPr>
      <w:ind w:left="884" w:hanging="884"/>
      <w:jc w:val="both"/>
    </w:pPr>
    <w:rPr>
      <w:b/>
      <w:sz w:val="24"/>
      <w:szCs w:val="20"/>
    </w:rPr>
  </w:style>
  <w:style w:type="character" w:customStyle="1" w:styleId="10">
    <w:name w:val="Заголовок 1 Знак"/>
    <w:basedOn w:val="a0"/>
    <w:link w:val="1"/>
    <w:rsid w:val="00E34312"/>
    <w:rPr>
      <w:rFonts w:eastAsia="Times New Roman"/>
      <w:b/>
      <w:sz w:val="26"/>
      <w:szCs w:val="20"/>
      <w:lang w:val="uk-UA" w:eastAsia="ru-RU"/>
    </w:rPr>
  </w:style>
  <w:style w:type="character" w:customStyle="1" w:styleId="20">
    <w:name w:val="Заголовок 2 Знак"/>
    <w:basedOn w:val="a0"/>
    <w:link w:val="2"/>
    <w:rsid w:val="00E34312"/>
    <w:rPr>
      <w:rFonts w:eastAsia="Times New Roman"/>
      <w:b/>
      <w:szCs w:val="20"/>
      <w:lang w:val="uk-UA" w:eastAsia="ru-RU"/>
    </w:rPr>
  </w:style>
  <w:style w:type="character" w:customStyle="1" w:styleId="30">
    <w:name w:val="Заголовок 3 Знак"/>
    <w:basedOn w:val="a0"/>
    <w:link w:val="3"/>
    <w:rsid w:val="00E34312"/>
    <w:rPr>
      <w:rFonts w:eastAsia="Times New Roman"/>
      <w:sz w:val="26"/>
      <w:szCs w:val="20"/>
      <w:lang w:val="uk-UA" w:eastAsia="ru-RU"/>
    </w:rPr>
  </w:style>
  <w:style w:type="character" w:customStyle="1" w:styleId="40">
    <w:name w:val="Заголовок 4 Знак"/>
    <w:basedOn w:val="a0"/>
    <w:link w:val="4"/>
    <w:rsid w:val="00E34312"/>
    <w:rPr>
      <w:rFonts w:eastAsia="Times New Roman"/>
      <w:b/>
      <w:sz w:val="48"/>
      <w:szCs w:val="20"/>
      <w:lang w:val="uk-UA" w:eastAsia="ru-RU"/>
    </w:rPr>
  </w:style>
  <w:style w:type="character" w:customStyle="1" w:styleId="50">
    <w:name w:val="Заголовок 5 Знак"/>
    <w:basedOn w:val="a0"/>
    <w:link w:val="5"/>
    <w:rsid w:val="00E34312"/>
    <w:rPr>
      <w:rFonts w:eastAsia="Times New Roman"/>
      <w:szCs w:val="20"/>
      <w:lang w:val="uk-UA" w:eastAsia="ru-RU"/>
    </w:rPr>
  </w:style>
  <w:style w:type="character" w:customStyle="1" w:styleId="60">
    <w:name w:val="Заголовок 6 Знак"/>
    <w:basedOn w:val="a0"/>
    <w:link w:val="6"/>
    <w:rsid w:val="00E34312"/>
    <w:rPr>
      <w:rFonts w:eastAsia="Times New Roman"/>
      <w:b/>
      <w:sz w:val="32"/>
      <w:szCs w:val="20"/>
      <w:lang w:val="uk-UA" w:eastAsia="ru-RU"/>
    </w:rPr>
  </w:style>
  <w:style w:type="paragraph" w:styleId="a3">
    <w:name w:val="header"/>
    <w:basedOn w:val="a"/>
    <w:link w:val="a4"/>
    <w:uiPriority w:val="99"/>
    <w:rsid w:val="00E34312"/>
    <w:pPr>
      <w:tabs>
        <w:tab w:val="center" w:pos="4536"/>
        <w:tab w:val="right" w:pos="9072"/>
      </w:tabs>
    </w:pPr>
    <w:rPr>
      <w:sz w:val="20"/>
      <w:szCs w:val="20"/>
      <w:lang w:val="ru-RU"/>
    </w:rPr>
  </w:style>
  <w:style w:type="character" w:customStyle="1" w:styleId="a4">
    <w:name w:val="Верхній колонтитул Знак"/>
    <w:basedOn w:val="a0"/>
    <w:link w:val="a3"/>
    <w:uiPriority w:val="99"/>
    <w:rsid w:val="00E34312"/>
    <w:rPr>
      <w:rFonts w:eastAsia="Times New Roman"/>
      <w:sz w:val="20"/>
      <w:szCs w:val="20"/>
      <w:lang w:eastAsia="ru-RU"/>
    </w:rPr>
  </w:style>
  <w:style w:type="character" w:styleId="a5">
    <w:name w:val="page number"/>
    <w:basedOn w:val="a0"/>
    <w:rsid w:val="00E34312"/>
  </w:style>
  <w:style w:type="paragraph" w:styleId="a6">
    <w:name w:val="footer"/>
    <w:basedOn w:val="a"/>
    <w:link w:val="a7"/>
    <w:uiPriority w:val="99"/>
    <w:rsid w:val="00E34312"/>
    <w:pPr>
      <w:tabs>
        <w:tab w:val="center" w:pos="4536"/>
        <w:tab w:val="right" w:pos="9072"/>
      </w:tabs>
    </w:pPr>
    <w:rPr>
      <w:sz w:val="20"/>
      <w:szCs w:val="20"/>
      <w:lang w:val="ru-RU"/>
    </w:rPr>
  </w:style>
  <w:style w:type="character" w:customStyle="1" w:styleId="a7">
    <w:name w:val="Нижній колонтитул Знак"/>
    <w:basedOn w:val="a0"/>
    <w:link w:val="a6"/>
    <w:uiPriority w:val="99"/>
    <w:rsid w:val="00E34312"/>
    <w:rPr>
      <w:rFonts w:eastAsia="Times New Roman"/>
      <w:sz w:val="20"/>
      <w:szCs w:val="20"/>
      <w:lang w:eastAsia="ru-RU"/>
    </w:rPr>
  </w:style>
  <w:style w:type="paragraph" w:customStyle="1" w:styleId="11">
    <w:name w:val="Звичайний1"/>
    <w:rsid w:val="00E34312"/>
    <w:pPr>
      <w:widowControl w:val="0"/>
      <w:spacing w:line="240" w:lineRule="auto"/>
    </w:pPr>
    <w:rPr>
      <w:rFonts w:eastAsia="Times New Roman"/>
      <w:snapToGrid w:val="0"/>
      <w:sz w:val="20"/>
      <w:szCs w:val="20"/>
      <w:lang w:eastAsia="ru-RU"/>
    </w:rPr>
  </w:style>
  <w:style w:type="paragraph" w:styleId="a8">
    <w:name w:val="Body Text Indent"/>
    <w:basedOn w:val="a"/>
    <w:link w:val="a9"/>
    <w:rsid w:val="00E34312"/>
    <w:pPr>
      <w:ind w:firstLine="709"/>
      <w:jc w:val="both"/>
    </w:pPr>
    <w:rPr>
      <w:szCs w:val="20"/>
    </w:rPr>
  </w:style>
  <w:style w:type="character" w:customStyle="1" w:styleId="a9">
    <w:name w:val="Основний текст з відступом Знак"/>
    <w:basedOn w:val="a0"/>
    <w:link w:val="a8"/>
    <w:rsid w:val="00E34312"/>
    <w:rPr>
      <w:rFonts w:eastAsia="Times New Roman"/>
      <w:szCs w:val="20"/>
      <w:lang w:val="uk-UA" w:eastAsia="ru-RU"/>
    </w:rPr>
  </w:style>
  <w:style w:type="paragraph" w:customStyle="1" w:styleId="aa">
    <w:name w:val="ТЕКСТ"/>
    <w:basedOn w:val="a"/>
    <w:link w:val="ab"/>
    <w:autoRedefine/>
    <w:rsid w:val="00E3431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rPr>
      <w:rFonts w:ascii="Georgia" w:hAnsi="Georgia"/>
      <w:bCs/>
      <w:noProof/>
      <w:sz w:val="24"/>
      <w:szCs w:val="24"/>
      <w:lang w:eastAsia="uk-UA"/>
    </w:rPr>
  </w:style>
  <w:style w:type="character" w:customStyle="1" w:styleId="ab">
    <w:name w:val="ТЕКСТ Знак"/>
    <w:link w:val="aa"/>
    <w:rsid w:val="00E34312"/>
    <w:rPr>
      <w:rFonts w:ascii="Georgia" w:eastAsia="Times New Roman" w:hAnsi="Georgia"/>
      <w:bCs/>
      <w:noProof/>
      <w:sz w:val="24"/>
      <w:szCs w:val="24"/>
      <w:lang w:val="uk-UA" w:eastAsia="uk-UA"/>
    </w:rPr>
  </w:style>
  <w:style w:type="paragraph" w:customStyle="1" w:styleId="ac">
    <w:name w:val="ТЕКСТ Знак Знак Знак"/>
    <w:basedOn w:val="a"/>
    <w:autoRedefine/>
    <w:rsid w:val="00AC28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709"/>
      <w:jc w:val="both"/>
    </w:pPr>
    <w:rPr>
      <w:rFonts w:ascii="Georgia" w:hAnsi="Georgia"/>
      <w:bCs/>
      <w:color w:val="000000"/>
      <w:sz w:val="24"/>
      <w:szCs w:val="24"/>
      <w:lang w:val="ru-RU" w:eastAsia="uk-UA" w:bidi="uk-UA"/>
    </w:rPr>
  </w:style>
  <w:style w:type="paragraph" w:styleId="ad">
    <w:name w:val="List Paragraph"/>
    <w:basedOn w:val="a"/>
    <w:uiPriority w:val="34"/>
    <w:qFormat/>
    <w:rsid w:val="00E34312"/>
    <w:pPr>
      <w:ind w:left="720"/>
      <w:contextualSpacing/>
    </w:pPr>
    <w:rPr>
      <w:sz w:val="20"/>
      <w:szCs w:val="20"/>
      <w:lang w:val="ru-RU"/>
    </w:rPr>
  </w:style>
  <w:style w:type="paragraph" w:styleId="ae">
    <w:name w:val="Balloon Text"/>
    <w:basedOn w:val="a"/>
    <w:link w:val="af"/>
    <w:uiPriority w:val="99"/>
    <w:semiHidden/>
    <w:unhideWhenUsed/>
    <w:rsid w:val="002840B2"/>
    <w:rPr>
      <w:rFonts w:ascii="Tahoma" w:hAnsi="Tahoma" w:cs="Tahoma"/>
      <w:sz w:val="16"/>
      <w:szCs w:val="16"/>
    </w:rPr>
  </w:style>
  <w:style w:type="character" w:customStyle="1" w:styleId="af">
    <w:name w:val="Текст у виносці Знак"/>
    <w:basedOn w:val="a0"/>
    <w:link w:val="ae"/>
    <w:uiPriority w:val="99"/>
    <w:semiHidden/>
    <w:rsid w:val="002840B2"/>
    <w:rPr>
      <w:rFonts w:ascii="Tahoma" w:eastAsia="Times New Roman" w:hAnsi="Tahoma" w:cs="Tahoma"/>
      <w:sz w:val="16"/>
      <w:szCs w:val="16"/>
      <w:lang w:val="uk-UA" w:eastAsia="ru-RU"/>
    </w:rPr>
  </w:style>
  <w:style w:type="paragraph" w:styleId="af0">
    <w:name w:val="Normal (Web)"/>
    <w:basedOn w:val="a"/>
    <w:uiPriority w:val="99"/>
    <w:semiHidden/>
    <w:unhideWhenUsed/>
    <w:rsid w:val="00F37CF9"/>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2392">
      <w:bodyDiv w:val="1"/>
      <w:marLeft w:val="0"/>
      <w:marRight w:val="0"/>
      <w:marTop w:val="0"/>
      <w:marBottom w:val="0"/>
      <w:divBdr>
        <w:top w:val="none" w:sz="0" w:space="0" w:color="auto"/>
        <w:left w:val="none" w:sz="0" w:space="0" w:color="auto"/>
        <w:bottom w:val="none" w:sz="0" w:space="0" w:color="auto"/>
        <w:right w:val="none" w:sz="0" w:space="0" w:color="auto"/>
      </w:divBdr>
    </w:div>
    <w:div w:id="87115287">
      <w:bodyDiv w:val="1"/>
      <w:marLeft w:val="0"/>
      <w:marRight w:val="0"/>
      <w:marTop w:val="0"/>
      <w:marBottom w:val="0"/>
      <w:divBdr>
        <w:top w:val="none" w:sz="0" w:space="0" w:color="auto"/>
        <w:left w:val="none" w:sz="0" w:space="0" w:color="auto"/>
        <w:bottom w:val="none" w:sz="0" w:space="0" w:color="auto"/>
        <w:right w:val="none" w:sz="0" w:space="0" w:color="auto"/>
      </w:divBdr>
    </w:div>
    <w:div w:id="128281159">
      <w:bodyDiv w:val="1"/>
      <w:marLeft w:val="0"/>
      <w:marRight w:val="0"/>
      <w:marTop w:val="0"/>
      <w:marBottom w:val="0"/>
      <w:divBdr>
        <w:top w:val="none" w:sz="0" w:space="0" w:color="auto"/>
        <w:left w:val="none" w:sz="0" w:space="0" w:color="auto"/>
        <w:bottom w:val="none" w:sz="0" w:space="0" w:color="auto"/>
        <w:right w:val="none" w:sz="0" w:space="0" w:color="auto"/>
      </w:divBdr>
    </w:div>
    <w:div w:id="132648561">
      <w:bodyDiv w:val="1"/>
      <w:marLeft w:val="0"/>
      <w:marRight w:val="0"/>
      <w:marTop w:val="0"/>
      <w:marBottom w:val="0"/>
      <w:divBdr>
        <w:top w:val="none" w:sz="0" w:space="0" w:color="auto"/>
        <w:left w:val="none" w:sz="0" w:space="0" w:color="auto"/>
        <w:bottom w:val="none" w:sz="0" w:space="0" w:color="auto"/>
        <w:right w:val="none" w:sz="0" w:space="0" w:color="auto"/>
      </w:divBdr>
    </w:div>
    <w:div w:id="171602323">
      <w:bodyDiv w:val="1"/>
      <w:marLeft w:val="0"/>
      <w:marRight w:val="0"/>
      <w:marTop w:val="0"/>
      <w:marBottom w:val="0"/>
      <w:divBdr>
        <w:top w:val="none" w:sz="0" w:space="0" w:color="auto"/>
        <w:left w:val="none" w:sz="0" w:space="0" w:color="auto"/>
        <w:bottom w:val="none" w:sz="0" w:space="0" w:color="auto"/>
        <w:right w:val="none" w:sz="0" w:space="0" w:color="auto"/>
      </w:divBdr>
    </w:div>
    <w:div w:id="194586526">
      <w:bodyDiv w:val="1"/>
      <w:marLeft w:val="0"/>
      <w:marRight w:val="0"/>
      <w:marTop w:val="0"/>
      <w:marBottom w:val="0"/>
      <w:divBdr>
        <w:top w:val="none" w:sz="0" w:space="0" w:color="auto"/>
        <w:left w:val="none" w:sz="0" w:space="0" w:color="auto"/>
        <w:bottom w:val="none" w:sz="0" w:space="0" w:color="auto"/>
        <w:right w:val="none" w:sz="0" w:space="0" w:color="auto"/>
      </w:divBdr>
    </w:div>
    <w:div w:id="272178936">
      <w:bodyDiv w:val="1"/>
      <w:marLeft w:val="0"/>
      <w:marRight w:val="0"/>
      <w:marTop w:val="0"/>
      <w:marBottom w:val="0"/>
      <w:divBdr>
        <w:top w:val="none" w:sz="0" w:space="0" w:color="auto"/>
        <w:left w:val="none" w:sz="0" w:space="0" w:color="auto"/>
        <w:bottom w:val="none" w:sz="0" w:space="0" w:color="auto"/>
        <w:right w:val="none" w:sz="0" w:space="0" w:color="auto"/>
      </w:divBdr>
    </w:div>
    <w:div w:id="870529568">
      <w:bodyDiv w:val="1"/>
      <w:marLeft w:val="0"/>
      <w:marRight w:val="0"/>
      <w:marTop w:val="0"/>
      <w:marBottom w:val="0"/>
      <w:divBdr>
        <w:top w:val="none" w:sz="0" w:space="0" w:color="auto"/>
        <w:left w:val="none" w:sz="0" w:space="0" w:color="auto"/>
        <w:bottom w:val="none" w:sz="0" w:space="0" w:color="auto"/>
        <w:right w:val="none" w:sz="0" w:space="0" w:color="auto"/>
      </w:divBdr>
    </w:div>
    <w:div w:id="1088818228">
      <w:bodyDiv w:val="1"/>
      <w:marLeft w:val="0"/>
      <w:marRight w:val="0"/>
      <w:marTop w:val="0"/>
      <w:marBottom w:val="0"/>
      <w:divBdr>
        <w:top w:val="none" w:sz="0" w:space="0" w:color="auto"/>
        <w:left w:val="none" w:sz="0" w:space="0" w:color="auto"/>
        <w:bottom w:val="none" w:sz="0" w:space="0" w:color="auto"/>
        <w:right w:val="none" w:sz="0" w:space="0" w:color="auto"/>
      </w:divBdr>
    </w:div>
    <w:div w:id="1624536246">
      <w:bodyDiv w:val="1"/>
      <w:marLeft w:val="0"/>
      <w:marRight w:val="0"/>
      <w:marTop w:val="0"/>
      <w:marBottom w:val="0"/>
      <w:divBdr>
        <w:top w:val="none" w:sz="0" w:space="0" w:color="auto"/>
        <w:left w:val="none" w:sz="0" w:space="0" w:color="auto"/>
        <w:bottom w:val="none" w:sz="0" w:space="0" w:color="auto"/>
        <w:right w:val="none" w:sz="0" w:space="0" w:color="auto"/>
      </w:divBdr>
    </w:div>
    <w:div w:id="1906409230">
      <w:bodyDiv w:val="1"/>
      <w:marLeft w:val="0"/>
      <w:marRight w:val="0"/>
      <w:marTop w:val="0"/>
      <w:marBottom w:val="0"/>
      <w:divBdr>
        <w:top w:val="none" w:sz="0" w:space="0" w:color="auto"/>
        <w:left w:val="none" w:sz="0" w:space="0" w:color="auto"/>
        <w:bottom w:val="none" w:sz="0" w:space="0" w:color="auto"/>
        <w:right w:val="none" w:sz="0" w:space="0" w:color="auto"/>
      </w:divBdr>
    </w:div>
    <w:div w:id="1945572770">
      <w:bodyDiv w:val="1"/>
      <w:marLeft w:val="0"/>
      <w:marRight w:val="0"/>
      <w:marTop w:val="0"/>
      <w:marBottom w:val="0"/>
      <w:divBdr>
        <w:top w:val="none" w:sz="0" w:space="0" w:color="auto"/>
        <w:left w:val="none" w:sz="0" w:space="0" w:color="auto"/>
        <w:bottom w:val="none" w:sz="0" w:space="0" w:color="auto"/>
        <w:right w:val="none" w:sz="0" w:space="0" w:color="auto"/>
      </w:divBdr>
    </w:div>
    <w:div w:id="2138713717">
      <w:bodyDiv w:val="1"/>
      <w:marLeft w:val="0"/>
      <w:marRight w:val="0"/>
      <w:marTop w:val="0"/>
      <w:marBottom w:val="0"/>
      <w:divBdr>
        <w:top w:val="none" w:sz="0" w:space="0" w:color="auto"/>
        <w:left w:val="none" w:sz="0" w:space="0" w:color="auto"/>
        <w:bottom w:val="none" w:sz="0" w:space="0" w:color="auto"/>
        <w:right w:val="none" w:sz="0" w:space="0" w:color="auto"/>
      </w:divBdr>
      <w:divsChild>
        <w:div w:id="98743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9198</Words>
  <Characters>5244</Characters>
  <Application>Microsoft Office Word</Application>
  <DocSecurity>0</DocSecurity>
  <Lines>43</Lines>
  <Paragraphs>28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Terrio Km</cp:lastModifiedBy>
  <cp:revision>2</cp:revision>
  <dcterms:created xsi:type="dcterms:W3CDTF">2025-02-10T15:02:00Z</dcterms:created>
  <dcterms:modified xsi:type="dcterms:W3CDTF">2025-02-10T15:02:00Z</dcterms:modified>
</cp:coreProperties>
</file>