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B8" w:rsidRDefault="00AE15B8" w:rsidP="00AE15B8">
      <w:pPr>
        <w:autoSpaceDE w:val="0"/>
        <w:autoSpaceDN w:val="0"/>
        <w:spacing w:line="360" w:lineRule="auto"/>
        <w:ind w:left="5670"/>
        <w:rPr>
          <w:rFonts w:eastAsia="Calibri"/>
          <w:b/>
          <w:bCs/>
          <w:sz w:val="28"/>
          <w:szCs w:val="28"/>
          <w:lang w:val="uk-UA" w:eastAsia="uk-UA"/>
        </w:rPr>
      </w:pPr>
      <w:r>
        <w:rPr>
          <w:rFonts w:eastAsia="Calibri"/>
          <w:b/>
          <w:bCs/>
          <w:sz w:val="28"/>
          <w:szCs w:val="28"/>
          <w:lang w:val="uk-UA" w:eastAsia="uk-UA"/>
        </w:rPr>
        <w:t>ЗАТВЕРДЖЕНО</w:t>
      </w:r>
    </w:p>
    <w:p w:rsidR="00AE15B8" w:rsidRDefault="00AE15B8" w:rsidP="00AE15B8">
      <w:pPr>
        <w:spacing w:line="240" w:lineRule="auto"/>
        <w:ind w:left="5670"/>
        <w:rPr>
          <w:sz w:val="28"/>
          <w:szCs w:val="28"/>
          <w:lang w:val="uk-UA"/>
        </w:rPr>
      </w:pPr>
      <w:r>
        <w:rPr>
          <w:rFonts w:eastAsia="Calibri"/>
          <w:bCs/>
          <w:sz w:val="28"/>
          <w:szCs w:val="28"/>
          <w:lang w:val="uk-UA" w:eastAsia="uk-UA"/>
        </w:rPr>
        <w:t xml:space="preserve">Вченою радою </w:t>
      </w:r>
      <w:r>
        <w:rPr>
          <w:sz w:val="28"/>
          <w:szCs w:val="28"/>
          <w:lang w:val="uk-UA"/>
        </w:rPr>
        <w:t>факультету</w:t>
      </w:r>
    </w:p>
    <w:p w:rsidR="00AE15B8" w:rsidRDefault="00AE15B8" w:rsidP="00AE15B8">
      <w:pPr>
        <w:spacing w:line="240" w:lineRule="auto"/>
        <w:ind w:left="5670"/>
        <w:rPr>
          <w:sz w:val="28"/>
          <w:szCs w:val="28"/>
          <w:lang w:val="uk-UA"/>
        </w:rPr>
      </w:pPr>
      <w:r>
        <w:rPr>
          <w:sz w:val="28"/>
          <w:szCs w:val="28"/>
          <w:lang w:val="uk-UA"/>
        </w:rPr>
        <w:t>педагогічних технологій та освіти впродовж життя</w:t>
      </w:r>
    </w:p>
    <w:p w:rsidR="00AE15B8" w:rsidRDefault="00AE15B8" w:rsidP="00AE15B8">
      <w:pPr>
        <w:autoSpaceDE w:val="0"/>
        <w:autoSpaceDN w:val="0"/>
        <w:spacing w:after="120"/>
        <w:ind w:left="5670"/>
        <w:jc w:val="left"/>
        <w:rPr>
          <w:sz w:val="28"/>
          <w:szCs w:val="28"/>
          <w:lang w:val="uk-UA"/>
        </w:rPr>
      </w:pPr>
      <w:r>
        <w:rPr>
          <w:sz w:val="28"/>
          <w:szCs w:val="28"/>
          <w:lang w:val="uk-UA"/>
        </w:rPr>
        <w:t>27 серпня 2024 р.,</w:t>
      </w:r>
    </w:p>
    <w:p w:rsidR="00AE15B8" w:rsidRDefault="00AE15B8" w:rsidP="00AE15B8">
      <w:pPr>
        <w:autoSpaceDE w:val="0"/>
        <w:autoSpaceDN w:val="0"/>
        <w:spacing w:after="120"/>
        <w:ind w:left="5670"/>
        <w:jc w:val="left"/>
        <w:rPr>
          <w:rFonts w:eastAsia="Calibri"/>
          <w:sz w:val="28"/>
          <w:szCs w:val="28"/>
          <w:lang w:val="uk-UA" w:eastAsia="uk-UA"/>
        </w:rPr>
      </w:pPr>
      <w:r>
        <w:rPr>
          <w:sz w:val="28"/>
          <w:szCs w:val="28"/>
          <w:lang w:val="uk-UA"/>
        </w:rPr>
        <w:t>протокол № 7</w:t>
      </w:r>
    </w:p>
    <w:p w:rsidR="00AE15B8" w:rsidRDefault="00AE15B8" w:rsidP="00AE15B8">
      <w:pPr>
        <w:autoSpaceDE w:val="0"/>
        <w:autoSpaceDN w:val="0"/>
        <w:spacing w:after="120"/>
        <w:ind w:left="5670"/>
        <w:rPr>
          <w:rFonts w:eastAsia="Calibri"/>
          <w:sz w:val="28"/>
          <w:szCs w:val="28"/>
          <w:lang w:val="uk-UA" w:eastAsia="uk-UA"/>
        </w:rPr>
      </w:pPr>
      <w:r>
        <w:rPr>
          <w:rFonts w:eastAsia="Calibri"/>
          <w:sz w:val="28"/>
          <w:szCs w:val="28"/>
          <w:lang w:val="uk-UA" w:eastAsia="uk-UA"/>
        </w:rPr>
        <w:t>Голова Вченої ради</w:t>
      </w:r>
    </w:p>
    <w:p w:rsidR="00AE15B8" w:rsidRDefault="00AE15B8" w:rsidP="00AE15B8">
      <w:pPr>
        <w:ind w:left="5670"/>
        <w:rPr>
          <w:sz w:val="28"/>
          <w:szCs w:val="28"/>
          <w:lang w:val="uk-UA"/>
        </w:rPr>
      </w:pPr>
      <w:r>
        <w:rPr>
          <w:rFonts w:eastAsia="Calibri"/>
          <w:sz w:val="28"/>
          <w:szCs w:val="28"/>
          <w:lang w:val="uk-UA" w:eastAsia="uk-UA"/>
        </w:rPr>
        <w:t xml:space="preserve">________ </w:t>
      </w:r>
      <w:r>
        <w:rPr>
          <w:spacing w:val="-6"/>
          <w:sz w:val="28"/>
          <w:szCs w:val="28"/>
          <w:lang w:val="uk-UA" w:eastAsia="uk-UA"/>
        </w:rPr>
        <w:t>Оксана ЧЕРНИШ</w:t>
      </w:r>
    </w:p>
    <w:p w:rsidR="00AE15B8" w:rsidRDefault="00AE15B8" w:rsidP="00AE15B8">
      <w:pPr>
        <w:spacing w:line="240" w:lineRule="auto"/>
        <w:jc w:val="center"/>
        <w:rPr>
          <w:sz w:val="28"/>
          <w:szCs w:val="28"/>
          <w:lang w:val="uk-UA"/>
        </w:rPr>
      </w:pPr>
    </w:p>
    <w:p w:rsidR="00AE15B8" w:rsidRDefault="00AE15B8" w:rsidP="00AE15B8">
      <w:pPr>
        <w:spacing w:line="240" w:lineRule="auto"/>
        <w:jc w:val="center"/>
        <w:rPr>
          <w:b/>
          <w:caps/>
          <w:sz w:val="28"/>
          <w:szCs w:val="28"/>
          <w:lang w:val="uk-UA"/>
        </w:rPr>
      </w:pPr>
      <w:r>
        <w:rPr>
          <w:b/>
          <w:caps/>
          <w:sz w:val="28"/>
          <w:szCs w:val="28"/>
          <w:lang w:val="uk-UA"/>
        </w:rPr>
        <w:t>Робоча програма Навчальної дисципліни</w:t>
      </w:r>
    </w:p>
    <w:p w:rsidR="00AE15B8" w:rsidRDefault="00AE15B8" w:rsidP="00AE15B8">
      <w:pPr>
        <w:spacing w:line="240" w:lineRule="auto"/>
        <w:jc w:val="center"/>
        <w:rPr>
          <w:sz w:val="28"/>
          <w:szCs w:val="28"/>
          <w:lang w:val="uk-UA"/>
        </w:rPr>
      </w:pPr>
      <w:r>
        <w:rPr>
          <w:b/>
          <w:caps/>
          <w:sz w:val="28"/>
          <w:szCs w:val="28"/>
          <w:lang w:val="uk-UA"/>
        </w:rPr>
        <w:t>«правове забезпечення професійної діяльності»</w:t>
      </w:r>
    </w:p>
    <w:p w:rsidR="00AE15B8" w:rsidRDefault="00AE15B8" w:rsidP="00AE15B8">
      <w:pPr>
        <w:jc w:val="center"/>
        <w:rPr>
          <w:sz w:val="28"/>
          <w:szCs w:val="28"/>
          <w:lang w:val="uk-UA"/>
        </w:rPr>
      </w:pPr>
      <w:r>
        <w:rPr>
          <w:sz w:val="28"/>
          <w:szCs w:val="28"/>
          <w:lang w:val="uk-UA"/>
        </w:rPr>
        <w:t>для здобувачів вищої освіти освітнього ступеня «бакалавр»</w:t>
      </w:r>
    </w:p>
    <w:p w:rsidR="00AE15B8" w:rsidRDefault="00AE15B8" w:rsidP="00AE15B8">
      <w:pPr>
        <w:jc w:val="center"/>
        <w:rPr>
          <w:sz w:val="28"/>
          <w:szCs w:val="28"/>
        </w:rPr>
      </w:pPr>
      <w:proofErr w:type="spellStart"/>
      <w:proofErr w:type="gramStart"/>
      <w:r>
        <w:rPr>
          <w:sz w:val="28"/>
          <w:szCs w:val="28"/>
        </w:rPr>
        <w:t>спец</w:t>
      </w:r>
      <w:proofErr w:type="gramEnd"/>
      <w:r>
        <w:rPr>
          <w:sz w:val="28"/>
          <w:szCs w:val="28"/>
        </w:rPr>
        <w:t>іальності</w:t>
      </w:r>
      <w:proofErr w:type="spellEnd"/>
      <w:r>
        <w:rPr>
          <w:sz w:val="28"/>
          <w:szCs w:val="28"/>
        </w:rPr>
        <w:t xml:space="preserve"> 014.021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 </w:t>
      </w:r>
      <w:proofErr w:type="spellStart"/>
      <w:proofErr w:type="gramStart"/>
      <w:r>
        <w:rPr>
          <w:color w:val="000000"/>
          <w:sz w:val="28"/>
          <w:szCs w:val="28"/>
        </w:rPr>
        <w:t>Англ</w:t>
      </w:r>
      <w:proofErr w:type="gramEnd"/>
      <w:r>
        <w:rPr>
          <w:color w:val="000000"/>
          <w:sz w:val="28"/>
          <w:szCs w:val="28"/>
        </w:rPr>
        <w:t>ійська</w:t>
      </w:r>
      <w:proofErr w:type="spellEnd"/>
      <w:r>
        <w:rPr>
          <w:color w:val="000000"/>
          <w:sz w:val="28"/>
          <w:szCs w:val="28"/>
        </w:rPr>
        <w:t xml:space="preserve"> </w:t>
      </w:r>
      <w:proofErr w:type="spellStart"/>
      <w:r>
        <w:rPr>
          <w:color w:val="000000"/>
          <w:sz w:val="28"/>
          <w:szCs w:val="28"/>
        </w:rPr>
        <w:t>мова</w:t>
      </w:r>
      <w:proofErr w:type="spellEnd"/>
      <w:r>
        <w:rPr>
          <w:color w:val="000000"/>
          <w:sz w:val="28"/>
          <w:szCs w:val="28"/>
        </w:rPr>
        <w:t xml:space="preserve"> і </w:t>
      </w:r>
      <w:proofErr w:type="spellStart"/>
      <w:r>
        <w:rPr>
          <w:color w:val="000000"/>
          <w:sz w:val="28"/>
          <w:szCs w:val="28"/>
        </w:rPr>
        <w:t>література</w:t>
      </w:r>
      <w:proofErr w:type="spellEnd"/>
      <w:r>
        <w:rPr>
          <w:b/>
          <w:sz w:val="28"/>
          <w:szCs w:val="28"/>
        </w:rPr>
        <w:t>»</w:t>
      </w:r>
    </w:p>
    <w:p w:rsidR="00AE15B8" w:rsidRDefault="00AE15B8" w:rsidP="00AE15B8">
      <w:pPr>
        <w:jc w:val="center"/>
        <w:rPr>
          <w:sz w:val="28"/>
          <w:szCs w:val="28"/>
        </w:rPr>
      </w:pPr>
      <w:proofErr w:type="spellStart"/>
      <w:r>
        <w:rPr>
          <w:sz w:val="28"/>
          <w:szCs w:val="28"/>
        </w:rPr>
        <w:t>освітньо-професійна</w:t>
      </w:r>
      <w:proofErr w:type="spellEnd"/>
      <w:r>
        <w:rPr>
          <w:sz w:val="28"/>
          <w:szCs w:val="28"/>
        </w:rPr>
        <w:t xml:space="preserve"> </w:t>
      </w:r>
      <w:proofErr w:type="spellStart"/>
      <w:r>
        <w:rPr>
          <w:sz w:val="28"/>
          <w:szCs w:val="28"/>
        </w:rPr>
        <w:t>програма</w:t>
      </w:r>
      <w:proofErr w:type="spellEnd"/>
      <w:r>
        <w:rPr>
          <w:sz w:val="28"/>
          <w:szCs w:val="28"/>
        </w:rPr>
        <w:t xml:space="preserve"> «</w:t>
      </w:r>
      <w:proofErr w:type="spellStart"/>
      <w:proofErr w:type="gramStart"/>
      <w:r>
        <w:rPr>
          <w:color w:val="000000"/>
          <w:sz w:val="28"/>
          <w:szCs w:val="28"/>
        </w:rPr>
        <w:t>Англ</w:t>
      </w:r>
      <w:proofErr w:type="gramEnd"/>
      <w:r>
        <w:rPr>
          <w:color w:val="000000"/>
          <w:sz w:val="28"/>
          <w:szCs w:val="28"/>
        </w:rPr>
        <w:t>ійська</w:t>
      </w:r>
      <w:proofErr w:type="spellEnd"/>
      <w:r>
        <w:rPr>
          <w:color w:val="000000"/>
          <w:sz w:val="28"/>
          <w:szCs w:val="28"/>
        </w:rPr>
        <w:t xml:space="preserve"> </w:t>
      </w:r>
      <w:proofErr w:type="spellStart"/>
      <w:r>
        <w:rPr>
          <w:color w:val="000000"/>
          <w:sz w:val="28"/>
          <w:szCs w:val="28"/>
        </w:rPr>
        <w:t>мова</w:t>
      </w:r>
      <w:proofErr w:type="spellEnd"/>
      <w:r>
        <w:rPr>
          <w:color w:val="000000"/>
          <w:sz w:val="28"/>
          <w:szCs w:val="28"/>
        </w:rPr>
        <w:t xml:space="preserve"> та </w:t>
      </w:r>
      <w:proofErr w:type="spellStart"/>
      <w:r>
        <w:rPr>
          <w:color w:val="000000"/>
          <w:sz w:val="28"/>
          <w:szCs w:val="28"/>
        </w:rPr>
        <w:t>зарубіжна</w:t>
      </w:r>
      <w:proofErr w:type="spellEnd"/>
      <w:r>
        <w:rPr>
          <w:color w:val="000000"/>
          <w:sz w:val="28"/>
          <w:szCs w:val="28"/>
        </w:rPr>
        <w:t xml:space="preserve"> </w:t>
      </w:r>
      <w:proofErr w:type="spellStart"/>
      <w:r>
        <w:rPr>
          <w:color w:val="000000"/>
          <w:sz w:val="28"/>
          <w:szCs w:val="28"/>
        </w:rPr>
        <w:t>література</w:t>
      </w:r>
      <w:proofErr w:type="spellEnd"/>
      <w:r>
        <w:rPr>
          <w:color w:val="000000"/>
          <w:sz w:val="28"/>
          <w:szCs w:val="28"/>
        </w:rPr>
        <w:t>»</w:t>
      </w:r>
    </w:p>
    <w:p w:rsidR="00AE15B8" w:rsidRDefault="00AE15B8" w:rsidP="00AE15B8">
      <w:pPr>
        <w:jc w:val="center"/>
        <w:rPr>
          <w:lang w:eastAsia="uk-UA"/>
        </w:rPr>
      </w:pPr>
      <w:r>
        <w:rPr>
          <w:sz w:val="28"/>
          <w:szCs w:val="28"/>
          <w:lang w:eastAsia="uk-UA"/>
        </w:rPr>
        <w:t xml:space="preserve">факультет </w:t>
      </w:r>
      <w:proofErr w:type="spellStart"/>
      <w:r>
        <w:rPr>
          <w:sz w:val="28"/>
          <w:szCs w:val="28"/>
        </w:rPr>
        <w:t>педагогічних</w:t>
      </w:r>
      <w:proofErr w:type="spellEnd"/>
      <w:r>
        <w:rPr>
          <w:sz w:val="28"/>
          <w:szCs w:val="28"/>
        </w:rPr>
        <w:t xml:space="preserve"> </w:t>
      </w:r>
      <w:proofErr w:type="spellStart"/>
      <w:r>
        <w:rPr>
          <w:sz w:val="28"/>
          <w:szCs w:val="28"/>
        </w:rPr>
        <w:t>технологій</w:t>
      </w:r>
      <w:proofErr w:type="spellEnd"/>
      <w:r>
        <w:rPr>
          <w:sz w:val="28"/>
          <w:szCs w:val="28"/>
        </w:rPr>
        <w:t xml:space="preserve"> та </w:t>
      </w:r>
      <w:proofErr w:type="spellStart"/>
      <w:r>
        <w:rPr>
          <w:sz w:val="28"/>
          <w:szCs w:val="28"/>
        </w:rPr>
        <w:t>освіти</w:t>
      </w:r>
      <w:proofErr w:type="spellEnd"/>
      <w:r>
        <w:rPr>
          <w:sz w:val="28"/>
          <w:szCs w:val="28"/>
        </w:rPr>
        <w:t xml:space="preserve"> </w:t>
      </w:r>
      <w:proofErr w:type="spellStart"/>
      <w:r>
        <w:rPr>
          <w:sz w:val="28"/>
          <w:szCs w:val="28"/>
        </w:rPr>
        <w:t>впродовж</w:t>
      </w:r>
      <w:proofErr w:type="spellEnd"/>
      <w:r>
        <w:rPr>
          <w:sz w:val="28"/>
          <w:szCs w:val="28"/>
        </w:rPr>
        <w:t xml:space="preserve"> </w:t>
      </w:r>
      <w:proofErr w:type="spellStart"/>
      <w:r>
        <w:rPr>
          <w:sz w:val="28"/>
          <w:szCs w:val="28"/>
        </w:rPr>
        <w:t>життя</w:t>
      </w:r>
      <w:proofErr w:type="spellEnd"/>
    </w:p>
    <w:p w:rsidR="00AE15B8" w:rsidRDefault="00AE15B8" w:rsidP="00AE15B8">
      <w:pPr>
        <w:jc w:val="center"/>
        <w:rPr>
          <w:sz w:val="28"/>
          <w:szCs w:val="28"/>
        </w:rPr>
      </w:pPr>
      <w:r>
        <w:rPr>
          <w:sz w:val="28"/>
          <w:szCs w:val="28"/>
        </w:rPr>
        <w:t xml:space="preserve">кафедра </w:t>
      </w:r>
      <w:proofErr w:type="spellStart"/>
      <w:r>
        <w:rPr>
          <w:sz w:val="28"/>
          <w:szCs w:val="28"/>
        </w:rPr>
        <w:t>педагогічних</w:t>
      </w:r>
      <w:proofErr w:type="spellEnd"/>
      <w:r>
        <w:rPr>
          <w:sz w:val="28"/>
          <w:szCs w:val="28"/>
        </w:rPr>
        <w:t xml:space="preserve"> </w:t>
      </w:r>
      <w:proofErr w:type="spellStart"/>
      <w:r>
        <w:rPr>
          <w:sz w:val="28"/>
          <w:szCs w:val="28"/>
        </w:rPr>
        <w:t>технологій</w:t>
      </w:r>
      <w:proofErr w:type="spellEnd"/>
      <w:r>
        <w:rPr>
          <w:sz w:val="28"/>
          <w:szCs w:val="28"/>
        </w:rPr>
        <w:t xml:space="preserve"> та </w:t>
      </w:r>
      <w:proofErr w:type="spellStart"/>
      <w:r>
        <w:rPr>
          <w:sz w:val="28"/>
          <w:szCs w:val="28"/>
        </w:rPr>
        <w:t>мовної</w:t>
      </w:r>
      <w:proofErr w:type="spellEnd"/>
      <w:r>
        <w:rPr>
          <w:sz w:val="28"/>
          <w:szCs w:val="28"/>
        </w:rPr>
        <w:t xml:space="preserve"> </w:t>
      </w:r>
      <w:proofErr w:type="spellStart"/>
      <w:proofErr w:type="gramStart"/>
      <w:r>
        <w:rPr>
          <w:sz w:val="28"/>
          <w:szCs w:val="28"/>
        </w:rPr>
        <w:t>п</w:t>
      </w:r>
      <w:proofErr w:type="gramEnd"/>
      <w:r>
        <w:rPr>
          <w:sz w:val="28"/>
          <w:szCs w:val="28"/>
        </w:rPr>
        <w:t>ідготовки</w:t>
      </w:r>
      <w:proofErr w:type="spellEnd"/>
      <w:r>
        <w:rPr>
          <w:sz w:val="28"/>
          <w:szCs w:val="28"/>
        </w:rPr>
        <w:t xml:space="preserve"> </w:t>
      </w:r>
    </w:p>
    <w:p w:rsidR="00AE15B8" w:rsidRDefault="00AE15B8" w:rsidP="00AE15B8">
      <w:pPr>
        <w:spacing w:line="240" w:lineRule="auto"/>
        <w:jc w:val="center"/>
        <w:rPr>
          <w:sz w:val="28"/>
          <w:szCs w:val="28"/>
        </w:rPr>
      </w:pPr>
    </w:p>
    <w:p w:rsidR="00AE15B8" w:rsidRDefault="00AE15B8" w:rsidP="00AE15B8">
      <w:pPr>
        <w:spacing w:line="240" w:lineRule="auto"/>
        <w:ind w:left="4963" w:firstLine="707"/>
        <w:jc w:val="left"/>
        <w:rPr>
          <w:sz w:val="28"/>
          <w:szCs w:val="28"/>
          <w:lang w:val="uk-UA"/>
        </w:rPr>
      </w:pPr>
      <w:r>
        <w:rPr>
          <w:sz w:val="28"/>
          <w:szCs w:val="28"/>
          <w:lang w:val="uk-UA"/>
        </w:rPr>
        <w:t>Схвалено на засіданні кафедри</w:t>
      </w:r>
    </w:p>
    <w:p w:rsidR="00AE15B8" w:rsidRDefault="00AE15B8" w:rsidP="00AE15B8">
      <w:pPr>
        <w:spacing w:line="240" w:lineRule="auto"/>
        <w:ind w:left="5670"/>
        <w:rPr>
          <w:sz w:val="28"/>
          <w:szCs w:val="28"/>
          <w:lang w:val="uk-UA"/>
        </w:rPr>
      </w:pPr>
      <w:r>
        <w:rPr>
          <w:sz w:val="28"/>
          <w:szCs w:val="28"/>
          <w:lang w:val="uk-UA"/>
        </w:rPr>
        <w:t>філософсько-історичних студій та масових комунікацій</w:t>
      </w:r>
    </w:p>
    <w:p w:rsidR="00AE15B8" w:rsidRDefault="00AE15B8" w:rsidP="00AE15B8">
      <w:pPr>
        <w:spacing w:line="240" w:lineRule="auto"/>
        <w:ind w:left="5670"/>
        <w:jc w:val="left"/>
        <w:rPr>
          <w:sz w:val="28"/>
          <w:szCs w:val="28"/>
          <w:lang w:val="uk-UA"/>
        </w:rPr>
      </w:pPr>
      <w:r>
        <w:rPr>
          <w:sz w:val="28"/>
          <w:szCs w:val="28"/>
        </w:rPr>
        <w:t>2</w:t>
      </w:r>
      <w:r>
        <w:rPr>
          <w:sz w:val="28"/>
          <w:szCs w:val="28"/>
          <w:lang w:val="uk-UA"/>
        </w:rPr>
        <w:t>6 серпня 2024 р., протокол № 2</w:t>
      </w:r>
    </w:p>
    <w:p w:rsidR="00AE15B8" w:rsidRDefault="00AE15B8" w:rsidP="00AE15B8">
      <w:pPr>
        <w:spacing w:line="240" w:lineRule="auto"/>
        <w:ind w:left="5670"/>
        <w:jc w:val="left"/>
        <w:rPr>
          <w:sz w:val="28"/>
          <w:szCs w:val="28"/>
          <w:lang w:val="uk-UA"/>
        </w:rPr>
      </w:pPr>
      <w:r>
        <w:rPr>
          <w:sz w:val="28"/>
          <w:szCs w:val="28"/>
          <w:lang w:val="uk-UA"/>
        </w:rPr>
        <w:t>Завідувач кафедри</w:t>
      </w:r>
    </w:p>
    <w:p w:rsidR="00AE15B8" w:rsidRDefault="00AE15B8" w:rsidP="00AE15B8">
      <w:pPr>
        <w:spacing w:line="240" w:lineRule="auto"/>
        <w:ind w:left="5670"/>
        <w:jc w:val="left"/>
        <w:rPr>
          <w:spacing w:val="-4"/>
          <w:sz w:val="28"/>
          <w:szCs w:val="28"/>
          <w:lang w:val="uk-UA" w:eastAsia="uk-UA"/>
        </w:rPr>
      </w:pPr>
      <w:r>
        <w:rPr>
          <w:sz w:val="28"/>
          <w:szCs w:val="28"/>
          <w:lang w:val="uk-UA"/>
        </w:rPr>
        <w:t xml:space="preserve">_______ </w:t>
      </w:r>
      <w:r>
        <w:rPr>
          <w:color w:val="000000"/>
          <w:spacing w:val="-4"/>
          <w:sz w:val="28"/>
          <w:szCs w:val="28"/>
          <w:lang w:val="uk-UA" w:eastAsia="uk-UA"/>
        </w:rPr>
        <w:t>Вадим СЛЮСАР</w:t>
      </w:r>
    </w:p>
    <w:p w:rsidR="00AE15B8" w:rsidRDefault="00AE15B8" w:rsidP="00AE15B8">
      <w:pPr>
        <w:spacing w:line="240" w:lineRule="auto"/>
        <w:ind w:left="5670"/>
        <w:jc w:val="left"/>
        <w:rPr>
          <w:spacing w:val="-4"/>
          <w:sz w:val="28"/>
          <w:szCs w:val="28"/>
          <w:lang w:val="uk-UA" w:eastAsia="uk-UA"/>
        </w:rPr>
      </w:pPr>
    </w:p>
    <w:p w:rsidR="00AE15B8" w:rsidRDefault="00AE15B8" w:rsidP="00AE15B8">
      <w:pPr>
        <w:spacing w:line="240" w:lineRule="auto"/>
        <w:ind w:left="5670"/>
        <w:jc w:val="left"/>
        <w:rPr>
          <w:sz w:val="28"/>
          <w:szCs w:val="28"/>
          <w:lang w:val="uk-UA"/>
        </w:rPr>
      </w:pPr>
      <w:r>
        <w:rPr>
          <w:sz w:val="28"/>
          <w:szCs w:val="28"/>
          <w:lang w:val="uk-UA"/>
        </w:rPr>
        <w:t>Гарант освітньо-професійної програми</w:t>
      </w:r>
    </w:p>
    <w:p w:rsidR="00AE15B8" w:rsidRDefault="00AE15B8" w:rsidP="00AE15B8">
      <w:pPr>
        <w:spacing w:line="240" w:lineRule="auto"/>
        <w:ind w:left="5670"/>
        <w:jc w:val="left"/>
        <w:rPr>
          <w:sz w:val="28"/>
          <w:szCs w:val="28"/>
          <w:lang w:val="uk-UA"/>
        </w:rPr>
      </w:pPr>
      <w:r>
        <w:rPr>
          <w:sz w:val="28"/>
          <w:szCs w:val="28"/>
          <w:lang w:val="uk-UA"/>
        </w:rPr>
        <w:t xml:space="preserve">_______ </w:t>
      </w:r>
      <w:r>
        <w:rPr>
          <w:color w:val="000000"/>
          <w:sz w:val="28"/>
          <w:szCs w:val="28"/>
          <w:lang w:val="uk-UA"/>
        </w:rPr>
        <w:t>Ірина ГАЙДАЙ</w:t>
      </w:r>
    </w:p>
    <w:p w:rsidR="00AE15B8" w:rsidRDefault="00AE15B8" w:rsidP="00AE15B8">
      <w:pPr>
        <w:spacing w:line="240" w:lineRule="auto"/>
        <w:jc w:val="center"/>
        <w:rPr>
          <w:sz w:val="28"/>
          <w:szCs w:val="28"/>
          <w:lang w:val="uk-UA"/>
        </w:rPr>
      </w:pPr>
    </w:p>
    <w:p w:rsidR="00AE15B8" w:rsidRDefault="00AE15B8" w:rsidP="00AE15B8">
      <w:pPr>
        <w:spacing w:line="240" w:lineRule="auto"/>
        <w:jc w:val="center"/>
        <w:rPr>
          <w:sz w:val="28"/>
          <w:szCs w:val="28"/>
          <w:lang w:val="uk-UA"/>
        </w:rPr>
      </w:pPr>
    </w:p>
    <w:p w:rsidR="00AE15B8" w:rsidRDefault="00AE15B8" w:rsidP="00AE15B8">
      <w:pPr>
        <w:spacing w:line="240" w:lineRule="auto"/>
        <w:jc w:val="center"/>
        <w:rPr>
          <w:sz w:val="28"/>
          <w:szCs w:val="28"/>
          <w:lang w:val="uk-UA"/>
        </w:rPr>
      </w:pPr>
      <w:r>
        <w:rPr>
          <w:sz w:val="28"/>
          <w:szCs w:val="28"/>
          <w:lang w:val="uk-UA"/>
        </w:rPr>
        <w:t xml:space="preserve">Розробник: к. філол. н, доцент, </w:t>
      </w:r>
      <w:proofErr w:type="spellStart"/>
      <w:r>
        <w:rPr>
          <w:sz w:val="28"/>
          <w:szCs w:val="28"/>
          <w:lang w:val="uk-UA"/>
        </w:rPr>
        <w:t>доцент</w:t>
      </w:r>
      <w:proofErr w:type="spellEnd"/>
      <w:r>
        <w:rPr>
          <w:sz w:val="28"/>
          <w:szCs w:val="28"/>
          <w:lang w:val="uk-UA"/>
        </w:rPr>
        <w:t xml:space="preserve"> кафедри філософсько-історичних студій та масових комунікацій Олександр ЄВЧЕНКО</w:t>
      </w:r>
    </w:p>
    <w:p w:rsidR="00AE15B8" w:rsidRDefault="00AE15B8" w:rsidP="00AE15B8">
      <w:pPr>
        <w:jc w:val="center"/>
        <w:rPr>
          <w:sz w:val="28"/>
          <w:szCs w:val="28"/>
          <w:lang w:val="uk-UA"/>
        </w:rPr>
      </w:pPr>
      <w:r>
        <w:rPr>
          <w:sz w:val="28"/>
          <w:szCs w:val="28"/>
          <w:lang w:val="uk-UA"/>
        </w:rPr>
        <w:t>Житомир</w:t>
      </w:r>
    </w:p>
    <w:p w:rsidR="00AE15B8" w:rsidRDefault="00AE15B8" w:rsidP="00AE15B8">
      <w:pPr>
        <w:spacing w:line="240" w:lineRule="auto"/>
        <w:jc w:val="center"/>
        <w:rPr>
          <w:sz w:val="28"/>
          <w:szCs w:val="28"/>
          <w:lang w:val="uk-UA"/>
        </w:rPr>
      </w:pPr>
      <w:r>
        <w:rPr>
          <w:sz w:val="28"/>
          <w:szCs w:val="28"/>
          <w:lang w:val="uk-UA"/>
        </w:rPr>
        <w:t>2024 – 2025 н.р</w:t>
      </w:r>
    </w:p>
    <w:p w:rsidR="001E0E5E" w:rsidRPr="00CC2BD1" w:rsidRDefault="00AE15B8" w:rsidP="00AE15B8">
      <w:pPr>
        <w:autoSpaceDE w:val="0"/>
        <w:autoSpaceDN w:val="0"/>
        <w:spacing w:line="360" w:lineRule="auto"/>
        <w:ind w:firstLine="567"/>
        <w:rPr>
          <w:sz w:val="28"/>
          <w:szCs w:val="28"/>
          <w:lang w:val="uk-UA"/>
        </w:rPr>
      </w:pPr>
      <w:r>
        <w:rPr>
          <w:sz w:val="28"/>
          <w:szCs w:val="28"/>
          <w:lang w:val="uk-UA"/>
        </w:rPr>
        <w:br w:type="page"/>
      </w:r>
      <w:r w:rsidR="001E0E5E">
        <w:rPr>
          <w:sz w:val="28"/>
          <w:szCs w:val="28"/>
          <w:lang w:val="uk-UA"/>
        </w:rPr>
        <w:lastRenderedPageBreak/>
        <w:t>Робоча програма навчальної дисципліни «Правове забезпечення професійної діяльності» для</w:t>
      </w:r>
      <w:r w:rsidR="001E0E5E">
        <w:rPr>
          <w:spacing w:val="80"/>
          <w:w w:val="150"/>
          <w:sz w:val="28"/>
          <w:szCs w:val="28"/>
          <w:lang w:val="uk-UA"/>
        </w:rPr>
        <w:t xml:space="preserve"> </w:t>
      </w:r>
      <w:r w:rsidR="001E0E5E">
        <w:rPr>
          <w:sz w:val="28"/>
          <w:szCs w:val="28"/>
          <w:lang w:val="uk-UA"/>
        </w:rPr>
        <w:t>здобувачів вищої освіти освітнього ступеня «бакалавр»</w:t>
      </w:r>
      <w:r w:rsidR="001E0E5E" w:rsidRPr="00CC2BD1">
        <w:rPr>
          <w:sz w:val="28"/>
          <w:szCs w:val="28"/>
          <w:lang w:val="uk-UA"/>
        </w:rPr>
        <w:t xml:space="preserve"> галузі знань 01 «Освіта» спеціальності 014.021</w:t>
      </w:r>
      <w:r w:rsidR="001E0E5E" w:rsidRPr="00CC2BD1">
        <w:rPr>
          <w:spacing w:val="80"/>
          <w:w w:val="150"/>
          <w:sz w:val="28"/>
          <w:szCs w:val="28"/>
          <w:lang w:val="uk-UA"/>
        </w:rPr>
        <w:t xml:space="preserve"> </w:t>
      </w:r>
      <w:r w:rsidR="001E0E5E" w:rsidRPr="00CC2BD1">
        <w:rPr>
          <w:sz w:val="28"/>
          <w:szCs w:val="28"/>
          <w:lang w:val="uk-UA"/>
        </w:rPr>
        <w:t>Середня освіта. Англійська мова і література» освітньо-професійна програма «Англійська мова та зарубіжна література» затверджена Вченою радою факультету</w:t>
      </w:r>
      <w:r w:rsidR="001E0E5E" w:rsidRPr="00CC2BD1">
        <w:rPr>
          <w:spacing w:val="40"/>
          <w:sz w:val="28"/>
          <w:szCs w:val="28"/>
          <w:lang w:val="uk-UA"/>
        </w:rPr>
        <w:t xml:space="preserve"> </w:t>
      </w:r>
      <w:r w:rsidR="001E0E5E" w:rsidRPr="00CC2BD1">
        <w:rPr>
          <w:sz w:val="28"/>
          <w:szCs w:val="28"/>
          <w:lang w:val="uk-UA"/>
        </w:rPr>
        <w:t>педагогічних</w:t>
      </w:r>
      <w:r w:rsidR="001E0E5E" w:rsidRPr="00CC2BD1">
        <w:rPr>
          <w:spacing w:val="40"/>
          <w:sz w:val="28"/>
          <w:szCs w:val="28"/>
          <w:lang w:val="uk-UA"/>
        </w:rPr>
        <w:t xml:space="preserve"> </w:t>
      </w:r>
      <w:r w:rsidR="001E0E5E" w:rsidRPr="00CC2BD1">
        <w:rPr>
          <w:sz w:val="28"/>
          <w:szCs w:val="28"/>
          <w:lang w:val="uk-UA"/>
        </w:rPr>
        <w:t>технологій та освіти впродовж життя від</w:t>
      </w:r>
      <w:r w:rsidR="001E0E5E" w:rsidRPr="00CC2BD1">
        <w:rPr>
          <w:spacing w:val="40"/>
          <w:sz w:val="28"/>
          <w:szCs w:val="28"/>
          <w:lang w:val="uk-UA"/>
        </w:rPr>
        <w:t xml:space="preserve"> </w:t>
      </w:r>
      <w:r w:rsidR="001E0E5E" w:rsidRPr="000662D0">
        <w:rPr>
          <w:sz w:val="28"/>
          <w:szCs w:val="28"/>
          <w:lang w:val="uk-UA"/>
        </w:rPr>
        <w:t>27 серпня</w:t>
      </w:r>
      <w:r w:rsidR="001E0E5E" w:rsidRPr="000662D0">
        <w:rPr>
          <w:spacing w:val="40"/>
          <w:sz w:val="28"/>
          <w:szCs w:val="28"/>
          <w:lang w:val="uk-UA"/>
        </w:rPr>
        <w:t xml:space="preserve"> </w:t>
      </w:r>
      <w:r w:rsidR="001E0E5E" w:rsidRPr="000662D0">
        <w:rPr>
          <w:sz w:val="28"/>
          <w:szCs w:val="28"/>
          <w:lang w:val="uk-UA"/>
        </w:rPr>
        <w:t>2024 р., протокол № 7.</w:t>
      </w:r>
    </w:p>
    <w:p w:rsidR="0051325D" w:rsidRDefault="0051325D" w:rsidP="00AE15B8">
      <w:pPr>
        <w:spacing w:line="240" w:lineRule="auto"/>
        <w:ind w:firstLine="5670"/>
        <w:jc w:val="left"/>
        <w:rPr>
          <w:sz w:val="28"/>
          <w:szCs w:val="28"/>
          <w:lang w:val="uk-UA"/>
        </w:rPr>
      </w:pPr>
    </w:p>
    <w:p w:rsidR="00AE15B8" w:rsidRDefault="00AE15B8" w:rsidP="00AE15B8">
      <w:pPr>
        <w:spacing w:line="240" w:lineRule="auto"/>
        <w:jc w:val="center"/>
        <w:rPr>
          <w:b/>
          <w:bCs/>
          <w:sz w:val="28"/>
          <w:szCs w:val="28"/>
          <w:lang w:val="uk-UA"/>
        </w:rPr>
      </w:pPr>
      <w:r>
        <w:rPr>
          <w:b/>
          <w:sz w:val="28"/>
          <w:szCs w:val="28"/>
          <w:lang w:val="uk-UA"/>
        </w:rPr>
        <w:t>1. </w:t>
      </w:r>
      <w:r>
        <w:rPr>
          <w:b/>
          <w:bCs/>
          <w:sz w:val="28"/>
          <w:szCs w:val="28"/>
          <w:lang w:val="uk-UA"/>
        </w:rPr>
        <w:t>Опис навчальної дисципліни</w:t>
      </w:r>
    </w:p>
    <w:p w:rsidR="00AE15B8" w:rsidRDefault="00AE15B8" w:rsidP="00AE15B8">
      <w:pPr>
        <w:spacing w:line="240" w:lineRule="auto"/>
        <w:jc w:val="center"/>
        <w:rPr>
          <w:sz w:val="28"/>
          <w:szCs w:val="28"/>
          <w:lang w:val="uk-UA" w:eastAsia="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AE15B8" w:rsidTr="00AE15B8">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Галузь знань, напрям підготовки, освітній ступінь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Характеристика навчальної дисципліни</w:t>
            </w:r>
          </w:p>
        </w:tc>
      </w:tr>
      <w:tr w:rsidR="00AE15B8" w:rsidTr="00AE15B8">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hideMark/>
          </w:tcPr>
          <w:p w:rsidR="00AE15B8" w:rsidRDefault="00AE15B8">
            <w:pPr>
              <w:adjustRightInd/>
              <w:spacing w:line="240" w:lineRule="auto"/>
              <w:jc w:val="center"/>
              <w:rPr>
                <w:sz w:val="24"/>
                <w:szCs w:val="24"/>
                <w:lang w:val="uk-UA" w:eastAsia="uk-UA"/>
              </w:rPr>
            </w:pPr>
            <w:r>
              <w:rPr>
                <w:sz w:val="24"/>
                <w:szCs w:val="24"/>
                <w:lang w:val="uk-UA" w:eastAsia="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AE15B8" w:rsidRDefault="00AE15B8">
            <w:pPr>
              <w:adjustRightInd/>
              <w:spacing w:line="240" w:lineRule="auto"/>
              <w:jc w:val="center"/>
              <w:rPr>
                <w:sz w:val="24"/>
                <w:szCs w:val="24"/>
                <w:lang w:val="uk-UA" w:eastAsia="uk-UA"/>
              </w:rPr>
            </w:pPr>
            <w:r>
              <w:rPr>
                <w:sz w:val="24"/>
                <w:szCs w:val="24"/>
                <w:lang w:val="uk-UA" w:eastAsia="uk-UA"/>
              </w:rPr>
              <w:t>заочна форма навчання</w:t>
            </w:r>
          </w:p>
        </w:tc>
      </w:tr>
      <w:tr w:rsidR="00AE15B8" w:rsidTr="00AE15B8">
        <w:trPr>
          <w:trHeight w:val="781"/>
        </w:trPr>
        <w:tc>
          <w:tcPr>
            <w:tcW w:w="2896"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 xml:space="preserve">Кількість кредитів </w:t>
            </w:r>
            <w:r w:rsidR="004E0DA5">
              <w:rPr>
                <w:sz w:val="24"/>
                <w:szCs w:val="24"/>
                <w:lang w:val="uk-UA" w:eastAsia="uk-UA"/>
              </w:rPr>
              <w:t>5</w:t>
            </w:r>
          </w:p>
        </w:tc>
        <w:tc>
          <w:tcPr>
            <w:tcW w:w="3262"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Галузь знань</w:t>
            </w:r>
          </w:p>
          <w:p w:rsidR="00AE15B8" w:rsidRDefault="00AE15B8">
            <w:pPr>
              <w:adjustRightInd/>
              <w:spacing w:line="240" w:lineRule="auto"/>
              <w:jc w:val="center"/>
              <w:rPr>
                <w:sz w:val="24"/>
                <w:szCs w:val="24"/>
                <w:lang w:val="uk-UA" w:eastAsia="uk-UA"/>
              </w:rPr>
            </w:pPr>
            <w:r>
              <w:rPr>
                <w:sz w:val="24"/>
                <w:szCs w:val="24"/>
                <w:lang w:val="uk-UA" w:eastAsia="uk-UA"/>
              </w:rPr>
              <w:t>01 «Освіта/Педагогіка»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16"/>
                <w:szCs w:val="16"/>
                <w:lang w:val="uk-UA" w:eastAsia="uk-UA"/>
              </w:rPr>
            </w:pPr>
            <w:r>
              <w:rPr>
                <w:sz w:val="24"/>
                <w:szCs w:val="24"/>
                <w:lang w:val="uk-UA" w:eastAsia="uk-UA"/>
              </w:rPr>
              <w:t>Нормативна</w:t>
            </w:r>
          </w:p>
        </w:tc>
      </w:tr>
      <w:tr w:rsidR="00AE15B8" w:rsidTr="00AE15B8">
        <w:trPr>
          <w:trHeight w:val="327"/>
        </w:trPr>
        <w:tc>
          <w:tcPr>
            <w:tcW w:w="2896"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Модулів – 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 xml:space="preserve">Спеціальність </w:t>
            </w:r>
            <w:r>
              <w:rPr>
                <w:sz w:val="24"/>
                <w:szCs w:val="24"/>
                <w:lang w:val="uk-UA" w:eastAsia="uk-UA"/>
              </w:rPr>
              <w:br/>
              <w:t>014 «Середня освіта»</w:t>
            </w:r>
          </w:p>
          <w:p w:rsidR="00AE15B8" w:rsidRDefault="00AE15B8">
            <w:pPr>
              <w:adjustRightInd/>
              <w:spacing w:line="240" w:lineRule="auto"/>
              <w:jc w:val="center"/>
              <w:rPr>
                <w:sz w:val="24"/>
                <w:szCs w:val="24"/>
                <w:lang w:val="uk-UA" w:eastAsia="uk-UA"/>
              </w:rPr>
            </w:pPr>
            <w:r>
              <w:rPr>
                <w:sz w:val="24"/>
                <w:szCs w:val="24"/>
                <w:lang w:val="uk-UA" w:eastAsia="uk-UA"/>
              </w:rPr>
              <w:t>Спеціалізація 014.021</w:t>
            </w:r>
          </w:p>
          <w:p w:rsidR="00AE15B8" w:rsidRDefault="00AE15B8">
            <w:pPr>
              <w:adjustRightInd/>
              <w:spacing w:line="240" w:lineRule="auto"/>
              <w:jc w:val="center"/>
              <w:rPr>
                <w:sz w:val="24"/>
                <w:szCs w:val="24"/>
                <w:lang w:val="uk-UA" w:eastAsia="uk-UA"/>
              </w:rPr>
            </w:pPr>
            <w:r>
              <w:rPr>
                <w:sz w:val="24"/>
                <w:szCs w:val="24"/>
                <w:lang w:val="uk-UA" w:eastAsia="uk-UA"/>
              </w:rPr>
              <w:t>«Англійська мова і література»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Рік підготовки:</w:t>
            </w:r>
          </w:p>
        </w:tc>
      </w:tr>
      <w:tr w:rsidR="00AE15B8" w:rsidTr="00AE15B8">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__</w:t>
            </w:r>
          </w:p>
        </w:tc>
      </w:tr>
      <w:tr w:rsidR="00AE15B8" w:rsidTr="00AE15B8">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Семестр</w:t>
            </w:r>
          </w:p>
        </w:tc>
      </w:tr>
      <w:tr w:rsidR="00AE15B8" w:rsidTr="00AE15B8">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E15B8" w:rsidRDefault="004E0DA5" w:rsidP="00AE15B8">
            <w:pPr>
              <w:adjustRightInd/>
              <w:spacing w:line="240" w:lineRule="auto"/>
              <w:jc w:val="center"/>
              <w:rPr>
                <w:sz w:val="24"/>
                <w:szCs w:val="24"/>
                <w:lang w:val="uk-UA" w:eastAsia="uk-UA"/>
              </w:rPr>
            </w:pPr>
            <w:r>
              <w:rPr>
                <w:sz w:val="24"/>
                <w:szCs w:val="24"/>
                <w:lang w:val="uk-UA" w:eastAsia="uk-UA"/>
              </w:rPr>
              <w:t>Загальна кількість годин - 15</w:t>
            </w:r>
            <w:r w:rsidR="00AE15B8">
              <w:rPr>
                <w:sz w:val="24"/>
                <w:szCs w:val="24"/>
                <w:lang w:val="uk-UA" w:eastAsia="uk-UA"/>
              </w:rPr>
              <w:t>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__</w:t>
            </w:r>
          </w:p>
        </w:tc>
      </w:tr>
      <w:tr w:rsidR="00AE15B8" w:rsidTr="00AE15B8">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Лекції</w:t>
            </w:r>
          </w:p>
        </w:tc>
      </w:tr>
      <w:tr w:rsidR="00AE15B8" w:rsidTr="00AE15B8">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Тижневих годин для денної форми навчання:</w:t>
            </w:r>
          </w:p>
          <w:p w:rsidR="00AE15B8" w:rsidRDefault="00AE15B8">
            <w:pPr>
              <w:adjustRightInd/>
              <w:spacing w:line="240" w:lineRule="auto"/>
              <w:jc w:val="center"/>
              <w:rPr>
                <w:sz w:val="24"/>
                <w:szCs w:val="24"/>
                <w:lang w:val="uk-UA" w:eastAsia="uk-UA"/>
              </w:rPr>
            </w:pPr>
            <w:r>
              <w:rPr>
                <w:sz w:val="24"/>
                <w:szCs w:val="24"/>
                <w:lang w:val="uk-UA" w:eastAsia="uk-UA"/>
              </w:rPr>
              <w:t>аудиторних – 2</w:t>
            </w:r>
          </w:p>
          <w:p w:rsidR="00AE15B8" w:rsidRDefault="00AE15B8">
            <w:pPr>
              <w:adjustRightInd/>
              <w:spacing w:line="240" w:lineRule="auto"/>
              <w:jc w:val="center"/>
              <w:rPr>
                <w:sz w:val="24"/>
                <w:szCs w:val="24"/>
                <w:lang w:val="uk-UA" w:eastAsia="uk-UA"/>
              </w:rPr>
            </w:pPr>
            <w:r>
              <w:rPr>
                <w:sz w:val="24"/>
                <w:szCs w:val="24"/>
                <w:lang w:val="uk-UA" w:eastAsia="uk-UA"/>
              </w:rPr>
              <w:t>самостійної роботи</w:t>
            </w:r>
            <w:r>
              <w:rPr>
                <w:sz w:val="24"/>
                <w:szCs w:val="24"/>
                <w:lang w:val="uk-UA" w:eastAsia="en-US"/>
              </w:rPr>
              <w:t xml:space="preserve"> </w:t>
            </w:r>
            <w:r>
              <w:rPr>
                <w:sz w:val="24"/>
                <w:szCs w:val="24"/>
                <w:lang w:val="uk-UA" w:eastAsia="uk-UA"/>
              </w:rPr>
              <w:t>– 3,6</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 xml:space="preserve">Освітній ступінь </w:t>
            </w:r>
            <w:r>
              <w:rPr>
                <w:sz w:val="24"/>
                <w:szCs w:val="24"/>
                <w:lang w:val="uk-UA" w:eastAsia="uk-UA"/>
              </w:rPr>
              <w:b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32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__ год.</w:t>
            </w:r>
          </w:p>
        </w:tc>
      </w:tr>
      <w:tr w:rsidR="00AE15B8" w:rsidTr="00AE15B8">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Практичні</w:t>
            </w:r>
          </w:p>
        </w:tc>
      </w:tr>
      <w:tr w:rsidR="00AE15B8" w:rsidTr="00AE15B8">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i/>
                <w:sz w:val="24"/>
                <w:szCs w:val="24"/>
                <w:lang w:val="uk-UA" w:eastAsia="uk-UA"/>
              </w:rPr>
            </w:pPr>
            <w:r>
              <w:rPr>
                <w:sz w:val="24"/>
                <w:szCs w:val="24"/>
                <w:lang w:val="uk-UA" w:eastAsia="uk-UA"/>
              </w:rPr>
              <w:t>32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год.</w:t>
            </w:r>
          </w:p>
        </w:tc>
      </w:tr>
      <w:tr w:rsidR="00AE15B8" w:rsidTr="00AE15B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Лабораторні</w:t>
            </w:r>
          </w:p>
        </w:tc>
      </w:tr>
      <w:tr w:rsidR="00AE15B8" w:rsidTr="00AE15B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i/>
                <w:sz w:val="24"/>
                <w:szCs w:val="24"/>
                <w:lang w:val="uk-UA" w:eastAsia="uk-UA"/>
              </w:rPr>
            </w:pPr>
            <w:r>
              <w:rPr>
                <w:sz w:val="24"/>
                <w:szCs w:val="24"/>
                <w:lang w:val="uk-UA" w:eastAsia="uk-UA"/>
              </w:rPr>
              <w:t>-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i/>
                <w:sz w:val="24"/>
                <w:szCs w:val="24"/>
                <w:lang w:val="uk-UA" w:eastAsia="uk-UA"/>
              </w:rPr>
            </w:pPr>
            <w:r>
              <w:rPr>
                <w:sz w:val="24"/>
                <w:szCs w:val="24"/>
                <w:lang w:val="uk-UA" w:eastAsia="uk-UA"/>
              </w:rPr>
              <w:t>__ год.</w:t>
            </w:r>
          </w:p>
        </w:tc>
      </w:tr>
      <w:tr w:rsidR="00AE15B8" w:rsidTr="00AE15B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Самостійна робота</w:t>
            </w:r>
          </w:p>
        </w:tc>
      </w:tr>
      <w:tr w:rsidR="00AE15B8" w:rsidTr="00AE15B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15B8" w:rsidRDefault="004E0DA5">
            <w:pPr>
              <w:adjustRightInd/>
              <w:spacing w:line="240" w:lineRule="auto"/>
              <w:jc w:val="center"/>
              <w:rPr>
                <w:i/>
                <w:sz w:val="24"/>
                <w:szCs w:val="24"/>
                <w:lang w:val="uk-UA" w:eastAsia="uk-UA"/>
              </w:rPr>
            </w:pPr>
            <w:r>
              <w:rPr>
                <w:sz w:val="24"/>
                <w:szCs w:val="24"/>
                <w:lang w:val="uk-UA" w:eastAsia="uk-UA"/>
              </w:rPr>
              <w:t>8</w:t>
            </w:r>
            <w:r w:rsidR="00AE15B8">
              <w:rPr>
                <w:sz w:val="24"/>
                <w:szCs w:val="24"/>
                <w:lang w:val="uk-UA" w:eastAsia="uk-UA"/>
              </w:rPr>
              <w:t>6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15B8" w:rsidRDefault="00AE15B8">
            <w:pPr>
              <w:adjustRightInd/>
              <w:spacing w:line="240" w:lineRule="auto"/>
              <w:jc w:val="center"/>
              <w:rPr>
                <w:sz w:val="24"/>
                <w:szCs w:val="24"/>
                <w:lang w:val="uk-UA" w:eastAsia="uk-UA"/>
              </w:rPr>
            </w:pPr>
            <w:r>
              <w:rPr>
                <w:sz w:val="24"/>
                <w:szCs w:val="24"/>
                <w:lang w:val="uk-UA" w:eastAsia="uk-UA"/>
              </w:rPr>
              <w:t>год.</w:t>
            </w:r>
          </w:p>
        </w:tc>
      </w:tr>
      <w:tr w:rsidR="00AE15B8" w:rsidTr="00AE15B8">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AE15B8" w:rsidRDefault="00AE15B8">
            <w:pPr>
              <w:adjustRightInd/>
              <w:spacing w:line="240" w:lineRule="auto"/>
              <w:jc w:val="center"/>
              <w:rPr>
                <w:sz w:val="24"/>
                <w:szCs w:val="24"/>
                <w:lang w:val="uk-UA" w:eastAsia="uk-UA"/>
              </w:rPr>
            </w:pPr>
          </w:p>
        </w:tc>
      </w:tr>
      <w:tr w:rsidR="00AE15B8" w:rsidTr="00AE15B8">
        <w:trPr>
          <w:trHeight w:val="34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15B8" w:rsidRDefault="00AE15B8">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15B8" w:rsidRDefault="00AE15B8" w:rsidP="00AE15B8">
            <w:pPr>
              <w:adjustRightInd/>
              <w:spacing w:line="240" w:lineRule="auto"/>
              <w:jc w:val="center"/>
              <w:rPr>
                <w:i/>
                <w:sz w:val="24"/>
                <w:szCs w:val="24"/>
                <w:lang w:val="uk-UA" w:eastAsia="uk-UA"/>
              </w:rPr>
            </w:pPr>
            <w:r>
              <w:rPr>
                <w:sz w:val="24"/>
                <w:szCs w:val="24"/>
                <w:lang w:val="uk-UA" w:eastAsia="uk-UA"/>
              </w:rPr>
              <w:t>Вид контролю: залік</w:t>
            </w:r>
          </w:p>
        </w:tc>
      </w:tr>
    </w:tbl>
    <w:p w:rsidR="00AE15B8" w:rsidRDefault="00AE15B8" w:rsidP="00AE15B8">
      <w:pPr>
        <w:adjustRightInd/>
        <w:spacing w:line="240" w:lineRule="auto"/>
        <w:jc w:val="center"/>
        <w:rPr>
          <w:sz w:val="28"/>
          <w:szCs w:val="28"/>
          <w:lang w:val="uk-UA" w:eastAsia="uk-UA"/>
        </w:rPr>
      </w:pPr>
    </w:p>
    <w:p w:rsidR="00AE15B8" w:rsidRDefault="00AE15B8" w:rsidP="00AE15B8">
      <w:pPr>
        <w:adjustRightInd/>
        <w:spacing w:line="240" w:lineRule="auto"/>
        <w:ind w:firstLine="567"/>
        <w:rPr>
          <w:sz w:val="28"/>
          <w:szCs w:val="28"/>
          <w:lang w:val="uk-UA" w:eastAsia="uk-UA"/>
        </w:rPr>
      </w:pPr>
      <w:r>
        <w:rPr>
          <w:sz w:val="28"/>
          <w:szCs w:val="28"/>
          <w:lang w:val="uk-UA" w:eastAsia="uk-UA"/>
        </w:rPr>
        <w:t>Співвідношення кількості годин аудиторних занять до самостійної та індивідуальної роботи становить:</w:t>
      </w:r>
    </w:p>
    <w:p w:rsidR="00AE15B8" w:rsidRDefault="00AE15B8" w:rsidP="00AE15B8">
      <w:pPr>
        <w:adjustRightInd/>
        <w:spacing w:line="240" w:lineRule="auto"/>
        <w:ind w:firstLine="567"/>
        <w:rPr>
          <w:sz w:val="28"/>
          <w:szCs w:val="28"/>
          <w:lang w:val="uk-UA" w:eastAsia="uk-UA"/>
        </w:rPr>
      </w:pPr>
      <w:r>
        <w:rPr>
          <w:sz w:val="28"/>
          <w:szCs w:val="28"/>
          <w:lang w:val="uk-UA" w:eastAsia="uk-UA"/>
        </w:rPr>
        <w:t>для денної форми навч</w:t>
      </w:r>
      <w:r w:rsidR="004E0DA5">
        <w:rPr>
          <w:sz w:val="28"/>
          <w:szCs w:val="28"/>
          <w:lang w:val="uk-UA" w:eastAsia="uk-UA"/>
        </w:rPr>
        <w:t>ання – 43 % аудиторних занять, 5</w:t>
      </w:r>
      <w:r>
        <w:rPr>
          <w:sz w:val="28"/>
          <w:szCs w:val="28"/>
          <w:lang w:val="uk-UA" w:eastAsia="uk-UA"/>
        </w:rPr>
        <w:t>7 % самостійної та індивідуальної роботи;</w:t>
      </w:r>
    </w:p>
    <w:p w:rsidR="0051325D" w:rsidRDefault="0051325D" w:rsidP="0051325D">
      <w:pPr>
        <w:autoSpaceDE w:val="0"/>
        <w:autoSpaceDN w:val="0"/>
        <w:spacing w:line="240" w:lineRule="auto"/>
        <w:ind w:left="5670" w:hanging="2976"/>
        <w:rPr>
          <w:b/>
          <w:color w:val="000000"/>
          <w:sz w:val="28"/>
          <w:szCs w:val="28"/>
          <w:lang w:val="uk-UA" w:eastAsia="uk-UA"/>
        </w:rPr>
      </w:pPr>
      <w:r>
        <w:rPr>
          <w:color w:val="000000"/>
          <w:sz w:val="28"/>
          <w:szCs w:val="28"/>
          <w:lang w:val="uk-UA" w:eastAsia="uk-UA"/>
        </w:rPr>
        <w:br w:type="page"/>
      </w: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51325D" w:rsidRDefault="0051325D" w:rsidP="0051325D">
      <w:pPr>
        <w:pStyle w:val="a5"/>
        <w:shd w:val="clear" w:color="auto" w:fill="FFFFFF"/>
        <w:rPr>
          <w:szCs w:val="28"/>
          <w:lang w:val="uk-UA"/>
        </w:rPr>
      </w:pPr>
    </w:p>
    <w:p w:rsidR="0051325D" w:rsidRPr="00CE79C1" w:rsidRDefault="0051325D" w:rsidP="00A52E00">
      <w:pPr>
        <w:pStyle w:val="a5"/>
        <w:shd w:val="clear" w:color="auto" w:fill="FFFFFF"/>
        <w:spacing w:line="276" w:lineRule="auto"/>
        <w:ind w:firstLine="567"/>
        <w:rPr>
          <w:sz w:val="28"/>
          <w:szCs w:val="28"/>
          <w:lang w:val="uk-UA"/>
        </w:rPr>
      </w:pPr>
      <w:r w:rsidRPr="00CE79C1">
        <w:rPr>
          <w:bCs/>
          <w:color w:val="000000"/>
          <w:sz w:val="28"/>
          <w:szCs w:val="28"/>
          <w:shd w:val="clear" w:color="auto" w:fill="FFFFFF"/>
          <w:lang w:val="uk-UA"/>
        </w:rPr>
        <w:t xml:space="preserve">Метою </w:t>
      </w:r>
      <w:r w:rsidRPr="00CE79C1">
        <w:rPr>
          <w:sz w:val="28"/>
          <w:szCs w:val="28"/>
          <w:lang w:val="uk-UA"/>
        </w:rPr>
        <w:t>навчальної</w:t>
      </w:r>
      <w:r w:rsidRPr="00CE79C1">
        <w:rPr>
          <w:bCs/>
          <w:color w:val="000000"/>
          <w:sz w:val="28"/>
          <w:szCs w:val="28"/>
          <w:shd w:val="clear" w:color="auto" w:fill="FFFFFF"/>
          <w:lang w:val="uk-UA"/>
        </w:rPr>
        <w:t xml:space="preserve"> дисципліни </w:t>
      </w:r>
      <w:r w:rsidRPr="00CE79C1">
        <w:rPr>
          <w:color w:val="000000"/>
          <w:sz w:val="28"/>
          <w:szCs w:val="28"/>
          <w:shd w:val="clear" w:color="auto" w:fill="FFFFFF"/>
          <w:lang w:val="uk-UA"/>
        </w:rPr>
        <w:t>є набуття здобувачами вищої освіти комплексу теоретичних знань і практичних умінь у сфері правового забезпечення професійної діяльності з огляду на стандарти професійної підготовки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а також надання інформації про нормативно-правову базу щодо забезпечення діяльності вчителя закладу загальної середньої освіти.</w:t>
      </w:r>
    </w:p>
    <w:p w:rsidR="0051325D" w:rsidRPr="00CE79C1" w:rsidRDefault="0051325D" w:rsidP="00A52E00">
      <w:pPr>
        <w:pStyle w:val="a5"/>
        <w:shd w:val="clear" w:color="auto" w:fill="FFFFFF"/>
        <w:spacing w:line="276" w:lineRule="auto"/>
        <w:ind w:firstLine="567"/>
        <w:rPr>
          <w:sz w:val="28"/>
          <w:szCs w:val="28"/>
          <w:lang w:val="uk-UA"/>
        </w:rPr>
      </w:pPr>
      <w:r w:rsidRPr="00CE79C1">
        <w:rPr>
          <w:iCs/>
          <w:color w:val="000000"/>
          <w:sz w:val="28"/>
          <w:szCs w:val="28"/>
          <w:shd w:val="clear" w:color="auto" w:fill="FFFFFF"/>
          <w:lang w:val="uk-UA"/>
        </w:rPr>
        <w:t xml:space="preserve">Завданнями вивчення </w:t>
      </w:r>
      <w:r w:rsidRPr="00CE79C1">
        <w:rPr>
          <w:sz w:val="28"/>
          <w:szCs w:val="28"/>
          <w:lang w:val="uk-UA"/>
        </w:rPr>
        <w:t>навчальної</w:t>
      </w:r>
      <w:r w:rsidRPr="00CE79C1">
        <w:rPr>
          <w:iCs/>
          <w:color w:val="000000"/>
          <w:sz w:val="28"/>
          <w:szCs w:val="28"/>
          <w:shd w:val="clear" w:color="auto" w:fill="FFFFFF"/>
          <w:lang w:val="uk-UA"/>
        </w:rPr>
        <w:t xml:space="preserve"> дисципліни є:</w:t>
      </w:r>
    </w:p>
    <w:p w:rsidR="0051325D" w:rsidRPr="00CE79C1" w:rsidRDefault="0051325D" w:rsidP="00A52E00">
      <w:pPr>
        <w:pStyle w:val="a5"/>
        <w:shd w:val="clear" w:color="auto" w:fill="FFFFFF"/>
        <w:spacing w:line="276" w:lineRule="auto"/>
        <w:ind w:firstLine="567"/>
        <w:rPr>
          <w:sz w:val="28"/>
          <w:szCs w:val="28"/>
          <w:lang w:val="uk-UA"/>
        </w:rPr>
      </w:pPr>
      <w:r w:rsidRPr="00CE79C1">
        <w:rPr>
          <w:sz w:val="28"/>
          <w:szCs w:val="28"/>
          <w:lang w:val="uk-UA"/>
        </w:rPr>
        <w:t>– сформувати у здобувачів вищої освіти розуміння вимог до професійної підготовки з огляду на стандарти професійної підготовки;</w:t>
      </w:r>
    </w:p>
    <w:p w:rsidR="0051325D" w:rsidRPr="00CE79C1" w:rsidRDefault="0051325D" w:rsidP="00A52E00">
      <w:pPr>
        <w:pStyle w:val="a5"/>
        <w:shd w:val="clear" w:color="auto" w:fill="FFFFFF"/>
        <w:spacing w:line="276" w:lineRule="auto"/>
        <w:ind w:firstLine="567"/>
        <w:rPr>
          <w:sz w:val="28"/>
          <w:szCs w:val="28"/>
          <w:lang w:val="uk-UA"/>
        </w:rPr>
      </w:pPr>
      <w:r w:rsidRPr="00CE79C1">
        <w:rPr>
          <w:sz w:val="28"/>
          <w:szCs w:val="28"/>
          <w:lang w:val="uk-UA"/>
        </w:rPr>
        <w:t>– ознайомити зі змістом стандартів професійної підготовки, умовами праці та документами, що регулюють професійну діяльність;</w:t>
      </w:r>
    </w:p>
    <w:p w:rsidR="0051325D" w:rsidRPr="00CE79C1" w:rsidRDefault="0051325D" w:rsidP="00A52E00">
      <w:pPr>
        <w:pStyle w:val="a5"/>
        <w:shd w:val="clear" w:color="auto" w:fill="FFFFFF"/>
        <w:spacing w:line="276" w:lineRule="auto"/>
        <w:ind w:firstLine="567"/>
        <w:rPr>
          <w:sz w:val="28"/>
          <w:szCs w:val="28"/>
          <w:lang w:val="uk-UA"/>
        </w:rPr>
      </w:pPr>
      <w:r w:rsidRPr="00CE79C1">
        <w:rPr>
          <w:sz w:val="28"/>
          <w:szCs w:val="28"/>
          <w:lang w:val="uk-UA"/>
        </w:rPr>
        <w:t>– визначити загальні компетентності та основні трудові функції</w:t>
      </w:r>
      <w:r w:rsidRPr="00CE79C1">
        <w:rPr>
          <w:color w:val="000000"/>
          <w:sz w:val="28"/>
          <w:szCs w:val="28"/>
          <w:shd w:val="clear" w:color="auto" w:fill="FFFFFF"/>
          <w:lang w:val="uk-UA"/>
        </w:rPr>
        <w:t xml:space="preserve"> вчителя закладу загальної середньої освіти;</w:t>
      </w:r>
    </w:p>
    <w:p w:rsidR="0051325D" w:rsidRPr="00CE79C1" w:rsidRDefault="0051325D" w:rsidP="00A52E00">
      <w:pPr>
        <w:pStyle w:val="a5"/>
        <w:shd w:val="clear" w:color="auto" w:fill="FFFFFF"/>
        <w:spacing w:line="276" w:lineRule="auto"/>
        <w:ind w:firstLine="567"/>
        <w:rPr>
          <w:sz w:val="28"/>
          <w:szCs w:val="28"/>
          <w:lang w:val="uk-UA"/>
        </w:rPr>
      </w:pPr>
      <w:r w:rsidRPr="00CE79C1">
        <w:rPr>
          <w:sz w:val="28"/>
          <w:szCs w:val="28"/>
          <w:lang w:val="uk-UA"/>
        </w:rPr>
        <w:t>– окреслити професійні компетентності, що входять у трудові функції;</w:t>
      </w:r>
    </w:p>
    <w:p w:rsidR="009458EB" w:rsidRDefault="0051325D" w:rsidP="00F52918">
      <w:pPr>
        <w:pStyle w:val="a5"/>
        <w:shd w:val="clear" w:color="auto" w:fill="FFFFFF"/>
        <w:tabs>
          <w:tab w:val="left" w:pos="567"/>
        </w:tabs>
        <w:spacing w:line="276" w:lineRule="auto"/>
        <w:ind w:firstLine="567"/>
        <w:rPr>
          <w:sz w:val="28"/>
          <w:szCs w:val="28"/>
          <w:lang w:val="uk-UA"/>
        </w:rPr>
      </w:pPr>
      <w:r w:rsidRPr="00CE79C1">
        <w:rPr>
          <w:sz w:val="28"/>
          <w:szCs w:val="28"/>
          <w:lang w:val="uk-UA"/>
        </w:rPr>
        <w:t>– сформувати практичні навички щодо аналізу нормативно-правової бази та щодо застосування на практиці стандартів професійної підготовки в</w:t>
      </w:r>
      <w:r w:rsidRPr="00CE79C1">
        <w:rPr>
          <w:color w:val="000000"/>
          <w:sz w:val="28"/>
          <w:szCs w:val="28"/>
          <w:shd w:val="clear" w:color="auto" w:fill="FFFFFF"/>
          <w:lang w:val="uk-UA"/>
        </w:rPr>
        <w:t>чителя закладу загальної середньої освіти</w:t>
      </w:r>
      <w:r w:rsidRPr="00CE79C1">
        <w:rPr>
          <w:sz w:val="28"/>
          <w:szCs w:val="28"/>
          <w:lang w:val="uk-UA"/>
        </w:rPr>
        <w:t>.</w:t>
      </w:r>
    </w:p>
    <w:p w:rsidR="0051325D" w:rsidRPr="00F52918" w:rsidRDefault="00A52E00" w:rsidP="00A52E00">
      <w:pPr>
        <w:widowControl/>
        <w:adjustRightInd/>
        <w:spacing w:line="276" w:lineRule="auto"/>
        <w:ind w:firstLine="567"/>
        <w:rPr>
          <w:b/>
          <w:sz w:val="28"/>
          <w:szCs w:val="28"/>
          <w:lang w:val="uk-UA" w:eastAsia="uk-UA"/>
        </w:rPr>
      </w:pPr>
      <w:r w:rsidRPr="00F52918">
        <w:rPr>
          <w:b/>
          <w:sz w:val="28"/>
          <w:szCs w:val="28"/>
          <w:lang w:val="uk-UA"/>
        </w:rPr>
        <w:t>Здобувачі повинні знати</w:t>
      </w:r>
      <w:r w:rsidR="0051325D" w:rsidRPr="00F52918">
        <w:rPr>
          <w:b/>
          <w:sz w:val="28"/>
          <w:szCs w:val="28"/>
          <w:lang w:val="uk-UA" w:eastAsia="uk-UA"/>
        </w:rPr>
        <w:t>:</w:t>
      </w:r>
    </w:p>
    <w:p w:rsidR="00A52E00" w:rsidRPr="00A52E00" w:rsidRDefault="00A52E00" w:rsidP="00A52E00">
      <w:pPr>
        <w:pStyle w:val="af8"/>
        <w:numPr>
          <w:ilvl w:val="0"/>
          <w:numId w:val="8"/>
        </w:numPr>
        <w:spacing w:line="276" w:lineRule="auto"/>
        <w:rPr>
          <w:rFonts w:ascii="Times New Roman" w:hAnsi="Times New Roman"/>
          <w:sz w:val="28"/>
          <w:szCs w:val="28"/>
          <w:lang w:eastAsia="uk-UA"/>
        </w:rPr>
      </w:pPr>
      <w:r w:rsidRPr="00A52E00">
        <w:rPr>
          <w:rFonts w:ascii="Times New Roman" w:hAnsi="Times New Roman"/>
          <w:sz w:val="28"/>
          <w:szCs w:val="28"/>
          <w:lang w:eastAsia="uk-UA"/>
        </w:rPr>
        <w:t xml:space="preserve">Вимоги </w:t>
      </w:r>
      <w:r w:rsidRPr="00A52E00">
        <w:rPr>
          <w:rFonts w:ascii="Times New Roman" w:hAnsi="Times New Roman"/>
          <w:sz w:val="28"/>
          <w:szCs w:val="28"/>
        </w:rPr>
        <w:t xml:space="preserve">до професійної підготовки </w:t>
      </w:r>
      <w:r w:rsidRPr="00A52E00">
        <w:rPr>
          <w:rFonts w:ascii="Times New Roman" w:hAnsi="Times New Roman"/>
          <w:sz w:val="28"/>
          <w:szCs w:val="28"/>
        </w:rPr>
        <w:t xml:space="preserve">вчителя закладу загальної середньої освіти </w:t>
      </w:r>
      <w:r w:rsidRPr="00A52E00">
        <w:rPr>
          <w:rFonts w:ascii="Times New Roman" w:hAnsi="Times New Roman"/>
          <w:sz w:val="28"/>
          <w:szCs w:val="28"/>
        </w:rPr>
        <w:t>з огляду на стандарти професійної підготовки</w:t>
      </w:r>
      <w:r w:rsidRPr="00A52E00">
        <w:rPr>
          <w:rFonts w:ascii="Times New Roman" w:hAnsi="Times New Roman"/>
          <w:sz w:val="28"/>
          <w:szCs w:val="28"/>
        </w:rPr>
        <w:t>.</w:t>
      </w:r>
    </w:p>
    <w:p w:rsidR="00A52E00" w:rsidRPr="00A52E00" w:rsidRDefault="00A52E00" w:rsidP="00A52E00">
      <w:pPr>
        <w:pStyle w:val="af8"/>
        <w:numPr>
          <w:ilvl w:val="0"/>
          <w:numId w:val="8"/>
        </w:numPr>
        <w:spacing w:line="276" w:lineRule="auto"/>
        <w:rPr>
          <w:rFonts w:ascii="Times New Roman" w:hAnsi="Times New Roman"/>
          <w:sz w:val="28"/>
          <w:szCs w:val="28"/>
          <w:lang w:eastAsia="uk-UA"/>
        </w:rPr>
      </w:pPr>
      <w:r w:rsidRPr="00A52E00">
        <w:rPr>
          <w:rFonts w:ascii="Times New Roman" w:hAnsi="Times New Roman"/>
          <w:sz w:val="28"/>
          <w:szCs w:val="28"/>
        </w:rPr>
        <w:t>З</w:t>
      </w:r>
      <w:r w:rsidRPr="00A52E00">
        <w:rPr>
          <w:rFonts w:ascii="Times New Roman" w:hAnsi="Times New Roman"/>
          <w:sz w:val="28"/>
          <w:szCs w:val="28"/>
        </w:rPr>
        <w:t>міст ста</w:t>
      </w:r>
      <w:r w:rsidRPr="00A52E00">
        <w:rPr>
          <w:rFonts w:ascii="Times New Roman" w:hAnsi="Times New Roman"/>
          <w:sz w:val="28"/>
          <w:szCs w:val="28"/>
        </w:rPr>
        <w:t>ндартів професійної підготовки.</w:t>
      </w:r>
    </w:p>
    <w:p w:rsidR="00A52E00" w:rsidRPr="00A52E00" w:rsidRDefault="00A52E00" w:rsidP="00A52E00">
      <w:pPr>
        <w:pStyle w:val="af8"/>
        <w:numPr>
          <w:ilvl w:val="0"/>
          <w:numId w:val="8"/>
        </w:numPr>
        <w:spacing w:line="276" w:lineRule="auto"/>
        <w:rPr>
          <w:sz w:val="28"/>
          <w:szCs w:val="28"/>
        </w:rPr>
      </w:pPr>
      <w:r w:rsidRPr="00A52E00">
        <w:rPr>
          <w:rFonts w:ascii="Times New Roman" w:hAnsi="Times New Roman"/>
          <w:sz w:val="28"/>
          <w:szCs w:val="28"/>
        </w:rPr>
        <w:t>П</w:t>
      </w:r>
      <w:r w:rsidRPr="00A52E00">
        <w:rPr>
          <w:rFonts w:ascii="Times New Roman" w:hAnsi="Times New Roman"/>
          <w:sz w:val="28"/>
          <w:szCs w:val="28"/>
        </w:rPr>
        <w:t>рофесійні компетентност</w:t>
      </w:r>
      <w:r w:rsidRPr="00A52E00">
        <w:rPr>
          <w:rFonts w:ascii="Times New Roman" w:hAnsi="Times New Roman"/>
          <w:sz w:val="28"/>
          <w:szCs w:val="28"/>
        </w:rPr>
        <w:t>і, що входять у трудові функції вчителя.</w:t>
      </w:r>
    </w:p>
    <w:p w:rsidR="00A52E00" w:rsidRPr="00A52E00" w:rsidRDefault="00A52E00" w:rsidP="00A52E00">
      <w:pPr>
        <w:pStyle w:val="af8"/>
        <w:numPr>
          <w:ilvl w:val="0"/>
          <w:numId w:val="8"/>
        </w:numPr>
        <w:spacing w:line="276" w:lineRule="auto"/>
        <w:ind w:left="567" w:firstLine="0"/>
        <w:rPr>
          <w:sz w:val="28"/>
          <w:szCs w:val="28"/>
        </w:rPr>
      </w:pPr>
      <w:r w:rsidRPr="00A52E00">
        <w:rPr>
          <w:rFonts w:ascii="Times New Roman" w:hAnsi="Times New Roman"/>
          <w:sz w:val="28"/>
          <w:szCs w:val="28"/>
        </w:rPr>
        <w:t>Документи, що регулюють професійну діяльність.</w:t>
      </w:r>
    </w:p>
    <w:p w:rsidR="00A52E00" w:rsidRPr="00F52918" w:rsidRDefault="00A52E00" w:rsidP="00757350">
      <w:pPr>
        <w:spacing w:line="276" w:lineRule="auto"/>
        <w:ind w:left="567"/>
        <w:rPr>
          <w:sz w:val="28"/>
          <w:szCs w:val="28"/>
          <w:lang w:val="uk-UA"/>
        </w:rPr>
      </w:pPr>
    </w:p>
    <w:p w:rsidR="00A52E00" w:rsidRPr="00F52918" w:rsidRDefault="00A52E00" w:rsidP="00757350">
      <w:pPr>
        <w:pStyle w:val="af8"/>
        <w:spacing w:line="276" w:lineRule="auto"/>
        <w:ind w:left="567"/>
        <w:jc w:val="both"/>
        <w:rPr>
          <w:rFonts w:ascii="Times New Roman" w:hAnsi="Times New Roman"/>
          <w:b/>
          <w:sz w:val="28"/>
          <w:szCs w:val="28"/>
        </w:rPr>
      </w:pPr>
      <w:r w:rsidRPr="00F52918">
        <w:rPr>
          <w:rFonts w:ascii="Times New Roman" w:hAnsi="Times New Roman"/>
          <w:b/>
          <w:sz w:val="28"/>
          <w:szCs w:val="28"/>
        </w:rPr>
        <w:t>Здобувачі повинні вміти:</w:t>
      </w:r>
    </w:p>
    <w:p w:rsidR="00757350" w:rsidRPr="00757350" w:rsidRDefault="00757350" w:rsidP="00757350">
      <w:pPr>
        <w:pStyle w:val="af8"/>
        <w:numPr>
          <w:ilvl w:val="0"/>
          <w:numId w:val="9"/>
        </w:numPr>
        <w:spacing w:line="276" w:lineRule="auto"/>
        <w:jc w:val="both"/>
        <w:rPr>
          <w:rFonts w:ascii="Times New Roman" w:hAnsi="Times New Roman"/>
          <w:sz w:val="28"/>
          <w:szCs w:val="28"/>
        </w:rPr>
      </w:pPr>
      <w:r w:rsidRPr="00757350">
        <w:rPr>
          <w:rFonts w:ascii="Times New Roman" w:hAnsi="Times New Roman"/>
          <w:sz w:val="28"/>
          <w:szCs w:val="28"/>
        </w:rPr>
        <w:t>А</w:t>
      </w:r>
      <w:r w:rsidRPr="00757350">
        <w:rPr>
          <w:rFonts w:ascii="Times New Roman" w:hAnsi="Times New Roman"/>
          <w:sz w:val="28"/>
          <w:szCs w:val="28"/>
        </w:rPr>
        <w:t>налізу</w:t>
      </w:r>
      <w:r w:rsidRPr="00757350">
        <w:rPr>
          <w:rFonts w:ascii="Times New Roman" w:hAnsi="Times New Roman"/>
          <w:sz w:val="28"/>
          <w:szCs w:val="28"/>
        </w:rPr>
        <w:t>вати</w:t>
      </w:r>
      <w:r w:rsidRPr="00757350">
        <w:rPr>
          <w:rFonts w:ascii="Times New Roman" w:hAnsi="Times New Roman"/>
          <w:sz w:val="28"/>
          <w:szCs w:val="28"/>
        </w:rPr>
        <w:t xml:space="preserve"> нормативно-правов</w:t>
      </w:r>
      <w:r w:rsidRPr="00757350">
        <w:rPr>
          <w:rFonts w:ascii="Times New Roman" w:hAnsi="Times New Roman"/>
          <w:sz w:val="28"/>
          <w:szCs w:val="28"/>
        </w:rPr>
        <w:t>у</w:t>
      </w:r>
      <w:r w:rsidRPr="00757350">
        <w:rPr>
          <w:rFonts w:ascii="Times New Roman" w:hAnsi="Times New Roman"/>
          <w:sz w:val="28"/>
          <w:szCs w:val="28"/>
        </w:rPr>
        <w:t xml:space="preserve"> баз</w:t>
      </w:r>
      <w:r w:rsidRPr="00757350">
        <w:rPr>
          <w:rFonts w:ascii="Times New Roman" w:hAnsi="Times New Roman"/>
          <w:sz w:val="28"/>
          <w:szCs w:val="28"/>
        </w:rPr>
        <w:t>у.</w:t>
      </w:r>
    </w:p>
    <w:p w:rsidR="00757350" w:rsidRPr="00757350" w:rsidRDefault="00757350" w:rsidP="00757350">
      <w:pPr>
        <w:pStyle w:val="af8"/>
        <w:numPr>
          <w:ilvl w:val="0"/>
          <w:numId w:val="9"/>
        </w:numPr>
        <w:spacing w:line="276" w:lineRule="auto"/>
        <w:jc w:val="both"/>
        <w:rPr>
          <w:rFonts w:ascii="Times New Roman" w:hAnsi="Times New Roman"/>
          <w:sz w:val="28"/>
          <w:szCs w:val="28"/>
        </w:rPr>
      </w:pPr>
      <w:r>
        <w:rPr>
          <w:rFonts w:ascii="Times New Roman" w:hAnsi="Times New Roman"/>
          <w:sz w:val="28"/>
          <w:szCs w:val="28"/>
        </w:rPr>
        <w:t>З</w:t>
      </w:r>
      <w:r w:rsidRPr="00757350">
        <w:rPr>
          <w:rFonts w:ascii="Times New Roman" w:hAnsi="Times New Roman"/>
          <w:sz w:val="28"/>
          <w:szCs w:val="28"/>
        </w:rPr>
        <w:t>астос</w:t>
      </w:r>
      <w:r>
        <w:rPr>
          <w:rFonts w:ascii="Times New Roman" w:hAnsi="Times New Roman"/>
          <w:sz w:val="28"/>
          <w:szCs w:val="28"/>
        </w:rPr>
        <w:t>о</w:t>
      </w:r>
      <w:r w:rsidRPr="00757350">
        <w:rPr>
          <w:rFonts w:ascii="Times New Roman" w:hAnsi="Times New Roman"/>
          <w:sz w:val="28"/>
          <w:szCs w:val="28"/>
        </w:rPr>
        <w:t>в</w:t>
      </w:r>
      <w:r>
        <w:rPr>
          <w:rFonts w:ascii="Times New Roman" w:hAnsi="Times New Roman"/>
          <w:sz w:val="28"/>
          <w:szCs w:val="28"/>
        </w:rPr>
        <w:t>увати</w:t>
      </w:r>
      <w:r w:rsidRPr="00757350">
        <w:rPr>
          <w:rFonts w:ascii="Times New Roman" w:hAnsi="Times New Roman"/>
          <w:sz w:val="28"/>
          <w:szCs w:val="28"/>
        </w:rPr>
        <w:t xml:space="preserve"> на практиці стандарт</w:t>
      </w:r>
      <w:r>
        <w:rPr>
          <w:rFonts w:ascii="Times New Roman" w:hAnsi="Times New Roman"/>
          <w:sz w:val="28"/>
          <w:szCs w:val="28"/>
        </w:rPr>
        <w:t>и</w:t>
      </w:r>
      <w:r w:rsidRPr="00757350">
        <w:rPr>
          <w:rFonts w:ascii="Times New Roman" w:hAnsi="Times New Roman"/>
          <w:sz w:val="28"/>
          <w:szCs w:val="28"/>
        </w:rPr>
        <w:t xml:space="preserve"> професійної підготовки в</w:t>
      </w:r>
      <w:r w:rsidRPr="00757350">
        <w:rPr>
          <w:rFonts w:ascii="Times New Roman" w:hAnsi="Times New Roman"/>
          <w:color w:val="000000"/>
          <w:sz w:val="28"/>
          <w:szCs w:val="28"/>
          <w:shd w:val="clear" w:color="auto" w:fill="FFFFFF"/>
        </w:rPr>
        <w:t>чителя</w:t>
      </w:r>
      <w:r>
        <w:rPr>
          <w:rFonts w:ascii="Times New Roman" w:hAnsi="Times New Roman"/>
          <w:color w:val="000000"/>
          <w:sz w:val="28"/>
          <w:szCs w:val="28"/>
          <w:shd w:val="clear" w:color="auto" w:fill="FFFFFF"/>
        </w:rPr>
        <w:t>.</w:t>
      </w:r>
    </w:p>
    <w:p w:rsidR="00757350" w:rsidRDefault="00757350" w:rsidP="00757350">
      <w:pPr>
        <w:pStyle w:val="af8"/>
        <w:numPr>
          <w:ilvl w:val="0"/>
          <w:numId w:val="9"/>
        </w:numPr>
        <w:spacing w:line="276" w:lineRule="auto"/>
        <w:rPr>
          <w:rFonts w:ascii="Times New Roman" w:hAnsi="Times New Roman"/>
          <w:sz w:val="28"/>
          <w:szCs w:val="28"/>
        </w:rPr>
      </w:pPr>
      <w:r>
        <w:rPr>
          <w:rFonts w:ascii="Times New Roman" w:hAnsi="Times New Roman"/>
          <w:sz w:val="28"/>
          <w:szCs w:val="28"/>
        </w:rPr>
        <w:t>Використовувати в роботі набуті професійні компетентності.</w:t>
      </w:r>
    </w:p>
    <w:p w:rsidR="00757350" w:rsidRPr="00757350" w:rsidRDefault="00757350" w:rsidP="00757350">
      <w:pPr>
        <w:pStyle w:val="af8"/>
        <w:numPr>
          <w:ilvl w:val="0"/>
          <w:numId w:val="9"/>
        </w:numPr>
        <w:spacing w:line="276" w:lineRule="auto"/>
        <w:rPr>
          <w:rFonts w:ascii="Times New Roman" w:hAnsi="Times New Roman"/>
          <w:sz w:val="28"/>
          <w:szCs w:val="28"/>
        </w:rPr>
      </w:pPr>
      <w:r w:rsidRPr="00757350">
        <w:rPr>
          <w:rFonts w:ascii="Times New Roman" w:hAnsi="Times New Roman"/>
          <w:sz w:val="28"/>
          <w:szCs w:val="28"/>
        </w:rPr>
        <w:t xml:space="preserve">Вміти </w:t>
      </w:r>
      <w:r w:rsidRPr="00757350">
        <w:rPr>
          <w:rFonts w:ascii="Times New Roman" w:hAnsi="Times New Roman"/>
          <w:sz w:val="28"/>
          <w:szCs w:val="28"/>
        </w:rPr>
        <w:t>застосовувати набуті знання в практичних ситуаціях.</w:t>
      </w:r>
    </w:p>
    <w:p w:rsidR="0051325D" w:rsidRDefault="0051325D" w:rsidP="0051325D">
      <w:pPr>
        <w:widowControl/>
        <w:adjustRightInd/>
        <w:spacing w:line="240" w:lineRule="auto"/>
        <w:ind w:firstLine="567"/>
        <w:rPr>
          <w:sz w:val="28"/>
          <w:szCs w:val="28"/>
          <w:lang w:val="uk-UA"/>
        </w:rPr>
      </w:pPr>
      <w:bookmarkStart w:id="0" w:name="_GoBack"/>
      <w:bookmarkEnd w:id="0"/>
      <w:r>
        <w:rPr>
          <w:sz w:val="28"/>
          <w:szCs w:val="28"/>
          <w:lang w:val="uk-UA"/>
        </w:rPr>
        <w:lastRenderedPageBreak/>
        <w:t xml:space="preserve">Під час вивчення навчальної дисципліни здобувачі вищої освіти зможуть отримати додатково наступні </w:t>
      </w:r>
      <w:proofErr w:type="spellStart"/>
      <w:r>
        <w:rPr>
          <w:sz w:val="28"/>
          <w:szCs w:val="28"/>
          <w:lang w:val="en-US"/>
        </w:rPr>
        <w:t>Sofl</w:t>
      </w:r>
      <w:proofErr w:type="spellEnd"/>
      <w:r>
        <w:rPr>
          <w:sz w:val="28"/>
          <w:szCs w:val="28"/>
          <w:lang w:val="uk-UA"/>
        </w:rPr>
        <w:t xml:space="preserve"> </w:t>
      </w:r>
      <w:r>
        <w:rPr>
          <w:sz w:val="28"/>
          <w:szCs w:val="28"/>
          <w:lang w:val="en-US"/>
        </w:rPr>
        <w:t>skills</w:t>
      </w:r>
      <w:r>
        <w:rPr>
          <w:sz w:val="28"/>
          <w:szCs w:val="28"/>
          <w:lang w:val="uk-UA"/>
        </w:rPr>
        <w:t>:</w:t>
      </w:r>
    </w:p>
    <w:p w:rsidR="0051325D" w:rsidRDefault="0051325D" w:rsidP="0051325D">
      <w:pPr>
        <w:widowControl/>
        <w:adjustRightInd/>
        <w:spacing w:line="240" w:lineRule="auto"/>
        <w:ind w:firstLine="567"/>
        <w:rPr>
          <w:sz w:val="28"/>
          <w:szCs w:val="28"/>
          <w:lang w:val="uk-UA"/>
        </w:rPr>
      </w:pPr>
      <w:r>
        <w:rPr>
          <w:sz w:val="28"/>
          <w:szCs w:val="28"/>
          <w:lang w:val="uk-UA"/>
        </w:rPr>
        <w:t xml:space="preserve">- комунікативні навички: письмове, вербальне й невербальне спілкування; уміння грамотно спілкуватися по </w:t>
      </w:r>
      <w:r>
        <w:rPr>
          <w:sz w:val="28"/>
          <w:szCs w:val="28"/>
          <w:lang w:val="en-US"/>
        </w:rPr>
        <w:t>e</w:t>
      </w:r>
      <w:r>
        <w:rPr>
          <w:sz w:val="28"/>
          <w:szCs w:val="28"/>
        </w:rPr>
        <w:t>-</w:t>
      </w:r>
      <w:r>
        <w:rPr>
          <w:sz w:val="28"/>
          <w:szCs w:val="28"/>
          <w:lang w:val="en-US"/>
        </w:rPr>
        <w:t>mail</w:t>
      </w:r>
      <w:r>
        <w:rPr>
          <w:sz w:val="28"/>
          <w:szCs w:val="28"/>
          <w:lang w:val="uk-UA"/>
        </w:rPr>
        <w:t>; вести дискусію і відстоювати свою позицію; навички працювати в команді;</w:t>
      </w:r>
    </w:p>
    <w:p w:rsidR="0051325D" w:rsidRDefault="0051325D" w:rsidP="0051325D">
      <w:pPr>
        <w:widowControl/>
        <w:adjustRightInd/>
        <w:spacing w:line="240" w:lineRule="auto"/>
        <w:ind w:firstLine="567"/>
        <w:rPr>
          <w:sz w:val="28"/>
          <w:szCs w:val="28"/>
          <w:lang w:val="uk-UA"/>
        </w:rPr>
      </w:pPr>
      <w:r>
        <w:rPr>
          <w:sz w:val="28"/>
          <w:szCs w:val="28"/>
          <w:lang w:val="uk-UA"/>
        </w:rPr>
        <w:t>- уміння виступати привселюдно: навички, необхідні для виступів на публіці; навички проведення презентації;</w:t>
      </w:r>
    </w:p>
    <w:p w:rsidR="0051325D" w:rsidRDefault="0051325D" w:rsidP="0051325D">
      <w:pPr>
        <w:widowControl/>
        <w:adjustRightInd/>
        <w:spacing w:line="240" w:lineRule="auto"/>
        <w:ind w:firstLine="567"/>
        <w:rPr>
          <w:sz w:val="28"/>
          <w:szCs w:val="28"/>
          <w:lang w:val="uk-UA"/>
        </w:rPr>
      </w:pPr>
      <w:r>
        <w:rPr>
          <w:sz w:val="28"/>
          <w:szCs w:val="28"/>
          <w:lang w:val="uk-UA"/>
        </w:rPr>
        <w:t>- керування часом: уміння справлятися із завданнями вчасно;</w:t>
      </w:r>
    </w:p>
    <w:p w:rsidR="0051325D" w:rsidRDefault="0051325D" w:rsidP="0051325D">
      <w:pPr>
        <w:widowControl/>
        <w:adjustRightInd/>
        <w:spacing w:line="240" w:lineRule="auto"/>
        <w:ind w:firstLine="567"/>
        <w:rPr>
          <w:sz w:val="28"/>
          <w:szCs w:val="28"/>
          <w:lang w:val="uk-UA"/>
        </w:rPr>
      </w:pPr>
      <w:r>
        <w:rPr>
          <w:sz w:val="28"/>
          <w:szCs w:val="28"/>
          <w:lang w:val="uk-UA"/>
        </w:rPr>
        <w:t>- гнучкість та адаптивність і здатність змінюватися; уміння аналізувати ситуацію, орієнтування на вирішення проблеми;</w:t>
      </w:r>
    </w:p>
    <w:p w:rsidR="0051325D" w:rsidRDefault="0051325D" w:rsidP="0051325D">
      <w:pPr>
        <w:widowControl/>
        <w:adjustRightInd/>
        <w:spacing w:line="240" w:lineRule="auto"/>
        <w:ind w:firstLine="567"/>
        <w:rPr>
          <w:sz w:val="28"/>
          <w:szCs w:val="28"/>
          <w:lang w:val="uk-UA"/>
        </w:rPr>
      </w:pPr>
      <w:r>
        <w:rPr>
          <w:sz w:val="28"/>
          <w:szCs w:val="28"/>
          <w:lang w:val="uk-UA"/>
        </w:rPr>
        <w:t>- лідерські якості: уміння спокійно працювати в напруженому середовищі; уміння ухвалювати рішення; уміння ставити мету, планувати діяльність;</w:t>
      </w:r>
    </w:p>
    <w:p w:rsidR="0051325D" w:rsidRDefault="0051325D" w:rsidP="0051325D">
      <w:pPr>
        <w:widowControl/>
        <w:adjustRightInd/>
        <w:spacing w:line="240" w:lineRule="auto"/>
        <w:ind w:firstLine="567"/>
        <w:rPr>
          <w:sz w:val="28"/>
          <w:szCs w:val="28"/>
          <w:lang w:val="uk-UA"/>
        </w:rPr>
      </w:pPr>
      <w:r>
        <w:rPr>
          <w:sz w:val="28"/>
          <w:szCs w:val="28"/>
          <w:lang w:val="uk-UA"/>
        </w:rPr>
        <w:t>- особисті якості: креативне й критичне мислення; етичність, чесність, терпіння, повага до оточуючих.</w:t>
      </w:r>
    </w:p>
    <w:p w:rsidR="0051325D" w:rsidRDefault="0051325D" w:rsidP="0051325D">
      <w:pPr>
        <w:widowControl/>
        <w:adjustRightInd/>
        <w:spacing w:line="240" w:lineRule="auto"/>
        <w:ind w:firstLine="567"/>
        <w:rPr>
          <w:sz w:val="28"/>
          <w:szCs w:val="28"/>
          <w:lang w:val="uk-UA"/>
        </w:rPr>
      </w:pPr>
    </w:p>
    <w:p w:rsidR="0051325D" w:rsidRDefault="0051325D" w:rsidP="0051325D">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Модуль 1. Нормативно-правові основи загального призначення.</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Змістовий модуль 1. Адміністративно-правове забезпечення освітнього процесу</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Право як суспільний інститут.</w:t>
      </w:r>
      <w:r>
        <w:rPr>
          <w:rFonts w:eastAsia="Calibri"/>
          <w:b/>
          <w:bCs/>
          <w:sz w:val="28"/>
          <w:szCs w:val="28"/>
          <w:lang w:val="uk-UA"/>
        </w:rPr>
        <w:t xml:space="preserve"> </w:t>
      </w:r>
      <w:r>
        <w:rPr>
          <w:rFonts w:eastAsia="Calibri"/>
          <w:bCs/>
          <w:sz w:val="28"/>
          <w:szCs w:val="28"/>
          <w:lang w:val="uk-UA"/>
        </w:rPr>
        <w:t xml:space="preserve">Специфіка адміністративно-правового забезпечення закладів освіти. Основні суб’єкти адміністративно-правового забезпечення діяльності закладів освіти в Україні та ланки, які вони утворюють. Центральна ланка. Керівна ланка. Контрольна ланка. Спеціалізована ланка. Допоміжна ланка. Регіональна ланка. </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Напрями реалізації адміністративно-правового забезпечення діяльності закладів загальної середньої освіти</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Адміністративно-правове забезпечення впровадження державних стандартів. Забезпечення внутрішньої організаційної діяльності, професійної діяльності педагогічних працівників, освітнього процесу та освітніх потреб. Адміністративно-правове регулювання діяльності суб’єктів надання освітніх послуг. Впровадження системи оцінки якості освітньої діяльності й освітнього процесу. Інспектування суб’єктів надання освітніх послуг. Забезпечення якості освітніх послуг.</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Система освіти як сукупність складників, рівнів і ступенів освіти</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Модель системи неперервної освіти. Складники та рівні освіти. Дошкільна освіта. Початкова освіта. Базова середня освіта. Профільна середня освіта Початковий рівень вищої освіти (бакалаврський та магістерський). Науковий рівень вищої освіти. Післядипломна освіта.</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Професійний розвиток вчителя</w:t>
      </w:r>
      <w:r w:rsidR="00757350">
        <w:rPr>
          <w:rFonts w:eastAsia="Calibri"/>
          <w:b/>
          <w:bCs/>
          <w:sz w:val="28"/>
          <w:szCs w:val="28"/>
          <w:lang w:val="uk-UA"/>
        </w:rPr>
        <w:t>.</w:t>
      </w:r>
      <w:r>
        <w:rPr>
          <w:rFonts w:eastAsia="Calibri"/>
          <w:bCs/>
          <w:sz w:val="28"/>
          <w:szCs w:val="28"/>
          <w:lang w:val="uk-UA"/>
        </w:rPr>
        <w:t xml:space="preserve"> </w:t>
      </w:r>
      <w:r>
        <w:rPr>
          <w:color w:val="000000"/>
          <w:sz w:val="28"/>
          <w:szCs w:val="28"/>
          <w:shd w:val="clear" w:color="auto" w:fill="FFFFFF"/>
          <w:lang w:val="uk-UA"/>
        </w:rPr>
        <w:t xml:space="preserve">Стандарти професійної підготовки за </w:t>
      </w:r>
      <w:r>
        <w:rPr>
          <w:color w:val="000000"/>
          <w:sz w:val="28"/>
          <w:szCs w:val="28"/>
          <w:shd w:val="clear" w:color="auto" w:fill="FFFFFF"/>
          <w:lang w:val="uk-UA"/>
        </w:rPr>
        <w:lastRenderedPageBreak/>
        <w:t>професіями «Вчитель початкових класів закладу загальної середньої освіти» та «Вчитель закладу загальної середньої освіти». Загальні відомості професійного стандарту. Основна мета професійної діяльності. Назви виду професійної діяльності, професії, типових посад. Місце професії, умови праці, умови допуску до роботи за професією. Документи, що підтверджують професійну та освітню кваліфікацію. Навчання та професійний розвиток. Первинна професійна підготовка. Підвищення кваліфікації з присвоєнням нового рівня освіти. Підвищення кваліфікації без присвоєння нового рівня освіти.</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Основні документи, що регулюють професійну діяльність</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Кодекс законів про працю України. Закон України «Про освіту». Закон України «Про охорону праці». Закон України «Про повну загальну середню освіту». Постанови та Розпорядження Кабінету Міністрів України. Накази Міністерства освіти і науки України. Концепція національно-патріотичного виховання в системі освіти України. Державні стандарти повної загальної середньої освіти. Загальні компетентності педагогічного працівника.</w:t>
      </w:r>
    </w:p>
    <w:p w:rsidR="0051325D" w:rsidRDefault="0051325D" w:rsidP="0051325D">
      <w:pPr>
        <w:tabs>
          <w:tab w:val="left" w:pos="7920"/>
        </w:tabs>
        <w:spacing w:line="240" w:lineRule="auto"/>
        <w:ind w:firstLine="567"/>
        <w:rPr>
          <w:rFonts w:eastAsia="Calibri"/>
          <w:bCs/>
          <w:sz w:val="28"/>
          <w:szCs w:val="28"/>
          <w:lang w:val="uk-UA"/>
        </w:rPr>
      </w:pPr>
    </w:p>
    <w:p w:rsidR="0051325D" w:rsidRDefault="0051325D" w:rsidP="00E72C6C">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2. Трудові функції </w:t>
      </w:r>
      <w:r w:rsidR="00E72C6C">
        <w:rPr>
          <w:rFonts w:eastAsia="Calibri"/>
          <w:b/>
          <w:bCs/>
          <w:sz w:val="28"/>
          <w:szCs w:val="28"/>
          <w:lang w:val="uk-UA"/>
        </w:rPr>
        <w:t>та п</w:t>
      </w:r>
      <w:r w:rsidR="00E72C6C">
        <w:rPr>
          <w:rFonts w:eastAsia="Calibri"/>
          <w:b/>
          <w:bCs/>
          <w:sz w:val="28"/>
          <w:szCs w:val="28"/>
          <w:lang w:val="uk-UA"/>
        </w:rPr>
        <w:t>рофесійні компетентності вчителя</w:t>
      </w:r>
      <w:r w:rsidR="00E72C6C">
        <w:rPr>
          <w:rFonts w:eastAsia="Calibri"/>
          <w:b/>
          <w:bCs/>
          <w:sz w:val="28"/>
          <w:szCs w:val="28"/>
          <w:lang w:val="uk-UA"/>
        </w:rPr>
        <w:t>.</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2. Трудові функції вчителя та їхні особливості.</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«Навчання учнів предметів» та «Партнерська взаємодія з</w:t>
      </w:r>
      <w:r w:rsidR="00757350">
        <w:rPr>
          <w:rFonts w:eastAsia="Calibri"/>
          <w:b/>
          <w:bCs/>
          <w:sz w:val="28"/>
          <w:szCs w:val="28"/>
          <w:lang w:val="uk-UA"/>
        </w:rPr>
        <w:t xml:space="preserve"> учасниками освітнього процесу». </w:t>
      </w:r>
      <w:r>
        <w:rPr>
          <w:rFonts w:eastAsia="Calibri"/>
          <w:bCs/>
          <w:sz w:val="28"/>
          <w:szCs w:val="28"/>
          <w:lang w:val="uk-UA"/>
        </w:rPr>
        <w:t>Мовно-комунікативна компетентність. Предметно-методична компетентність. Інформаційно-цифрова компетентність. Психологічна компетентність. Емоційно-етична компетентність. Компетентність педагогічного партнерства .</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Трудові функції «Участь в організації безпечного та здорового освітнього середовища» й «Управління освітнім процесом»</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 xml:space="preserve">Інклюзивна компетентність. </w:t>
      </w:r>
      <w:proofErr w:type="spellStart"/>
      <w:r>
        <w:rPr>
          <w:rFonts w:eastAsia="Calibri"/>
          <w:bCs/>
          <w:sz w:val="28"/>
          <w:szCs w:val="28"/>
          <w:lang w:val="uk-UA"/>
        </w:rPr>
        <w:t>Здоров’язбережувальна</w:t>
      </w:r>
      <w:proofErr w:type="spellEnd"/>
      <w:r>
        <w:rPr>
          <w:rFonts w:eastAsia="Calibri"/>
          <w:bCs/>
          <w:sz w:val="28"/>
          <w:szCs w:val="28"/>
          <w:lang w:val="uk-UA"/>
        </w:rPr>
        <w:t xml:space="preserve"> компетентність. </w:t>
      </w:r>
      <w:proofErr w:type="spellStart"/>
      <w:r>
        <w:rPr>
          <w:rFonts w:eastAsia="Calibri"/>
          <w:bCs/>
          <w:sz w:val="28"/>
          <w:szCs w:val="28"/>
          <w:lang w:val="uk-UA"/>
        </w:rPr>
        <w:t>Проєктувальна</w:t>
      </w:r>
      <w:proofErr w:type="spellEnd"/>
      <w:r>
        <w:rPr>
          <w:rFonts w:eastAsia="Calibri"/>
          <w:bCs/>
          <w:sz w:val="28"/>
          <w:szCs w:val="28"/>
          <w:lang w:val="uk-UA"/>
        </w:rPr>
        <w:t xml:space="preserve"> компетентність. Прогностична компетентність. Організаційна компетентність. Оцінювально-аналітична компетентність.</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Трудова функція «Безперервний професійний розвиток»</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Інноваційна компетентність. Здатність до навчання впродовж життя. Рефлексивна компетентність.</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Знання й уміння з огляду на мовно-комунікативну компетентність. </w:t>
      </w:r>
      <w:r>
        <w:rPr>
          <w:rFonts w:eastAsia="Calibri"/>
          <w:bCs/>
          <w:sz w:val="28"/>
          <w:szCs w:val="28"/>
          <w:lang w:val="uk-UA"/>
        </w:rPr>
        <w:t>Здатність забезпечувати учнями освіти державною мовою. Здатність забезпечувати (за потреби) здобуття учнями освіти з урахуванням особливостей мовного середовища в закладі освіти. Здатність забезпечувати навчання учнів іноземній мові та спілкуватися іноземною мовою у професійному колі. Здатність формувати і розвивати мовно-комунікативні уміння та навички учнів.</w:t>
      </w:r>
    </w:p>
    <w:p w:rsidR="0051325D" w:rsidRPr="00757350"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lastRenderedPageBreak/>
        <w:t>Знання й уміння з огляду на пре</w:t>
      </w:r>
      <w:r w:rsidR="00757350">
        <w:rPr>
          <w:rFonts w:eastAsia="Calibri"/>
          <w:b/>
          <w:bCs/>
          <w:sz w:val="28"/>
          <w:szCs w:val="28"/>
          <w:lang w:val="uk-UA"/>
        </w:rPr>
        <w:t>дметно-методичну компетентність.</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 xml:space="preserve">Здатність моделювати зміст навчання відповідно до обов’язкових результатів навчання учнів. Здатність формувати в учнів ключові компетентності та уміння, спільні для всіх </w:t>
      </w:r>
      <w:proofErr w:type="spellStart"/>
      <w:r>
        <w:rPr>
          <w:rFonts w:eastAsia="Calibri"/>
          <w:bCs/>
          <w:sz w:val="28"/>
          <w:szCs w:val="28"/>
          <w:lang w:val="uk-UA"/>
        </w:rPr>
        <w:t>компетентностей</w:t>
      </w:r>
      <w:proofErr w:type="spellEnd"/>
      <w:r>
        <w:rPr>
          <w:rFonts w:eastAsia="Calibri"/>
          <w:bCs/>
          <w:sz w:val="28"/>
          <w:szCs w:val="28"/>
          <w:lang w:val="uk-UA"/>
        </w:rPr>
        <w:t xml:space="preserve">. Здатність здійснювати інтегроване навчання учнів. Здатність добирати і використовувати сучасні та ефективні методики і технології навчання, виховання і розвитку учнів. Здатність розвивати в учнів критичне мислення. Здатність здійснювати оцінювання та моніторинг результатів навчання учнів на засадах </w:t>
      </w:r>
      <w:proofErr w:type="spellStart"/>
      <w:r>
        <w:rPr>
          <w:rFonts w:eastAsia="Calibri"/>
          <w:bCs/>
          <w:sz w:val="28"/>
          <w:szCs w:val="28"/>
          <w:lang w:val="uk-UA"/>
        </w:rPr>
        <w:t>компетентнісного</w:t>
      </w:r>
      <w:proofErr w:type="spellEnd"/>
      <w:r>
        <w:rPr>
          <w:rFonts w:eastAsia="Calibri"/>
          <w:bCs/>
          <w:sz w:val="28"/>
          <w:szCs w:val="28"/>
          <w:lang w:val="uk-UA"/>
        </w:rPr>
        <w:t xml:space="preserve"> підходу. Здатність формувати ціннісні ставлення учнів.</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Знання й уміння з огляду на інформаційно-цифрову компетентність</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Здатність орієнтуватися в інформаційному просторі, здійснювати пошук і критично оцінювати інформацію, оперувати нею у професійній діяльності. Здатність ефективно використовувати наявні та створювати нові електронні освітні ресурси. Здатність використовувати цифрові технології в освітньому процесі.</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Знання й уміння з огляду на психологічну компетентність</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Здатність визначити і враховувати в освітньому процесі вікові та інші індивідуальні особливості учнів. Здатність використовувати стратегії роботи з учнями, які сприяють розвитку їхньої позитивної самооцінки, я-ідентичності. Здатність формувати мотивацію учнів та організовувати їхню діяльність. Здатність формувати спільноту учнів, у якій кожен відчуває себе її частиною.</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Знання й уміння з огляду на емоційно-етичну компетентність</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Здатність усвідомлювати особисті відчуття, почуття та емоції, потреби, керувати власними емоційними станами. Здатність конструктивно та безпечно взаємодіяти з учасниками освітнього процесу. Здатність усвідомлювати та поціновувати взаємозалежність людей і систем у глобальному світі.</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Знання й уміння з огляду на компетентність педагогічного партнерства</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 xml:space="preserve">Здатність до суб’єкт-суб’єктної (рівноправної та </w:t>
      </w:r>
      <w:proofErr w:type="spellStart"/>
      <w:r>
        <w:rPr>
          <w:rFonts w:eastAsia="Calibri"/>
          <w:bCs/>
          <w:sz w:val="28"/>
          <w:szCs w:val="28"/>
          <w:lang w:val="uk-UA"/>
        </w:rPr>
        <w:t>особистісно</w:t>
      </w:r>
      <w:proofErr w:type="spellEnd"/>
      <w:r>
        <w:rPr>
          <w:rFonts w:eastAsia="Calibri"/>
          <w:bCs/>
          <w:sz w:val="28"/>
          <w:szCs w:val="28"/>
          <w:lang w:val="uk-UA"/>
        </w:rPr>
        <w:t xml:space="preserve"> зорієнтованої) взаємодії з учнями. Здатність залучати батьків до освітнього процесу на засадах партнерства. Здатність працювати в команді із залученими фахівцями, асистентами вчителя для надання додаткової підтримки особам з особливими освітніми потребами.</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Знання й уміння з огляду на інклюзивну компетентність</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 xml:space="preserve">Здатність створювати умови, що забезпечують функціонування інклюзивного освітнього середовища. Здатність до педагогічної підтримки осіб з особливими освітніми потребами. Здатність забезпечувати в освітньому середовищі сприятливі умови для кожного учня, залежно від його </w:t>
      </w:r>
      <w:r>
        <w:rPr>
          <w:rFonts w:eastAsia="Calibri"/>
          <w:bCs/>
          <w:sz w:val="28"/>
          <w:szCs w:val="28"/>
          <w:lang w:val="uk-UA"/>
        </w:rPr>
        <w:lastRenderedPageBreak/>
        <w:t>індивідуальних потреб, можливостей, здібностей та інтересів.</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Знання й уміння з огляду на </w:t>
      </w:r>
      <w:proofErr w:type="spellStart"/>
      <w:r>
        <w:rPr>
          <w:rFonts w:eastAsia="Calibri"/>
          <w:b/>
          <w:bCs/>
          <w:sz w:val="28"/>
          <w:szCs w:val="28"/>
          <w:lang w:val="uk-UA"/>
        </w:rPr>
        <w:t>здоров’язбережувальну</w:t>
      </w:r>
      <w:proofErr w:type="spellEnd"/>
      <w:r>
        <w:rPr>
          <w:rFonts w:eastAsia="Calibri"/>
          <w:b/>
          <w:bCs/>
          <w:sz w:val="28"/>
          <w:szCs w:val="28"/>
          <w:lang w:val="uk-UA"/>
        </w:rPr>
        <w:t xml:space="preserve"> компетентність</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 xml:space="preserve">Здатність організовувати безпечне освітнє середовище, використовувати </w:t>
      </w:r>
      <w:proofErr w:type="spellStart"/>
      <w:r>
        <w:rPr>
          <w:rFonts w:eastAsia="Calibri"/>
          <w:bCs/>
          <w:sz w:val="28"/>
          <w:szCs w:val="28"/>
          <w:lang w:val="uk-UA"/>
        </w:rPr>
        <w:t>здоров’язбережувальні</w:t>
      </w:r>
      <w:proofErr w:type="spellEnd"/>
      <w:r>
        <w:rPr>
          <w:rFonts w:eastAsia="Calibri"/>
          <w:bCs/>
          <w:sz w:val="28"/>
          <w:szCs w:val="28"/>
          <w:lang w:val="uk-UA"/>
        </w:rPr>
        <w:t xml:space="preserve"> технології під час освітнього процесу. Здатність здійснювати профілактично-просвітницьку роботу з учнями та іншими учасниками освітнього процесу щодо безпеки життєдіяльності, санітарії та гігієни. Здатність формувати в учнів культуру здорового та безпечного життя. Здатність зберігати особисте фізичне та психічне здоров’я під час професійної діяльності. Здатність надавати </w:t>
      </w:r>
      <w:proofErr w:type="spellStart"/>
      <w:r>
        <w:rPr>
          <w:rFonts w:eastAsia="Calibri"/>
          <w:bCs/>
          <w:sz w:val="28"/>
          <w:szCs w:val="28"/>
          <w:lang w:val="uk-UA"/>
        </w:rPr>
        <w:t>домедичну</w:t>
      </w:r>
      <w:proofErr w:type="spellEnd"/>
      <w:r>
        <w:rPr>
          <w:rFonts w:eastAsia="Calibri"/>
          <w:bCs/>
          <w:sz w:val="28"/>
          <w:szCs w:val="28"/>
          <w:lang w:val="uk-UA"/>
        </w:rPr>
        <w:t xml:space="preserve"> допомогу учасникам освітнього процесу.</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Знання й уміння з огляду на </w:t>
      </w:r>
      <w:proofErr w:type="spellStart"/>
      <w:r>
        <w:rPr>
          <w:rFonts w:eastAsia="Calibri"/>
          <w:b/>
          <w:bCs/>
          <w:sz w:val="28"/>
          <w:szCs w:val="28"/>
          <w:lang w:val="uk-UA"/>
        </w:rPr>
        <w:t>проєктувальну</w:t>
      </w:r>
      <w:proofErr w:type="spellEnd"/>
      <w:r>
        <w:rPr>
          <w:rFonts w:eastAsia="Calibri"/>
          <w:b/>
          <w:bCs/>
          <w:sz w:val="28"/>
          <w:szCs w:val="28"/>
          <w:lang w:val="uk-UA"/>
        </w:rPr>
        <w:t xml:space="preserve"> та прогностичну компетентність</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 xml:space="preserve">Здатність </w:t>
      </w:r>
      <w:proofErr w:type="spellStart"/>
      <w:r>
        <w:rPr>
          <w:rFonts w:eastAsia="Calibri"/>
          <w:bCs/>
          <w:sz w:val="28"/>
          <w:szCs w:val="28"/>
          <w:lang w:val="uk-UA"/>
        </w:rPr>
        <w:t>проєктувати</w:t>
      </w:r>
      <w:proofErr w:type="spellEnd"/>
      <w:r>
        <w:rPr>
          <w:rFonts w:eastAsia="Calibri"/>
          <w:bCs/>
          <w:sz w:val="28"/>
          <w:szCs w:val="28"/>
          <w:lang w:val="uk-UA"/>
        </w:rPr>
        <w:t xml:space="preserve"> осередки навчання, виховання і розвитку учнів. Здатність прогнозувати результати освітнього процесу. Здатність планувати освітній процес.</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Знання й уміння з огляду на організаційну й оцінювально-аналітичну компетентність</w:t>
      </w:r>
      <w:r w:rsidR="00757350" w:rsidRPr="00757350">
        <w:rPr>
          <w:rFonts w:eastAsia="Calibri"/>
          <w:b/>
          <w:bCs/>
          <w:sz w:val="28"/>
          <w:szCs w:val="28"/>
          <w:lang w:val="uk-UA"/>
        </w:rPr>
        <w:t xml:space="preserve">. </w:t>
      </w:r>
      <w:r>
        <w:rPr>
          <w:rFonts w:eastAsia="Calibri"/>
          <w:bCs/>
          <w:sz w:val="28"/>
          <w:szCs w:val="28"/>
          <w:lang w:val="uk-UA"/>
        </w:rPr>
        <w:t xml:space="preserve">Здатність здійснювати оцінювання результатів навчання учнів. Здатність аналізувати результати навчання учнів. Здатність забезпечувати </w:t>
      </w:r>
      <w:proofErr w:type="spellStart"/>
      <w:r>
        <w:rPr>
          <w:rFonts w:eastAsia="Calibri"/>
          <w:bCs/>
          <w:sz w:val="28"/>
          <w:szCs w:val="28"/>
          <w:lang w:val="uk-UA"/>
        </w:rPr>
        <w:t>самооцінювання</w:t>
      </w:r>
      <w:proofErr w:type="spellEnd"/>
      <w:r>
        <w:rPr>
          <w:rFonts w:eastAsia="Calibri"/>
          <w:bCs/>
          <w:sz w:val="28"/>
          <w:szCs w:val="28"/>
          <w:lang w:val="uk-UA"/>
        </w:rPr>
        <w:t xml:space="preserve"> та </w:t>
      </w:r>
      <w:proofErr w:type="spellStart"/>
      <w:r>
        <w:rPr>
          <w:rFonts w:eastAsia="Calibri"/>
          <w:bCs/>
          <w:sz w:val="28"/>
          <w:szCs w:val="28"/>
          <w:lang w:val="uk-UA"/>
        </w:rPr>
        <w:t>взаємооцінювання</w:t>
      </w:r>
      <w:proofErr w:type="spellEnd"/>
      <w:r>
        <w:rPr>
          <w:rFonts w:eastAsia="Calibri"/>
          <w:bCs/>
          <w:sz w:val="28"/>
          <w:szCs w:val="28"/>
          <w:lang w:val="uk-UA"/>
        </w:rPr>
        <w:t xml:space="preserve"> результатів навчання учнів.</w:t>
      </w:r>
    </w:p>
    <w:p w:rsidR="0051325D" w:rsidRDefault="0051325D" w:rsidP="0051325D">
      <w:pPr>
        <w:tabs>
          <w:tab w:val="left" w:pos="7920"/>
        </w:tabs>
        <w:spacing w:line="240" w:lineRule="auto"/>
        <w:ind w:firstLine="567"/>
        <w:rPr>
          <w:rFonts w:eastAsia="Calibri"/>
          <w:bCs/>
          <w:sz w:val="28"/>
          <w:szCs w:val="28"/>
          <w:lang w:val="uk-UA"/>
        </w:rPr>
      </w:pPr>
      <w:r w:rsidRPr="00E72C6C">
        <w:rPr>
          <w:rFonts w:eastAsia="Calibri"/>
          <w:b/>
          <w:bCs/>
          <w:sz w:val="28"/>
          <w:szCs w:val="28"/>
          <w:lang w:val="uk-UA"/>
        </w:rPr>
        <w:t>Знання й уміння з огляду на інноваційну компетентність</w:t>
      </w:r>
      <w:r w:rsidR="00757350">
        <w:rPr>
          <w:rFonts w:eastAsia="Calibri"/>
          <w:b/>
          <w:bCs/>
          <w:sz w:val="28"/>
          <w:szCs w:val="28"/>
          <w:lang w:val="uk-UA"/>
        </w:rPr>
        <w:t xml:space="preserve">. </w:t>
      </w:r>
      <w:r>
        <w:rPr>
          <w:rFonts w:eastAsia="Calibri"/>
          <w:bCs/>
          <w:sz w:val="28"/>
          <w:szCs w:val="28"/>
          <w:lang w:val="uk-UA"/>
        </w:rPr>
        <w:t xml:space="preserve">Здатність застосовувати наукові методи пізнання в освітньому процесі. Здатність використовувати інновації у професійній діяльності. Здатність застосовувати різні підходи до розв’язання проблем у педагогічній діяльності. </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Знання й уміння з огляду на здатність до навчання впродовж життя та рефлексивну компетентніст</w:t>
      </w:r>
      <w:r w:rsidR="00757350">
        <w:rPr>
          <w:rFonts w:eastAsia="Calibri"/>
          <w:b/>
          <w:bCs/>
          <w:sz w:val="28"/>
          <w:szCs w:val="28"/>
          <w:lang w:val="uk-UA"/>
        </w:rPr>
        <w:t xml:space="preserve">ь. </w:t>
      </w:r>
      <w:r>
        <w:rPr>
          <w:rFonts w:eastAsia="Calibri"/>
          <w:bCs/>
          <w:sz w:val="28"/>
          <w:szCs w:val="28"/>
          <w:lang w:val="uk-UA"/>
        </w:rPr>
        <w:t>Здатність визначати умови та ресурси професійного розвитку впродовж життя. Здатність взаємодіяти  з іншими вчителями на засадах партнерства та підтримки. Здатність здійснювати моніторинг власної педагогічної діяльності та визначати індивідуальні професійні потреби.</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Навички вчителя з огляду на професійні компетентності</w:t>
      </w:r>
      <w:r w:rsidR="00757350" w:rsidRPr="00757350">
        <w:rPr>
          <w:rFonts w:eastAsia="Calibri"/>
          <w:b/>
          <w:bCs/>
          <w:sz w:val="28"/>
          <w:szCs w:val="28"/>
          <w:lang w:val="uk-UA"/>
        </w:rPr>
        <w:t xml:space="preserve">. </w:t>
      </w:r>
      <w:r>
        <w:rPr>
          <w:rFonts w:eastAsia="Calibri"/>
          <w:bCs/>
          <w:sz w:val="28"/>
          <w:szCs w:val="28"/>
          <w:lang w:val="uk-UA"/>
        </w:rPr>
        <w:t>Навички відповідно до мовно-комунікативної та предметно-методичної компетентності. Навички відповідно до</w:t>
      </w:r>
      <w:r>
        <w:rPr>
          <w:rFonts w:eastAsia="Calibri"/>
          <w:b/>
          <w:bCs/>
          <w:sz w:val="28"/>
          <w:szCs w:val="28"/>
          <w:lang w:val="uk-UA"/>
        </w:rPr>
        <w:t xml:space="preserve"> </w:t>
      </w:r>
      <w:r>
        <w:rPr>
          <w:rFonts w:eastAsia="Calibri"/>
          <w:bCs/>
          <w:sz w:val="28"/>
          <w:szCs w:val="28"/>
          <w:lang w:val="uk-UA"/>
        </w:rPr>
        <w:t>інформаційно-цифрової та психологічної компетентності. Навички відповідно до</w:t>
      </w:r>
      <w:r>
        <w:rPr>
          <w:rFonts w:eastAsia="Calibri"/>
          <w:b/>
          <w:bCs/>
          <w:sz w:val="28"/>
          <w:szCs w:val="28"/>
          <w:lang w:val="uk-UA"/>
        </w:rPr>
        <w:t xml:space="preserve"> </w:t>
      </w:r>
      <w:r>
        <w:rPr>
          <w:rFonts w:eastAsia="Calibri"/>
          <w:bCs/>
          <w:sz w:val="28"/>
          <w:szCs w:val="28"/>
          <w:lang w:val="uk-UA"/>
        </w:rPr>
        <w:t xml:space="preserve">емоційно-етичної компетентності й компетентності педагогічного партнерства. Навички відповідно до інклюзивної та </w:t>
      </w:r>
      <w:proofErr w:type="spellStart"/>
      <w:r>
        <w:rPr>
          <w:rFonts w:eastAsia="Calibri"/>
          <w:bCs/>
          <w:sz w:val="28"/>
          <w:szCs w:val="28"/>
          <w:lang w:val="uk-UA"/>
        </w:rPr>
        <w:t>здоров’язбережувальної</w:t>
      </w:r>
      <w:proofErr w:type="spellEnd"/>
      <w:r>
        <w:rPr>
          <w:rFonts w:eastAsia="Calibri"/>
          <w:bCs/>
          <w:sz w:val="28"/>
          <w:szCs w:val="28"/>
          <w:lang w:val="uk-UA"/>
        </w:rPr>
        <w:t xml:space="preserve"> компетентності.</w:t>
      </w:r>
      <w:r>
        <w:rPr>
          <w:rFonts w:eastAsia="Calibri"/>
          <w:b/>
          <w:bCs/>
          <w:sz w:val="28"/>
          <w:szCs w:val="28"/>
          <w:lang w:val="uk-UA"/>
        </w:rPr>
        <w:t xml:space="preserve"> </w:t>
      </w:r>
      <w:r>
        <w:rPr>
          <w:rFonts w:eastAsia="Calibri"/>
          <w:bCs/>
          <w:sz w:val="28"/>
          <w:szCs w:val="28"/>
          <w:lang w:val="uk-UA"/>
        </w:rPr>
        <w:t xml:space="preserve">Навички відповідно до </w:t>
      </w:r>
      <w:proofErr w:type="spellStart"/>
      <w:r>
        <w:rPr>
          <w:rFonts w:eastAsia="Calibri"/>
          <w:bCs/>
          <w:sz w:val="28"/>
          <w:szCs w:val="28"/>
          <w:lang w:val="uk-UA"/>
        </w:rPr>
        <w:t>проєктувальної</w:t>
      </w:r>
      <w:proofErr w:type="spellEnd"/>
      <w:r>
        <w:rPr>
          <w:rFonts w:eastAsia="Calibri"/>
          <w:bCs/>
          <w:sz w:val="28"/>
          <w:szCs w:val="28"/>
          <w:lang w:val="uk-UA"/>
        </w:rPr>
        <w:t xml:space="preserve"> та прогностичної компетентності. Навички відповідно до організаційної та оцінювально-аналітичної компетентності. Навички відповідно до інноваційної компетентності та здатності до навчання впродовж життя.</w:t>
      </w:r>
      <w:r>
        <w:rPr>
          <w:rFonts w:eastAsia="Calibri"/>
          <w:b/>
          <w:bCs/>
          <w:sz w:val="28"/>
          <w:szCs w:val="28"/>
          <w:lang w:val="uk-UA"/>
        </w:rPr>
        <w:t xml:space="preserve"> </w:t>
      </w:r>
      <w:r>
        <w:rPr>
          <w:rFonts w:eastAsia="Calibri"/>
          <w:bCs/>
          <w:sz w:val="28"/>
          <w:szCs w:val="28"/>
          <w:lang w:val="uk-UA"/>
        </w:rPr>
        <w:t xml:space="preserve">Навички відповідно до рефлексивної </w:t>
      </w:r>
      <w:r>
        <w:rPr>
          <w:rFonts w:eastAsia="Calibri"/>
          <w:bCs/>
          <w:sz w:val="28"/>
          <w:szCs w:val="28"/>
          <w:lang w:val="uk-UA"/>
        </w:rPr>
        <w:lastRenderedPageBreak/>
        <w:t>компетентності.</w:t>
      </w:r>
    </w:p>
    <w:p w:rsidR="0051325D" w:rsidRDefault="0051325D" w:rsidP="0051325D">
      <w:pPr>
        <w:tabs>
          <w:tab w:val="left" w:pos="7920"/>
        </w:tabs>
        <w:spacing w:line="240" w:lineRule="auto"/>
        <w:ind w:firstLine="567"/>
        <w:rPr>
          <w:rFonts w:eastAsia="Calibri"/>
          <w:bCs/>
          <w:sz w:val="28"/>
          <w:szCs w:val="28"/>
          <w:lang w:val="uk-UA"/>
        </w:rPr>
      </w:pPr>
      <w:r>
        <w:rPr>
          <w:b/>
          <w:sz w:val="28"/>
          <w:szCs w:val="28"/>
          <w:lang w:val="uk-UA"/>
        </w:rPr>
        <w:t>Нормативно-правові основи суб’єктного призначення</w:t>
      </w:r>
      <w:r w:rsidR="00757350">
        <w:rPr>
          <w:b/>
          <w:sz w:val="28"/>
          <w:szCs w:val="28"/>
          <w:lang w:val="uk-UA"/>
        </w:rPr>
        <w:t>.</w:t>
      </w:r>
      <w:r w:rsidR="00E72C6C">
        <w:rPr>
          <w:rFonts w:eastAsia="Calibri"/>
          <w:b/>
          <w:bCs/>
          <w:sz w:val="28"/>
          <w:szCs w:val="28"/>
          <w:lang w:val="uk-UA"/>
        </w:rPr>
        <w:t xml:space="preserve"> </w:t>
      </w:r>
      <w:r>
        <w:rPr>
          <w:b/>
          <w:sz w:val="28"/>
          <w:szCs w:val="28"/>
          <w:lang w:val="uk-UA"/>
        </w:rPr>
        <w:t xml:space="preserve"> </w:t>
      </w:r>
      <w:r>
        <w:rPr>
          <w:sz w:val="28"/>
          <w:szCs w:val="28"/>
          <w:lang w:val="uk-UA"/>
        </w:rPr>
        <w:t>Порядок підвищення кваліфікації педагогічних працівників. Положення про атестацію педагогічних працівників.</w:t>
      </w:r>
      <w:r w:rsidR="00E72C6C">
        <w:rPr>
          <w:sz w:val="28"/>
          <w:szCs w:val="28"/>
          <w:lang w:val="uk-UA"/>
        </w:rPr>
        <w:t xml:space="preserve"> </w:t>
      </w:r>
      <w:r w:rsidRPr="00E72C6C">
        <w:rPr>
          <w:rFonts w:eastAsia="Calibri"/>
          <w:bCs/>
          <w:sz w:val="28"/>
          <w:szCs w:val="28"/>
          <w:lang w:val="uk-UA"/>
        </w:rPr>
        <w:t>Нормативно-інструктивний супровід організації освітнього процесу</w:t>
      </w:r>
      <w:r w:rsidR="00E72C6C">
        <w:rPr>
          <w:rFonts w:eastAsia="Calibri"/>
          <w:bCs/>
          <w:sz w:val="28"/>
          <w:szCs w:val="28"/>
          <w:lang w:val="uk-UA"/>
        </w:rPr>
        <w:t xml:space="preserve">. </w:t>
      </w:r>
      <w:r>
        <w:rPr>
          <w:rFonts w:eastAsia="Calibri"/>
          <w:bCs/>
          <w:sz w:val="28"/>
          <w:szCs w:val="28"/>
          <w:lang w:val="uk-UA"/>
        </w:rPr>
        <w:t>Правове підґрунтя інноваційної освітньої діяльності. Положення «Про порядок здійснення інноваційної освітньої діяльності». Статут як нормативно-правовий акт. Різновиди та контент статутів.</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Правове підґрунтя реалізації інклюзивної освіти. Аналіз роботи команди психолого-педагогічного супроводу дитини з особливими освітніми потребами в закладі загальної середньої школи.</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Трудовий договір. Правовідносини між роботодавцем і працівником.</w:t>
      </w: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Державна мова у сфері освіти</w:t>
      </w:r>
      <w:r w:rsidR="00757350">
        <w:rPr>
          <w:rFonts w:eastAsia="Calibri"/>
          <w:b/>
          <w:bCs/>
          <w:sz w:val="28"/>
          <w:szCs w:val="28"/>
          <w:lang w:val="uk-UA"/>
        </w:rPr>
        <w:t>.</w:t>
      </w:r>
      <w:r>
        <w:rPr>
          <w:rFonts w:eastAsia="Calibri"/>
          <w:b/>
          <w:bCs/>
          <w:sz w:val="28"/>
          <w:szCs w:val="28"/>
          <w:lang w:val="uk-UA"/>
        </w:rPr>
        <w:t xml:space="preserve"> </w:t>
      </w:r>
      <w:r>
        <w:rPr>
          <w:rFonts w:eastAsia="Calibri"/>
          <w:bCs/>
          <w:sz w:val="28"/>
          <w:szCs w:val="28"/>
          <w:lang w:val="uk-UA"/>
        </w:rPr>
        <w:t>Мова освіти – ключовий фактор єдності та безпеки держави. Закон України «Про забезпечення функціонування української мови як державної».</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Використання державної мови під час організації освітнього процесу незалежно від його форми. Використання навчальних матеріалів, виготовлених державною мовою. Виховання у здобувачів освіти поваги до державної мови та державних символів України.</w:t>
      </w:r>
    </w:p>
    <w:p w:rsidR="0051325D" w:rsidRDefault="0051325D" w:rsidP="0051325D">
      <w:pPr>
        <w:tabs>
          <w:tab w:val="left" w:pos="7920"/>
        </w:tabs>
        <w:spacing w:line="240" w:lineRule="auto"/>
        <w:ind w:firstLine="567"/>
        <w:rPr>
          <w:rFonts w:eastAsia="Calibri"/>
          <w:b/>
          <w:bCs/>
          <w:sz w:val="28"/>
          <w:szCs w:val="28"/>
          <w:lang w:val="uk-UA"/>
        </w:rPr>
      </w:pPr>
      <w:r>
        <w:rPr>
          <w:rFonts w:eastAsia="Calibri"/>
          <w:bCs/>
          <w:sz w:val="28"/>
          <w:szCs w:val="28"/>
          <w:lang w:val="uk-UA"/>
        </w:rPr>
        <w:t>Сучасна редакція українського правопису. Новації українського правопису. Варіативні доповнення до українського правопису.</w:t>
      </w:r>
    </w:p>
    <w:p w:rsidR="0051325D" w:rsidRDefault="0051325D" w:rsidP="0051325D">
      <w:pPr>
        <w:tabs>
          <w:tab w:val="left" w:pos="7920"/>
        </w:tabs>
        <w:spacing w:line="240" w:lineRule="auto"/>
        <w:ind w:firstLine="567"/>
        <w:rPr>
          <w:rFonts w:eastAsia="Calibri"/>
          <w:bCs/>
          <w:sz w:val="28"/>
          <w:szCs w:val="28"/>
          <w:lang w:val="uk-UA"/>
        </w:rPr>
      </w:pPr>
    </w:p>
    <w:p w:rsidR="0051325D" w:rsidRDefault="0051325D" w:rsidP="0051325D">
      <w:pPr>
        <w:tabs>
          <w:tab w:val="left" w:pos="7920"/>
        </w:tabs>
        <w:spacing w:line="240" w:lineRule="auto"/>
        <w:ind w:firstLine="567"/>
        <w:jc w:val="center"/>
        <w:rPr>
          <w:rFonts w:eastAsia="Calibri"/>
          <w:b/>
          <w:bCs/>
          <w:sz w:val="28"/>
          <w:szCs w:val="28"/>
          <w:lang w:val="uk-UA"/>
        </w:rPr>
      </w:pPr>
      <w:r>
        <w:rPr>
          <w:rFonts w:eastAsia="Calibri"/>
          <w:b/>
          <w:bCs/>
          <w:sz w:val="28"/>
          <w:szCs w:val="28"/>
          <w:lang w:val="uk-UA"/>
        </w:rPr>
        <w:t>Тематичний план-проспект лекцій</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1. Нормативно-правові основи загального призначення. </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1. Адміністративно-правове забезпечення освітнього процесу.</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Тема 1. Вступ. Адміністративно-правове забезпечення закладів освіти.</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
          <w:bCs/>
          <w:sz w:val="28"/>
          <w:szCs w:val="28"/>
          <w:lang w:val="uk-UA"/>
        </w:rPr>
      </w:pPr>
      <w:r>
        <w:rPr>
          <w:rFonts w:eastAsia="Calibri"/>
          <w:bCs/>
          <w:sz w:val="28"/>
          <w:szCs w:val="28"/>
          <w:lang w:val="uk-UA"/>
        </w:rPr>
        <w:t>1. Право як суспільний інститут.</w:t>
      </w:r>
      <w:r>
        <w:rPr>
          <w:rFonts w:eastAsia="Calibri"/>
          <w:b/>
          <w:bCs/>
          <w:sz w:val="28"/>
          <w:szCs w:val="28"/>
          <w:lang w:val="uk-UA"/>
        </w:rPr>
        <w:t xml:space="preserve"> </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w:t>
      </w:r>
      <w:r>
        <w:rPr>
          <w:rFonts w:eastAsia="Calibri"/>
          <w:b/>
          <w:bCs/>
          <w:sz w:val="28"/>
          <w:szCs w:val="28"/>
          <w:lang w:val="uk-UA"/>
        </w:rPr>
        <w:t xml:space="preserve"> </w:t>
      </w:r>
      <w:r>
        <w:rPr>
          <w:rFonts w:eastAsia="Calibri"/>
          <w:bCs/>
          <w:sz w:val="28"/>
          <w:szCs w:val="28"/>
          <w:lang w:val="uk-UA"/>
        </w:rPr>
        <w:t xml:space="preserve">Специфіка адміністративно-правового забезпечення закладів освіти. </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Основні суб’єкти адміністративно-правового забезпечення діяльності закладів освіти в Україні та ланки, які вони утворюють.</w:t>
      </w:r>
    </w:p>
    <w:p w:rsidR="0051325D" w:rsidRDefault="0051325D" w:rsidP="0051325D">
      <w:pPr>
        <w:tabs>
          <w:tab w:val="left" w:pos="7920"/>
        </w:tabs>
        <w:spacing w:line="240" w:lineRule="auto"/>
        <w:ind w:firstLine="567"/>
        <w:rPr>
          <w:rFonts w:eastAsia="Calibri"/>
          <w:b/>
          <w:bCs/>
          <w:sz w:val="28"/>
          <w:szCs w:val="28"/>
          <w:lang w:val="uk-UA"/>
        </w:rPr>
      </w:pP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Тема 2. Напрями реалізації адміністративно-правового забезпечення діяльності закладів загальної середньої освіти.</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1. Адміністративно-правове забезпечення впровадження державних стандартів. </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2. Адміністративно-правове регулювання діяльності суб’єктів надання </w:t>
      </w:r>
      <w:r>
        <w:rPr>
          <w:rFonts w:eastAsia="Calibri"/>
          <w:bCs/>
          <w:sz w:val="28"/>
          <w:szCs w:val="28"/>
          <w:lang w:val="uk-UA"/>
        </w:rPr>
        <w:lastRenderedPageBreak/>
        <w:t>освітніх послуг.</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Системи оцінки якості освітньої діяльності й освітнього процесу.</w:t>
      </w:r>
    </w:p>
    <w:p w:rsidR="0051325D" w:rsidRDefault="0051325D" w:rsidP="0051325D">
      <w:pPr>
        <w:tabs>
          <w:tab w:val="left" w:pos="7920"/>
        </w:tabs>
        <w:spacing w:line="240" w:lineRule="auto"/>
        <w:ind w:firstLine="567"/>
        <w:rPr>
          <w:rFonts w:eastAsia="Calibri"/>
          <w:b/>
          <w:bCs/>
          <w:sz w:val="28"/>
          <w:szCs w:val="28"/>
          <w:lang w:val="uk-UA"/>
        </w:rPr>
      </w:pP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Тема 3. Система освіти як сукупність складників, рівнів і ступенів освіти.</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Складники та рівні освіти.</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Модель системи неперервної освіти.</w:t>
      </w:r>
    </w:p>
    <w:p w:rsidR="0051325D" w:rsidRDefault="0051325D" w:rsidP="0051325D">
      <w:pPr>
        <w:tabs>
          <w:tab w:val="left" w:pos="7920"/>
        </w:tabs>
        <w:spacing w:line="240" w:lineRule="auto"/>
        <w:ind w:firstLine="567"/>
        <w:rPr>
          <w:rFonts w:eastAsia="Calibri"/>
          <w:b/>
          <w:bCs/>
          <w:sz w:val="28"/>
          <w:szCs w:val="28"/>
          <w:lang w:val="uk-UA"/>
        </w:rPr>
      </w:pP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Тема 4. Професійний розвиток вчителя.</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1. </w:t>
      </w:r>
      <w:r>
        <w:rPr>
          <w:color w:val="000000"/>
          <w:sz w:val="28"/>
          <w:szCs w:val="28"/>
          <w:shd w:val="clear" w:color="auto" w:fill="FFFFFF"/>
          <w:lang w:val="uk-UA"/>
        </w:rPr>
        <w:t>Стандарти професійної підготовки за професіями «Вчитель початкових класів закладу загальної середньої освіти» та «Вчитель закладу загальної середньої освіти».</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2. </w:t>
      </w:r>
      <w:r>
        <w:rPr>
          <w:color w:val="000000"/>
          <w:sz w:val="28"/>
          <w:szCs w:val="28"/>
          <w:shd w:val="clear" w:color="auto" w:fill="FFFFFF"/>
          <w:lang w:val="uk-UA"/>
        </w:rPr>
        <w:t>Умови праці, умови допуску до роботи за професією.</w:t>
      </w:r>
    </w:p>
    <w:p w:rsidR="0051325D" w:rsidRDefault="0051325D" w:rsidP="0051325D">
      <w:pPr>
        <w:tabs>
          <w:tab w:val="left" w:pos="7920"/>
        </w:tabs>
        <w:spacing w:line="240" w:lineRule="auto"/>
        <w:ind w:firstLine="567"/>
        <w:rPr>
          <w:rFonts w:eastAsia="Calibri"/>
          <w:b/>
          <w:bCs/>
          <w:sz w:val="28"/>
          <w:szCs w:val="28"/>
          <w:lang w:val="uk-UA"/>
        </w:rPr>
      </w:pP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Тема 5. Основні документи, що регулюють професійну діяльність.</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Документи, що регулюють професійну діяльність вчителя.</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Концепція національно-патріотичного виховання в системі освіти України.</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Загальні компетентності педагогічного працівника.</w:t>
      </w:r>
    </w:p>
    <w:p w:rsidR="0051325D" w:rsidRDefault="0051325D" w:rsidP="0051325D">
      <w:pPr>
        <w:tabs>
          <w:tab w:val="left" w:pos="7920"/>
        </w:tabs>
        <w:spacing w:line="240" w:lineRule="auto"/>
        <w:ind w:firstLine="567"/>
        <w:rPr>
          <w:b/>
          <w:sz w:val="28"/>
          <w:szCs w:val="28"/>
          <w:lang w:val="uk-UA"/>
        </w:rPr>
      </w:pPr>
    </w:p>
    <w:p w:rsidR="00E72C6C" w:rsidRDefault="0051325D" w:rsidP="00E72C6C">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2. </w:t>
      </w:r>
      <w:r w:rsidR="00E72C6C">
        <w:rPr>
          <w:rFonts w:eastAsia="Calibri"/>
          <w:b/>
          <w:bCs/>
          <w:sz w:val="28"/>
          <w:szCs w:val="28"/>
          <w:lang w:val="uk-UA"/>
        </w:rPr>
        <w:t>Трудові функції та професійні компетентності вчителя.</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2. Трудові функції вчителя та їхні особливості.</w:t>
      </w: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Тема 6. Трудові функції «Навчання учнів предметів» та «Партнерська взаємодія з учасниками освітнього процесу».</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Мовно-комунікативна та предметно-методична компетентності.</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w:t>
      </w:r>
      <w:r>
        <w:rPr>
          <w:rFonts w:eastAsia="Calibri"/>
          <w:b/>
          <w:bCs/>
          <w:sz w:val="28"/>
          <w:szCs w:val="28"/>
          <w:lang w:val="uk-UA"/>
        </w:rPr>
        <w:t xml:space="preserve"> </w:t>
      </w:r>
      <w:r>
        <w:rPr>
          <w:rFonts w:eastAsia="Calibri"/>
          <w:bCs/>
          <w:sz w:val="28"/>
          <w:szCs w:val="28"/>
          <w:lang w:val="uk-UA"/>
        </w:rPr>
        <w:t>Інформаційно-цифрова та психологічна компетентності вчителя.</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Емоційно-етична компетентність і компетентність педагогічного партнерства.</w:t>
      </w:r>
    </w:p>
    <w:p w:rsidR="0051325D" w:rsidRDefault="0051325D" w:rsidP="0051325D">
      <w:pPr>
        <w:tabs>
          <w:tab w:val="left" w:pos="7920"/>
        </w:tabs>
        <w:spacing w:line="240" w:lineRule="auto"/>
        <w:ind w:firstLine="567"/>
        <w:rPr>
          <w:rFonts w:eastAsia="Calibri"/>
          <w:b/>
          <w:bCs/>
          <w:sz w:val="28"/>
          <w:szCs w:val="28"/>
          <w:lang w:val="uk-UA"/>
        </w:rPr>
      </w:pP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Тема 7. Трудові функції «Участь в організації безпечного та здорового освітнього середовища» й «Управління освітнім процесом».</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1. Інклюзивна та </w:t>
      </w:r>
      <w:proofErr w:type="spellStart"/>
      <w:r>
        <w:rPr>
          <w:rFonts w:eastAsia="Calibri"/>
          <w:bCs/>
          <w:sz w:val="28"/>
          <w:szCs w:val="28"/>
          <w:lang w:val="uk-UA"/>
        </w:rPr>
        <w:t>здоров’язбережувальна</w:t>
      </w:r>
      <w:proofErr w:type="spellEnd"/>
      <w:r>
        <w:rPr>
          <w:rFonts w:eastAsia="Calibri"/>
          <w:bCs/>
          <w:sz w:val="28"/>
          <w:szCs w:val="28"/>
          <w:lang w:val="uk-UA"/>
        </w:rPr>
        <w:t xml:space="preserve"> компетентності вчителя.</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2. </w:t>
      </w:r>
      <w:proofErr w:type="spellStart"/>
      <w:r>
        <w:rPr>
          <w:rFonts w:eastAsia="Calibri"/>
          <w:bCs/>
          <w:sz w:val="28"/>
          <w:szCs w:val="28"/>
          <w:lang w:val="uk-UA"/>
        </w:rPr>
        <w:t>Проєктувальна</w:t>
      </w:r>
      <w:proofErr w:type="spellEnd"/>
      <w:r>
        <w:rPr>
          <w:rFonts w:eastAsia="Calibri"/>
          <w:bCs/>
          <w:sz w:val="28"/>
          <w:szCs w:val="28"/>
          <w:lang w:val="uk-UA"/>
        </w:rPr>
        <w:t xml:space="preserve"> та прогностична компетентності.</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Організаційна й оцінювально-аналітична компетентності.</w:t>
      </w:r>
    </w:p>
    <w:p w:rsidR="0051325D" w:rsidRDefault="0051325D" w:rsidP="0051325D">
      <w:pPr>
        <w:tabs>
          <w:tab w:val="left" w:pos="7920"/>
        </w:tabs>
        <w:spacing w:line="240" w:lineRule="auto"/>
        <w:ind w:left="927" w:hanging="927"/>
        <w:rPr>
          <w:rFonts w:eastAsia="Calibri"/>
          <w:bCs/>
          <w:sz w:val="28"/>
          <w:szCs w:val="28"/>
          <w:lang w:val="uk-UA"/>
        </w:rPr>
      </w:pP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lastRenderedPageBreak/>
        <w:t>Тема 8. Трудова функція «Безперервний професійний розвиток».</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Інноваційна компетентність вчителя.</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Здатність вчителя до навчання впродовж життя.</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Рефлексивна компетентність.</w:t>
      </w:r>
    </w:p>
    <w:p w:rsidR="0051325D" w:rsidRDefault="0051325D" w:rsidP="0051325D">
      <w:pPr>
        <w:tabs>
          <w:tab w:val="left" w:pos="7920"/>
        </w:tabs>
        <w:spacing w:line="240" w:lineRule="auto"/>
        <w:ind w:firstLine="567"/>
        <w:rPr>
          <w:b/>
          <w:sz w:val="28"/>
          <w:szCs w:val="28"/>
          <w:lang w:val="uk-UA"/>
        </w:rPr>
      </w:pPr>
    </w:p>
    <w:p w:rsidR="0051325D" w:rsidRDefault="0051325D" w:rsidP="00E72C6C">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Тема 9. Знання й уміння вчителя відповідно до мовно-комунікативної й предметно-методичної </w:t>
      </w:r>
      <w:proofErr w:type="spellStart"/>
      <w:r>
        <w:rPr>
          <w:rFonts w:eastAsia="Calibri"/>
          <w:b/>
          <w:bCs/>
          <w:sz w:val="28"/>
          <w:szCs w:val="28"/>
          <w:lang w:val="uk-UA"/>
        </w:rPr>
        <w:t>компетентностей</w:t>
      </w:r>
      <w:proofErr w:type="spellEnd"/>
      <w:r>
        <w:rPr>
          <w:rFonts w:eastAsia="Calibri"/>
          <w:b/>
          <w:bCs/>
          <w:sz w:val="28"/>
          <w:szCs w:val="28"/>
          <w:lang w:val="uk-UA"/>
        </w:rPr>
        <w:t>.</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Знання й уміння з огляду на мовно-комунікативну компетентність.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Знання й уміння з огляду на предметно-методичну компетентність.</w:t>
      </w:r>
    </w:p>
    <w:p w:rsidR="0051325D" w:rsidRDefault="0051325D" w:rsidP="0051325D">
      <w:pPr>
        <w:tabs>
          <w:tab w:val="left" w:pos="7920"/>
        </w:tabs>
        <w:spacing w:line="240" w:lineRule="auto"/>
        <w:ind w:firstLine="567"/>
        <w:rPr>
          <w:rFonts w:eastAsia="Calibri"/>
          <w:b/>
          <w:bCs/>
          <w:sz w:val="28"/>
          <w:szCs w:val="28"/>
          <w:lang w:val="uk-UA"/>
        </w:rPr>
      </w:pP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Тема 10. Знання й уміння вчителя відповідно до інформаційно-цифрової, психологічної та емоційно-етичної </w:t>
      </w:r>
      <w:proofErr w:type="spellStart"/>
      <w:r>
        <w:rPr>
          <w:rFonts w:eastAsia="Calibri"/>
          <w:b/>
          <w:bCs/>
          <w:sz w:val="28"/>
          <w:szCs w:val="28"/>
          <w:lang w:val="uk-UA"/>
        </w:rPr>
        <w:t>компетентностей</w:t>
      </w:r>
      <w:proofErr w:type="spellEnd"/>
      <w:r>
        <w:rPr>
          <w:rFonts w:eastAsia="Calibri"/>
          <w:b/>
          <w:bCs/>
          <w:sz w:val="28"/>
          <w:szCs w:val="28"/>
          <w:lang w:val="uk-UA"/>
        </w:rPr>
        <w:t>.</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Знання й уміння з огляду на інформаційно-цифрову компетентність.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Знання й уміння з огляду на психологічну компетентність.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Знання й уміння з огляду на емоційно-етичну компетентність.</w:t>
      </w:r>
    </w:p>
    <w:p w:rsidR="0051325D" w:rsidRDefault="0051325D" w:rsidP="0051325D">
      <w:pPr>
        <w:tabs>
          <w:tab w:val="left" w:pos="7920"/>
        </w:tabs>
        <w:spacing w:line="240" w:lineRule="auto"/>
        <w:rPr>
          <w:rFonts w:eastAsia="Calibri"/>
          <w:bCs/>
          <w:sz w:val="28"/>
          <w:szCs w:val="28"/>
          <w:lang w:val="uk-UA"/>
        </w:rPr>
      </w:pP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Тема 11. Знання й уміння вчителя відповідно до компетентності педагогічного партнерства, інклюзивної та </w:t>
      </w:r>
      <w:proofErr w:type="spellStart"/>
      <w:r>
        <w:rPr>
          <w:rFonts w:eastAsia="Calibri"/>
          <w:b/>
          <w:bCs/>
          <w:sz w:val="28"/>
          <w:szCs w:val="28"/>
          <w:lang w:val="uk-UA"/>
        </w:rPr>
        <w:t>здоров’язбережувальної</w:t>
      </w:r>
      <w:proofErr w:type="spellEnd"/>
      <w:r>
        <w:rPr>
          <w:rFonts w:eastAsia="Calibri"/>
          <w:b/>
          <w:bCs/>
          <w:sz w:val="28"/>
          <w:szCs w:val="28"/>
          <w:lang w:val="uk-UA"/>
        </w:rPr>
        <w:t xml:space="preserve"> </w:t>
      </w:r>
      <w:proofErr w:type="spellStart"/>
      <w:r>
        <w:rPr>
          <w:rFonts w:eastAsia="Calibri"/>
          <w:b/>
          <w:bCs/>
          <w:sz w:val="28"/>
          <w:szCs w:val="28"/>
          <w:lang w:val="uk-UA"/>
        </w:rPr>
        <w:t>компетентностей</w:t>
      </w:r>
      <w:proofErr w:type="spellEnd"/>
      <w:r>
        <w:rPr>
          <w:rFonts w:eastAsia="Calibri"/>
          <w:b/>
          <w:bCs/>
          <w:sz w:val="28"/>
          <w:szCs w:val="28"/>
          <w:lang w:val="uk-UA"/>
        </w:rPr>
        <w:t>.</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Знання й уміння з огляду на компетентність педагогічного партнерства.</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Знання й уміння з огляду на інклюзивну компетентність.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3. Знання й уміння з огляду на </w:t>
      </w:r>
      <w:proofErr w:type="spellStart"/>
      <w:r>
        <w:rPr>
          <w:rFonts w:eastAsia="Calibri"/>
          <w:bCs/>
          <w:sz w:val="28"/>
          <w:szCs w:val="28"/>
          <w:lang w:val="uk-UA"/>
        </w:rPr>
        <w:t>здоров’язбережувальну</w:t>
      </w:r>
      <w:proofErr w:type="spellEnd"/>
      <w:r>
        <w:rPr>
          <w:rFonts w:eastAsia="Calibri"/>
          <w:bCs/>
          <w:sz w:val="28"/>
          <w:szCs w:val="28"/>
          <w:lang w:val="uk-UA"/>
        </w:rPr>
        <w:t xml:space="preserve"> компетентність.</w:t>
      </w:r>
    </w:p>
    <w:p w:rsidR="0051325D" w:rsidRDefault="0051325D" w:rsidP="0051325D">
      <w:pPr>
        <w:tabs>
          <w:tab w:val="left" w:pos="7920"/>
        </w:tabs>
        <w:spacing w:line="240" w:lineRule="auto"/>
        <w:ind w:firstLine="567"/>
        <w:rPr>
          <w:rFonts w:eastAsia="Calibri"/>
          <w:b/>
          <w:bCs/>
          <w:sz w:val="28"/>
          <w:szCs w:val="28"/>
          <w:lang w:val="uk-UA"/>
        </w:rPr>
      </w:pP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12. Знання й уміння вчителя відповідно до </w:t>
      </w:r>
      <w:proofErr w:type="spellStart"/>
      <w:r>
        <w:rPr>
          <w:rFonts w:eastAsia="Calibri"/>
          <w:b/>
          <w:bCs/>
          <w:sz w:val="28"/>
          <w:szCs w:val="28"/>
          <w:lang w:val="uk-UA"/>
        </w:rPr>
        <w:t>проєктувальної</w:t>
      </w:r>
      <w:proofErr w:type="spellEnd"/>
      <w:r>
        <w:rPr>
          <w:rFonts w:eastAsia="Calibri"/>
          <w:b/>
          <w:bCs/>
          <w:sz w:val="28"/>
          <w:szCs w:val="28"/>
          <w:lang w:val="uk-UA"/>
        </w:rPr>
        <w:t xml:space="preserve">, прогностичної й організаційної </w:t>
      </w:r>
      <w:proofErr w:type="spellStart"/>
      <w:r>
        <w:rPr>
          <w:rFonts w:eastAsia="Calibri"/>
          <w:b/>
          <w:bCs/>
          <w:sz w:val="28"/>
          <w:szCs w:val="28"/>
          <w:lang w:val="uk-UA"/>
        </w:rPr>
        <w:t>компетентностей</w:t>
      </w:r>
      <w:proofErr w:type="spellEnd"/>
      <w:r>
        <w:rPr>
          <w:rFonts w:eastAsia="Calibri"/>
          <w:b/>
          <w:bCs/>
          <w:sz w:val="28"/>
          <w:szCs w:val="28"/>
          <w:lang w:val="uk-UA"/>
        </w:rPr>
        <w:t>.</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1. Знання й уміння з огляду на </w:t>
      </w:r>
      <w:proofErr w:type="spellStart"/>
      <w:r>
        <w:rPr>
          <w:rFonts w:eastAsia="Calibri"/>
          <w:bCs/>
          <w:sz w:val="28"/>
          <w:szCs w:val="28"/>
          <w:lang w:val="uk-UA"/>
        </w:rPr>
        <w:t>проєктувальну</w:t>
      </w:r>
      <w:proofErr w:type="spellEnd"/>
      <w:r>
        <w:rPr>
          <w:rFonts w:eastAsia="Calibri"/>
          <w:bCs/>
          <w:sz w:val="28"/>
          <w:szCs w:val="28"/>
          <w:lang w:val="uk-UA"/>
        </w:rPr>
        <w:t xml:space="preserve"> компетентність.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Знання й уміння з огляду на прогностичну компетентність.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Знання й уміння з огляду на організаційну компетентність.</w:t>
      </w:r>
    </w:p>
    <w:p w:rsidR="0051325D" w:rsidRDefault="0051325D" w:rsidP="0051325D">
      <w:pPr>
        <w:tabs>
          <w:tab w:val="left" w:pos="7920"/>
        </w:tabs>
        <w:spacing w:line="240" w:lineRule="auto"/>
        <w:ind w:firstLine="567"/>
        <w:rPr>
          <w:b/>
          <w:sz w:val="28"/>
          <w:szCs w:val="28"/>
          <w:lang w:val="uk-UA"/>
        </w:rPr>
      </w:pPr>
    </w:p>
    <w:p w:rsidR="0051325D" w:rsidRDefault="0051325D" w:rsidP="0051325D">
      <w:pPr>
        <w:tabs>
          <w:tab w:val="left" w:pos="7920"/>
        </w:tabs>
        <w:spacing w:line="240" w:lineRule="auto"/>
        <w:ind w:firstLine="567"/>
        <w:rPr>
          <w:b/>
          <w:sz w:val="28"/>
          <w:szCs w:val="28"/>
          <w:lang w:val="uk-UA"/>
        </w:rPr>
      </w:pPr>
      <w:r>
        <w:rPr>
          <w:b/>
          <w:sz w:val="28"/>
          <w:szCs w:val="28"/>
          <w:lang w:val="uk-UA"/>
        </w:rPr>
        <w:t xml:space="preserve">Тема 13. </w:t>
      </w:r>
      <w:r>
        <w:rPr>
          <w:rFonts w:eastAsia="Calibri"/>
          <w:b/>
          <w:bCs/>
          <w:sz w:val="28"/>
          <w:szCs w:val="28"/>
          <w:lang w:val="uk-UA"/>
        </w:rPr>
        <w:t>Знання й уміння вчителя відповідно до інноваційної компетентності, здатності до навчання впродовж життя та рефлексивну компетентність.</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Знання й уміння з огляду на інноваційну компетентність.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lastRenderedPageBreak/>
        <w:t>2. Знання й уміння з огляду на здатність до навчання впродовж життя.</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3. Знання й уміння з огляду на рефлексивну компетентність.</w:t>
      </w:r>
    </w:p>
    <w:p w:rsidR="0051325D" w:rsidRDefault="0051325D" w:rsidP="0051325D">
      <w:pPr>
        <w:tabs>
          <w:tab w:val="left" w:pos="7920"/>
        </w:tabs>
        <w:spacing w:line="240" w:lineRule="auto"/>
        <w:ind w:firstLine="567"/>
        <w:rPr>
          <w:rFonts w:eastAsia="Calibri"/>
          <w:b/>
          <w:bCs/>
          <w:sz w:val="28"/>
          <w:szCs w:val="28"/>
          <w:lang w:val="uk-UA"/>
        </w:rPr>
      </w:pPr>
    </w:p>
    <w:p w:rsidR="0051325D" w:rsidRDefault="006063FC" w:rsidP="0051325D">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Тема 14. </w:t>
      </w:r>
      <w:r w:rsidR="0051325D">
        <w:rPr>
          <w:rFonts w:eastAsia="Calibri"/>
          <w:b/>
          <w:bCs/>
          <w:sz w:val="28"/>
          <w:szCs w:val="28"/>
          <w:lang w:val="uk-UA"/>
        </w:rPr>
        <w:t>Навички вчителя з огляду на професійні компетентності.</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1. Навички з огляду на мовно-комунікативну, предметно-методичну й інформаційно-цифрову компетентності.</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Навички з огляду на психологічну, емоційно-етичну й компетентність педагогічного партнерства.</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3. Навички з огляду на інклюзивну, </w:t>
      </w:r>
      <w:proofErr w:type="spellStart"/>
      <w:r>
        <w:rPr>
          <w:rFonts w:eastAsia="Calibri"/>
          <w:bCs/>
          <w:sz w:val="28"/>
          <w:szCs w:val="28"/>
          <w:lang w:val="uk-UA"/>
        </w:rPr>
        <w:t>здоров’язбережувальну</w:t>
      </w:r>
      <w:proofErr w:type="spellEnd"/>
      <w:r>
        <w:rPr>
          <w:rFonts w:eastAsia="Calibri"/>
          <w:bCs/>
          <w:sz w:val="28"/>
          <w:szCs w:val="28"/>
          <w:lang w:val="uk-UA"/>
        </w:rPr>
        <w:t xml:space="preserve"> й проектувальну компетентності</w:t>
      </w:r>
    </w:p>
    <w:p w:rsidR="0051325D" w:rsidRDefault="006063FC" w:rsidP="0051325D">
      <w:pPr>
        <w:tabs>
          <w:tab w:val="left" w:pos="7920"/>
        </w:tabs>
        <w:spacing w:line="240" w:lineRule="auto"/>
        <w:rPr>
          <w:rFonts w:eastAsia="Calibri"/>
          <w:bCs/>
          <w:sz w:val="28"/>
          <w:szCs w:val="28"/>
          <w:lang w:val="uk-UA"/>
        </w:rPr>
      </w:pPr>
      <w:r>
        <w:rPr>
          <w:rFonts w:eastAsia="Calibri"/>
          <w:bCs/>
          <w:sz w:val="28"/>
          <w:szCs w:val="28"/>
          <w:lang w:val="uk-UA"/>
        </w:rPr>
        <w:t>4</w:t>
      </w:r>
      <w:r w:rsidR="0051325D">
        <w:rPr>
          <w:rFonts w:eastAsia="Calibri"/>
          <w:bCs/>
          <w:sz w:val="28"/>
          <w:szCs w:val="28"/>
          <w:lang w:val="uk-UA"/>
        </w:rPr>
        <w:t>. Навички з огляду на прогностичну, організаційну й оцінювально-аналітичну компетентності.</w:t>
      </w:r>
    </w:p>
    <w:p w:rsidR="0051325D" w:rsidRDefault="006063FC" w:rsidP="0051325D">
      <w:pPr>
        <w:tabs>
          <w:tab w:val="left" w:pos="7920"/>
        </w:tabs>
        <w:spacing w:line="240" w:lineRule="auto"/>
        <w:rPr>
          <w:rFonts w:eastAsia="Calibri"/>
          <w:bCs/>
          <w:sz w:val="28"/>
          <w:szCs w:val="28"/>
          <w:lang w:val="uk-UA"/>
        </w:rPr>
      </w:pPr>
      <w:r>
        <w:rPr>
          <w:rFonts w:eastAsia="Calibri"/>
          <w:bCs/>
          <w:sz w:val="28"/>
          <w:szCs w:val="28"/>
          <w:lang w:val="uk-UA"/>
        </w:rPr>
        <w:t>5</w:t>
      </w:r>
      <w:r w:rsidR="0051325D">
        <w:rPr>
          <w:rFonts w:eastAsia="Calibri"/>
          <w:bCs/>
          <w:sz w:val="28"/>
          <w:szCs w:val="28"/>
          <w:lang w:val="uk-UA"/>
        </w:rPr>
        <w:t xml:space="preserve">. Навички з огляду на інклюзивну, </w:t>
      </w:r>
      <w:proofErr w:type="spellStart"/>
      <w:r w:rsidR="0051325D">
        <w:rPr>
          <w:rFonts w:eastAsia="Calibri"/>
          <w:bCs/>
          <w:sz w:val="28"/>
          <w:szCs w:val="28"/>
          <w:lang w:val="uk-UA"/>
        </w:rPr>
        <w:t>здоров’язбережувальну</w:t>
      </w:r>
      <w:proofErr w:type="spellEnd"/>
      <w:r w:rsidR="0051325D">
        <w:rPr>
          <w:rFonts w:eastAsia="Calibri"/>
          <w:bCs/>
          <w:sz w:val="28"/>
          <w:szCs w:val="28"/>
          <w:lang w:val="uk-UA"/>
        </w:rPr>
        <w:t xml:space="preserve"> й проектувальну компетентності.</w:t>
      </w:r>
    </w:p>
    <w:p w:rsidR="0051325D" w:rsidRDefault="006063FC" w:rsidP="0051325D">
      <w:pPr>
        <w:tabs>
          <w:tab w:val="left" w:pos="7920"/>
        </w:tabs>
        <w:spacing w:line="240" w:lineRule="auto"/>
        <w:rPr>
          <w:rFonts w:eastAsia="Calibri"/>
          <w:bCs/>
          <w:sz w:val="28"/>
          <w:szCs w:val="28"/>
          <w:lang w:val="uk-UA"/>
        </w:rPr>
      </w:pPr>
      <w:r>
        <w:rPr>
          <w:rFonts w:eastAsia="Calibri"/>
          <w:bCs/>
          <w:sz w:val="28"/>
          <w:szCs w:val="28"/>
          <w:lang w:val="uk-UA"/>
        </w:rPr>
        <w:t>6</w:t>
      </w:r>
      <w:r w:rsidR="0051325D">
        <w:rPr>
          <w:rFonts w:eastAsia="Calibri"/>
          <w:bCs/>
          <w:sz w:val="28"/>
          <w:szCs w:val="28"/>
          <w:lang w:val="uk-UA"/>
        </w:rPr>
        <w:t>. Навички з огляду на інноваційну компетентність, здатність до навчання впродовж життя та рефлексивну компетентність.</w:t>
      </w:r>
    </w:p>
    <w:p w:rsidR="0051325D" w:rsidRDefault="0051325D" w:rsidP="0051325D">
      <w:pPr>
        <w:tabs>
          <w:tab w:val="left" w:pos="7920"/>
        </w:tabs>
        <w:spacing w:line="240" w:lineRule="auto"/>
        <w:rPr>
          <w:rFonts w:eastAsia="Calibri"/>
          <w:bCs/>
          <w:sz w:val="28"/>
          <w:szCs w:val="28"/>
          <w:lang w:val="uk-UA"/>
        </w:rPr>
      </w:pPr>
    </w:p>
    <w:p w:rsidR="0051325D" w:rsidRDefault="0051325D" w:rsidP="0051325D">
      <w:pPr>
        <w:tabs>
          <w:tab w:val="left" w:pos="7920"/>
        </w:tabs>
        <w:spacing w:line="240" w:lineRule="auto"/>
        <w:ind w:firstLine="567"/>
        <w:rPr>
          <w:rFonts w:eastAsia="Calibri"/>
          <w:b/>
          <w:bCs/>
          <w:sz w:val="28"/>
          <w:szCs w:val="28"/>
          <w:lang w:val="uk-UA"/>
        </w:rPr>
      </w:pPr>
      <w:r>
        <w:rPr>
          <w:rFonts w:eastAsia="Calibri"/>
          <w:b/>
          <w:bCs/>
          <w:sz w:val="28"/>
          <w:szCs w:val="28"/>
          <w:lang w:val="uk-UA"/>
        </w:rPr>
        <w:t>Тема 1</w:t>
      </w:r>
      <w:r w:rsidR="006063FC">
        <w:rPr>
          <w:rFonts w:eastAsia="Calibri"/>
          <w:b/>
          <w:bCs/>
          <w:sz w:val="28"/>
          <w:szCs w:val="28"/>
          <w:lang w:val="uk-UA"/>
        </w:rPr>
        <w:t>5</w:t>
      </w:r>
      <w:r>
        <w:rPr>
          <w:rFonts w:eastAsia="Calibri"/>
          <w:b/>
          <w:bCs/>
          <w:sz w:val="28"/>
          <w:szCs w:val="28"/>
          <w:lang w:val="uk-UA"/>
        </w:rPr>
        <w:t xml:space="preserve">. </w:t>
      </w:r>
      <w:r>
        <w:rPr>
          <w:b/>
          <w:sz w:val="28"/>
          <w:szCs w:val="28"/>
          <w:lang w:val="uk-UA"/>
        </w:rPr>
        <w:t>Нормативно-правові основи суб’єктного призначення.</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1. </w:t>
      </w:r>
      <w:r>
        <w:rPr>
          <w:sz w:val="28"/>
          <w:szCs w:val="28"/>
          <w:lang w:val="uk-UA"/>
        </w:rPr>
        <w:t>Порядок підвищення кваліфікації педагогічних працівників.</w:t>
      </w:r>
    </w:p>
    <w:p w:rsidR="0051325D" w:rsidRDefault="0051325D" w:rsidP="0051325D">
      <w:pPr>
        <w:tabs>
          <w:tab w:val="left" w:pos="7920"/>
        </w:tabs>
        <w:spacing w:line="240" w:lineRule="auto"/>
        <w:rPr>
          <w:sz w:val="28"/>
          <w:szCs w:val="28"/>
          <w:lang w:val="uk-UA"/>
        </w:rPr>
      </w:pPr>
      <w:r>
        <w:rPr>
          <w:rFonts w:eastAsia="Calibri"/>
          <w:bCs/>
          <w:sz w:val="28"/>
          <w:szCs w:val="28"/>
          <w:lang w:val="uk-UA"/>
        </w:rPr>
        <w:t xml:space="preserve">2. </w:t>
      </w:r>
      <w:r>
        <w:rPr>
          <w:sz w:val="28"/>
          <w:szCs w:val="28"/>
          <w:lang w:val="uk-UA"/>
        </w:rPr>
        <w:t>Положення про атестацію педагогічних працівників.</w:t>
      </w:r>
    </w:p>
    <w:p w:rsidR="0051325D" w:rsidRDefault="0051325D" w:rsidP="0051325D">
      <w:pPr>
        <w:tabs>
          <w:tab w:val="left" w:pos="7920"/>
        </w:tabs>
        <w:spacing w:line="240" w:lineRule="auto"/>
        <w:rPr>
          <w:sz w:val="28"/>
          <w:szCs w:val="28"/>
          <w:lang w:val="uk-UA"/>
        </w:rPr>
      </w:pPr>
      <w:r>
        <w:rPr>
          <w:rFonts w:eastAsia="Calibri"/>
          <w:bCs/>
          <w:sz w:val="28"/>
          <w:szCs w:val="28"/>
          <w:lang w:val="uk-UA"/>
        </w:rPr>
        <w:t>3. Правове підґрунтя освітньої діяльності.</w:t>
      </w:r>
    </w:p>
    <w:p w:rsidR="0051325D" w:rsidRDefault="0051325D" w:rsidP="0051325D">
      <w:pPr>
        <w:tabs>
          <w:tab w:val="left" w:pos="7920"/>
        </w:tabs>
        <w:spacing w:line="240" w:lineRule="auto"/>
        <w:ind w:firstLine="567"/>
        <w:rPr>
          <w:b/>
          <w:sz w:val="28"/>
          <w:szCs w:val="28"/>
          <w:lang w:val="uk-UA"/>
        </w:rPr>
      </w:pPr>
    </w:p>
    <w:p w:rsidR="0051325D" w:rsidRDefault="0051325D" w:rsidP="0051325D">
      <w:pPr>
        <w:tabs>
          <w:tab w:val="left" w:pos="7920"/>
        </w:tabs>
        <w:spacing w:line="240" w:lineRule="auto"/>
        <w:ind w:firstLine="567"/>
        <w:rPr>
          <w:rFonts w:eastAsia="Calibri"/>
          <w:bCs/>
          <w:sz w:val="28"/>
          <w:szCs w:val="28"/>
          <w:lang w:val="uk-UA"/>
        </w:rPr>
      </w:pPr>
      <w:r>
        <w:rPr>
          <w:rFonts w:eastAsia="Calibri"/>
          <w:b/>
          <w:bCs/>
          <w:sz w:val="28"/>
          <w:szCs w:val="28"/>
          <w:lang w:val="uk-UA"/>
        </w:rPr>
        <w:t>Тема 1</w:t>
      </w:r>
      <w:r w:rsidR="006063FC">
        <w:rPr>
          <w:rFonts w:eastAsia="Calibri"/>
          <w:b/>
          <w:bCs/>
          <w:sz w:val="28"/>
          <w:szCs w:val="28"/>
          <w:lang w:val="uk-UA"/>
        </w:rPr>
        <w:t>6</w:t>
      </w:r>
      <w:r>
        <w:rPr>
          <w:rFonts w:eastAsia="Calibri"/>
          <w:b/>
          <w:bCs/>
          <w:sz w:val="28"/>
          <w:szCs w:val="28"/>
          <w:lang w:val="uk-UA"/>
        </w:rPr>
        <w:t>.</w:t>
      </w:r>
      <w:r>
        <w:rPr>
          <w:rFonts w:eastAsia="Calibri"/>
          <w:bCs/>
          <w:sz w:val="28"/>
          <w:szCs w:val="28"/>
          <w:lang w:val="uk-UA"/>
        </w:rPr>
        <w:t xml:space="preserve"> </w:t>
      </w:r>
      <w:r>
        <w:rPr>
          <w:rFonts w:eastAsia="Calibri"/>
          <w:b/>
          <w:bCs/>
          <w:sz w:val="28"/>
          <w:szCs w:val="28"/>
          <w:lang w:val="uk-UA"/>
        </w:rPr>
        <w:t>Державна мова в освітньому процесі.</w:t>
      </w:r>
    </w:p>
    <w:p w:rsidR="0051325D" w:rsidRDefault="0051325D" w:rsidP="0051325D">
      <w:pPr>
        <w:tabs>
          <w:tab w:val="left" w:pos="7920"/>
        </w:tabs>
        <w:spacing w:line="240" w:lineRule="auto"/>
        <w:ind w:firstLine="567"/>
        <w:rPr>
          <w:rFonts w:eastAsia="Calibri"/>
          <w:bCs/>
          <w:sz w:val="28"/>
          <w:szCs w:val="28"/>
          <w:lang w:val="uk-UA"/>
        </w:rPr>
      </w:pPr>
      <w:r>
        <w:rPr>
          <w:rFonts w:eastAsia="Calibri"/>
          <w:bCs/>
          <w:sz w:val="28"/>
          <w:szCs w:val="28"/>
          <w:lang w:val="uk-UA"/>
        </w:rPr>
        <w:t>Перелік питань.</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 xml:space="preserve">1. Використання державної мови під час організації освітнього процесу незалежно від його форми. </w:t>
      </w:r>
    </w:p>
    <w:p w:rsidR="0051325D" w:rsidRDefault="0051325D" w:rsidP="0051325D">
      <w:pPr>
        <w:tabs>
          <w:tab w:val="left" w:pos="7920"/>
        </w:tabs>
        <w:spacing w:line="240" w:lineRule="auto"/>
        <w:rPr>
          <w:rFonts w:eastAsia="Calibri"/>
          <w:bCs/>
          <w:sz w:val="28"/>
          <w:szCs w:val="28"/>
          <w:lang w:val="uk-UA"/>
        </w:rPr>
      </w:pPr>
      <w:r>
        <w:rPr>
          <w:rFonts w:eastAsia="Calibri"/>
          <w:bCs/>
          <w:sz w:val="28"/>
          <w:szCs w:val="28"/>
          <w:lang w:val="uk-UA"/>
        </w:rPr>
        <w:t>2. Сучасна редакція українського правопису.</w:t>
      </w:r>
    </w:p>
    <w:p w:rsidR="0051325D" w:rsidRDefault="0051325D" w:rsidP="0051325D">
      <w:pPr>
        <w:tabs>
          <w:tab w:val="left" w:pos="7920"/>
        </w:tabs>
        <w:spacing w:line="240" w:lineRule="auto"/>
        <w:rPr>
          <w:rFonts w:eastAsia="Calibri"/>
          <w:bCs/>
          <w:sz w:val="28"/>
          <w:szCs w:val="28"/>
          <w:lang w:val="uk-UA"/>
        </w:rPr>
      </w:pPr>
    </w:p>
    <w:p w:rsidR="0051325D" w:rsidRDefault="0051325D" w:rsidP="0051325D">
      <w:pPr>
        <w:tabs>
          <w:tab w:val="left" w:pos="7920"/>
        </w:tabs>
        <w:spacing w:line="240" w:lineRule="auto"/>
        <w:rPr>
          <w:rFonts w:eastAsia="Calibri"/>
          <w:bCs/>
          <w:sz w:val="28"/>
          <w:szCs w:val="28"/>
          <w:lang w:val="uk-UA"/>
        </w:rPr>
      </w:pPr>
    </w:p>
    <w:p w:rsidR="0051325D" w:rsidRDefault="0051325D" w:rsidP="0051325D">
      <w:pPr>
        <w:tabs>
          <w:tab w:val="left" w:pos="7920"/>
        </w:tabs>
        <w:spacing w:line="240" w:lineRule="auto"/>
        <w:rPr>
          <w:rFonts w:eastAsia="Calibri"/>
          <w:bCs/>
          <w:sz w:val="28"/>
          <w:szCs w:val="28"/>
          <w:lang w:val="uk-UA"/>
        </w:rPr>
      </w:pPr>
    </w:p>
    <w:p w:rsidR="0051325D" w:rsidRDefault="0051325D" w:rsidP="0051325D">
      <w:pPr>
        <w:adjustRightInd/>
        <w:spacing w:line="240" w:lineRule="auto"/>
        <w:ind w:firstLine="567"/>
        <w:jc w:val="center"/>
        <w:rPr>
          <w:b/>
          <w:bCs/>
          <w:sz w:val="28"/>
          <w:szCs w:val="28"/>
          <w:lang w:val="uk-UA"/>
        </w:rPr>
      </w:pPr>
      <w:r>
        <w:rPr>
          <w:b/>
          <w:bCs/>
          <w:sz w:val="28"/>
          <w:szCs w:val="28"/>
          <w:lang w:val="uk-UA"/>
        </w:rPr>
        <w:t>4. Структура (тематичний план) навчальної дисципліни</w:t>
      </w:r>
    </w:p>
    <w:p w:rsidR="0051325D" w:rsidRDefault="0051325D" w:rsidP="0051325D">
      <w:pPr>
        <w:adjustRightInd/>
        <w:spacing w:line="240" w:lineRule="auto"/>
        <w:ind w:firstLine="567"/>
        <w:jc w:val="center"/>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576"/>
        <w:gridCol w:w="506"/>
        <w:gridCol w:w="506"/>
        <w:gridCol w:w="644"/>
        <w:gridCol w:w="509"/>
        <w:gridCol w:w="511"/>
        <w:gridCol w:w="511"/>
        <w:gridCol w:w="644"/>
      </w:tblGrid>
      <w:tr w:rsidR="0051325D" w:rsidTr="006063FC">
        <w:trPr>
          <w:cantSplit/>
          <w:trHeight w:val="397"/>
        </w:trPr>
        <w:tc>
          <w:tcPr>
            <w:tcW w:w="2620"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Змістові модулі і теми</w:t>
            </w:r>
          </w:p>
        </w:tc>
        <w:tc>
          <w:tcPr>
            <w:tcW w:w="2380" w:type="pct"/>
            <w:gridSpan w:val="8"/>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Кількість годин</w:t>
            </w:r>
          </w:p>
        </w:tc>
      </w:tr>
      <w:tr w:rsidR="0051325D" w:rsidTr="006063FC">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bCs/>
                <w:sz w:val="24"/>
                <w:szCs w:val="24"/>
                <w:lang w:val="uk-UA"/>
              </w:rPr>
            </w:pPr>
          </w:p>
        </w:tc>
        <w:tc>
          <w:tcPr>
            <w:tcW w:w="1205" w:type="pct"/>
            <w:gridSpan w:val="4"/>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sz w:val="24"/>
                <w:szCs w:val="24"/>
                <w:lang w:val="uk-UA"/>
              </w:rPr>
              <w:t>денна форма</w:t>
            </w:r>
          </w:p>
        </w:tc>
        <w:tc>
          <w:tcPr>
            <w:tcW w:w="1175" w:type="pct"/>
            <w:gridSpan w:val="4"/>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sz w:val="24"/>
                <w:szCs w:val="24"/>
                <w:lang w:val="uk-UA"/>
              </w:rPr>
              <w:t>заочна форма</w:t>
            </w:r>
          </w:p>
        </w:tc>
      </w:tr>
      <w:tr w:rsidR="0051325D" w:rsidTr="006063FC">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bCs/>
                <w:sz w:val="24"/>
                <w:szCs w:val="24"/>
                <w:lang w:val="uk-UA"/>
              </w:rPr>
            </w:pPr>
          </w:p>
        </w:tc>
        <w:tc>
          <w:tcPr>
            <w:tcW w:w="311"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усього</w:t>
            </w:r>
          </w:p>
        </w:tc>
        <w:tc>
          <w:tcPr>
            <w:tcW w:w="273"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лекції</w:t>
            </w:r>
          </w:p>
        </w:tc>
        <w:tc>
          <w:tcPr>
            <w:tcW w:w="273"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самостійна робота</w:t>
            </w:r>
          </w:p>
        </w:tc>
        <w:tc>
          <w:tcPr>
            <w:tcW w:w="275"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усього</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лекції</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51325D" w:rsidRDefault="0051325D">
            <w:pPr>
              <w:adjustRightInd/>
              <w:spacing w:line="216" w:lineRule="auto"/>
              <w:ind w:left="113" w:right="113"/>
              <w:jc w:val="left"/>
              <w:outlineLvl w:val="2"/>
              <w:rPr>
                <w:rFonts w:eastAsia="Calibri"/>
                <w:bCs/>
                <w:sz w:val="24"/>
                <w:szCs w:val="24"/>
                <w:lang w:val="uk-UA"/>
              </w:rPr>
            </w:pPr>
            <w:r>
              <w:rPr>
                <w:rFonts w:eastAsia="Calibri"/>
                <w:bCs/>
                <w:sz w:val="24"/>
                <w:szCs w:val="24"/>
                <w:lang w:val="uk-UA"/>
              </w:rPr>
              <w:t>самостійна робота</w:t>
            </w:r>
          </w:p>
        </w:tc>
      </w:tr>
      <w:tr w:rsidR="0051325D" w:rsidTr="0051325D">
        <w:trPr>
          <w:cantSplit/>
          <w:trHeight w:val="411"/>
        </w:trPr>
        <w:tc>
          <w:tcPr>
            <w:tcW w:w="5000" w:type="pct"/>
            <w:gridSpan w:val="9"/>
            <w:tcBorders>
              <w:top w:val="single" w:sz="4" w:space="0" w:color="auto"/>
              <w:left w:val="single" w:sz="4" w:space="0" w:color="auto"/>
              <w:bottom w:val="single" w:sz="4" w:space="0" w:color="auto"/>
              <w:right w:val="single" w:sz="4" w:space="0" w:color="auto"/>
            </w:tcBorders>
            <w:hideMark/>
          </w:tcPr>
          <w:p w:rsidR="0051325D" w:rsidRDefault="0051325D">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МОДУЛЬ 1. Нормативно-правові основи загального призначення.</w:t>
            </w:r>
          </w:p>
        </w:tc>
      </w:tr>
      <w:tr w:rsidR="0051325D" w:rsidTr="0051325D">
        <w:trPr>
          <w:cantSplit/>
          <w:trHeight w:val="473"/>
        </w:trPr>
        <w:tc>
          <w:tcPr>
            <w:tcW w:w="5000" w:type="pct"/>
            <w:gridSpan w:val="9"/>
            <w:tcBorders>
              <w:top w:val="single" w:sz="4" w:space="0" w:color="auto"/>
              <w:left w:val="single" w:sz="4" w:space="0" w:color="auto"/>
              <w:bottom w:val="single" w:sz="4" w:space="0" w:color="auto"/>
              <w:right w:val="single" w:sz="4" w:space="0" w:color="auto"/>
            </w:tcBorders>
            <w:hideMark/>
          </w:tcPr>
          <w:p w:rsidR="0051325D" w:rsidRDefault="0051325D">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Змістовий модуль 1. Адміністративно-правове забезпечення освітнього процесу.</w:t>
            </w:r>
          </w:p>
        </w:tc>
      </w:tr>
      <w:tr w:rsidR="0051325D" w:rsidTr="006063FC">
        <w:trPr>
          <w:trHeight w:val="677"/>
        </w:trPr>
        <w:tc>
          <w:tcPr>
            <w:tcW w:w="2620" w:type="pct"/>
            <w:tcBorders>
              <w:top w:val="single" w:sz="4" w:space="0" w:color="auto"/>
              <w:left w:val="single" w:sz="4" w:space="0" w:color="auto"/>
              <w:bottom w:val="single" w:sz="4" w:space="0" w:color="auto"/>
              <w:right w:val="single" w:sz="4" w:space="0" w:color="auto"/>
            </w:tcBorders>
            <w:hideMark/>
          </w:tcPr>
          <w:p w:rsidR="0051325D" w:rsidRDefault="0051325D">
            <w:pPr>
              <w:tabs>
                <w:tab w:val="left" w:pos="7920"/>
              </w:tabs>
              <w:spacing w:line="240" w:lineRule="auto"/>
              <w:jc w:val="left"/>
              <w:rPr>
                <w:bCs/>
                <w:sz w:val="24"/>
                <w:szCs w:val="24"/>
                <w:lang w:val="uk-UA" w:eastAsia="uk-UA"/>
              </w:rPr>
            </w:pPr>
            <w:r>
              <w:rPr>
                <w:bCs/>
                <w:sz w:val="24"/>
                <w:szCs w:val="24"/>
                <w:lang w:val="uk-UA" w:eastAsia="uk-UA"/>
              </w:rPr>
              <w:t xml:space="preserve">Тема 1. Вступ. </w:t>
            </w:r>
            <w:r>
              <w:rPr>
                <w:rFonts w:eastAsia="Calibri"/>
                <w:bCs/>
                <w:sz w:val="24"/>
                <w:szCs w:val="24"/>
                <w:lang w:val="uk-UA"/>
              </w:rPr>
              <w:t>Адміністративно-правове забезпечення закладів освіти.</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6063FC">
        <w:trPr>
          <w:trHeight w:val="984"/>
        </w:trPr>
        <w:tc>
          <w:tcPr>
            <w:tcW w:w="2620" w:type="pct"/>
            <w:tcBorders>
              <w:top w:val="single" w:sz="4" w:space="0" w:color="auto"/>
              <w:left w:val="single" w:sz="4" w:space="0" w:color="auto"/>
              <w:bottom w:val="single" w:sz="4" w:space="0" w:color="auto"/>
              <w:right w:val="single" w:sz="4" w:space="0" w:color="auto"/>
            </w:tcBorders>
            <w:hideMark/>
          </w:tcPr>
          <w:p w:rsidR="0051325D" w:rsidRDefault="0051325D">
            <w:pPr>
              <w:adjustRightInd/>
              <w:spacing w:line="240" w:lineRule="auto"/>
              <w:rPr>
                <w:bCs/>
                <w:sz w:val="24"/>
                <w:szCs w:val="24"/>
                <w:lang w:val="uk-UA" w:eastAsia="uk-UA"/>
              </w:rPr>
            </w:pPr>
            <w:r>
              <w:rPr>
                <w:bCs/>
                <w:sz w:val="24"/>
                <w:szCs w:val="24"/>
                <w:lang w:val="uk-UA" w:eastAsia="uk-UA"/>
              </w:rPr>
              <w:t xml:space="preserve">Тема 2. </w:t>
            </w:r>
            <w:r>
              <w:rPr>
                <w:rFonts w:eastAsia="Calibri"/>
                <w:bCs/>
                <w:sz w:val="24"/>
                <w:szCs w:val="24"/>
                <w:lang w:val="uk-UA"/>
              </w:rPr>
              <w:t>Напрями реалізації адміністративно-правового забезпечення діяльності закладів загальної середньої освіти.</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6063FC">
        <w:trPr>
          <w:trHeight w:val="687"/>
        </w:trPr>
        <w:tc>
          <w:tcPr>
            <w:tcW w:w="2620" w:type="pct"/>
            <w:tcBorders>
              <w:top w:val="single" w:sz="4" w:space="0" w:color="auto"/>
              <w:left w:val="single" w:sz="4" w:space="0" w:color="auto"/>
              <w:bottom w:val="single" w:sz="4" w:space="0" w:color="auto"/>
              <w:right w:val="single" w:sz="4" w:space="0" w:color="auto"/>
            </w:tcBorders>
            <w:hideMark/>
          </w:tcPr>
          <w:p w:rsidR="0051325D" w:rsidRDefault="0051325D">
            <w:pPr>
              <w:adjustRightInd/>
              <w:spacing w:line="240" w:lineRule="auto"/>
              <w:rPr>
                <w:bCs/>
                <w:sz w:val="24"/>
                <w:szCs w:val="24"/>
                <w:lang w:val="uk-UA" w:eastAsia="uk-UA"/>
              </w:rPr>
            </w:pPr>
            <w:r>
              <w:rPr>
                <w:rFonts w:eastAsia="Calibri"/>
                <w:sz w:val="24"/>
                <w:szCs w:val="24"/>
                <w:lang w:val="uk-UA"/>
              </w:rPr>
              <w:t xml:space="preserve">Тема 3. </w:t>
            </w:r>
            <w:r>
              <w:rPr>
                <w:rFonts w:eastAsia="Calibri"/>
                <w:bCs/>
                <w:sz w:val="24"/>
                <w:szCs w:val="24"/>
                <w:lang w:val="uk-UA"/>
              </w:rPr>
              <w:t>Система освіти як сукупність складників, рівнів і ступенів освіти.</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6063FC">
        <w:trPr>
          <w:trHeight w:val="413"/>
        </w:trPr>
        <w:tc>
          <w:tcPr>
            <w:tcW w:w="2620" w:type="pct"/>
            <w:tcBorders>
              <w:top w:val="single" w:sz="4" w:space="0" w:color="auto"/>
              <w:left w:val="single" w:sz="4" w:space="0" w:color="auto"/>
              <w:bottom w:val="single" w:sz="4" w:space="0" w:color="auto"/>
              <w:right w:val="single" w:sz="4" w:space="0" w:color="auto"/>
            </w:tcBorders>
            <w:hideMark/>
          </w:tcPr>
          <w:p w:rsidR="0051325D" w:rsidRDefault="0051325D">
            <w:pPr>
              <w:adjustRightInd/>
              <w:spacing w:line="240" w:lineRule="auto"/>
              <w:rPr>
                <w:rFonts w:eastAsia="Calibri"/>
                <w:sz w:val="24"/>
                <w:szCs w:val="24"/>
                <w:lang w:val="uk-UA"/>
              </w:rPr>
            </w:pPr>
            <w:r>
              <w:rPr>
                <w:rFonts w:eastAsia="Calibri"/>
                <w:sz w:val="24"/>
                <w:szCs w:val="24"/>
                <w:lang w:val="uk-UA"/>
              </w:rPr>
              <w:t xml:space="preserve">Тема 4. </w:t>
            </w:r>
            <w:r>
              <w:rPr>
                <w:rFonts w:eastAsia="Calibri"/>
                <w:bCs/>
                <w:sz w:val="24"/>
                <w:szCs w:val="24"/>
                <w:lang w:val="uk-UA"/>
              </w:rPr>
              <w:t>Професійний розвиток вчителя.</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6063FC">
        <w:trPr>
          <w:trHeight w:val="689"/>
        </w:trPr>
        <w:tc>
          <w:tcPr>
            <w:tcW w:w="2620" w:type="pct"/>
            <w:tcBorders>
              <w:top w:val="single" w:sz="4" w:space="0" w:color="auto"/>
              <w:left w:val="single" w:sz="4" w:space="0" w:color="auto"/>
              <w:bottom w:val="single" w:sz="4" w:space="0" w:color="auto"/>
              <w:right w:val="single" w:sz="4" w:space="0" w:color="auto"/>
            </w:tcBorders>
            <w:hideMark/>
          </w:tcPr>
          <w:p w:rsidR="0051325D" w:rsidRDefault="0051325D">
            <w:pPr>
              <w:adjustRightInd/>
              <w:spacing w:line="240" w:lineRule="auto"/>
              <w:rPr>
                <w:rFonts w:eastAsia="Calibri"/>
                <w:sz w:val="24"/>
                <w:szCs w:val="24"/>
                <w:lang w:val="uk-UA"/>
              </w:rPr>
            </w:pPr>
            <w:r>
              <w:rPr>
                <w:rFonts w:eastAsia="Calibri"/>
                <w:sz w:val="24"/>
                <w:szCs w:val="24"/>
                <w:lang w:val="uk-UA"/>
              </w:rPr>
              <w:t xml:space="preserve">Тема 5. </w:t>
            </w:r>
            <w:r>
              <w:rPr>
                <w:rFonts w:eastAsia="Calibri"/>
                <w:bCs/>
                <w:sz w:val="24"/>
                <w:szCs w:val="24"/>
                <w:lang w:val="uk-UA"/>
              </w:rPr>
              <w:t>Основні документи, що регулюють професійну діяльність вчителя.</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6063FC">
        <w:trPr>
          <w:trHeight w:val="489"/>
        </w:trPr>
        <w:tc>
          <w:tcPr>
            <w:tcW w:w="2620" w:type="pct"/>
            <w:tcBorders>
              <w:top w:val="single" w:sz="4" w:space="0" w:color="auto"/>
              <w:left w:val="single" w:sz="4" w:space="0" w:color="auto"/>
              <w:bottom w:val="single" w:sz="4" w:space="0" w:color="auto"/>
              <w:right w:val="single" w:sz="4" w:space="0" w:color="auto"/>
            </w:tcBorders>
            <w:hideMark/>
          </w:tcPr>
          <w:p w:rsidR="0051325D" w:rsidRDefault="0051325D">
            <w:pPr>
              <w:adjustRightInd/>
              <w:spacing w:line="240" w:lineRule="auto"/>
              <w:jc w:val="center"/>
              <w:rPr>
                <w:b/>
                <w:bCs/>
                <w:i/>
                <w:sz w:val="24"/>
                <w:szCs w:val="24"/>
                <w:lang w:val="uk-UA" w:eastAsia="uk-UA"/>
              </w:rPr>
            </w:pPr>
            <w:r>
              <w:rPr>
                <w:b/>
                <w:bCs/>
                <w:i/>
                <w:sz w:val="24"/>
                <w:szCs w:val="24"/>
                <w:lang w:val="uk-UA" w:eastAsia="uk-UA"/>
              </w:rPr>
              <w:t>Разом за модуль 1</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
                <w:bCs/>
                <w:i/>
                <w:sz w:val="24"/>
                <w:szCs w:val="24"/>
                <w:lang w:val="uk-UA"/>
              </w:rPr>
            </w:pPr>
            <w:r>
              <w:rPr>
                <w:rFonts w:eastAsia="Calibri"/>
                <w:b/>
                <w:bCs/>
                <w:i/>
                <w:sz w:val="24"/>
                <w:szCs w:val="24"/>
                <w:lang w:val="uk-UA"/>
              </w:rPr>
              <w:t>30</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
                <w:bCs/>
                <w:i/>
                <w:sz w:val="24"/>
                <w:szCs w:val="24"/>
                <w:lang w:val="uk-UA"/>
              </w:rPr>
            </w:pPr>
            <w:r>
              <w:rPr>
                <w:rFonts w:eastAsia="Calibri"/>
                <w:b/>
                <w:bCs/>
                <w:i/>
                <w:sz w:val="24"/>
                <w:szCs w:val="24"/>
                <w:lang w:val="uk-UA"/>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
                <w:bCs/>
                <w:i/>
                <w:sz w:val="24"/>
                <w:szCs w:val="24"/>
                <w:lang w:val="uk-UA"/>
              </w:rPr>
            </w:pPr>
            <w:r>
              <w:rPr>
                <w:rFonts w:eastAsia="Calibri"/>
                <w:b/>
                <w:bCs/>
                <w:i/>
                <w:sz w:val="24"/>
                <w:szCs w:val="24"/>
                <w:lang w:val="uk-UA"/>
              </w:rPr>
              <w:t>10</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
                <w:bCs/>
                <w:i/>
                <w:sz w:val="24"/>
                <w:szCs w:val="24"/>
                <w:lang w:val="uk-UA"/>
              </w:rPr>
            </w:pPr>
            <w:r>
              <w:rPr>
                <w:rFonts w:eastAsia="Calibri"/>
                <w:b/>
                <w:bCs/>
                <w:i/>
                <w:sz w:val="24"/>
                <w:szCs w:val="24"/>
                <w:lang w:val="uk-UA"/>
              </w:rPr>
              <w:t>10</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51325D">
        <w:trPr>
          <w:trHeight w:val="411"/>
        </w:trPr>
        <w:tc>
          <w:tcPr>
            <w:tcW w:w="5000" w:type="pct"/>
            <w:gridSpan w:val="9"/>
            <w:tcBorders>
              <w:top w:val="single" w:sz="4" w:space="0" w:color="auto"/>
              <w:left w:val="single" w:sz="4" w:space="0" w:color="auto"/>
              <w:bottom w:val="single" w:sz="4" w:space="0" w:color="auto"/>
              <w:right w:val="single" w:sz="4" w:space="0" w:color="auto"/>
            </w:tcBorders>
            <w:hideMark/>
          </w:tcPr>
          <w:p w:rsidR="0051325D" w:rsidRDefault="0051325D">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МОДУЛЬ 2. Трудові функції вчителя.</w:t>
            </w:r>
          </w:p>
        </w:tc>
      </w:tr>
      <w:tr w:rsidR="0051325D" w:rsidTr="0051325D">
        <w:trPr>
          <w:trHeight w:val="417"/>
        </w:trPr>
        <w:tc>
          <w:tcPr>
            <w:tcW w:w="5000" w:type="pct"/>
            <w:gridSpan w:val="9"/>
            <w:tcBorders>
              <w:top w:val="single" w:sz="4" w:space="0" w:color="auto"/>
              <w:left w:val="single" w:sz="4" w:space="0" w:color="auto"/>
              <w:bottom w:val="single" w:sz="4" w:space="0" w:color="auto"/>
              <w:right w:val="single" w:sz="4" w:space="0" w:color="auto"/>
            </w:tcBorders>
            <w:hideMark/>
          </w:tcPr>
          <w:p w:rsidR="0051325D" w:rsidRDefault="0051325D" w:rsidP="006063FC">
            <w:pPr>
              <w:adjustRightInd/>
              <w:spacing w:line="240" w:lineRule="auto"/>
              <w:jc w:val="center"/>
              <w:outlineLvl w:val="2"/>
              <w:rPr>
                <w:rFonts w:eastAsia="Calibri"/>
                <w:b/>
                <w:bCs/>
                <w:sz w:val="24"/>
                <w:szCs w:val="24"/>
                <w:lang w:val="uk-UA"/>
              </w:rPr>
            </w:pPr>
            <w:r>
              <w:rPr>
                <w:rFonts w:eastAsia="Calibri"/>
                <w:b/>
                <w:bCs/>
                <w:sz w:val="24"/>
                <w:szCs w:val="24"/>
                <w:lang w:val="uk-UA"/>
              </w:rPr>
              <w:t xml:space="preserve">Змістовий модуль 2. Трудові функції </w:t>
            </w:r>
            <w:r w:rsidR="006063FC" w:rsidRPr="006063FC">
              <w:rPr>
                <w:rFonts w:eastAsia="Calibri"/>
                <w:b/>
                <w:bCs/>
                <w:sz w:val="24"/>
                <w:szCs w:val="24"/>
                <w:lang w:val="uk-UA"/>
              </w:rPr>
              <w:t>та професійні компетентності вчителя.</w:t>
            </w:r>
          </w:p>
        </w:tc>
      </w:tr>
      <w:tr w:rsidR="0051325D" w:rsidTr="006063FC">
        <w:trPr>
          <w:trHeight w:val="977"/>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sz w:val="24"/>
                <w:szCs w:val="24"/>
                <w:lang w:val="uk-UA"/>
              </w:rPr>
            </w:pPr>
            <w:r>
              <w:rPr>
                <w:rFonts w:eastAsia="Calibri"/>
                <w:sz w:val="24"/>
                <w:szCs w:val="24"/>
                <w:lang w:val="uk-UA"/>
              </w:rPr>
              <w:t xml:space="preserve">Тема 6. </w:t>
            </w:r>
            <w:r>
              <w:rPr>
                <w:rFonts w:eastAsia="Calibri"/>
                <w:bCs/>
                <w:sz w:val="24"/>
                <w:szCs w:val="24"/>
                <w:lang w:val="uk-UA"/>
              </w:rPr>
              <w:t>Трудові функції «Навчання учнів предметів» та «Партнерська взаємодія з учасниками освітнього процесу».</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976"/>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sz w:val="24"/>
                <w:szCs w:val="24"/>
                <w:lang w:val="uk-UA"/>
              </w:rPr>
            </w:pPr>
            <w:r>
              <w:rPr>
                <w:rFonts w:eastAsia="Calibri"/>
                <w:sz w:val="24"/>
                <w:szCs w:val="24"/>
                <w:lang w:val="uk-UA"/>
              </w:rPr>
              <w:t xml:space="preserve">Тема 7. </w:t>
            </w:r>
            <w:r>
              <w:rPr>
                <w:rFonts w:eastAsia="Calibri"/>
                <w:bCs/>
                <w:sz w:val="24"/>
                <w:szCs w:val="24"/>
                <w:lang w:val="uk-UA"/>
              </w:rPr>
              <w:t>Трудові функції «Участь в організації безпечного та здорового освітнього середовища» й «Управління освітнім процесом».</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693"/>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sz w:val="24"/>
                <w:szCs w:val="24"/>
                <w:lang w:val="uk-UA"/>
              </w:rPr>
            </w:pPr>
            <w:r>
              <w:rPr>
                <w:rFonts w:eastAsia="Calibri"/>
                <w:sz w:val="24"/>
                <w:szCs w:val="24"/>
                <w:lang w:val="uk-UA"/>
              </w:rPr>
              <w:t xml:space="preserve">Тема 8. </w:t>
            </w:r>
            <w:r>
              <w:rPr>
                <w:rFonts w:eastAsia="Calibri"/>
                <w:bCs/>
                <w:sz w:val="24"/>
                <w:szCs w:val="24"/>
                <w:lang w:val="uk-UA"/>
              </w:rPr>
              <w:t>Трудова функція «Безперервний професійний розвиток».</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1119"/>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sz w:val="24"/>
                <w:szCs w:val="24"/>
                <w:lang w:val="uk-UA"/>
              </w:rPr>
            </w:pPr>
            <w:r>
              <w:rPr>
                <w:rFonts w:eastAsia="Calibri"/>
                <w:sz w:val="24"/>
                <w:szCs w:val="24"/>
                <w:lang w:val="uk-UA"/>
              </w:rPr>
              <w:t xml:space="preserve">Тема 9. </w:t>
            </w:r>
            <w:r>
              <w:rPr>
                <w:rFonts w:eastAsia="Calibri"/>
                <w:bCs/>
                <w:sz w:val="24"/>
                <w:szCs w:val="24"/>
                <w:lang w:val="uk-UA"/>
              </w:rPr>
              <w:t xml:space="preserve">Знання й уміння вчителя відповідно до мовно-комунікативної й предметно-методичної </w:t>
            </w:r>
            <w:proofErr w:type="spellStart"/>
            <w:r>
              <w:rPr>
                <w:rFonts w:eastAsia="Calibri"/>
                <w:bCs/>
                <w:sz w:val="24"/>
                <w:szCs w:val="24"/>
                <w:lang w:val="uk-UA"/>
              </w:rPr>
              <w:t>компетентностей</w:t>
            </w:r>
            <w:proofErr w:type="spellEnd"/>
            <w:r>
              <w:rPr>
                <w:rFonts w:eastAsia="Calibri"/>
                <w:bCs/>
                <w:sz w:val="24"/>
                <w:szCs w:val="24"/>
                <w:lang w:val="uk-UA"/>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340"/>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6C1FBD" w:rsidP="006C1FBD">
            <w:pPr>
              <w:adjustRightInd/>
              <w:spacing w:line="240" w:lineRule="auto"/>
              <w:rPr>
                <w:rFonts w:eastAsia="Calibri"/>
                <w:sz w:val="24"/>
                <w:szCs w:val="24"/>
                <w:lang w:val="uk-UA"/>
              </w:rPr>
            </w:pPr>
            <w:r>
              <w:rPr>
                <w:rFonts w:eastAsia="Calibri"/>
                <w:sz w:val="24"/>
                <w:szCs w:val="24"/>
                <w:lang w:val="uk-UA"/>
              </w:rPr>
              <w:t xml:space="preserve">Тема 10. </w:t>
            </w:r>
            <w:r w:rsidRPr="006C1FBD">
              <w:rPr>
                <w:rFonts w:eastAsia="Calibri"/>
                <w:bCs/>
                <w:sz w:val="24"/>
                <w:szCs w:val="24"/>
                <w:lang w:val="uk-UA"/>
              </w:rPr>
              <w:t xml:space="preserve">Знання й уміння вчителя відповідно до інформаційно-цифрової, психологічної та емоційно-етичної </w:t>
            </w:r>
            <w:proofErr w:type="spellStart"/>
            <w:r w:rsidRPr="006C1FBD">
              <w:rPr>
                <w:rFonts w:eastAsia="Calibri"/>
                <w:bCs/>
                <w:sz w:val="24"/>
                <w:szCs w:val="24"/>
                <w:lang w:val="uk-UA"/>
              </w:rPr>
              <w:t>компетентностей</w:t>
            </w:r>
            <w:proofErr w:type="spellEnd"/>
            <w:r w:rsidRPr="006C1FBD">
              <w:rPr>
                <w:rFonts w:eastAsia="Calibri"/>
                <w:bCs/>
                <w:sz w:val="24"/>
                <w:szCs w:val="24"/>
                <w:lang w:val="uk-UA"/>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1065"/>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6C1FBD">
            <w:pPr>
              <w:tabs>
                <w:tab w:val="left" w:pos="7920"/>
              </w:tabs>
              <w:spacing w:line="240" w:lineRule="auto"/>
              <w:rPr>
                <w:rFonts w:eastAsia="Calibri"/>
                <w:sz w:val="24"/>
                <w:szCs w:val="24"/>
                <w:lang w:val="uk-UA"/>
              </w:rPr>
            </w:pPr>
            <w:r>
              <w:rPr>
                <w:rFonts w:eastAsia="Calibri"/>
                <w:sz w:val="24"/>
                <w:szCs w:val="24"/>
                <w:lang w:val="uk-UA"/>
              </w:rPr>
              <w:lastRenderedPageBreak/>
              <w:t>Тема 11.</w:t>
            </w:r>
            <w:r>
              <w:rPr>
                <w:rFonts w:eastAsia="Calibri"/>
                <w:b/>
                <w:bCs/>
                <w:sz w:val="28"/>
                <w:szCs w:val="28"/>
                <w:lang w:val="uk-UA"/>
              </w:rPr>
              <w:t xml:space="preserve"> </w:t>
            </w:r>
            <w:r w:rsidR="006C1FBD">
              <w:rPr>
                <w:rFonts w:eastAsia="Calibri"/>
                <w:bCs/>
                <w:sz w:val="24"/>
                <w:szCs w:val="24"/>
                <w:lang w:val="uk-UA"/>
              </w:rPr>
              <w:t xml:space="preserve">Знання й уміння вчителя відповідно до компетентності педагогічного партнерства, інклюзивної та </w:t>
            </w:r>
            <w:proofErr w:type="spellStart"/>
            <w:r w:rsidR="006C1FBD">
              <w:rPr>
                <w:rFonts w:eastAsia="Calibri"/>
                <w:bCs/>
                <w:sz w:val="24"/>
                <w:szCs w:val="24"/>
                <w:lang w:val="uk-UA"/>
              </w:rPr>
              <w:t>здоров’язбережувальної</w:t>
            </w:r>
            <w:proofErr w:type="spellEnd"/>
            <w:r w:rsidR="006C1FBD">
              <w:rPr>
                <w:rFonts w:eastAsia="Calibri"/>
                <w:bCs/>
                <w:sz w:val="24"/>
                <w:szCs w:val="24"/>
                <w:lang w:val="uk-UA"/>
              </w:rPr>
              <w:t xml:space="preserve"> </w:t>
            </w:r>
            <w:proofErr w:type="spellStart"/>
            <w:r w:rsidR="006C1FBD">
              <w:rPr>
                <w:rFonts w:eastAsia="Calibri"/>
                <w:bCs/>
                <w:sz w:val="24"/>
                <w:szCs w:val="24"/>
                <w:lang w:val="uk-UA"/>
              </w:rPr>
              <w:t>компетентностей</w:t>
            </w:r>
            <w:proofErr w:type="spellEnd"/>
            <w:r w:rsidR="006C1FBD">
              <w:rPr>
                <w:rFonts w:eastAsia="Calibri"/>
                <w:bCs/>
                <w:sz w:val="24"/>
                <w:szCs w:val="24"/>
                <w:lang w:val="uk-UA"/>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980"/>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sz w:val="24"/>
                <w:szCs w:val="24"/>
                <w:lang w:val="uk-UA"/>
              </w:rPr>
            </w:pPr>
            <w:r>
              <w:rPr>
                <w:rFonts w:eastAsia="Calibri"/>
                <w:sz w:val="24"/>
                <w:szCs w:val="24"/>
                <w:lang w:val="uk-UA"/>
              </w:rPr>
              <w:t xml:space="preserve">Тема 12. </w:t>
            </w:r>
            <w:r>
              <w:rPr>
                <w:rFonts w:eastAsia="Calibri"/>
                <w:bCs/>
                <w:sz w:val="24"/>
                <w:szCs w:val="24"/>
                <w:lang w:val="uk-UA"/>
              </w:rPr>
              <w:t xml:space="preserve">Знання й уміння вчителя відповідно до </w:t>
            </w:r>
            <w:proofErr w:type="spellStart"/>
            <w:r>
              <w:rPr>
                <w:rFonts w:eastAsia="Calibri"/>
                <w:bCs/>
                <w:sz w:val="24"/>
                <w:szCs w:val="24"/>
                <w:lang w:val="uk-UA"/>
              </w:rPr>
              <w:t>проєктувальної</w:t>
            </w:r>
            <w:proofErr w:type="spellEnd"/>
            <w:r>
              <w:rPr>
                <w:rFonts w:eastAsia="Calibri"/>
                <w:bCs/>
                <w:sz w:val="24"/>
                <w:szCs w:val="24"/>
                <w:lang w:val="uk-UA"/>
              </w:rPr>
              <w:t xml:space="preserve">, прогностичної й організаційної </w:t>
            </w:r>
            <w:proofErr w:type="spellStart"/>
            <w:r>
              <w:rPr>
                <w:rFonts w:eastAsia="Calibri"/>
                <w:bCs/>
                <w:sz w:val="24"/>
                <w:szCs w:val="24"/>
                <w:lang w:val="uk-UA"/>
              </w:rPr>
              <w:t>компетентностей</w:t>
            </w:r>
            <w:proofErr w:type="spellEnd"/>
            <w:r>
              <w:rPr>
                <w:rFonts w:eastAsia="Calibri"/>
                <w:bCs/>
                <w:sz w:val="24"/>
                <w:szCs w:val="24"/>
                <w:lang w:val="uk-UA"/>
              </w:rPr>
              <w:t>.</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1264"/>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sz w:val="24"/>
                <w:szCs w:val="24"/>
                <w:lang w:val="uk-UA"/>
              </w:rPr>
            </w:pPr>
            <w:r>
              <w:rPr>
                <w:rFonts w:eastAsia="Calibri"/>
                <w:sz w:val="24"/>
                <w:szCs w:val="24"/>
                <w:lang w:val="uk-UA"/>
              </w:rPr>
              <w:t xml:space="preserve">Тема 13. </w:t>
            </w:r>
            <w:r>
              <w:rPr>
                <w:rFonts w:eastAsia="Calibri"/>
                <w:bCs/>
                <w:sz w:val="24"/>
                <w:szCs w:val="24"/>
                <w:lang w:val="uk-UA"/>
              </w:rPr>
              <w:t>Знання й уміння вчителя відповідно до інноваційної компетентності, здатності до навчання впродовж життя та рефлексивну компетентність.</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340"/>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6063FC">
            <w:pPr>
              <w:adjustRightInd/>
              <w:spacing w:line="240" w:lineRule="auto"/>
              <w:rPr>
                <w:sz w:val="24"/>
                <w:szCs w:val="24"/>
                <w:lang w:val="uk-UA"/>
              </w:rPr>
            </w:pPr>
            <w:r>
              <w:rPr>
                <w:bCs/>
                <w:sz w:val="24"/>
                <w:szCs w:val="24"/>
                <w:lang w:val="uk-UA" w:eastAsia="uk-UA"/>
              </w:rPr>
              <w:t xml:space="preserve">Тема 14. </w:t>
            </w:r>
            <w:r w:rsidR="006063FC" w:rsidRPr="006063FC">
              <w:rPr>
                <w:rFonts w:eastAsia="Calibri"/>
                <w:bCs/>
                <w:sz w:val="24"/>
                <w:szCs w:val="24"/>
                <w:lang w:val="uk-UA"/>
              </w:rPr>
              <w:t>Навички вчителя з огляду на професійні компетентності.</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8E6B6B">
            <w:pPr>
              <w:adjustRightInd/>
              <w:spacing w:line="240" w:lineRule="auto"/>
              <w:jc w:val="center"/>
              <w:outlineLvl w:val="2"/>
              <w:rPr>
                <w:rFonts w:eastAsia="Calibri"/>
                <w:bCs/>
                <w:sz w:val="24"/>
                <w:szCs w:val="24"/>
                <w:lang w:val="uk-UA"/>
              </w:rPr>
            </w:pPr>
            <w:r>
              <w:rPr>
                <w:rFonts w:eastAsia="Calibri"/>
                <w:bCs/>
                <w:sz w:val="24"/>
                <w:szCs w:val="24"/>
                <w:lang w:val="uk-UA"/>
              </w:rPr>
              <w:t>1</w:t>
            </w:r>
            <w:r w:rsidR="008E6B6B">
              <w:rPr>
                <w:rFonts w:eastAsia="Calibri"/>
                <w:bCs/>
                <w:sz w:val="24"/>
                <w:szCs w:val="24"/>
                <w:lang w:val="uk-UA"/>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6063FC">
        <w:trPr>
          <w:trHeight w:val="340"/>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6063FC">
            <w:pPr>
              <w:tabs>
                <w:tab w:val="left" w:pos="7920"/>
              </w:tabs>
              <w:spacing w:line="240" w:lineRule="auto"/>
              <w:rPr>
                <w:sz w:val="24"/>
                <w:szCs w:val="24"/>
                <w:lang w:val="uk-UA"/>
              </w:rPr>
            </w:pPr>
            <w:r>
              <w:rPr>
                <w:sz w:val="24"/>
                <w:szCs w:val="24"/>
                <w:lang w:val="uk-UA"/>
              </w:rPr>
              <w:t>Тема 1</w:t>
            </w:r>
            <w:r w:rsidR="006063FC">
              <w:rPr>
                <w:sz w:val="24"/>
                <w:szCs w:val="24"/>
                <w:lang w:val="uk-UA"/>
              </w:rPr>
              <w:t>5</w:t>
            </w:r>
            <w:r>
              <w:rPr>
                <w:sz w:val="24"/>
                <w:szCs w:val="24"/>
                <w:lang w:val="uk-UA"/>
              </w:rPr>
              <w:t>. Нормативно-правові основи суб’єктного призначення.</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Pr="00500A8F" w:rsidRDefault="00500A8F">
            <w:pPr>
              <w:widowControl/>
              <w:adjustRightInd/>
              <w:spacing w:line="240" w:lineRule="auto"/>
              <w:jc w:val="left"/>
              <w:rPr>
                <w:lang w:val="uk-UA"/>
              </w:rPr>
            </w:pPr>
            <w:r>
              <w:rPr>
                <w:lang w:val="uk-UA"/>
              </w:rPr>
              <w:t>-</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rPr>
            </w:pPr>
          </w:p>
        </w:tc>
      </w:tr>
      <w:tr w:rsidR="0051325D" w:rsidTr="006063FC">
        <w:trPr>
          <w:trHeight w:val="404"/>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00A8F">
            <w:pPr>
              <w:tabs>
                <w:tab w:val="left" w:pos="7920"/>
              </w:tabs>
              <w:spacing w:line="240" w:lineRule="auto"/>
              <w:rPr>
                <w:sz w:val="24"/>
                <w:szCs w:val="24"/>
                <w:lang w:val="uk-UA"/>
              </w:rPr>
            </w:pPr>
            <w:r>
              <w:rPr>
                <w:rFonts w:eastAsia="Calibri"/>
                <w:bCs/>
                <w:sz w:val="24"/>
                <w:szCs w:val="24"/>
                <w:lang w:val="uk-UA"/>
              </w:rPr>
              <w:t>Тема 16</w:t>
            </w:r>
            <w:r w:rsidR="0051325D">
              <w:rPr>
                <w:rFonts w:eastAsia="Calibri"/>
                <w:bCs/>
                <w:sz w:val="24"/>
                <w:szCs w:val="24"/>
                <w:lang w:val="uk-UA"/>
              </w:rPr>
              <w:t>. Державна мова в освітньому процесі.</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14</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340"/>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tabs>
                <w:tab w:val="left" w:pos="7920"/>
              </w:tabs>
              <w:spacing w:line="240" w:lineRule="auto"/>
              <w:jc w:val="center"/>
              <w:rPr>
                <w:i/>
                <w:sz w:val="24"/>
                <w:szCs w:val="24"/>
                <w:lang w:val="uk-UA"/>
              </w:rPr>
            </w:pPr>
            <w:r>
              <w:rPr>
                <w:rFonts w:eastAsia="Calibri"/>
                <w:b/>
                <w:i/>
                <w:sz w:val="24"/>
                <w:szCs w:val="24"/>
                <w:lang w:val="uk-UA"/>
              </w:rPr>
              <w:t xml:space="preserve">Разом за модуль </w:t>
            </w:r>
            <w:r w:rsidR="00500A8F">
              <w:rPr>
                <w:rFonts w:eastAsia="Calibri"/>
                <w:b/>
                <w:i/>
                <w:sz w:val="24"/>
                <w:szCs w:val="24"/>
                <w:lang w:val="uk-UA"/>
              </w:rPr>
              <w:t>2</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rsidP="00500A8F">
            <w:pPr>
              <w:adjustRightInd/>
              <w:spacing w:line="240" w:lineRule="auto"/>
              <w:jc w:val="center"/>
              <w:outlineLvl w:val="2"/>
              <w:rPr>
                <w:rFonts w:eastAsia="Calibri"/>
                <w:b/>
                <w:bCs/>
                <w:i/>
                <w:sz w:val="24"/>
                <w:szCs w:val="24"/>
                <w:lang w:val="uk-UA"/>
              </w:rPr>
            </w:pPr>
            <w:r>
              <w:rPr>
                <w:rFonts w:eastAsia="Calibri"/>
                <w:b/>
                <w:bCs/>
                <w:i/>
                <w:sz w:val="24"/>
                <w:szCs w:val="24"/>
                <w:lang w:val="uk-UA"/>
              </w:rPr>
              <w:t>12</w:t>
            </w:r>
            <w:r w:rsidR="00500A8F">
              <w:rPr>
                <w:rFonts w:eastAsia="Calibri"/>
                <w:b/>
                <w:bCs/>
                <w:i/>
                <w:sz w:val="24"/>
                <w:szCs w:val="24"/>
                <w:lang w:val="uk-UA"/>
              </w:rPr>
              <w:t>0</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00A8F">
            <w:pPr>
              <w:adjustRightInd/>
              <w:spacing w:line="240" w:lineRule="auto"/>
              <w:jc w:val="center"/>
              <w:outlineLvl w:val="2"/>
              <w:rPr>
                <w:rFonts w:eastAsia="Calibri"/>
                <w:b/>
                <w:bCs/>
                <w:i/>
                <w:sz w:val="24"/>
                <w:szCs w:val="24"/>
                <w:lang w:val="uk-UA"/>
              </w:rPr>
            </w:pPr>
            <w:r>
              <w:rPr>
                <w:rFonts w:eastAsia="Calibri"/>
                <w:b/>
                <w:bCs/>
                <w:i/>
                <w:sz w:val="24"/>
                <w:szCs w:val="24"/>
                <w:lang w:val="uk-UA"/>
              </w:rPr>
              <w:t>2</w:t>
            </w:r>
            <w:r w:rsidR="0051325D">
              <w:rPr>
                <w:rFonts w:eastAsia="Calibri"/>
                <w:b/>
                <w:bCs/>
                <w:i/>
                <w:sz w:val="24"/>
                <w:szCs w:val="24"/>
                <w:lang w:val="uk-UA"/>
              </w:rPr>
              <w:t>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00A8F">
            <w:pPr>
              <w:adjustRightInd/>
              <w:spacing w:line="240" w:lineRule="auto"/>
              <w:jc w:val="center"/>
              <w:outlineLvl w:val="2"/>
              <w:rPr>
                <w:rFonts w:eastAsia="Calibri"/>
                <w:b/>
                <w:bCs/>
                <w:i/>
                <w:sz w:val="24"/>
                <w:szCs w:val="24"/>
                <w:lang w:val="uk-UA"/>
              </w:rPr>
            </w:pPr>
            <w:r>
              <w:rPr>
                <w:rFonts w:eastAsia="Calibri"/>
                <w:b/>
                <w:bCs/>
                <w:i/>
                <w:sz w:val="24"/>
                <w:szCs w:val="24"/>
                <w:lang w:val="uk-UA"/>
              </w:rPr>
              <w:t>2</w:t>
            </w:r>
            <w:r w:rsidR="0051325D">
              <w:rPr>
                <w:rFonts w:eastAsia="Calibri"/>
                <w:b/>
                <w:bCs/>
                <w:i/>
                <w:sz w:val="24"/>
                <w:szCs w:val="24"/>
                <w:lang w:val="uk-UA"/>
              </w:rPr>
              <w:t>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
                <w:bCs/>
                <w:i/>
                <w:sz w:val="24"/>
                <w:szCs w:val="24"/>
                <w:lang w:val="uk-UA"/>
              </w:rPr>
            </w:pPr>
            <w:r>
              <w:rPr>
                <w:rFonts w:eastAsia="Calibri"/>
                <w:b/>
                <w:bCs/>
                <w:i/>
                <w:sz w:val="24"/>
                <w:szCs w:val="24"/>
                <w:lang w:val="uk-UA"/>
              </w:rPr>
              <w:t>7</w:t>
            </w:r>
            <w:r w:rsidR="00500A8F">
              <w:rPr>
                <w:rFonts w:eastAsia="Calibri"/>
                <w:b/>
                <w:bCs/>
                <w:i/>
                <w:sz w:val="24"/>
                <w:szCs w:val="24"/>
                <w:lang w:val="uk-UA"/>
              </w:rPr>
              <w:t>6</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
                <w:bCs/>
                <w:i/>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i/>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r w:rsidR="0051325D" w:rsidTr="006063FC">
        <w:trPr>
          <w:trHeight w:val="340"/>
        </w:trPr>
        <w:tc>
          <w:tcPr>
            <w:tcW w:w="262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rPr>
                <w:rFonts w:eastAsia="Calibri"/>
                <w:b/>
                <w:i/>
                <w:sz w:val="24"/>
                <w:szCs w:val="24"/>
                <w:lang w:val="uk-UA"/>
              </w:rPr>
            </w:pPr>
            <w:r>
              <w:rPr>
                <w:rFonts w:eastAsia="Calibri"/>
                <w:b/>
                <w:sz w:val="24"/>
                <w:szCs w:val="24"/>
                <w:lang w:val="uk-UA"/>
              </w:rPr>
              <w:t>ВСЬОГО</w:t>
            </w:r>
          </w:p>
        </w:tc>
        <w:tc>
          <w:tcPr>
            <w:tcW w:w="311"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
                <w:bCs/>
                <w:sz w:val="24"/>
                <w:szCs w:val="24"/>
                <w:lang w:val="uk-UA"/>
              </w:rPr>
            </w:pPr>
            <w:r>
              <w:rPr>
                <w:rFonts w:eastAsia="Calibri"/>
                <w:b/>
                <w:bCs/>
                <w:sz w:val="24"/>
                <w:szCs w:val="24"/>
                <w:lang w:val="uk-UA"/>
              </w:rPr>
              <w:t>15</w:t>
            </w:r>
            <w:r w:rsidR="0051325D">
              <w:rPr>
                <w:rFonts w:eastAsia="Calibri"/>
                <w:b/>
                <w:bCs/>
                <w:sz w:val="24"/>
                <w:szCs w:val="24"/>
                <w:lang w:val="uk-UA"/>
              </w:rPr>
              <w:t>0</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
                <w:bCs/>
                <w:sz w:val="24"/>
                <w:szCs w:val="24"/>
                <w:lang w:val="uk-UA"/>
              </w:rPr>
            </w:pPr>
            <w:r>
              <w:rPr>
                <w:rFonts w:eastAsia="Calibri"/>
                <w:b/>
                <w:bCs/>
                <w:sz w:val="24"/>
                <w:szCs w:val="24"/>
                <w:lang w:val="uk-UA"/>
              </w:rPr>
              <w:t>32</w:t>
            </w:r>
          </w:p>
        </w:tc>
        <w:tc>
          <w:tcPr>
            <w:tcW w:w="273"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
                <w:bCs/>
                <w:sz w:val="24"/>
                <w:szCs w:val="24"/>
                <w:lang w:val="uk-UA"/>
              </w:rPr>
            </w:pPr>
            <w:r>
              <w:rPr>
                <w:rFonts w:eastAsia="Calibri"/>
                <w:b/>
                <w:bCs/>
                <w:sz w:val="24"/>
                <w:szCs w:val="24"/>
                <w:lang w:val="uk-UA"/>
              </w:rPr>
              <w:t>32</w:t>
            </w:r>
          </w:p>
        </w:tc>
        <w:tc>
          <w:tcPr>
            <w:tcW w:w="348" w:type="pct"/>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
                <w:bCs/>
                <w:sz w:val="24"/>
                <w:szCs w:val="24"/>
                <w:lang w:val="uk-UA"/>
              </w:rPr>
            </w:pPr>
            <w:r>
              <w:rPr>
                <w:rFonts w:eastAsia="Calibri"/>
                <w:b/>
                <w:bCs/>
                <w:sz w:val="24"/>
                <w:szCs w:val="24"/>
                <w:lang w:val="uk-UA"/>
              </w:rPr>
              <w:t>8</w:t>
            </w:r>
            <w:r w:rsidR="0051325D">
              <w:rPr>
                <w:rFonts w:eastAsia="Calibri"/>
                <w:b/>
                <w:bCs/>
                <w:sz w:val="24"/>
                <w:szCs w:val="24"/>
                <w:lang w:val="uk-UA"/>
              </w:rPr>
              <w:t>6</w:t>
            </w:r>
          </w:p>
        </w:tc>
        <w:tc>
          <w:tcPr>
            <w:tcW w:w="275"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276"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c>
          <w:tcPr>
            <w:tcW w:w="348" w:type="pct"/>
            <w:tcBorders>
              <w:top w:val="single" w:sz="4" w:space="0" w:color="auto"/>
              <w:left w:val="single" w:sz="4" w:space="0" w:color="auto"/>
              <w:bottom w:val="single" w:sz="4" w:space="0" w:color="auto"/>
              <w:right w:val="single" w:sz="4" w:space="0" w:color="auto"/>
            </w:tcBorders>
          </w:tcPr>
          <w:p w:rsidR="0051325D" w:rsidRDefault="0051325D">
            <w:pPr>
              <w:adjustRightInd/>
              <w:spacing w:line="240" w:lineRule="auto"/>
              <w:jc w:val="center"/>
              <w:outlineLvl w:val="2"/>
              <w:rPr>
                <w:rFonts w:eastAsia="Calibri"/>
                <w:bCs/>
                <w:sz w:val="24"/>
                <w:szCs w:val="24"/>
                <w:lang w:val="uk-UA"/>
              </w:rPr>
            </w:pPr>
          </w:p>
        </w:tc>
      </w:tr>
    </w:tbl>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Теми лекційних</w:t>
      </w:r>
      <w:r>
        <w:rPr>
          <w:b/>
          <w:sz w:val="28"/>
          <w:szCs w:val="28"/>
          <w:lang w:val="uk-UA"/>
        </w:rPr>
        <w:t xml:space="preserve"> занять</w:t>
      </w:r>
    </w:p>
    <w:p w:rsidR="0051325D" w:rsidRDefault="0051325D" w:rsidP="0051325D">
      <w:pPr>
        <w:widowControl/>
        <w:autoSpaceDE w:val="0"/>
        <w:autoSpaceDN w:val="0"/>
        <w:spacing w:line="240" w:lineRule="auto"/>
        <w:jc w:val="center"/>
        <w:rPr>
          <w:color w:val="000000"/>
          <w:sz w:val="28"/>
          <w:szCs w:val="28"/>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952"/>
        <w:gridCol w:w="961"/>
        <w:gridCol w:w="988"/>
      </w:tblGrid>
      <w:tr w:rsidR="0051325D" w:rsidTr="0051325D">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51325D" w:rsidTr="0051325D">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color w:val="000000"/>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sz w:val="24"/>
                <w:szCs w:val="24"/>
                <w:lang w:val="uk-UA"/>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sz w:val="24"/>
                <w:szCs w:val="24"/>
                <w:lang w:val="uk-UA"/>
              </w:rPr>
              <w:t>заочна форма</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jc w:val="left"/>
              <w:rPr>
                <w:bCs/>
                <w:sz w:val="24"/>
                <w:szCs w:val="24"/>
                <w:lang w:val="uk-UA" w:eastAsia="uk-UA"/>
              </w:rPr>
            </w:pPr>
            <w:r>
              <w:rPr>
                <w:bCs/>
                <w:sz w:val="24"/>
                <w:szCs w:val="24"/>
                <w:lang w:val="uk-UA" w:eastAsia="uk-UA"/>
              </w:rPr>
              <w:t xml:space="preserve">Вступ. </w:t>
            </w:r>
            <w:r>
              <w:rPr>
                <w:rFonts w:eastAsia="Calibri"/>
                <w:bCs/>
                <w:sz w:val="24"/>
                <w:szCs w:val="24"/>
                <w:lang w:val="uk-UA"/>
              </w:rPr>
              <w:t>Адміністративно-правове забезпечення закладів освіти.</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bCs/>
                <w:sz w:val="24"/>
                <w:szCs w:val="24"/>
                <w:lang w:val="uk-UA" w:eastAsia="uk-UA"/>
              </w:rPr>
            </w:pPr>
            <w:r>
              <w:rPr>
                <w:rFonts w:eastAsia="Calibri"/>
                <w:bCs/>
                <w:sz w:val="24"/>
                <w:szCs w:val="24"/>
                <w:lang w:val="uk-UA"/>
              </w:rPr>
              <w:t>Напрями реалізації адміністративно-правового забезпечення діяльності закладів загальної середньої освіти.</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sz w:val="24"/>
                <w:szCs w:val="24"/>
                <w:lang w:val="uk-UA"/>
              </w:rPr>
            </w:pPr>
            <w:r>
              <w:rPr>
                <w:rFonts w:eastAsia="Calibri"/>
                <w:bCs/>
                <w:sz w:val="24"/>
                <w:szCs w:val="24"/>
                <w:lang w:val="uk-UA"/>
              </w:rPr>
              <w:t>Система освіти як сукупність складників, рівнів і ступенів освіти.</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sz w:val="24"/>
                <w:szCs w:val="24"/>
                <w:lang w:val="uk-UA"/>
              </w:rPr>
            </w:pPr>
            <w:r>
              <w:rPr>
                <w:rFonts w:eastAsia="Calibri"/>
                <w:bCs/>
                <w:sz w:val="24"/>
                <w:szCs w:val="24"/>
                <w:lang w:val="uk-UA"/>
              </w:rPr>
              <w:t>Професійний розвиток вчителя.</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sz w:val="24"/>
                <w:szCs w:val="24"/>
                <w:lang w:val="uk-UA"/>
              </w:rPr>
            </w:pPr>
            <w:r>
              <w:rPr>
                <w:rFonts w:eastAsia="Calibri"/>
                <w:bCs/>
                <w:sz w:val="24"/>
                <w:szCs w:val="24"/>
                <w:lang w:val="uk-UA"/>
              </w:rPr>
              <w:t>Основні документи, що регулюють професійну діяльність вчителя.</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bCs/>
                <w:sz w:val="24"/>
                <w:szCs w:val="24"/>
                <w:lang w:val="uk-UA" w:eastAsia="uk-UA"/>
              </w:rPr>
            </w:pPr>
            <w:r>
              <w:rPr>
                <w:rFonts w:eastAsia="Calibri"/>
                <w:bCs/>
                <w:sz w:val="24"/>
                <w:szCs w:val="24"/>
                <w:lang w:val="uk-UA"/>
              </w:rPr>
              <w:t>Трудові функції «Навчання учнів предметів» та «Партнерська взаємодія з учасниками освітнього процесу».</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sz w:val="24"/>
                <w:szCs w:val="24"/>
                <w:lang w:val="uk-UA"/>
              </w:rPr>
            </w:pPr>
            <w:r>
              <w:rPr>
                <w:rFonts w:eastAsia="Calibri"/>
                <w:bCs/>
                <w:sz w:val="24"/>
                <w:szCs w:val="24"/>
                <w:lang w:val="uk-UA"/>
              </w:rPr>
              <w:t>Трудові функції «Участь в організації безпечного та здорового освітнього середовища» й «Управління освітнім процесом».</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rFonts w:eastAsia="Calibri"/>
                <w:bCs/>
                <w:sz w:val="24"/>
                <w:szCs w:val="24"/>
                <w:lang w:val="uk-UA"/>
              </w:rPr>
            </w:pPr>
            <w:r>
              <w:rPr>
                <w:rFonts w:eastAsia="Calibri"/>
                <w:bCs/>
                <w:sz w:val="24"/>
                <w:szCs w:val="24"/>
                <w:lang w:val="uk-UA"/>
              </w:rPr>
              <w:t>Трудова функція «Безперервний професійний розвиток».</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rFonts w:eastAsia="Calibri"/>
                <w:bCs/>
                <w:sz w:val="24"/>
                <w:szCs w:val="24"/>
                <w:lang w:val="uk-UA"/>
              </w:rPr>
            </w:pPr>
            <w:r>
              <w:rPr>
                <w:rFonts w:eastAsia="Calibri"/>
                <w:bCs/>
                <w:sz w:val="24"/>
                <w:szCs w:val="24"/>
                <w:lang w:val="uk-UA"/>
              </w:rPr>
              <w:t xml:space="preserve">Знання й уміння вчителя відповідно до мовно-комунікативної й </w:t>
            </w:r>
            <w:r>
              <w:rPr>
                <w:rFonts w:eastAsia="Calibri"/>
                <w:bCs/>
                <w:sz w:val="24"/>
                <w:szCs w:val="24"/>
                <w:lang w:val="uk-UA"/>
              </w:rPr>
              <w:lastRenderedPageBreak/>
              <w:t xml:space="preserve">предметно-методичної </w:t>
            </w:r>
            <w:proofErr w:type="spellStart"/>
            <w:r>
              <w:rPr>
                <w:rFonts w:eastAsia="Calibri"/>
                <w:bCs/>
                <w:sz w:val="24"/>
                <w:szCs w:val="24"/>
                <w:lang w:val="uk-UA"/>
              </w:rPr>
              <w:t>компетентностей</w:t>
            </w:r>
            <w:proofErr w:type="spellEnd"/>
            <w:r>
              <w:rPr>
                <w:rFonts w:eastAsia="Calibri"/>
                <w:bCs/>
                <w:sz w:val="24"/>
                <w:szCs w:val="24"/>
                <w:lang w:val="uk-UA"/>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lastRenderedPageBreak/>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10</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rFonts w:eastAsia="Calibri"/>
                <w:bCs/>
                <w:sz w:val="24"/>
                <w:szCs w:val="24"/>
                <w:lang w:val="uk-UA"/>
              </w:rPr>
            </w:pPr>
            <w:r>
              <w:rPr>
                <w:rFonts w:eastAsia="Calibri"/>
                <w:bCs/>
                <w:sz w:val="24"/>
                <w:szCs w:val="24"/>
                <w:lang w:val="uk-UA"/>
              </w:rPr>
              <w:t xml:space="preserve">Знання й уміння вчителя відповідно до компетентності педагогічного партнерства, інклюзивної та </w:t>
            </w:r>
            <w:proofErr w:type="spellStart"/>
            <w:r>
              <w:rPr>
                <w:rFonts w:eastAsia="Calibri"/>
                <w:bCs/>
                <w:sz w:val="24"/>
                <w:szCs w:val="24"/>
                <w:lang w:val="uk-UA"/>
              </w:rPr>
              <w:t>здоров’язбережувальної</w:t>
            </w:r>
            <w:proofErr w:type="spellEnd"/>
            <w:r>
              <w:rPr>
                <w:rFonts w:eastAsia="Calibri"/>
                <w:bCs/>
                <w:sz w:val="24"/>
                <w:szCs w:val="24"/>
                <w:lang w:val="uk-UA"/>
              </w:rPr>
              <w:t xml:space="preserve"> </w:t>
            </w:r>
            <w:proofErr w:type="spellStart"/>
            <w:r>
              <w:rPr>
                <w:rFonts w:eastAsia="Calibri"/>
                <w:bCs/>
                <w:sz w:val="24"/>
                <w:szCs w:val="24"/>
                <w:lang w:val="uk-UA"/>
              </w:rPr>
              <w:t>компетентностей</w:t>
            </w:r>
            <w:proofErr w:type="spellEnd"/>
            <w:r>
              <w:rPr>
                <w:rFonts w:eastAsia="Calibri"/>
                <w:bCs/>
                <w:sz w:val="24"/>
                <w:szCs w:val="24"/>
                <w:lang w:val="uk-UA"/>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rFonts w:eastAsia="Calibri"/>
                <w:bCs/>
                <w:sz w:val="24"/>
                <w:szCs w:val="24"/>
                <w:lang w:val="uk-UA"/>
              </w:rPr>
            </w:pPr>
            <w:r>
              <w:rPr>
                <w:rFonts w:eastAsia="Calibri"/>
                <w:bCs/>
                <w:sz w:val="24"/>
                <w:szCs w:val="24"/>
                <w:lang w:val="uk-UA"/>
              </w:rPr>
              <w:t xml:space="preserve">Знання й уміння вчителя відповідно до </w:t>
            </w:r>
            <w:proofErr w:type="spellStart"/>
            <w:r>
              <w:rPr>
                <w:rFonts w:eastAsia="Calibri"/>
                <w:bCs/>
                <w:sz w:val="24"/>
                <w:szCs w:val="24"/>
                <w:lang w:val="uk-UA"/>
              </w:rPr>
              <w:t>проєктувальної</w:t>
            </w:r>
            <w:proofErr w:type="spellEnd"/>
            <w:r>
              <w:rPr>
                <w:rFonts w:eastAsia="Calibri"/>
                <w:bCs/>
                <w:sz w:val="24"/>
                <w:szCs w:val="24"/>
                <w:lang w:val="uk-UA"/>
              </w:rPr>
              <w:t xml:space="preserve">, прогностичної й організаційної </w:t>
            </w:r>
            <w:proofErr w:type="spellStart"/>
            <w:r>
              <w:rPr>
                <w:rFonts w:eastAsia="Calibri"/>
                <w:bCs/>
                <w:sz w:val="24"/>
                <w:szCs w:val="24"/>
                <w:lang w:val="uk-UA"/>
              </w:rPr>
              <w:t>компетентностей</w:t>
            </w:r>
            <w:proofErr w:type="spellEnd"/>
            <w:r>
              <w:rPr>
                <w:rFonts w:eastAsia="Calibri"/>
                <w:bCs/>
                <w:sz w:val="24"/>
                <w:szCs w:val="24"/>
                <w:lang w:val="uk-UA"/>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rFonts w:eastAsia="Calibri"/>
                <w:bCs/>
                <w:sz w:val="24"/>
                <w:szCs w:val="24"/>
                <w:lang w:val="uk-UA"/>
              </w:rPr>
            </w:pPr>
            <w:r>
              <w:rPr>
                <w:rFonts w:eastAsia="Calibri"/>
                <w:bCs/>
                <w:sz w:val="24"/>
                <w:szCs w:val="24"/>
                <w:lang w:val="uk-UA"/>
              </w:rPr>
              <w:t>Знання й уміння вчителя відповідно до інноваційної компетентності, здатності до навчання впродовж життя та рефлексивну компетентність.</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13</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00A8F">
            <w:pPr>
              <w:adjustRightInd/>
              <w:spacing w:line="240" w:lineRule="auto"/>
              <w:jc w:val="left"/>
              <w:rPr>
                <w:rFonts w:eastAsia="Calibri"/>
                <w:bCs/>
                <w:sz w:val="24"/>
                <w:szCs w:val="24"/>
                <w:lang w:val="uk-UA"/>
              </w:rPr>
            </w:pPr>
            <w:r>
              <w:rPr>
                <w:rFonts w:eastAsia="Calibri"/>
                <w:bCs/>
                <w:sz w:val="24"/>
                <w:szCs w:val="24"/>
                <w:lang w:val="uk-UA"/>
              </w:rPr>
              <w:t>Навички вчителя</w:t>
            </w:r>
            <w:r w:rsidRPr="006063FC">
              <w:rPr>
                <w:rFonts w:eastAsia="Calibri"/>
                <w:bCs/>
                <w:sz w:val="24"/>
                <w:szCs w:val="24"/>
                <w:lang w:val="uk-UA"/>
              </w:rPr>
              <w:t xml:space="preserve"> </w:t>
            </w:r>
            <w:r w:rsidRPr="006063FC">
              <w:rPr>
                <w:rFonts w:eastAsia="Calibri"/>
                <w:bCs/>
                <w:sz w:val="24"/>
                <w:szCs w:val="24"/>
                <w:lang w:val="uk-UA"/>
              </w:rPr>
              <w:t>з огляду на професійні компетентності.</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14</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rFonts w:eastAsia="Calibri"/>
                <w:bCs/>
                <w:sz w:val="24"/>
                <w:szCs w:val="24"/>
                <w:lang w:val="uk-UA"/>
              </w:rPr>
            </w:pPr>
            <w:r>
              <w:rPr>
                <w:sz w:val="24"/>
                <w:szCs w:val="24"/>
                <w:lang w:val="uk-UA"/>
              </w:rPr>
              <w:t>Нормативно-правові основи суб’єктного призначення.</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15</w:t>
            </w:r>
          </w:p>
        </w:tc>
        <w:tc>
          <w:tcPr>
            <w:tcW w:w="363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left"/>
              <w:rPr>
                <w:rFonts w:eastAsia="Calibri"/>
                <w:bCs/>
                <w:sz w:val="24"/>
                <w:szCs w:val="24"/>
                <w:lang w:val="uk-UA"/>
              </w:rPr>
            </w:pPr>
            <w:r>
              <w:rPr>
                <w:rFonts w:eastAsia="Calibri"/>
                <w:bCs/>
                <w:sz w:val="24"/>
                <w:szCs w:val="24"/>
                <w:lang w:val="uk-UA"/>
              </w:rPr>
              <w:t>Державна мова в освітньому процесі.</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6"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1325D">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rPr>
                <w:rFonts w:eastAsia="Calibri"/>
                <w:sz w:val="24"/>
                <w:szCs w:val="24"/>
                <w:lang w:val="uk-UA"/>
              </w:rPr>
            </w:pPr>
            <w:r>
              <w:rPr>
                <w:rFonts w:eastAsia="Calibri"/>
                <w:sz w:val="24"/>
                <w:szCs w:val="24"/>
                <w:lang w:val="uk-UA"/>
              </w:rPr>
              <w:t>УСЬОГО</w:t>
            </w:r>
          </w:p>
        </w:tc>
        <w:tc>
          <w:tcPr>
            <w:tcW w:w="50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32</w:t>
            </w:r>
          </w:p>
        </w:tc>
        <w:tc>
          <w:tcPr>
            <w:tcW w:w="516" w:type="pct"/>
            <w:tcBorders>
              <w:top w:val="single" w:sz="4" w:space="0" w:color="auto"/>
              <w:left w:val="single" w:sz="4" w:space="0" w:color="auto"/>
              <w:bottom w:val="single" w:sz="4" w:space="0" w:color="auto"/>
              <w:right w:val="single" w:sz="4" w:space="0" w:color="auto"/>
            </w:tcBorders>
          </w:tcPr>
          <w:p w:rsidR="0051325D" w:rsidRDefault="008E6B6B">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w:t>
            </w:r>
          </w:p>
        </w:tc>
      </w:tr>
    </w:tbl>
    <w:p w:rsidR="0051325D" w:rsidRDefault="0051325D" w:rsidP="0051325D">
      <w:pPr>
        <w:widowControl/>
        <w:autoSpaceDE w:val="0"/>
        <w:autoSpaceDN w:val="0"/>
        <w:spacing w:line="240" w:lineRule="auto"/>
        <w:jc w:val="left"/>
        <w:rPr>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757350" w:rsidRDefault="00757350" w:rsidP="0051325D">
      <w:pPr>
        <w:widowControl/>
        <w:autoSpaceDE w:val="0"/>
        <w:autoSpaceDN w:val="0"/>
        <w:spacing w:line="240" w:lineRule="auto"/>
        <w:jc w:val="center"/>
        <w:rPr>
          <w:b/>
          <w:color w:val="000000"/>
          <w:sz w:val="28"/>
          <w:szCs w:val="28"/>
          <w:lang w:val="uk-UA" w:eastAsia="uk-UA"/>
        </w:rPr>
      </w:pPr>
    </w:p>
    <w:p w:rsidR="00757350" w:rsidRDefault="00757350" w:rsidP="0051325D">
      <w:pPr>
        <w:widowControl/>
        <w:autoSpaceDE w:val="0"/>
        <w:autoSpaceDN w:val="0"/>
        <w:spacing w:line="240" w:lineRule="auto"/>
        <w:jc w:val="center"/>
        <w:rPr>
          <w:b/>
          <w:color w:val="000000"/>
          <w:sz w:val="28"/>
          <w:szCs w:val="28"/>
          <w:lang w:val="uk-UA" w:eastAsia="uk-UA"/>
        </w:rPr>
      </w:pPr>
    </w:p>
    <w:p w:rsidR="00757350" w:rsidRDefault="00757350" w:rsidP="0051325D">
      <w:pPr>
        <w:widowControl/>
        <w:autoSpaceDE w:val="0"/>
        <w:autoSpaceDN w:val="0"/>
        <w:spacing w:line="240" w:lineRule="auto"/>
        <w:jc w:val="center"/>
        <w:rPr>
          <w:b/>
          <w:color w:val="000000"/>
          <w:sz w:val="28"/>
          <w:szCs w:val="28"/>
          <w:lang w:val="uk-UA" w:eastAsia="uk-UA"/>
        </w:rPr>
      </w:pPr>
    </w:p>
    <w:p w:rsidR="00757350" w:rsidRDefault="00757350" w:rsidP="0051325D">
      <w:pPr>
        <w:widowControl/>
        <w:autoSpaceDE w:val="0"/>
        <w:autoSpaceDN w:val="0"/>
        <w:spacing w:line="240" w:lineRule="auto"/>
        <w:jc w:val="center"/>
        <w:rPr>
          <w:b/>
          <w:color w:val="000000"/>
          <w:sz w:val="28"/>
          <w:szCs w:val="28"/>
          <w:lang w:val="uk-UA" w:eastAsia="uk-UA"/>
        </w:rPr>
      </w:pPr>
    </w:p>
    <w:p w:rsidR="00757350" w:rsidRDefault="00757350"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xml:space="preserve"> Теми </w:t>
      </w:r>
      <w:r>
        <w:rPr>
          <w:b/>
          <w:sz w:val="28"/>
          <w:szCs w:val="28"/>
          <w:lang w:val="uk-UA"/>
        </w:rPr>
        <w:t>практичних (лабораторних) занять</w:t>
      </w:r>
    </w:p>
    <w:p w:rsidR="0051325D" w:rsidRDefault="0051325D" w:rsidP="0051325D">
      <w:pPr>
        <w:widowControl/>
        <w:autoSpaceDE w:val="0"/>
        <w:autoSpaceDN w:val="0"/>
        <w:spacing w:line="240" w:lineRule="auto"/>
        <w:jc w:val="center"/>
        <w:rPr>
          <w:color w:val="000000"/>
          <w:sz w:val="28"/>
          <w:szCs w:val="28"/>
          <w:lang w:val="uk-UA" w:eastAsia="uk-UA"/>
        </w:rPr>
      </w:pPr>
    </w:p>
    <w:tbl>
      <w:tblPr>
        <w:tblpPr w:leftFromText="180" w:rightFromText="180" w:vertAnchor="text" w:horzAnchor="margin" w:tblpX="74" w:tblpY="7"/>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380"/>
        <w:gridCol w:w="1305"/>
        <w:gridCol w:w="1167"/>
      </w:tblGrid>
      <w:tr w:rsidR="0051325D" w:rsidTr="00500A8F">
        <w:trPr>
          <w:trHeight w:val="426"/>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368"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51325D" w:rsidTr="00500A8F">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widowControl/>
              <w:adjustRightInd/>
              <w:spacing w:line="240" w:lineRule="auto"/>
              <w:jc w:val="left"/>
              <w:rPr>
                <w:rFonts w:eastAsia="Calibri"/>
                <w:color w:val="000000"/>
                <w:sz w:val="24"/>
                <w:szCs w:val="24"/>
                <w:lang w:val="uk-UA" w:eastAsia="uk-UA"/>
              </w:rPr>
            </w:pP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sz w:val="24"/>
                <w:szCs w:val="24"/>
                <w:lang w:val="uk-UA"/>
              </w:rPr>
              <w:t>денна форма</w:t>
            </w:r>
          </w:p>
        </w:tc>
        <w:tc>
          <w:tcPr>
            <w:tcW w:w="618"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sz w:val="24"/>
                <w:szCs w:val="24"/>
                <w:lang w:val="uk-UA"/>
              </w:rPr>
              <w:t>заочна форма</w:t>
            </w:r>
          </w:p>
        </w:tc>
      </w:tr>
      <w:tr w:rsidR="0051325D" w:rsidTr="00500A8F">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
                <w:bCs/>
                <w:sz w:val="24"/>
                <w:szCs w:val="24"/>
                <w:lang w:val="uk-UA"/>
              </w:rPr>
              <w:t>МОДУЛЬ 1. Нормативно-правові основи загального призначення.</w:t>
            </w:r>
          </w:p>
        </w:tc>
      </w:tr>
      <w:tr w:rsidR="0051325D" w:rsidTr="00500A8F">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
                <w:bCs/>
                <w:sz w:val="24"/>
                <w:szCs w:val="24"/>
                <w:lang w:val="uk-UA"/>
              </w:rPr>
              <w:t>Змістовий модуль 1. Адміністративно-правове забезпечення освітнього процесу.</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368" w:type="pct"/>
            <w:tcBorders>
              <w:top w:val="single" w:sz="4" w:space="0" w:color="auto"/>
              <w:left w:val="single" w:sz="4" w:space="0" w:color="auto"/>
              <w:bottom w:val="single" w:sz="4" w:space="0" w:color="auto"/>
              <w:right w:val="single" w:sz="4" w:space="0" w:color="auto"/>
            </w:tcBorders>
            <w:hideMark/>
          </w:tcPr>
          <w:p w:rsidR="0051325D" w:rsidRDefault="0051325D" w:rsidP="00500A8F">
            <w:pPr>
              <w:tabs>
                <w:tab w:val="left" w:pos="7920"/>
              </w:tabs>
              <w:spacing w:line="240" w:lineRule="auto"/>
              <w:jc w:val="left"/>
              <w:rPr>
                <w:bCs/>
                <w:sz w:val="24"/>
                <w:szCs w:val="24"/>
                <w:lang w:val="uk-UA" w:eastAsia="uk-UA"/>
              </w:rPr>
            </w:pPr>
            <w:r>
              <w:rPr>
                <w:rFonts w:eastAsia="Calibri"/>
                <w:bCs/>
                <w:sz w:val="24"/>
                <w:szCs w:val="24"/>
                <w:lang w:val="uk-UA"/>
              </w:rPr>
              <w:t>Адміністративно-правове забезпечення закладів освіти.</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368" w:type="pct"/>
            <w:tcBorders>
              <w:top w:val="single" w:sz="4" w:space="0" w:color="auto"/>
              <w:left w:val="single" w:sz="4" w:space="0" w:color="auto"/>
              <w:bottom w:val="single" w:sz="4" w:space="0" w:color="auto"/>
              <w:right w:val="single" w:sz="4" w:space="0" w:color="auto"/>
            </w:tcBorders>
            <w:hideMark/>
          </w:tcPr>
          <w:p w:rsidR="0051325D" w:rsidRDefault="0051325D" w:rsidP="00500A8F">
            <w:pPr>
              <w:adjustRightInd/>
              <w:spacing w:line="240" w:lineRule="auto"/>
              <w:rPr>
                <w:bCs/>
                <w:sz w:val="24"/>
                <w:szCs w:val="24"/>
                <w:lang w:val="uk-UA" w:eastAsia="uk-UA"/>
              </w:rPr>
            </w:pPr>
            <w:r>
              <w:rPr>
                <w:rFonts w:eastAsia="Calibri"/>
                <w:bCs/>
                <w:sz w:val="24"/>
                <w:szCs w:val="24"/>
                <w:lang w:val="uk-UA"/>
              </w:rPr>
              <w:t>Напрями реалізації адміністративно-правового забезпечення діяльності закладів загальної середньої освіти.</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368" w:type="pct"/>
            <w:tcBorders>
              <w:top w:val="single" w:sz="4" w:space="0" w:color="auto"/>
              <w:left w:val="single" w:sz="4" w:space="0" w:color="auto"/>
              <w:bottom w:val="single" w:sz="4" w:space="0" w:color="auto"/>
              <w:right w:val="single" w:sz="4" w:space="0" w:color="auto"/>
            </w:tcBorders>
            <w:hideMark/>
          </w:tcPr>
          <w:p w:rsidR="0051325D" w:rsidRDefault="0051325D" w:rsidP="00500A8F">
            <w:pPr>
              <w:adjustRightInd/>
              <w:spacing w:line="240" w:lineRule="auto"/>
              <w:rPr>
                <w:bCs/>
                <w:sz w:val="24"/>
                <w:szCs w:val="24"/>
                <w:lang w:val="uk-UA" w:eastAsia="uk-UA"/>
              </w:rPr>
            </w:pPr>
            <w:r>
              <w:rPr>
                <w:rFonts w:eastAsia="Calibri"/>
                <w:bCs/>
                <w:sz w:val="24"/>
                <w:szCs w:val="24"/>
                <w:lang w:val="uk-UA"/>
              </w:rPr>
              <w:t>Система освіти як сукупність складників, рівнів і ступенів освіти.</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368" w:type="pct"/>
            <w:tcBorders>
              <w:top w:val="single" w:sz="4" w:space="0" w:color="auto"/>
              <w:left w:val="single" w:sz="4" w:space="0" w:color="auto"/>
              <w:bottom w:val="single" w:sz="4" w:space="0" w:color="auto"/>
              <w:right w:val="single" w:sz="4" w:space="0" w:color="auto"/>
            </w:tcBorders>
            <w:hideMark/>
          </w:tcPr>
          <w:p w:rsidR="0051325D" w:rsidRDefault="0051325D" w:rsidP="00500A8F">
            <w:pPr>
              <w:adjustRightInd/>
              <w:spacing w:line="240" w:lineRule="auto"/>
              <w:rPr>
                <w:rFonts w:eastAsia="Calibri"/>
                <w:sz w:val="24"/>
                <w:szCs w:val="24"/>
                <w:lang w:val="uk-UA"/>
              </w:rPr>
            </w:pPr>
            <w:r>
              <w:rPr>
                <w:rFonts w:eastAsia="Calibri"/>
                <w:bCs/>
                <w:sz w:val="24"/>
                <w:szCs w:val="24"/>
                <w:lang w:val="uk-UA"/>
              </w:rPr>
              <w:t>Специфіка професійного розвитку вчителя.</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368" w:type="pct"/>
            <w:tcBorders>
              <w:top w:val="single" w:sz="4" w:space="0" w:color="auto"/>
              <w:left w:val="single" w:sz="4" w:space="0" w:color="auto"/>
              <w:bottom w:val="single" w:sz="4" w:space="0" w:color="auto"/>
              <w:right w:val="single" w:sz="4" w:space="0" w:color="auto"/>
            </w:tcBorders>
            <w:hideMark/>
          </w:tcPr>
          <w:p w:rsidR="0051325D" w:rsidRDefault="0051325D" w:rsidP="00500A8F">
            <w:pPr>
              <w:adjustRightInd/>
              <w:spacing w:line="240" w:lineRule="auto"/>
              <w:rPr>
                <w:rFonts w:eastAsia="Calibri"/>
                <w:bCs/>
                <w:sz w:val="24"/>
                <w:szCs w:val="24"/>
                <w:lang w:val="uk-UA"/>
              </w:rPr>
            </w:pPr>
            <w:r>
              <w:rPr>
                <w:rFonts w:eastAsia="Calibri"/>
                <w:bCs/>
                <w:sz w:val="24"/>
                <w:szCs w:val="24"/>
                <w:lang w:val="uk-UA"/>
              </w:rPr>
              <w:t>Документальна база, що регулює професійну діяльність вчителя.</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51325D" w:rsidRDefault="0051325D" w:rsidP="00500A8F">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 xml:space="preserve">МОДУЛЬ 2. Трудові функції </w:t>
            </w:r>
            <w:r w:rsidR="00500A8F">
              <w:rPr>
                <w:rFonts w:eastAsia="Calibri"/>
                <w:b/>
                <w:bCs/>
                <w:sz w:val="28"/>
                <w:szCs w:val="28"/>
                <w:lang w:val="uk-UA"/>
              </w:rPr>
              <w:t xml:space="preserve"> </w:t>
            </w:r>
            <w:r w:rsidR="00500A8F" w:rsidRPr="00500A8F">
              <w:rPr>
                <w:rFonts w:eastAsia="Calibri"/>
                <w:b/>
                <w:bCs/>
                <w:sz w:val="24"/>
                <w:szCs w:val="24"/>
                <w:lang w:val="uk-UA"/>
              </w:rPr>
              <w:t>та професійні компетентності вчителя.</w:t>
            </w:r>
          </w:p>
        </w:tc>
      </w:tr>
      <w:tr w:rsidR="0051325D" w:rsidTr="00500A8F">
        <w:trPr>
          <w:trHeight w:val="340"/>
        </w:trPr>
        <w:tc>
          <w:tcPr>
            <w:tcW w:w="5000" w:type="pct"/>
            <w:gridSpan w:val="4"/>
            <w:tcBorders>
              <w:top w:val="single" w:sz="4" w:space="0" w:color="auto"/>
              <w:left w:val="single" w:sz="4" w:space="0" w:color="auto"/>
              <w:bottom w:val="single" w:sz="4" w:space="0" w:color="auto"/>
              <w:right w:val="single" w:sz="4" w:space="0" w:color="auto"/>
            </w:tcBorders>
            <w:hideMark/>
          </w:tcPr>
          <w:p w:rsidR="0051325D" w:rsidRDefault="0051325D" w:rsidP="00500A8F">
            <w:pPr>
              <w:adjustRightInd/>
              <w:spacing w:line="240" w:lineRule="auto"/>
              <w:jc w:val="center"/>
              <w:outlineLvl w:val="2"/>
              <w:rPr>
                <w:rFonts w:eastAsia="Calibri"/>
                <w:b/>
                <w:bCs/>
                <w:sz w:val="24"/>
                <w:szCs w:val="24"/>
                <w:lang w:val="uk-UA"/>
              </w:rPr>
            </w:pPr>
            <w:r>
              <w:rPr>
                <w:rFonts w:eastAsia="Calibri"/>
                <w:b/>
                <w:bCs/>
                <w:sz w:val="24"/>
                <w:szCs w:val="24"/>
                <w:lang w:val="uk-UA"/>
              </w:rPr>
              <w:t>Змістовий модуль 2. Трудові функції вчителя та їхні особливості.</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6</w:t>
            </w:r>
          </w:p>
        </w:tc>
        <w:tc>
          <w:tcPr>
            <w:tcW w:w="3368"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rPr>
                <w:rFonts w:eastAsia="Calibri"/>
                <w:sz w:val="24"/>
                <w:szCs w:val="24"/>
                <w:lang w:val="uk-UA"/>
              </w:rPr>
            </w:pPr>
            <w:r>
              <w:rPr>
                <w:rFonts w:eastAsia="Calibri"/>
                <w:bCs/>
                <w:sz w:val="24"/>
                <w:szCs w:val="24"/>
                <w:lang w:val="uk-UA"/>
              </w:rPr>
              <w:t>Трудові функції вчителя.</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6</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368"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rPr>
                <w:sz w:val="24"/>
                <w:szCs w:val="24"/>
                <w:lang w:val="uk-UA"/>
              </w:rPr>
            </w:pPr>
            <w:r>
              <w:rPr>
                <w:rFonts w:eastAsia="Calibri"/>
                <w:bCs/>
                <w:sz w:val="24"/>
                <w:szCs w:val="24"/>
                <w:lang w:val="uk-UA"/>
              </w:rPr>
              <w:t xml:space="preserve">Знання й уміння вчителя відповідно до професійних </w:t>
            </w:r>
            <w:proofErr w:type="spellStart"/>
            <w:r>
              <w:rPr>
                <w:rFonts w:eastAsia="Calibri"/>
                <w:bCs/>
                <w:sz w:val="24"/>
                <w:szCs w:val="24"/>
                <w:lang w:val="uk-UA"/>
              </w:rPr>
              <w:t>компетентностей</w:t>
            </w:r>
            <w:proofErr w:type="spellEnd"/>
            <w:r>
              <w:rPr>
                <w:rFonts w:eastAsia="Calibri"/>
                <w:bCs/>
                <w:sz w:val="24"/>
                <w:szCs w:val="24"/>
                <w:lang w:val="uk-UA"/>
              </w:rPr>
              <w:t>.</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368"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rPr>
                <w:sz w:val="24"/>
                <w:szCs w:val="24"/>
                <w:lang w:val="uk-UA"/>
              </w:rPr>
            </w:pPr>
            <w:r>
              <w:rPr>
                <w:rFonts w:eastAsia="Calibri"/>
                <w:bCs/>
                <w:sz w:val="24"/>
                <w:szCs w:val="24"/>
                <w:lang w:val="uk-UA"/>
              </w:rPr>
              <w:t>Навички вчителя.</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4</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2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368"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left"/>
              <w:rPr>
                <w:rFonts w:eastAsia="Calibri"/>
                <w:bCs/>
                <w:sz w:val="24"/>
                <w:szCs w:val="24"/>
                <w:lang w:val="uk-UA"/>
              </w:rPr>
            </w:pPr>
            <w:r>
              <w:rPr>
                <w:rFonts w:eastAsia="Calibri"/>
                <w:bCs/>
                <w:sz w:val="24"/>
                <w:szCs w:val="24"/>
                <w:lang w:val="uk-UA"/>
              </w:rPr>
              <w:t>Сучасна редакція українського правопису.</w:t>
            </w:r>
          </w:p>
        </w:tc>
        <w:tc>
          <w:tcPr>
            <w:tcW w:w="687"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500A8F">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618" w:type="pct"/>
            <w:tcBorders>
              <w:top w:val="single" w:sz="4" w:space="0" w:color="auto"/>
              <w:left w:val="single" w:sz="4" w:space="0" w:color="auto"/>
              <w:bottom w:val="single" w:sz="4" w:space="0" w:color="auto"/>
              <w:right w:val="single" w:sz="4" w:space="0" w:color="auto"/>
            </w:tcBorders>
            <w:vAlign w:val="center"/>
          </w:tcPr>
          <w:p w:rsidR="0051325D"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00A8F" w:rsidTr="00500A8F">
        <w:trPr>
          <w:trHeight w:val="340"/>
        </w:trPr>
        <w:tc>
          <w:tcPr>
            <w:tcW w:w="3695" w:type="pct"/>
            <w:gridSpan w:val="2"/>
            <w:tcBorders>
              <w:top w:val="single" w:sz="4" w:space="0" w:color="auto"/>
              <w:left w:val="single" w:sz="4" w:space="0" w:color="auto"/>
              <w:bottom w:val="single" w:sz="4" w:space="0" w:color="auto"/>
              <w:right w:val="single" w:sz="4" w:space="0" w:color="auto"/>
            </w:tcBorders>
            <w:vAlign w:val="center"/>
            <w:hideMark/>
          </w:tcPr>
          <w:p w:rsidR="00500A8F"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УСЬОГО</w:t>
            </w:r>
          </w:p>
        </w:tc>
        <w:tc>
          <w:tcPr>
            <w:tcW w:w="689" w:type="pct"/>
            <w:tcBorders>
              <w:top w:val="single" w:sz="4" w:space="0" w:color="auto"/>
              <w:left w:val="single" w:sz="4" w:space="0" w:color="auto"/>
              <w:bottom w:val="single" w:sz="4" w:space="0" w:color="auto"/>
              <w:right w:val="single" w:sz="4" w:space="0" w:color="auto"/>
            </w:tcBorders>
            <w:vAlign w:val="center"/>
            <w:hideMark/>
          </w:tcPr>
          <w:p w:rsidR="00500A8F" w:rsidRDefault="00500A8F" w:rsidP="00500A8F">
            <w:pPr>
              <w:adjustRightInd/>
              <w:spacing w:line="240" w:lineRule="auto"/>
              <w:jc w:val="center"/>
              <w:outlineLvl w:val="2"/>
              <w:rPr>
                <w:rFonts w:eastAsia="Calibri"/>
                <w:bCs/>
                <w:sz w:val="24"/>
                <w:szCs w:val="24"/>
                <w:lang w:val="uk-UA"/>
              </w:rPr>
            </w:pPr>
            <w:r>
              <w:rPr>
                <w:rFonts w:eastAsia="Calibri"/>
                <w:bCs/>
                <w:sz w:val="24"/>
                <w:szCs w:val="24"/>
                <w:lang w:val="uk-UA"/>
              </w:rPr>
              <w:t>32</w:t>
            </w:r>
          </w:p>
        </w:tc>
        <w:tc>
          <w:tcPr>
            <w:tcW w:w="616" w:type="pct"/>
            <w:tcBorders>
              <w:top w:val="single" w:sz="4" w:space="0" w:color="auto"/>
              <w:left w:val="single" w:sz="4" w:space="0" w:color="auto"/>
              <w:bottom w:val="single" w:sz="4" w:space="0" w:color="auto"/>
              <w:right w:val="single" w:sz="4" w:space="0" w:color="auto"/>
            </w:tcBorders>
            <w:vAlign w:val="center"/>
          </w:tcPr>
          <w:p w:rsidR="00500A8F" w:rsidRDefault="00500A8F" w:rsidP="00500A8F">
            <w:pPr>
              <w:adjustRightInd/>
              <w:spacing w:line="240" w:lineRule="auto"/>
              <w:ind w:left="60"/>
              <w:jc w:val="center"/>
              <w:outlineLvl w:val="2"/>
              <w:rPr>
                <w:rFonts w:eastAsia="Calibri"/>
                <w:bCs/>
                <w:sz w:val="24"/>
                <w:szCs w:val="24"/>
                <w:lang w:val="uk-UA"/>
              </w:rPr>
            </w:pPr>
            <w:r>
              <w:rPr>
                <w:rFonts w:eastAsia="Calibri"/>
                <w:bCs/>
                <w:sz w:val="24"/>
                <w:szCs w:val="24"/>
                <w:lang w:val="uk-UA"/>
              </w:rPr>
              <w:t>-</w:t>
            </w:r>
          </w:p>
        </w:tc>
      </w:tr>
    </w:tbl>
    <w:p w:rsidR="0051325D" w:rsidRDefault="0051325D" w:rsidP="0051325D">
      <w:pPr>
        <w:widowControl/>
        <w:autoSpaceDE w:val="0"/>
        <w:autoSpaceDN w:val="0"/>
        <w:spacing w:line="240" w:lineRule="auto"/>
        <w:jc w:val="center"/>
        <w:rPr>
          <w:color w:val="000000"/>
          <w:sz w:val="28"/>
          <w:szCs w:val="28"/>
          <w:lang w:val="uk-UA" w:eastAsia="uk-UA"/>
        </w:rPr>
      </w:pPr>
    </w:p>
    <w:p w:rsidR="0051325D" w:rsidRDefault="0051325D" w:rsidP="0051325D">
      <w:pPr>
        <w:widowControl/>
        <w:autoSpaceDE w:val="0"/>
        <w:autoSpaceDN w:val="0"/>
        <w:spacing w:line="240" w:lineRule="auto"/>
        <w:jc w:val="left"/>
        <w:rPr>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p>
    <w:p w:rsidR="0051325D" w:rsidRDefault="0051325D" w:rsidP="0051325D">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6</w:t>
      </w:r>
      <w:r>
        <w:rPr>
          <w:b/>
          <w:color w:val="000000"/>
          <w:sz w:val="28"/>
          <w:szCs w:val="28"/>
          <w:lang w:eastAsia="uk-UA"/>
        </w:rPr>
        <w:t>.</w:t>
      </w:r>
      <w:r>
        <w:rPr>
          <w:b/>
          <w:color w:val="000000"/>
          <w:sz w:val="28"/>
          <w:szCs w:val="28"/>
          <w:lang w:val="uk-UA" w:eastAsia="uk-UA"/>
        </w:rPr>
        <w:t> Завдання для самостійної роботи</w:t>
      </w:r>
    </w:p>
    <w:p w:rsidR="0051325D" w:rsidRDefault="0051325D" w:rsidP="0051325D">
      <w:pPr>
        <w:widowControl/>
        <w:autoSpaceDE w:val="0"/>
        <w:autoSpaceDN w:val="0"/>
        <w:spacing w:line="240" w:lineRule="auto"/>
        <w:jc w:val="center"/>
        <w:rPr>
          <w:b/>
          <w:color w:val="000000"/>
          <w:sz w:val="28"/>
          <w:szCs w:val="28"/>
          <w:lang w:val="uk-UA" w:eastAsia="uk-UA"/>
        </w:rPr>
      </w:pPr>
    </w:p>
    <w:tbl>
      <w:tblPr>
        <w:tblpPr w:leftFromText="180" w:rightFromText="180" w:vertAnchor="text" w:horzAnchor="margin" w:tblpY="7"/>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952"/>
        <w:gridCol w:w="11"/>
        <w:gridCol w:w="950"/>
        <w:gridCol w:w="15"/>
        <w:gridCol w:w="975"/>
      </w:tblGrid>
      <w:tr w:rsidR="0051325D" w:rsidTr="00500A8F">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631"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019" w:type="pct"/>
            <w:gridSpan w:val="4"/>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51325D" w:rsidTr="00500A8F">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color w:val="000000"/>
                <w:sz w:val="24"/>
                <w:szCs w:val="24"/>
                <w:lang w:val="uk-UA" w:eastAsia="uk-UA"/>
              </w:rPr>
            </w:pP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sz w:val="24"/>
                <w:szCs w:val="24"/>
                <w:lang w:val="uk-UA"/>
              </w:rPr>
              <w:t>денна форма</w:t>
            </w:r>
          </w:p>
        </w:tc>
        <w:tc>
          <w:tcPr>
            <w:tcW w:w="517"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sz w:val="24"/>
                <w:szCs w:val="24"/>
                <w:lang w:val="uk-UA"/>
              </w:rPr>
              <w:t>заочна форма</w:t>
            </w:r>
          </w:p>
        </w:tc>
      </w:tr>
      <w:tr w:rsidR="0051325D" w:rsidTr="00500A8F">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
                <w:bCs/>
                <w:sz w:val="24"/>
                <w:szCs w:val="24"/>
                <w:lang w:val="uk-UA"/>
              </w:rPr>
              <w:t>МОДУЛЬ 1. Нормативно-правові основи загального призначення.</w:t>
            </w:r>
          </w:p>
        </w:tc>
      </w:tr>
      <w:tr w:rsidR="0051325D" w:rsidTr="00500A8F">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
                <w:bCs/>
                <w:sz w:val="24"/>
                <w:szCs w:val="24"/>
                <w:lang w:val="uk-UA"/>
              </w:rPr>
              <w:t>Змістовий модуль 1. Адміністративно-правове забезпечення освітнього процесу.</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Адміністративно-правове забезпечення закладів освіти.</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1. Специфіка адміністративно-правового забезпечення закладів освіти. 2. Суб’єкти адміністративно-правового забезпечення діяльності закладів освіти в Україні.</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3. Центральна та керівна ланки та їхні функції.</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4. Контрольна й спеціалізована ланки та їхні функції.</w:t>
            </w:r>
          </w:p>
          <w:p w:rsidR="0051325D" w:rsidRDefault="0051325D">
            <w:pPr>
              <w:tabs>
                <w:tab w:val="left" w:pos="7920"/>
              </w:tabs>
              <w:spacing w:line="240" w:lineRule="auto"/>
              <w:rPr>
                <w:bCs/>
                <w:sz w:val="24"/>
                <w:szCs w:val="24"/>
                <w:lang w:val="uk-UA" w:eastAsia="uk-UA"/>
              </w:rPr>
            </w:pPr>
            <w:r>
              <w:rPr>
                <w:rFonts w:eastAsia="Calibri"/>
                <w:bCs/>
                <w:sz w:val="24"/>
                <w:szCs w:val="24"/>
                <w:lang w:val="uk-UA"/>
              </w:rPr>
              <w:t>5. Допоміжна й регіональна ланки та їхні функції.</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Напрями реалізації адміністративно-правового забезпечення діяльності закладів загальної середньої освіти.</w:t>
            </w:r>
          </w:p>
          <w:p w:rsidR="0051325D" w:rsidRDefault="0051325D">
            <w:pPr>
              <w:tabs>
                <w:tab w:val="left" w:pos="7920"/>
              </w:tabs>
              <w:spacing w:line="240" w:lineRule="auto"/>
              <w:rPr>
                <w:rFonts w:eastAsia="Calibri"/>
                <w:b/>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1. Специфіка адміністративно-правового забезпечення впровадження державних стандартів. </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2. Особливості забезпечення внутрішньої організаційної діяльності, професійної діяльності педагогічних працівників, освітнього процесу й освітніх потреб. </w:t>
            </w:r>
          </w:p>
          <w:p w:rsidR="0051325D" w:rsidRDefault="0051325D">
            <w:pPr>
              <w:tabs>
                <w:tab w:val="left" w:pos="7920"/>
              </w:tabs>
              <w:spacing w:line="240" w:lineRule="auto"/>
              <w:rPr>
                <w:bCs/>
                <w:sz w:val="24"/>
                <w:szCs w:val="24"/>
                <w:lang w:val="uk-UA" w:eastAsia="uk-UA"/>
              </w:rPr>
            </w:pPr>
            <w:r>
              <w:rPr>
                <w:rFonts w:eastAsia="Calibri"/>
                <w:bCs/>
                <w:sz w:val="24"/>
                <w:szCs w:val="24"/>
                <w:lang w:val="uk-UA"/>
              </w:rPr>
              <w:t xml:space="preserve">3. Особливості адміністративно-правового регулювання </w:t>
            </w:r>
            <w:r>
              <w:rPr>
                <w:rFonts w:eastAsia="Calibri"/>
                <w:bCs/>
                <w:sz w:val="24"/>
                <w:szCs w:val="24"/>
                <w:lang w:val="uk-UA"/>
              </w:rPr>
              <w:lastRenderedPageBreak/>
              <w:t>діяльності суб’єктів надання освітніх послуг.</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lastRenderedPageBreak/>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3</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ind w:hanging="20"/>
              <w:rPr>
                <w:rFonts w:eastAsia="Calibri"/>
                <w:bCs/>
                <w:sz w:val="24"/>
                <w:szCs w:val="24"/>
                <w:lang w:val="uk-UA"/>
              </w:rPr>
            </w:pPr>
            <w:r>
              <w:rPr>
                <w:rFonts w:eastAsia="Calibri"/>
                <w:bCs/>
                <w:sz w:val="24"/>
                <w:szCs w:val="24"/>
                <w:lang w:val="uk-UA"/>
              </w:rPr>
              <w:t>Система освіти як сукупність складників, рівнів і ступенів освіти.</w:t>
            </w:r>
          </w:p>
          <w:p w:rsidR="0051325D" w:rsidRDefault="0051325D">
            <w:pPr>
              <w:tabs>
                <w:tab w:val="left" w:pos="7920"/>
              </w:tabs>
              <w:spacing w:line="240" w:lineRule="auto"/>
              <w:ind w:hanging="20"/>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1. Система неперервної освіти.</w:t>
            </w:r>
          </w:p>
          <w:p w:rsidR="0051325D" w:rsidRDefault="0051325D">
            <w:pPr>
              <w:tabs>
                <w:tab w:val="left" w:pos="7920"/>
              </w:tabs>
              <w:spacing w:line="240" w:lineRule="auto"/>
              <w:rPr>
                <w:bCs/>
                <w:sz w:val="24"/>
                <w:szCs w:val="24"/>
                <w:lang w:val="uk-UA" w:eastAsia="uk-UA"/>
              </w:rPr>
            </w:pPr>
            <w:r>
              <w:rPr>
                <w:rFonts w:eastAsia="Calibri"/>
                <w:bCs/>
                <w:sz w:val="24"/>
                <w:szCs w:val="24"/>
                <w:lang w:val="uk-UA"/>
              </w:rPr>
              <w:t xml:space="preserve">2. Складники та рівні освіти. </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Специфіка професійного розвитку вчителя.</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color w:val="000000"/>
                <w:sz w:val="24"/>
                <w:szCs w:val="24"/>
                <w:shd w:val="clear" w:color="auto" w:fill="FFFFFF"/>
                <w:lang w:val="uk-UA"/>
              </w:rPr>
            </w:pPr>
            <w:r>
              <w:rPr>
                <w:color w:val="000000"/>
                <w:sz w:val="24"/>
                <w:szCs w:val="24"/>
                <w:shd w:val="clear" w:color="auto" w:fill="FFFFFF"/>
                <w:lang w:val="uk-UA"/>
              </w:rPr>
              <w:t>1. Загальні відомості професійного стандарту.</w:t>
            </w:r>
          </w:p>
          <w:p w:rsidR="0051325D" w:rsidRDefault="0051325D">
            <w:pPr>
              <w:tabs>
                <w:tab w:val="left" w:pos="7920"/>
              </w:tabs>
              <w:spacing w:line="240" w:lineRule="auto"/>
              <w:rPr>
                <w:sz w:val="24"/>
                <w:szCs w:val="24"/>
                <w:lang w:val="uk-UA"/>
              </w:rPr>
            </w:pPr>
            <w:r>
              <w:rPr>
                <w:color w:val="000000"/>
                <w:sz w:val="24"/>
                <w:szCs w:val="24"/>
                <w:shd w:val="clear" w:color="auto" w:fill="FFFFFF"/>
                <w:lang w:val="uk-UA"/>
              </w:rPr>
              <w:t>2. Навчання та професійний розвиток вчителя.</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1697"/>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Документальна база, що регулює професійну діяльність вчителя.</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1. Кодекс законів України про працю й освіту. </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2. Концепція національно-патріотичного виховання в системі освіти України. </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3. Загальні компетентності педагогічного працівника.</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rsidR="0051325D" w:rsidRDefault="0051325D">
            <w:pPr>
              <w:tabs>
                <w:tab w:val="left" w:pos="7920"/>
              </w:tabs>
              <w:spacing w:line="240" w:lineRule="auto"/>
              <w:ind w:firstLine="567"/>
              <w:jc w:val="center"/>
              <w:rPr>
                <w:rFonts w:eastAsia="Calibri"/>
                <w:b/>
                <w:bCs/>
                <w:sz w:val="24"/>
                <w:szCs w:val="24"/>
                <w:lang w:val="uk-UA"/>
              </w:rPr>
            </w:pPr>
            <w:r>
              <w:rPr>
                <w:rFonts w:eastAsia="Calibri"/>
                <w:b/>
                <w:bCs/>
                <w:sz w:val="24"/>
                <w:szCs w:val="24"/>
                <w:lang w:val="uk-UA"/>
              </w:rPr>
              <w:t xml:space="preserve">МОДУЛЬ 2. Трудові функції </w:t>
            </w:r>
            <w:r w:rsidR="00500A8F" w:rsidRPr="00500A8F">
              <w:rPr>
                <w:rFonts w:eastAsia="Calibri"/>
                <w:b/>
                <w:bCs/>
                <w:sz w:val="24"/>
                <w:szCs w:val="24"/>
                <w:lang w:val="uk-UA"/>
              </w:rPr>
              <w:t xml:space="preserve"> </w:t>
            </w:r>
            <w:r w:rsidR="00500A8F" w:rsidRPr="00500A8F">
              <w:rPr>
                <w:rFonts w:eastAsia="Calibri"/>
                <w:b/>
                <w:bCs/>
                <w:sz w:val="24"/>
                <w:szCs w:val="24"/>
                <w:lang w:val="uk-UA"/>
              </w:rPr>
              <w:t xml:space="preserve">та професійні компетентності </w:t>
            </w:r>
            <w:r>
              <w:rPr>
                <w:rFonts w:eastAsia="Calibri"/>
                <w:b/>
                <w:bCs/>
                <w:sz w:val="24"/>
                <w:szCs w:val="24"/>
                <w:lang w:val="uk-UA"/>
              </w:rPr>
              <w:t>вчителя.</w:t>
            </w:r>
          </w:p>
        </w:tc>
      </w:tr>
      <w:tr w:rsidR="0051325D" w:rsidTr="00500A8F">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rsidR="0051325D" w:rsidRDefault="0051325D">
            <w:pPr>
              <w:adjustRightInd/>
              <w:spacing w:line="240" w:lineRule="auto"/>
              <w:jc w:val="center"/>
              <w:outlineLvl w:val="2"/>
              <w:rPr>
                <w:rFonts w:eastAsia="Calibri"/>
                <w:b/>
                <w:bCs/>
                <w:sz w:val="24"/>
                <w:szCs w:val="24"/>
                <w:lang w:val="uk-UA"/>
              </w:rPr>
            </w:pPr>
            <w:r>
              <w:rPr>
                <w:rFonts w:eastAsia="Calibri"/>
                <w:b/>
                <w:bCs/>
                <w:sz w:val="24"/>
                <w:szCs w:val="24"/>
                <w:lang w:val="uk-UA"/>
              </w:rPr>
              <w:t>Змістовий модуль 2. Трудові функції вчителя та їхні особливості.</w:t>
            </w:r>
          </w:p>
        </w:tc>
      </w:tr>
      <w:tr w:rsidR="0051325D" w:rsidTr="00500A8F">
        <w:trPr>
          <w:trHeight w:val="824"/>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bCs/>
                <w:sz w:val="24"/>
                <w:szCs w:val="24"/>
                <w:lang w:val="uk-UA"/>
              </w:rPr>
            </w:pPr>
            <w:r>
              <w:rPr>
                <w:rFonts w:eastAsia="Calibri"/>
                <w:bCs/>
                <w:sz w:val="24"/>
                <w:szCs w:val="24"/>
                <w:lang w:val="uk-UA"/>
              </w:rPr>
              <w:t>Трудові функції «Навчання учнів предметів» і «Партнерська взаємодія з учасниками освітнього процесу».</w:t>
            </w:r>
          </w:p>
          <w:p w:rsidR="0051325D" w:rsidRDefault="0051325D">
            <w:pPr>
              <w:adjustRightInd/>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1. Мовно-комунікативна та предметно-методична компетентності.</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2.</w:t>
            </w:r>
            <w:r>
              <w:rPr>
                <w:rFonts w:eastAsia="Calibri"/>
                <w:b/>
                <w:bCs/>
                <w:sz w:val="24"/>
                <w:szCs w:val="24"/>
                <w:lang w:val="uk-UA"/>
              </w:rPr>
              <w:t xml:space="preserve"> </w:t>
            </w:r>
            <w:r>
              <w:rPr>
                <w:rFonts w:eastAsia="Calibri"/>
                <w:bCs/>
                <w:sz w:val="24"/>
                <w:szCs w:val="24"/>
                <w:lang w:val="uk-UA"/>
              </w:rPr>
              <w:t>Інформаційно-цифрова та психологічна компетентності вчителя.</w:t>
            </w:r>
          </w:p>
          <w:p w:rsidR="0051325D" w:rsidRDefault="0051325D">
            <w:pPr>
              <w:tabs>
                <w:tab w:val="left" w:pos="7920"/>
              </w:tabs>
              <w:spacing w:line="240" w:lineRule="auto"/>
              <w:rPr>
                <w:rFonts w:eastAsia="Calibri"/>
                <w:sz w:val="24"/>
                <w:szCs w:val="24"/>
                <w:lang w:val="uk-UA"/>
              </w:rPr>
            </w:pPr>
            <w:r>
              <w:rPr>
                <w:rFonts w:eastAsia="Calibri"/>
                <w:bCs/>
                <w:sz w:val="24"/>
                <w:szCs w:val="24"/>
                <w:lang w:val="uk-UA"/>
              </w:rPr>
              <w:t>3. Емоційно-етична компетентність і компетентність педагогічного партнерства.</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bCs/>
                <w:sz w:val="24"/>
                <w:szCs w:val="24"/>
                <w:lang w:val="uk-UA"/>
              </w:rPr>
            </w:pPr>
            <w:r>
              <w:rPr>
                <w:rFonts w:eastAsia="Calibri"/>
                <w:bCs/>
                <w:sz w:val="24"/>
                <w:szCs w:val="24"/>
                <w:lang w:val="uk-UA"/>
              </w:rPr>
              <w:t>Трудові функції  вчителя «Участь в організації безпечного та здорового освітнього середовища» й «Управління освітнім процесом».</w:t>
            </w:r>
          </w:p>
          <w:p w:rsidR="0051325D" w:rsidRDefault="0051325D">
            <w:pPr>
              <w:adjustRightInd/>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1. Інклюзивна та </w:t>
            </w:r>
            <w:proofErr w:type="spellStart"/>
            <w:r>
              <w:rPr>
                <w:rFonts w:eastAsia="Calibri"/>
                <w:bCs/>
                <w:sz w:val="24"/>
                <w:szCs w:val="24"/>
                <w:lang w:val="uk-UA"/>
              </w:rPr>
              <w:t>здоров’язбережувальна</w:t>
            </w:r>
            <w:proofErr w:type="spellEnd"/>
            <w:r>
              <w:rPr>
                <w:rFonts w:eastAsia="Calibri"/>
                <w:bCs/>
                <w:sz w:val="24"/>
                <w:szCs w:val="24"/>
                <w:lang w:val="uk-UA"/>
              </w:rPr>
              <w:t xml:space="preserve"> компетентності вчителя.</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2. </w:t>
            </w:r>
            <w:proofErr w:type="spellStart"/>
            <w:r>
              <w:rPr>
                <w:rFonts w:eastAsia="Calibri"/>
                <w:bCs/>
                <w:sz w:val="24"/>
                <w:szCs w:val="24"/>
                <w:lang w:val="uk-UA"/>
              </w:rPr>
              <w:t>Проєктувальна</w:t>
            </w:r>
            <w:proofErr w:type="spellEnd"/>
            <w:r>
              <w:rPr>
                <w:rFonts w:eastAsia="Calibri"/>
                <w:bCs/>
                <w:sz w:val="24"/>
                <w:szCs w:val="24"/>
                <w:lang w:val="uk-UA"/>
              </w:rPr>
              <w:t xml:space="preserve"> та прогностична компетентності.</w:t>
            </w:r>
          </w:p>
          <w:p w:rsidR="0051325D" w:rsidRDefault="0051325D">
            <w:pPr>
              <w:tabs>
                <w:tab w:val="left" w:pos="7920"/>
              </w:tabs>
              <w:spacing w:line="240" w:lineRule="auto"/>
              <w:rPr>
                <w:rFonts w:eastAsia="Calibri"/>
                <w:sz w:val="24"/>
                <w:szCs w:val="24"/>
                <w:lang w:val="uk-UA"/>
              </w:rPr>
            </w:pPr>
            <w:r>
              <w:rPr>
                <w:rFonts w:eastAsia="Calibri"/>
                <w:bCs/>
                <w:sz w:val="24"/>
                <w:szCs w:val="24"/>
                <w:lang w:val="uk-UA"/>
              </w:rPr>
              <w:t>3. Організаційна й оцінювально-аналітична компетентності.</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bCs/>
                <w:sz w:val="24"/>
                <w:szCs w:val="24"/>
                <w:lang w:val="uk-UA"/>
              </w:rPr>
            </w:pPr>
            <w:r>
              <w:rPr>
                <w:rFonts w:eastAsia="Calibri"/>
                <w:bCs/>
                <w:sz w:val="24"/>
                <w:szCs w:val="24"/>
                <w:lang w:val="uk-UA"/>
              </w:rPr>
              <w:t>Трудова функція «Безперервний професійний розвиток».</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1. Інноваційна компетентність вчителя.</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2. Здатність вчителя до навчання впродовж життя.</w:t>
            </w:r>
          </w:p>
          <w:p w:rsidR="0051325D" w:rsidRDefault="0051325D">
            <w:pPr>
              <w:tabs>
                <w:tab w:val="left" w:pos="7920"/>
              </w:tabs>
              <w:spacing w:line="240" w:lineRule="auto"/>
              <w:rPr>
                <w:rFonts w:eastAsia="Calibri"/>
                <w:sz w:val="24"/>
                <w:szCs w:val="24"/>
                <w:lang w:val="uk-UA"/>
              </w:rPr>
            </w:pPr>
            <w:r>
              <w:rPr>
                <w:rFonts w:eastAsia="Calibri"/>
                <w:bCs/>
                <w:sz w:val="24"/>
                <w:szCs w:val="24"/>
                <w:lang w:val="uk-UA"/>
              </w:rPr>
              <w:t>3. Рефлексивна компетентність.</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2</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rPr>
                <w:rFonts w:eastAsia="Calibri"/>
                <w:bCs/>
                <w:sz w:val="24"/>
                <w:szCs w:val="24"/>
                <w:lang w:val="uk-UA"/>
              </w:rPr>
            </w:pPr>
            <w:r>
              <w:rPr>
                <w:rFonts w:eastAsia="Calibri"/>
                <w:bCs/>
                <w:sz w:val="24"/>
                <w:szCs w:val="24"/>
                <w:lang w:val="uk-UA"/>
              </w:rPr>
              <w:t xml:space="preserve">Знання й уміння вчителя відповідно до мовно-комунікативної й предметно-методичної </w:t>
            </w:r>
            <w:proofErr w:type="spellStart"/>
            <w:r>
              <w:rPr>
                <w:rFonts w:eastAsia="Calibri"/>
                <w:bCs/>
                <w:sz w:val="24"/>
                <w:szCs w:val="24"/>
                <w:lang w:val="uk-UA"/>
              </w:rPr>
              <w:t>компетентностей</w:t>
            </w:r>
            <w:proofErr w:type="spellEnd"/>
            <w:r>
              <w:rPr>
                <w:rFonts w:eastAsia="Calibri"/>
                <w:bCs/>
                <w:sz w:val="24"/>
                <w:szCs w:val="24"/>
                <w:lang w:val="uk-UA"/>
              </w:rPr>
              <w:t>.</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1. Знання й уміння з огляду на мовно-комунікативну компетентність.</w:t>
            </w:r>
          </w:p>
          <w:p w:rsidR="0051325D" w:rsidRDefault="0051325D">
            <w:pPr>
              <w:tabs>
                <w:tab w:val="left" w:pos="7920"/>
              </w:tabs>
              <w:spacing w:line="240" w:lineRule="auto"/>
              <w:rPr>
                <w:rFonts w:eastAsia="Calibri"/>
                <w:sz w:val="24"/>
                <w:szCs w:val="24"/>
                <w:lang w:val="uk-UA"/>
              </w:rPr>
            </w:pPr>
            <w:r>
              <w:rPr>
                <w:rFonts w:eastAsia="Calibri"/>
                <w:bCs/>
                <w:sz w:val="24"/>
                <w:szCs w:val="24"/>
                <w:lang w:val="uk-UA"/>
              </w:rPr>
              <w:t xml:space="preserve">2. Знання й уміння з огляду на предметно-методичну </w:t>
            </w:r>
            <w:r>
              <w:rPr>
                <w:rFonts w:eastAsia="Calibri"/>
                <w:bCs/>
                <w:sz w:val="24"/>
                <w:szCs w:val="24"/>
                <w:lang w:val="uk-UA"/>
              </w:rPr>
              <w:lastRenderedPageBreak/>
              <w:t>компетентність.</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lastRenderedPageBreak/>
              <w:t>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8136EB"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8136EB" w:rsidRDefault="008136EB">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10</w:t>
            </w:r>
          </w:p>
        </w:tc>
        <w:tc>
          <w:tcPr>
            <w:tcW w:w="3631" w:type="pct"/>
            <w:tcBorders>
              <w:top w:val="single" w:sz="4" w:space="0" w:color="auto"/>
              <w:left w:val="single" w:sz="4" w:space="0" w:color="auto"/>
              <w:bottom w:val="single" w:sz="4" w:space="0" w:color="auto"/>
              <w:right w:val="single" w:sz="4" w:space="0" w:color="auto"/>
            </w:tcBorders>
            <w:vAlign w:val="center"/>
          </w:tcPr>
          <w:p w:rsidR="006C1FBD" w:rsidRPr="006C1FBD" w:rsidRDefault="006C1FBD" w:rsidP="006C1FBD">
            <w:pPr>
              <w:tabs>
                <w:tab w:val="left" w:pos="7920"/>
              </w:tabs>
              <w:spacing w:line="240" w:lineRule="auto"/>
              <w:rPr>
                <w:rFonts w:eastAsia="Calibri"/>
                <w:bCs/>
                <w:sz w:val="24"/>
                <w:szCs w:val="24"/>
                <w:lang w:val="uk-UA"/>
              </w:rPr>
            </w:pPr>
            <w:r w:rsidRPr="006C1FBD">
              <w:rPr>
                <w:rFonts w:eastAsia="Calibri"/>
                <w:bCs/>
                <w:sz w:val="24"/>
                <w:szCs w:val="24"/>
                <w:lang w:val="uk-UA"/>
              </w:rPr>
              <w:t xml:space="preserve">Знання й уміння вчителя відповідно до інформаційно-цифрової, психологічної та емоційно-етичної </w:t>
            </w:r>
            <w:proofErr w:type="spellStart"/>
            <w:r w:rsidRPr="006C1FBD">
              <w:rPr>
                <w:rFonts w:eastAsia="Calibri"/>
                <w:bCs/>
                <w:sz w:val="24"/>
                <w:szCs w:val="24"/>
                <w:lang w:val="uk-UA"/>
              </w:rPr>
              <w:t>компетентностей</w:t>
            </w:r>
            <w:proofErr w:type="spellEnd"/>
            <w:r w:rsidRPr="006C1FBD">
              <w:rPr>
                <w:rFonts w:eastAsia="Calibri"/>
                <w:bCs/>
                <w:sz w:val="24"/>
                <w:szCs w:val="24"/>
                <w:lang w:val="uk-UA"/>
              </w:rPr>
              <w:t>.</w:t>
            </w:r>
          </w:p>
          <w:p w:rsidR="006C1FBD" w:rsidRPr="006C1FBD" w:rsidRDefault="006C1FBD" w:rsidP="006C1FBD">
            <w:pPr>
              <w:tabs>
                <w:tab w:val="left" w:pos="7920"/>
              </w:tabs>
              <w:spacing w:line="240" w:lineRule="auto"/>
              <w:rPr>
                <w:rFonts w:eastAsia="Calibri"/>
                <w:bCs/>
                <w:sz w:val="24"/>
                <w:szCs w:val="24"/>
                <w:lang w:val="uk-UA"/>
              </w:rPr>
            </w:pPr>
            <w:r w:rsidRPr="006C1FBD">
              <w:rPr>
                <w:rFonts w:eastAsia="Calibri"/>
                <w:bCs/>
                <w:sz w:val="24"/>
                <w:szCs w:val="24"/>
                <w:lang w:val="uk-UA"/>
              </w:rPr>
              <w:t>Перелік питань.</w:t>
            </w:r>
          </w:p>
          <w:p w:rsidR="006C1FBD" w:rsidRPr="006C1FBD" w:rsidRDefault="006C1FBD" w:rsidP="006C1FBD">
            <w:pPr>
              <w:tabs>
                <w:tab w:val="left" w:pos="7920"/>
              </w:tabs>
              <w:spacing w:line="240" w:lineRule="auto"/>
              <w:rPr>
                <w:rFonts w:eastAsia="Calibri"/>
                <w:bCs/>
                <w:sz w:val="24"/>
                <w:szCs w:val="24"/>
                <w:lang w:val="uk-UA"/>
              </w:rPr>
            </w:pPr>
            <w:r w:rsidRPr="006C1FBD">
              <w:rPr>
                <w:rFonts w:eastAsia="Calibri"/>
                <w:bCs/>
                <w:sz w:val="24"/>
                <w:szCs w:val="24"/>
                <w:lang w:val="uk-UA"/>
              </w:rPr>
              <w:t>1. Знання й уміння з огляду на інформаційно-цифрову компетентність.</w:t>
            </w:r>
          </w:p>
          <w:p w:rsidR="006C1FBD" w:rsidRPr="006C1FBD" w:rsidRDefault="006C1FBD" w:rsidP="006C1FBD">
            <w:pPr>
              <w:tabs>
                <w:tab w:val="left" w:pos="7920"/>
              </w:tabs>
              <w:spacing w:line="240" w:lineRule="auto"/>
              <w:rPr>
                <w:rFonts w:eastAsia="Calibri"/>
                <w:bCs/>
                <w:sz w:val="24"/>
                <w:szCs w:val="24"/>
                <w:lang w:val="uk-UA"/>
              </w:rPr>
            </w:pPr>
            <w:r w:rsidRPr="006C1FBD">
              <w:rPr>
                <w:rFonts w:eastAsia="Calibri"/>
                <w:bCs/>
                <w:sz w:val="24"/>
                <w:szCs w:val="24"/>
                <w:lang w:val="uk-UA"/>
              </w:rPr>
              <w:t>2. Знання й уміння з огляду на психологічну компетентність.</w:t>
            </w:r>
          </w:p>
          <w:p w:rsidR="008136EB" w:rsidRDefault="006C1FBD" w:rsidP="006C1FBD">
            <w:pPr>
              <w:tabs>
                <w:tab w:val="left" w:pos="7920"/>
              </w:tabs>
              <w:spacing w:line="240" w:lineRule="auto"/>
              <w:rPr>
                <w:rFonts w:eastAsia="Calibri"/>
                <w:bCs/>
                <w:sz w:val="24"/>
                <w:szCs w:val="24"/>
                <w:lang w:val="uk-UA"/>
              </w:rPr>
            </w:pPr>
            <w:r w:rsidRPr="006C1FBD">
              <w:rPr>
                <w:rFonts w:eastAsia="Calibri"/>
                <w:bCs/>
                <w:sz w:val="24"/>
                <w:szCs w:val="24"/>
                <w:lang w:val="uk-UA"/>
              </w:rPr>
              <w:t>3. Знання й уміння з огляду на емоційно-етичну компетентність.</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8136EB"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8136EB" w:rsidRDefault="008136EB">
            <w:pPr>
              <w:adjustRightInd/>
              <w:spacing w:line="240" w:lineRule="auto"/>
              <w:jc w:val="center"/>
              <w:outlineLvl w:val="2"/>
              <w:rPr>
                <w:rFonts w:eastAsia="Calibri"/>
                <w:bCs/>
                <w:sz w:val="24"/>
                <w:szCs w:val="24"/>
                <w:lang w:val="uk-UA"/>
              </w:rPr>
            </w:pPr>
          </w:p>
        </w:tc>
      </w:tr>
      <w:tr w:rsidR="009B23F5"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tcPr>
          <w:p w:rsidR="009B23F5" w:rsidRDefault="009B23F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631" w:type="pct"/>
            <w:tcBorders>
              <w:top w:val="single" w:sz="4" w:space="0" w:color="auto"/>
              <w:left w:val="single" w:sz="4" w:space="0" w:color="auto"/>
              <w:bottom w:val="single" w:sz="4" w:space="0" w:color="auto"/>
              <w:right w:val="single" w:sz="4" w:space="0" w:color="auto"/>
            </w:tcBorders>
            <w:vAlign w:val="center"/>
          </w:tcPr>
          <w:p w:rsidR="009B23F5" w:rsidRDefault="009B23F5" w:rsidP="006C1FBD">
            <w:pPr>
              <w:tabs>
                <w:tab w:val="left" w:pos="7920"/>
              </w:tabs>
              <w:spacing w:line="240" w:lineRule="auto"/>
              <w:rPr>
                <w:rFonts w:eastAsia="Calibri"/>
                <w:bCs/>
                <w:sz w:val="24"/>
                <w:szCs w:val="24"/>
                <w:lang w:val="uk-UA"/>
              </w:rPr>
            </w:pPr>
            <w:r>
              <w:rPr>
                <w:rFonts w:eastAsia="Calibri"/>
                <w:sz w:val="24"/>
                <w:szCs w:val="24"/>
                <w:lang w:val="uk-UA"/>
              </w:rPr>
              <w:t>Тема 11.</w:t>
            </w:r>
            <w:r>
              <w:rPr>
                <w:rFonts w:eastAsia="Calibri"/>
                <w:b/>
                <w:bCs/>
                <w:sz w:val="28"/>
                <w:szCs w:val="28"/>
                <w:lang w:val="uk-UA"/>
              </w:rPr>
              <w:t xml:space="preserve"> </w:t>
            </w:r>
            <w:r>
              <w:rPr>
                <w:rFonts w:eastAsia="Calibri"/>
                <w:bCs/>
                <w:sz w:val="24"/>
                <w:szCs w:val="24"/>
                <w:lang w:val="uk-UA"/>
              </w:rPr>
              <w:t xml:space="preserve">Знання й уміння вчителя відповідно до компетентності педагогічного партнерства, інклюзивної та </w:t>
            </w:r>
            <w:proofErr w:type="spellStart"/>
            <w:r>
              <w:rPr>
                <w:rFonts w:eastAsia="Calibri"/>
                <w:bCs/>
                <w:sz w:val="24"/>
                <w:szCs w:val="24"/>
                <w:lang w:val="uk-UA"/>
              </w:rPr>
              <w:t>здоров’язбережувальної</w:t>
            </w:r>
            <w:proofErr w:type="spellEnd"/>
            <w:r>
              <w:rPr>
                <w:rFonts w:eastAsia="Calibri"/>
                <w:bCs/>
                <w:sz w:val="24"/>
                <w:szCs w:val="24"/>
                <w:lang w:val="uk-UA"/>
              </w:rPr>
              <w:t xml:space="preserve"> </w:t>
            </w:r>
            <w:proofErr w:type="spellStart"/>
            <w:r>
              <w:rPr>
                <w:rFonts w:eastAsia="Calibri"/>
                <w:bCs/>
                <w:sz w:val="24"/>
                <w:szCs w:val="24"/>
                <w:lang w:val="uk-UA"/>
              </w:rPr>
              <w:t>компетентностей</w:t>
            </w:r>
            <w:proofErr w:type="spellEnd"/>
            <w:r>
              <w:rPr>
                <w:rFonts w:eastAsia="Calibri"/>
                <w:bCs/>
                <w:sz w:val="24"/>
                <w:szCs w:val="24"/>
                <w:lang w:val="uk-UA"/>
              </w:rPr>
              <w:t>.</w:t>
            </w:r>
          </w:p>
          <w:p w:rsidR="009B23F5" w:rsidRDefault="009B23F5" w:rsidP="006C1FB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9B23F5" w:rsidRDefault="009B23F5" w:rsidP="006C1FBD">
            <w:pPr>
              <w:tabs>
                <w:tab w:val="left" w:pos="7920"/>
              </w:tabs>
              <w:spacing w:line="240" w:lineRule="auto"/>
              <w:rPr>
                <w:rFonts w:eastAsia="Calibri"/>
                <w:bCs/>
                <w:sz w:val="24"/>
                <w:szCs w:val="24"/>
                <w:lang w:val="uk-UA"/>
              </w:rPr>
            </w:pPr>
            <w:r>
              <w:rPr>
                <w:rFonts w:eastAsia="Calibri"/>
                <w:bCs/>
                <w:sz w:val="24"/>
                <w:szCs w:val="24"/>
                <w:lang w:val="uk-UA"/>
              </w:rPr>
              <w:t xml:space="preserve">1. </w:t>
            </w:r>
            <w:r>
              <w:rPr>
                <w:rFonts w:eastAsia="Calibri"/>
                <w:bCs/>
                <w:sz w:val="24"/>
                <w:szCs w:val="24"/>
                <w:lang w:val="uk-UA"/>
              </w:rPr>
              <w:t>Знання й уміння з огляду на</w:t>
            </w:r>
            <w:r>
              <w:rPr>
                <w:rFonts w:eastAsia="Calibri"/>
                <w:bCs/>
                <w:sz w:val="24"/>
                <w:szCs w:val="24"/>
                <w:lang w:val="uk-UA"/>
              </w:rPr>
              <w:t xml:space="preserve"> </w:t>
            </w:r>
            <w:r>
              <w:rPr>
                <w:rFonts w:eastAsia="Calibri"/>
                <w:bCs/>
                <w:sz w:val="24"/>
                <w:szCs w:val="24"/>
                <w:lang w:val="uk-UA"/>
              </w:rPr>
              <w:t>компетентн</w:t>
            </w:r>
            <w:r>
              <w:rPr>
                <w:rFonts w:eastAsia="Calibri"/>
                <w:bCs/>
                <w:sz w:val="24"/>
                <w:szCs w:val="24"/>
                <w:lang w:val="uk-UA"/>
              </w:rPr>
              <w:t>ість педагогічного партнерства.</w:t>
            </w:r>
          </w:p>
          <w:p w:rsidR="009B23F5" w:rsidRDefault="009B23F5" w:rsidP="009B23F5">
            <w:pPr>
              <w:tabs>
                <w:tab w:val="left" w:pos="7920"/>
              </w:tabs>
              <w:spacing w:line="240" w:lineRule="auto"/>
              <w:rPr>
                <w:rFonts w:eastAsia="Calibri"/>
                <w:bCs/>
                <w:sz w:val="24"/>
                <w:szCs w:val="24"/>
                <w:lang w:val="uk-UA"/>
              </w:rPr>
            </w:pPr>
            <w:r>
              <w:rPr>
                <w:rFonts w:eastAsia="Calibri"/>
                <w:bCs/>
                <w:sz w:val="24"/>
                <w:szCs w:val="24"/>
                <w:lang w:val="uk-UA"/>
              </w:rPr>
              <w:t xml:space="preserve">2. </w:t>
            </w:r>
            <w:r>
              <w:rPr>
                <w:rFonts w:eastAsia="Calibri"/>
                <w:bCs/>
                <w:sz w:val="24"/>
                <w:szCs w:val="24"/>
                <w:lang w:val="uk-UA"/>
              </w:rPr>
              <w:t>Знання й уміння з огляду на</w:t>
            </w:r>
            <w:r>
              <w:rPr>
                <w:rFonts w:eastAsia="Calibri"/>
                <w:bCs/>
                <w:sz w:val="24"/>
                <w:szCs w:val="24"/>
                <w:lang w:val="uk-UA"/>
              </w:rPr>
              <w:t xml:space="preserve"> </w:t>
            </w:r>
            <w:r>
              <w:rPr>
                <w:rFonts w:eastAsia="Calibri"/>
                <w:bCs/>
                <w:sz w:val="24"/>
                <w:szCs w:val="24"/>
                <w:lang w:val="uk-UA"/>
              </w:rPr>
              <w:t>інклюзивн</w:t>
            </w:r>
            <w:r>
              <w:rPr>
                <w:rFonts w:eastAsia="Calibri"/>
                <w:bCs/>
                <w:sz w:val="24"/>
                <w:szCs w:val="24"/>
                <w:lang w:val="uk-UA"/>
              </w:rPr>
              <w:t xml:space="preserve">у компетентність. </w:t>
            </w:r>
          </w:p>
          <w:p w:rsidR="009B23F5" w:rsidRPr="006C1FBD" w:rsidRDefault="009B23F5" w:rsidP="009B23F5">
            <w:pPr>
              <w:tabs>
                <w:tab w:val="left" w:pos="7920"/>
              </w:tabs>
              <w:spacing w:line="240" w:lineRule="auto"/>
              <w:rPr>
                <w:rFonts w:eastAsia="Calibri"/>
                <w:bCs/>
                <w:sz w:val="24"/>
                <w:szCs w:val="24"/>
                <w:lang w:val="uk-UA"/>
              </w:rPr>
            </w:pPr>
            <w:r>
              <w:rPr>
                <w:rFonts w:eastAsia="Calibri"/>
                <w:bCs/>
                <w:sz w:val="24"/>
                <w:szCs w:val="24"/>
                <w:lang w:val="uk-UA"/>
              </w:rPr>
              <w:t xml:space="preserve">3. </w:t>
            </w:r>
            <w:r>
              <w:rPr>
                <w:rFonts w:eastAsia="Calibri"/>
                <w:bCs/>
                <w:sz w:val="24"/>
                <w:szCs w:val="24"/>
                <w:lang w:val="uk-UA"/>
              </w:rPr>
              <w:t>Знання й уміння з огляду на</w:t>
            </w:r>
            <w:r>
              <w:rPr>
                <w:rFonts w:eastAsia="Calibri"/>
                <w:bCs/>
                <w:sz w:val="24"/>
                <w:szCs w:val="24"/>
                <w:lang w:val="uk-UA"/>
              </w:rPr>
              <w:t xml:space="preserve"> </w:t>
            </w:r>
            <w:proofErr w:type="spellStart"/>
            <w:r>
              <w:rPr>
                <w:rFonts w:eastAsia="Calibri"/>
                <w:bCs/>
                <w:sz w:val="24"/>
                <w:szCs w:val="24"/>
                <w:lang w:val="uk-UA"/>
              </w:rPr>
              <w:t>здоров’язбережувальн</w:t>
            </w:r>
            <w:r>
              <w:rPr>
                <w:rFonts w:eastAsia="Calibri"/>
                <w:bCs/>
                <w:sz w:val="24"/>
                <w:szCs w:val="24"/>
                <w:lang w:val="uk-UA"/>
              </w:rPr>
              <w:t>у</w:t>
            </w:r>
            <w:proofErr w:type="spellEnd"/>
            <w:r>
              <w:rPr>
                <w:rFonts w:eastAsia="Calibri"/>
                <w:bCs/>
                <w:sz w:val="24"/>
                <w:szCs w:val="24"/>
                <w:lang w:val="uk-UA"/>
              </w:rPr>
              <w:t xml:space="preserve"> компетентн</w:t>
            </w:r>
            <w:r>
              <w:rPr>
                <w:rFonts w:eastAsia="Calibri"/>
                <w:bCs/>
                <w:sz w:val="24"/>
                <w:szCs w:val="24"/>
                <w:lang w:val="uk-UA"/>
              </w:rPr>
              <w:t>ість</w:t>
            </w:r>
            <w:r>
              <w:rPr>
                <w:rFonts w:eastAsia="Calibri"/>
                <w:bCs/>
                <w:sz w:val="24"/>
                <w:szCs w:val="24"/>
                <w:lang w:val="uk-UA"/>
              </w:rPr>
              <w:t>.</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B23F5"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9B23F5" w:rsidRDefault="009B23F5">
            <w:pPr>
              <w:adjustRightInd/>
              <w:spacing w:line="240" w:lineRule="auto"/>
              <w:jc w:val="center"/>
              <w:outlineLvl w:val="2"/>
              <w:rPr>
                <w:rFonts w:eastAsia="Calibri"/>
                <w:bCs/>
                <w:sz w:val="24"/>
                <w:szCs w:val="24"/>
                <w:lang w:val="uk-UA"/>
              </w:rPr>
            </w:pP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9B23F5">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r w:rsidR="009B23F5">
              <w:rPr>
                <w:rFonts w:eastAsia="Calibri"/>
                <w:color w:val="000000"/>
                <w:sz w:val="24"/>
                <w:szCs w:val="24"/>
                <w:lang w:val="uk-UA" w:eastAsia="uk-UA"/>
              </w:rPr>
              <w:t>2</w:t>
            </w:r>
          </w:p>
        </w:tc>
        <w:tc>
          <w:tcPr>
            <w:tcW w:w="3631" w:type="pct"/>
            <w:tcBorders>
              <w:top w:val="single" w:sz="4" w:space="0" w:color="auto"/>
              <w:left w:val="single" w:sz="4" w:space="0" w:color="auto"/>
              <w:bottom w:val="single" w:sz="4" w:space="0" w:color="auto"/>
              <w:right w:val="single" w:sz="4" w:space="0" w:color="auto"/>
            </w:tcBorders>
            <w:vAlign w:val="center"/>
            <w:hideMark/>
          </w:tcPr>
          <w:p w:rsidR="006C1FBD" w:rsidRDefault="006C1FBD">
            <w:pPr>
              <w:adjustRightInd/>
              <w:spacing w:line="240" w:lineRule="auto"/>
              <w:rPr>
                <w:rFonts w:eastAsia="Calibri"/>
                <w:bCs/>
                <w:sz w:val="24"/>
                <w:szCs w:val="24"/>
                <w:lang w:val="uk-UA"/>
              </w:rPr>
            </w:pPr>
            <w:r>
              <w:rPr>
                <w:rFonts w:eastAsia="Calibri"/>
                <w:bCs/>
                <w:sz w:val="24"/>
                <w:szCs w:val="24"/>
                <w:lang w:val="uk-UA"/>
              </w:rPr>
              <w:t xml:space="preserve">Знання й уміння вчителя відповідно до </w:t>
            </w:r>
            <w:proofErr w:type="spellStart"/>
            <w:r>
              <w:rPr>
                <w:rFonts w:eastAsia="Calibri"/>
                <w:bCs/>
                <w:sz w:val="24"/>
                <w:szCs w:val="24"/>
                <w:lang w:val="uk-UA"/>
              </w:rPr>
              <w:t>проєктувальної</w:t>
            </w:r>
            <w:proofErr w:type="spellEnd"/>
            <w:r>
              <w:rPr>
                <w:rFonts w:eastAsia="Calibri"/>
                <w:bCs/>
                <w:sz w:val="24"/>
                <w:szCs w:val="24"/>
                <w:lang w:val="uk-UA"/>
              </w:rPr>
              <w:t xml:space="preserve">, прогностичної й організаційної </w:t>
            </w:r>
            <w:proofErr w:type="spellStart"/>
            <w:r>
              <w:rPr>
                <w:rFonts w:eastAsia="Calibri"/>
                <w:bCs/>
                <w:sz w:val="24"/>
                <w:szCs w:val="24"/>
                <w:lang w:val="uk-UA"/>
              </w:rPr>
              <w:t>компетентностей</w:t>
            </w:r>
            <w:proofErr w:type="spellEnd"/>
            <w:r>
              <w:rPr>
                <w:rFonts w:eastAsia="Calibri"/>
                <w:bCs/>
                <w:sz w:val="24"/>
                <w:szCs w:val="24"/>
                <w:lang w:val="uk-UA"/>
              </w:rPr>
              <w:t>.</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1. Знання й уміння з огляду на </w:t>
            </w:r>
            <w:proofErr w:type="spellStart"/>
            <w:r w:rsidR="009B23F5">
              <w:rPr>
                <w:rFonts w:eastAsia="Calibri"/>
                <w:bCs/>
                <w:sz w:val="24"/>
                <w:szCs w:val="24"/>
                <w:lang w:val="uk-UA"/>
              </w:rPr>
              <w:t>проєктувальну</w:t>
            </w:r>
            <w:proofErr w:type="spellEnd"/>
            <w:r>
              <w:rPr>
                <w:rFonts w:eastAsia="Calibri"/>
                <w:bCs/>
                <w:sz w:val="24"/>
                <w:szCs w:val="24"/>
                <w:lang w:val="uk-UA"/>
              </w:rPr>
              <w:t xml:space="preserve"> компетентність.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2. Знання й уміння з огляду на </w:t>
            </w:r>
            <w:r w:rsidR="009B23F5">
              <w:rPr>
                <w:rFonts w:eastAsia="Calibri"/>
                <w:bCs/>
                <w:sz w:val="24"/>
                <w:szCs w:val="24"/>
                <w:lang w:val="uk-UA"/>
              </w:rPr>
              <w:t>прогностичну</w:t>
            </w:r>
            <w:r>
              <w:rPr>
                <w:rFonts w:eastAsia="Calibri"/>
                <w:bCs/>
                <w:sz w:val="24"/>
                <w:szCs w:val="24"/>
                <w:lang w:val="uk-UA"/>
              </w:rPr>
              <w:t xml:space="preserve"> компетентність.</w:t>
            </w:r>
          </w:p>
          <w:p w:rsidR="0051325D" w:rsidRDefault="0051325D" w:rsidP="009B23F5">
            <w:pPr>
              <w:tabs>
                <w:tab w:val="left" w:pos="7920"/>
              </w:tabs>
              <w:spacing w:line="240" w:lineRule="auto"/>
              <w:rPr>
                <w:rFonts w:eastAsia="Calibri"/>
                <w:sz w:val="24"/>
                <w:szCs w:val="24"/>
                <w:lang w:val="uk-UA"/>
              </w:rPr>
            </w:pPr>
            <w:r>
              <w:rPr>
                <w:rFonts w:eastAsia="Calibri"/>
                <w:bCs/>
                <w:sz w:val="24"/>
                <w:szCs w:val="24"/>
                <w:lang w:val="uk-UA"/>
              </w:rPr>
              <w:t xml:space="preserve">3 Знання й уміння з огляду на </w:t>
            </w:r>
            <w:r w:rsidR="009B23F5">
              <w:rPr>
                <w:rFonts w:eastAsia="Calibri"/>
                <w:bCs/>
                <w:sz w:val="24"/>
                <w:szCs w:val="24"/>
                <w:lang w:val="uk-UA"/>
              </w:rPr>
              <w:t>організаційну компете</w:t>
            </w:r>
            <w:r>
              <w:rPr>
                <w:rFonts w:eastAsia="Calibri"/>
                <w:bCs/>
                <w:sz w:val="24"/>
                <w:szCs w:val="24"/>
                <w:lang w:val="uk-UA"/>
              </w:rPr>
              <w:t xml:space="preserve">нтність </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500A8F">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8136EB">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r w:rsidR="008136EB">
              <w:rPr>
                <w:rFonts w:eastAsia="Calibri"/>
                <w:color w:val="000000"/>
                <w:sz w:val="24"/>
                <w:szCs w:val="24"/>
                <w:lang w:val="uk-UA" w:eastAsia="uk-UA"/>
              </w:rPr>
              <w:t>3</w:t>
            </w:r>
          </w:p>
        </w:tc>
        <w:tc>
          <w:tcPr>
            <w:tcW w:w="363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Знання й уміння вчителя відповідно до інноваційної компетентності, здатності до навчання впродовж життя та рефлексивну компетентність.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1. Знання й уміння з огляду на інноваційну компетентність.</w:t>
            </w:r>
          </w:p>
          <w:p w:rsidR="0051325D" w:rsidRDefault="0051325D">
            <w:pPr>
              <w:tabs>
                <w:tab w:val="left" w:pos="7920"/>
              </w:tabs>
              <w:spacing w:line="240" w:lineRule="auto"/>
              <w:rPr>
                <w:rFonts w:eastAsia="Calibri"/>
                <w:sz w:val="24"/>
                <w:szCs w:val="24"/>
                <w:lang w:val="uk-UA"/>
              </w:rPr>
            </w:pPr>
            <w:r>
              <w:rPr>
                <w:rFonts w:eastAsia="Calibri"/>
                <w:bCs/>
                <w:sz w:val="24"/>
                <w:szCs w:val="24"/>
                <w:lang w:val="uk-UA"/>
              </w:rPr>
              <w:t>2. Знання й уміння з огляду на рефлексивну компетентність.</w:t>
            </w:r>
          </w:p>
        </w:tc>
        <w:tc>
          <w:tcPr>
            <w:tcW w:w="502"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p>
        </w:tc>
        <w:tc>
          <w:tcPr>
            <w:tcW w:w="517" w:type="pct"/>
            <w:gridSpan w:val="2"/>
            <w:tcBorders>
              <w:top w:val="single" w:sz="4" w:space="0" w:color="auto"/>
              <w:left w:val="single" w:sz="4" w:space="0" w:color="auto"/>
              <w:bottom w:val="single" w:sz="4" w:space="0" w:color="auto"/>
              <w:right w:val="single" w:sz="4" w:space="0" w:color="auto"/>
            </w:tcBorders>
            <w:vAlign w:val="center"/>
          </w:tcPr>
          <w:p w:rsidR="0051325D" w:rsidRDefault="00500A8F">
            <w:pPr>
              <w:adjustRightInd/>
              <w:spacing w:line="240" w:lineRule="auto"/>
              <w:jc w:val="center"/>
              <w:outlineLvl w:val="2"/>
              <w:rPr>
                <w:rFonts w:eastAsia="Calibri"/>
                <w:bCs/>
                <w:sz w:val="24"/>
                <w:szCs w:val="24"/>
                <w:lang w:val="uk-UA"/>
              </w:rPr>
            </w:pPr>
            <w:r>
              <w:rPr>
                <w:rFonts w:eastAsia="Calibri"/>
                <w:bCs/>
                <w:sz w:val="24"/>
                <w:szCs w:val="24"/>
                <w:lang w:val="uk-UA"/>
              </w:rPr>
              <w:t>-</w:t>
            </w:r>
          </w:p>
        </w:tc>
      </w:tr>
      <w:tr w:rsidR="0051325D" w:rsidTr="008136EB">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8136EB">
            <w:pPr>
              <w:adjustRightInd/>
              <w:spacing w:line="240" w:lineRule="auto"/>
              <w:jc w:val="center"/>
              <w:outlineLvl w:val="2"/>
              <w:rPr>
                <w:rFonts w:eastAsia="Calibri"/>
                <w:bCs/>
                <w:sz w:val="24"/>
                <w:szCs w:val="24"/>
                <w:lang w:val="uk-UA"/>
              </w:rPr>
            </w:pPr>
            <w:r>
              <w:rPr>
                <w:rFonts w:eastAsia="Calibri"/>
                <w:bCs/>
                <w:sz w:val="24"/>
                <w:szCs w:val="24"/>
                <w:lang w:val="uk-UA"/>
              </w:rPr>
              <w:t>1</w:t>
            </w:r>
            <w:r w:rsidR="008136EB">
              <w:rPr>
                <w:rFonts w:eastAsia="Calibri"/>
                <w:bCs/>
                <w:sz w:val="24"/>
                <w:szCs w:val="24"/>
                <w:lang w:val="uk-UA"/>
              </w:rPr>
              <w:t>4</w:t>
            </w:r>
          </w:p>
        </w:tc>
        <w:tc>
          <w:tcPr>
            <w:tcW w:w="3637"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Навички вчителя </w:t>
            </w:r>
            <w:r w:rsidR="00500A8F" w:rsidRPr="006063FC">
              <w:rPr>
                <w:rFonts w:eastAsia="Calibri"/>
                <w:bCs/>
                <w:sz w:val="24"/>
                <w:szCs w:val="24"/>
                <w:lang w:val="uk-UA"/>
              </w:rPr>
              <w:t xml:space="preserve"> </w:t>
            </w:r>
            <w:r w:rsidR="00500A8F" w:rsidRPr="006063FC">
              <w:rPr>
                <w:rFonts w:eastAsia="Calibri"/>
                <w:bCs/>
                <w:sz w:val="24"/>
                <w:szCs w:val="24"/>
                <w:lang w:val="uk-UA"/>
              </w:rPr>
              <w:t>з огляду на професійні компетентності.</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1. Навички з огляду на мовно-комунікативну, предметно-методичну й інформаційно-цифрову компетентності.</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2. Навички з огляду на психологічну, емоційно-етичну й компетентність педагогічного партнерства.</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3. Навички з огляду на інклюзивну, </w:t>
            </w:r>
            <w:proofErr w:type="spellStart"/>
            <w:r>
              <w:rPr>
                <w:rFonts w:eastAsia="Calibri"/>
                <w:bCs/>
                <w:sz w:val="24"/>
                <w:szCs w:val="24"/>
                <w:lang w:val="uk-UA"/>
              </w:rPr>
              <w:t>здоров’язбережувальну</w:t>
            </w:r>
            <w:proofErr w:type="spellEnd"/>
            <w:r>
              <w:rPr>
                <w:rFonts w:eastAsia="Calibri"/>
                <w:bCs/>
                <w:sz w:val="24"/>
                <w:szCs w:val="24"/>
                <w:lang w:val="uk-UA"/>
              </w:rPr>
              <w:t xml:space="preserve"> й проектувальну компетентності.</w:t>
            </w:r>
          </w:p>
          <w:p w:rsidR="00F75951" w:rsidRDefault="00F75951" w:rsidP="00F75951">
            <w:pPr>
              <w:tabs>
                <w:tab w:val="left" w:pos="7920"/>
              </w:tabs>
              <w:spacing w:line="240" w:lineRule="auto"/>
              <w:rPr>
                <w:rFonts w:eastAsia="Calibri"/>
                <w:bCs/>
                <w:sz w:val="24"/>
                <w:szCs w:val="24"/>
                <w:lang w:val="uk-UA"/>
              </w:rPr>
            </w:pPr>
            <w:r>
              <w:rPr>
                <w:rFonts w:eastAsia="Calibri"/>
                <w:bCs/>
                <w:sz w:val="24"/>
                <w:szCs w:val="24"/>
                <w:lang w:val="uk-UA"/>
              </w:rPr>
              <w:t>4.</w:t>
            </w:r>
            <w:r>
              <w:rPr>
                <w:rFonts w:eastAsia="Calibri"/>
                <w:bCs/>
                <w:sz w:val="24"/>
                <w:szCs w:val="24"/>
                <w:lang w:val="uk-UA"/>
              </w:rPr>
              <w:t xml:space="preserve"> Навички з огляду на прогностичну, організаційну й оцінювально-аналітичну компетентності.</w:t>
            </w:r>
          </w:p>
          <w:p w:rsidR="00F75951" w:rsidRDefault="00F75951" w:rsidP="00F75951">
            <w:pPr>
              <w:tabs>
                <w:tab w:val="left" w:pos="7920"/>
              </w:tabs>
              <w:spacing w:line="240" w:lineRule="auto"/>
              <w:rPr>
                <w:rFonts w:eastAsia="Calibri"/>
                <w:bCs/>
                <w:sz w:val="24"/>
                <w:szCs w:val="24"/>
                <w:lang w:val="uk-UA"/>
              </w:rPr>
            </w:pPr>
            <w:r>
              <w:rPr>
                <w:rFonts w:eastAsia="Calibri"/>
                <w:bCs/>
                <w:sz w:val="24"/>
                <w:szCs w:val="24"/>
                <w:lang w:val="uk-UA"/>
              </w:rPr>
              <w:t>5</w:t>
            </w:r>
            <w:r>
              <w:rPr>
                <w:rFonts w:eastAsia="Calibri"/>
                <w:bCs/>
                <w:sz w:val="24"/>
                <w:szCs w:val="24"/>
                <w:lang w:val="uk-UA"/>
              </w:rPr>
              <w:t xml:space="preserve">. Навички з огляду на інклюзивну, </w:t>
            </w:r>
            <w:proofErr w:type="spellStart"/>
            <w:r>
              <w:rPr>
                <w:rFonts w:eastAsia="Calibri"/>
                <w:bCs/>
                <w:sz w:val="24"/>
                <w:szCs w:val="24"/>
                <w:lang w:val="uk-UA"/>
              </w:rPr>
              <w:t>здоров’язбережувальну</w:t>
            </w:r>
            <w:proofErr w:type="spellEnd"/>
            <w:r>
              <w:rPr>
                <w:rFonts w:eastAsia="Calibri"/>
                <w:bCs/>
                <w:sz w:val="24"/>
                <w:szCs w:val="24"/>
                <w:lang w:val="uk-UA"/>
              </w:rPr>
              <w:t xml:space="preserve"> й проектувальну компетентності.</w:t>
            </w:r>
          </w:p>
          <w:p w:rsidR="00F75951" w:rsidRDefault="00F75951" w:rsidP="00F75951">
            <w:pPr>
              <w:tabs>
                <w:tab w:val="left" w:pos="7920"/>
              </w:tabs>
              <w:spacing w:line="240" w:lineRule="auto"/>
              <w:rPr>
                <w:rFonts w:eastAsia="Calibri"/>
                <w:b/>
                <w:bCs/>
                <w:sz w:val="24"/>
                <w:szCs w:val="24"/>
                <w:lang w:val="uk-UA"/>
              </w:rPr>
            </w:pPr>
            <w:r>
              <w:rPr>
                <w:rFonts w:eastAsia="Calibri"/>
                <w:bCs/>
                <w:sz w:val="24"/>
                <w:szCs w:val="24"/>
                <w:lang w:val="uk-UA"/>
              </w:rPr>
              <w:t>6</w:t>
            </w:r>
            <w:r>
              <w:rPr>
                <w:rFonts w:eastAsia="Calibri"/>
                <w:bCs/>
                <w:sz w:val="24"/>
                <w:szCs w:val="24"/>
                <w:lang w:val="uk-UA"/>
              </w:rPr>
              <w:t>. Навички з огляду на інноваційну компетентність, здатність до навчання впродовж життя та рефлексивну компетентність.</w:t>
            </w:r>
          </w:p>
        </w:tc>
        <w:tc>
          <w:tcPr>
            <w:tcW w:w="504"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509" w:type="pct"/>
            <w:tcBorders>
              <w:top w:val="single" w:sz="4" w:space="0" w:color="auto"/>
              <w:left w:val="single" w:sz="4" w:space="0" w:color="auto"/>
              <w:bottom w:val="single" w:sz="4" w:space="0" w:color="auto"/>
              <w:right w:val="single" w:sz="4" w:space="0" w:color="auto"/>
            </w:tcBorders>
            <w:vAlign w:val="center"/>
          </w:tcPr>
          <w:p w:rsidR="0051325D" w:rsidRDefault="00F75951">
            <w:pPr>
              <w:adjustRightInd/>
              <w:spacing w:line="240" w:lineRule="auto"/>
              <w:jc w:val="center"/>
              <w:outlineLvl w:val="2"/>
              <w:rPr>
                <w:rFonts w:eastAsia="Calibri"/>
                <w:b/>
                <w:bCs/>
                <w:sz w:val="24"/>
                <w:szCs w:val="24"/>
                <w:lang w:val="uk-UA"/>
              </w:rPr>
            </w:pPr>
            <w:r>
              <w:rPr>
                <w:rFonts w:eastAsia="Calibri"/>
                <w:b/>
                <w:bCs/>
                <w:sz w:val="24"/>
                <w:szCs w:val="24"/>
                <w:lang w:val="uk-UA"/>
              </w:rPr>
              <w:t>-</w:t>
            </w:r>
          </w:p>
        </w:tc>
      </w:tr>
      <w:tr w:rsidR="0051325D" w:rsidTr="009B23F5">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617B88" w:rsidP="008136EB">
            <w:pPr>
              <w:adjustRightInd/>
              <w:spacing w:line="240" w:lineRule="auto"/>
              <w:jc w:val="center"/>
              <w:outlineLvl w:val="2"/>
              <w:rPr>
                <w:rFonts w:eastAsia="Calibri"/>
                <w:bCs/>
                <w:sz w:val="24"/>
                <w:szCs w:val="24"/>
                <w:lang w:val="uk-UA"/>
              </w:rPr>
            </w:pPr>
            <w:r>
              <w:rPr>
                <w:rFonts w:eastAsia="Calibri"/>
                <w:bCs/>
                <w:sz w:val="24"/>
                <w:szCs w:val="24"/>
                <w:lang w:val="uk-UA"/>
              </w:rPr>
              <w:t>1</w:t>
            </w:r>
            <w:r w:rsidR="008136EB">
              <w:rPr>
                <w:rFonts w:eastAsia="Calibri"/>
                <w:bCs/>
                <w:sz w:val="24"/>
                <w:szCs w:val="24"/>
                <w:lang w:val="uk-UA"/>
              </w:rPr>
              <w:t>5</w:t>
            </w:r>
          </w:p>
        </w:tc>
        <w:tc>
          <w:tcPr>
            <w:tcW w:w="3637"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8"/>
                <w:szCs w:val="28"/>
                <w:lang w:val="uk-UA"/>
              </w:rPr>
            </w:pPr>
            <w:r>
              <w:rPr>
                <w:sz w:val="24"/>
                <w:szCs w:val="24"/>
                <w:lang w:val="uk-UA"/>
              </w:rPr>
              <w:t>Нормативно-правові основи суб’єктного призначення.</w:t>
            </w:r>
            <w:r>
              <w:rPr>
                <w:rFonts w:eastAsia="Calibri"/>
                <w:bCs/>
                <w:sz w:val="28"/>
                <w:szCs w:val="28"/>
                <w:lang w:val="uk-UA"/>
              </w:rPr>
              <w:t xml:space="preserve"> </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lastRenderedPageBreak/>
              <w:t xml:space="preserve">1. </w:t>
            </w:r>
            <w:r>
              <w:rPr>
                <w:sz w:val="24"/>
                <w:szCs w:val="24"/>
                <w:lang w:val="uk-UA"/>
              </w:rPr>
              <w:t>Порядок підвищення кваліфікації педагогічних працівників.</w:t>
            </w:r>
          </w:p>
          <w:p w:rsidR="0051325D" w:rsidRDefault="0051325D">
            <w:pPr>
              <w:tabs>
                <w:tab w:val="left" w:pos="7920"/>
              </w:tabs>
              <w:spacing w:line="240" w:lineRule="auto"/>
              <w:rPr>
                <w:sz w:val="24"/>
                <w:szCs w:val="24"/>
                <w:lang w:val="uk-UA"/>
              </w:rPr>
            </w:pPr>
            <w:r>
              <w:rPr>
                <w:rFonts w:eastAsia="Calibri"/>
                <w:bCs/>
                <w:sz w:val="24"/>
                <w:szCs w:val="24"/>
                <w:lang w:val="uk-UA"/>
              </w:rPr>
              <w:t xml:space="preserve">2. </w:t>
            </w:r>
            <w:r>
              <w:rPr>
                <w:sz w:val="24"/>
                <w:szCs w:val="24"/>
                <w:lang w:val="uk-UA"/>
              </w:rPr>
              <w:t>Положення про атестацію педагогічних працівників.</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3. Правове підґрунтя освітньої діяльності.</w:t>
            </w:r>
          </w:p>
        </w:tc>
        <w:tc>
          <w:tcPr>
            <w:tcW w:w="504"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lastRenderedPageBreak/>
              <w:t>10</w:t>
            </w:r>
          </w:p>
        </w:tc>
        <w:tc>
          <w:tcPr>
            <w:tcW w:w="509" w:type="pct"/>
            <w:tcBorders>
              <w:top w:val="single" w:sz="4" w:space="0" w:color="auto"/>
              <w:left w:val="single" w:sz="4" w:space="0" w:color="auto"/>
              <w:bottom w:val="single" w:sz="4" w:space="0" w:color="auto"/>
              <w:right w:val="single" w:sz="4" w:space="0" w:color="auto"/>
            </w:tcBorders>
            <w:vAlign w:val="center"/>
          </w:tcPr>
          <w:p w:rsidR="0051325D" w:rsidRDefault="00617B88">
            <w:pPr>
              <w:adjustRightInd/>
              <w:spacing w:line="240" w:lineRule="auto"/>
              <w:jc w:val="center"/>
              <w:outlineLvl w:val="2"/>
              <w:rPr>
                <w:rFonts w:eastAsia="Calibri"/>
                <w:b/>
                <w:bCs/>
                <w:sz w:val="24"/>
                <w:szCs w:val="24"/>
                <w:lang w:val="uk-UA"/>
              </w:rPr>
            </w:pPr>
            <w:r>
              <w:rPr>
                <w:rFonts w:eastAsia="Calibri"/>
                <w:b/>
                <w:bCs/>
                <w:sz w:val="24"/>
                <w:szCs w:val="24"/>
                <w:lang w:val="uk-UA"/>
              </w:rPr>
              <w:t>-</w:t>
            </w:r>
          </w:p>
        </w:tc>
      </w:tr>
      <w:tr w:rsidR="0051325D" w:rsidTr="009B23F5">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8136EB">
            <w:pPr>
              <w:adjustRightInd/>
              <w:spacing w:line="240" w:lineRule="auto"/>
              <w:jc w:val="center"/>
              <w:outlineLvl w:val="2"/>
              <w:rPr>
                <w:rFonts w:eastAsia="Calibri"/>
                <w:bCs/>
                <w:sz w:val="24"/>
                <w:szCs w:val="24"/>
                <w:lang w:val="uk-UA"/>
              </w:rPr>
            </w:pPr>
            <w:r>
              <w:rPr>
                <w:rFonts w:eastAsia="Calibri"/>
                <w:bCs/>
                <w:sz w:val="24"/>
                <w:szCs w:val="24"/>
                <w:lang w:val="uk-UA"/>
              </w:rPr>
              <w:lastRenderedPageBreak/>
              <w:t>1</w:t>
            </w:r>
            <w:r w:rsidR="008136EB">
              <w:rPr>
                <w:rFonts w:eastAsia="Calibri"/>
                <w:bCs/>
                <w:sz w:val="24"/>
                <w:szCs w:val="24"/>
                <w:lang w:val="uk-UA"/>
              </w:rPr>
              <w:t>6</w:t>
            </w:r>
          </w:p>
        </w:tc>
        <w:tc>
          <w:tcPr>
            <w:tcW w:w="3637"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Державна мова у сучасному освітньому процесі.</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Перелік питань.</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 xml:space="preserve">1. Використання державної мови під час організації освітнього процесу незалежно від його форми. </w:t>
            </w:r>
          </w:p>
          <w:p w:rsidR="0051325D" w:rsidRDefault="0051325D">
            <w:pPr>
              <w:tabs>
                <w:tab w:val="left" w:pos="7920"/>
              </w:tabs>
              <w:spacing w:line="240" w:lineRule="auto"/>
              <w:rPr>
                <w:rFonts w:eastAsia="Calibri"/>
                <w:bCs/>
                <w:sz w:val="24"/>
                <w:szCs w:val="24"/>
                <w:lang w:val="uk-UA"/>
              </w:rPr>
            </w:pPr>
            <w:r>
              <w:rPr>
                <w:rFonts w:eastAsia="Calibri"/>
                <w:bCs/>
                <w:sz w:val="24"/>
                <w:szCs w:val="24"/>
                <w:lang w:val="uk-UA"/>
              </w:rPr>
              <w:t>2. Сучасна редакція українського правопису.</w:t>
            </w:r>
          </w:p>
        </w:tc>
        <w:tc>
          <w:tcPr>
            <w:tcW w:w="504"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adjustRightInd/>
              <w:spacing w:line="240" w:lineRule="auto"/>
              <w:jc w:val="center"/>
              <w:outlineLvl w:val="2"/>
              <w:rPr>
                <w:rFonts w:eastAsia="Calibri"/>
                <w:bCs/>
                <w:sz w:val="24"/>
                <w:szCs w:val="24"/>
                <w:lang w:val="uk-UA"/>
              </w:rPr>
            </w:pPr>
            <w:r>
              <w:rPr>
                <w:rFonts w:eastAsia="Calibri"/>
                <w:bCs/>
                <w:sz w:val="24"/>
                <w:szCs w:val="24"/>
                <w:lang w:val="uk-UA"/>
              </w:rPr>
              <w:t>10</w:t>
            </w:r>
          </w:p>
        </w:tc>
        <w:tc>
          <w:tcPr>
            <w:tcW w:w="509"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
                <w:bCs/>
                <w:sz w:val="24"/>
                <w:szCs w:val="24"/>
                <w:lang w:val="uk-UA"/>
              </w:rPr>
            </w:pPr>
            <w:r>
              <w:rPr>
                <w:rFonts w:eastAsia="Calibri"/>
                <w:b/>
                <w:bCs/>
                <w:sz w:val="24"/>
                <w:szCs w:val="24"/>
                <w:lang w:val="uk-UA"/>
              </w:rPr>
              <w:t>-</w:t>
            </w:r>
          </w:p>
        </w:tc>
      </w:tr>
      <w:tr w:rsidR="0051325D" w:rsidTr="0051325D">
        <w:trPr>
          <w:trHeight w:val="340"/>
        </w:trPr>
        <w:tc>
          <w:tcPr>
            <w:tcW w:w="3987" w:type="pct"/>
            <w:gridSpan w:val="3"/>
            <w:tcBorders>
              <w:top w:val="single" w:sz="4" w:space="0" w:color="auto"/>
              <w:left w:val="single" w:sz="4" w:space="0" w:color="auto"/>
              <w:bottom w:val="single" w:sz="4" w:space="0" w:color="auto"/>
              <w:right w:val="single" w:sz="4" w:space="0" w:color="auto"/>
            </w:tcBorders>
            <w:vAlign w:val="center"/>
            <w:hideMark/>
          </w:tcPr>
          <w:p w:rsidR="0051325D" w:rsidRDefault="0051325D">
            <w:pPr>
              <w:tabs>
                <w:tab w:val="left" w:pos="7920"/>
              </w:tabs>
              <w:spacing w:line="240" w:lineRule="auto"/>
              <w:jc w:val="center"/>
              <w:rPr>
                <w:rFonts w:eastAsia="Calibri"/>
                <w:bCs/>
                <w:sz w:val="24"/>
                <w:szCs w:val="24"/>
                <w:lang w:val="uk-UA"/>
              </w:rPr>
            </w:pPr>
            <w:r>
              <w:rPr>
                <w:rFonts w:eastAsia="Calibri"/>
                <w:bCs/>
                <w:sz w:val="24"/>
                <w:szCs w:val="24"/>
                <w:lang w:val="uk-UA"/>
              </w:rPr>
              <w:t>УСЬОГО</w:t>
            </w:r>
          </w:p>
        </w:tc>
        <w:tc>
          <w:tcPr>
            <w:tcW w:w="504"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8E6B6B">
            <w:pPr>
              <w:adjustRightInd/>
              <w:spacing w:line="240" w:lineRule="auto"/>
              <w:jc w:val="center"/>
              <w:outlineLvl w:val="2"/>
              <w:rPr>
                <w:rFonts w:eastAsia="Calibri"/>
                <w:bCs/>
                <w:sz w:val="24"/>
                <w:szCs w:val="24"/>
                <w:lang w:val="uk-UA"/>
              </w:rPr>
            </w:pPr>
            <w:r>
              <w:rPr>
                <w:rFonts w:eastAsia="Calibri"/>
                <w:bCs/>
                <w:sz w:val="24"/>
                <w:szCs w:val="24"/>
                <w:lang w:val="uk-UA"/>
              </w:rPr>
              <w:t>8</w:t>
            </w:r>
            <w:r w:rsidR="0051325D">
              <w:rPr>
                <w:rFonts w:eastAsia="Calibri"/>
                <w:bCs/>
                <w:sz w:val="24"/>
                <w:szCs w:val="24"/>
                <w:lang w:val="uk-UA"/>
              </w:rPr>
              <w:t>6</w:t>
            </w:r>
          </w:p>
        </w:tc>
        <w:tc>
          <w:tcPr>
            <w:tcW w:w="509" w:type="pct"/>
            <w:tcBorders>
              <w:top w:val="single" w:sz="4" w:space="0" w:color="auto"/>
              <w:left w:val="single" w:sz="4" w:space="0" w:color="auto"/>
              <w:bottom w:val="single" w:sz="4" w:space="0" w:color="auto"/>
              <w:right w:val="single" w:sz="4" w:space="0" w:color="auto"/>
            </w:tcBorders>
            <w:vAlign w:val="center"/>
          </w:tcPr>
          <w:p w:rsidR="0051325D" w:rsidRDefault="008E6B6B">
            <w:pPr>
              <w:adjustRightInd/>
              <w:spacing w:line="240" w:lineRule="auto"/>
              <w:jc w:val="center"/>
              <w:outlineLvl w:val="2"/>
              <w:rPr>
                <w:rFonts w:eastAsia="Calibri"/>
                <w:b/>
                <w:bCs/>
                <w:sz w:val="24"/>
                <w:szCs w:val="24"/>
                <w:lang w:val="uk-UA"/>
              </w:rPr>
            </w:pPr>
            <w:r>
              <w:rPr>
                <w:rFonts w:eastAsia="Calibri"/>
                <w:b/>
                <w:bCs/>
                <w:sz w:val="24"/>
                <w:szCs w:val="24"/>
                <w:lang w:val="uk-UA"/>
              </w:rPr>
              <w:t>-</w:t>
            </w:r>
          </w:p>
        </w:tc>
      </w:tr>
    </w:tbl>
    <w:p w:rsidR="008136EB" w:rsidRDefault="008136EB" w:rsidP="0051325D">
      <w:pPr>
        <w:widowControl/>
        <w:autoSpaceDE w:val="0"/>
        <w:autoSpaceDN w:val="0"/>
        <w:spacing w:line="240" w:lineRule="auto"/>
        <w:jc w:val="left"/>
        <w:rPr>
          <w:color w:val="000000"/>
          <w:sz w:val="28"/>
          <w:szCs w:val="28"/>
          <w:lang w:val="uk-UA" w:eastAsia="uk-UA"/>
        </w:rPr>
      </w:pPr>
    </w:p>
    <w:p w:rsidR="008136EB" w:rsidRDefault="008136EB" w:rsidP="0051325D">
      <w:pPr>
        <w:widowControl/>
        <w:autoSpaceDE w:val="0"/>
        <w:autoSpaceDN w:val="0"/>
        <w:spacing w:line="240" w:lineRule="auto"/>
        <w:jc w:val="left"/>
        <w:rPr>
          <w:color w:val="000000"/>
          <w:sz w:val="28"/>
          <w:szCs w:val="28"/>
          <w:lang w:val="uk-UA" w:eastAsia="uk-UA"/>
        </w:rPr>
      </w:pPr>
    </w:p>
    <w:p w:rsidR="008136EB" w:rsidRDefault="008136EB" w:rsidP="0051325D">
      <w:pPr>
        <w:widowControl/>
        <w:autoSpaceDE w:val="0"/>
        <w:autoSpaceDN w:val="0"/>
        <w:spacing w:line="240" w:lineRule="auto"/>
        <w:jc w:val="left"/>
        <w:rPr>
          <w:color w:val="000000"/>
          <w:sz w:val="28"/>
          <w:szCs w:val="28"/>
          <w:lang w:val="uk-UA" w:eastAsia="uk-UA"/>
        </w:rPr>
      </w:pPr>
    </w:p>
    <w:p w:rsidR="008136EB" w:rsidRDefault="008136EB" w:rsidP="0051325D">
      <w:pPr>
        <w:widowControl/>
        <w:autoSpaceDE w:val="0"/>
        <w:autoSpaceDN w:val="0"/>
        <w:spacing w:line="240" w:lineRule="auto"/>
        <w:jc w:val="left"/>
        <w:rPr>
          <w:color w:val="000000"/>
          <w:sz w:val="28"/>
          <w:szCs w:val="28"/>
          <w:lang w:val="uk-UA" w:eastAsia="uk-UA"/>
        </w:rPr>
      </w:pPr>
    </w:p>
    <w:p w:rsidR="008136EB" w:rsidRDefault="008136EB" w:rsidP="0051325D">
      <w:pPr>
        <w:widowControl/>
        <w:autoSpaceDE w:val="0"/>
        <w:autoSpaceDN w:val="0"/>
        <w:spacing w:line="240" w:lineRule="auto"/>
        <w:jc w:val="left"/>
        <w:rPr>
          <w:color w:val="000000"/>
          <w:sz w:val="28"/>
          <w:szCs w:val="28"/>
          <w:lang w:val="uk-UA" w:eastAsia="uk-UA"/>
        </w:rPr>
      </w:pPr>
    </w:p>
    <w:p w:rsidR="008136EB" w:rsidRDefault="008136EB" w:rsidP="0051325D">
      <w:pPr>
        <w:widowControl/>
        <w:autoSpaceDE w:val="0"/>
        <w:autoSpaceDN w:val="0"/>
        <w:spacing w:line="240" w:lineRule="auto"/>
        <w:jc w:val="left"/>
        <w:rPr>
          <w:color w:val="000000"/>
          <w:sz w:val="28"/>
          <w:szCs w:val="28"/>
          <w:lang w:val="uk-UA" w:eastAsia="uk-UA"/>
        </w:rPr>
      </w:pPr>
    </w:p>
    <w:p w:rsidR="0051325D" w:rsidRDefault="0051325D" w:rsidP="0051325D">
      <w:pPr>
        <w:widowControl/>
        <w:autoSpaceDE w:val="0"/>
        <w:autoSpaceDN w:val="0"/>
        <w:spacing w:line="240" w:lineRule="auto"/>
        <w:ind w:firstLine="567"/>
        <w:jc w:val="center"/>
        <w:rPr>
          <w:b/>
          <w:color w:val="000000"/>
          <w:sz w:val="28"/>
          <w:szCs w:val="28"/>
          <w:lang w:val="uk-UA" w:eastAsia="uk-UA"/>
        </w:rPr>
      </w:pPr>
      <w:r>
        <w:rPr>
          <w:b/>
          <w:color w:val="000000"/>
          <w:sz w:val="28"/>
          <w:szCs w:val="28"/>
          <w:lang w:val="uk-UA" w:eastAsia="uk-UA"/>
        </w:rPr>
        <w:t>7. Індивідуальні самостійні завдання</w:t>
      </w:r>
    </w:p>
    <w:p w:rsidR="0051325D" w:rsidRDefault="0051325D" w:rsidP="0051325D">
      <w:pPr>
        <w:widowControl/>
        <w:autoSpaceDE w:val="0"/>
        <w:autoSpaceDN w:val="0"/>
        <w:spacing w:line="240" w:lineRule="auto"/>
        <w:ind w:firstLine="567"/>
        <w:jc w:val="center"/>
        <w:rPr>
          <w:b/>
          <w:color w:val="000000"/>
          <w:sz w:val="28"/>
          <w:szCs w:val="28"/>
          <w:lang w:val="uk-UA" w:eastAsia="uk-UA"/>
        </w:rPr>
      </w:pPr>
    </w:p>
    <w:p w:rsidR="0051325D" w:rsidRDefault="0051325D" w:rsidP="0051325D">
      <w:pPr>
        <w:widowControl/>
        <w:autoSpaceDE w:val="0"/>
        <w:autoSpaceDN w:val="0"/>
        <w:spacing w:line="240" w:lineRule="auto"/>
        <w:ind w:firstLine="567"/>
        <w:rPr>
          <w:color w:val="000000"/>
          <w:sz w:val="28"/>
          <w:szCs w:val="28"/>
          <w:lang w:val="uk-UA" w:eastAsia="uk-UA"/>
        </w:rPr>
      </w:pPr>
      <w:r>
        <w:rPr>
          <w:color w:val="000000"/>
          <w:sz w:val="28"/>
          <w:szCs w:val="28"/>
          <w:lang w:val="uk-UA" w:eastAsia="uk-UA"/>
        </w:rPr>
        <w:t xml:space="preserve">Підготовка доповідей, виконання творчих завдань та написання есе щодо проблемного питання з правового забезпечення професійної діяльності, а також визначення трудових функцій і професійних </w:t>
      </w:r>
      <w:proofErr w:type="spellStart"/>
      <w:r>
        <w:rPr>
          <w:color w:val="000000"/>
          <w:sz w:val="28"/>
          <w:szCs w:val="28"/>
          <w:lang w:val="uk-UA" w:eastAsia="uk-UA"/>
        </w:rPr>
        <w:t>компетентностей</w:t>
      </w:r>
      <w:proofErr w:type="spellEnd"/>
      <w:r>
        <w:rPr>
          <w:color w:val="000000"/>
          <w:sz w:val="28"/>
          <w:szCs w:val="28"/>
          <w:lang w:val="uk-UA" w:eastAsia="uk-UA"/>
        </w:rPr>
        <w:t>, знань, умінь та навичок вчителя.</w:t>
      </w:r>
    </w:p>
    <w:p w:rsidR="0051325D" w:rsidRDefault="0051325D" w:rsidP="0051325D">
      <w:pPr>
        <w:widowControl/>
        <w:autoSpaceDE w:val="0"/>
        <w:autoSpaceDN w:val="0"/>
        <w:spacing w:line="240" w:lineRule="auto"/>
        <w:ind w:firstLine="567"/>
        <w:rPr>
          <w:color w:val="000000"/>
          <w:sz w:val="28"/>
          <w:szCs w:val="28"/>
          <w:lang w:val="uk-UA" w:eastAsia="uk-UA"/>
        </w:rPr>
      </w:pPr>
      <w:r>
        <w:rPr>
          <w:color w:val="000000"/>
          <w:sz w:val="28"/>
          <w:szCs w:val="28"/>
          <w:lang w:val="uk-UA" w:eastAsia="uk-UA"/>
        </w:rPr>
        <w:t xml:space="preserve">Виконання завдань щодо характеристики трудових функцій і професійних </w:t>
      </w:r>
      <w:proofErr w:type="spellStart"/>
      <w:r>
        <w:rPr>
          <w:color w:val="000000"/>
          <w:sz w:val="28"/>
          <w:szCs w:val="28"/>
          <w:lang w:val="uk-UA" w:eastAsia="uk-UA"/>
        </w:rPr>
        <w:t>компетентностей</w:t>
      </w:r>
      <w:proofErr w:type="spellEnd"/>
      <w:r>
        <w:rPr>
          <w:color w:val="000000"/>
          <w:sz w:val="28"/>
          <w:szCs w:val="28"/>
          <w:lang w:val="uk-UA" w:eastAsia="uk-UA"/>
        </w:rPr>
        <w:t>, знань, умінь та навичок вчителя передбачає:</w:t>
      </w:r>
    </w:p>
    <w:p w:rsidR="0051325D" w:rsidRDefault="0051325D" w:rsidP="0051325D">
      <w:pPr>
        <w:widowControl/>
        <w:numPr>
          <w:ilvl w:val="0"/>
          <w:numId w:val="1"/>
        </w:numPr>
        <w:autoSpaceDE w:val="0"/>
        <w:autoSpaceDN w:val="0"/>
        <w:spacing w:line="240" w:lineRule="auto"/>
        <w:rPr>
          <w:color w:val="000000"/>
          <w:sz w:val="28"/>
          <w:szCs w:val="28"/>
          <w:lang w:val="uk-UA" w:eastAsia="uk-UA"/>
        </w:rPr>
      </w:pPr>
      <w:r>
        <w:rPr>
          <w:color w:val="000000"/>
          <w:sz w:val="28"/>
          <w:szCs w:val="28"/>
          <w:lang w:val="uk-UA" w:eastAsia="uk-UA"/>
        </w:rPr>
        <w:t xml:space="preserve">встановлення сутності професійних </w:t>
      </w:r>
      <w:proofErr w:type="spellStart"/>
      <w:r>
        <w:rPr>
          <w:color w:val="000000"/>
          <w:sz w:val="28"/>
          <w:szCs w:val="28"/>
          <w:lang w:val="uk-UA" w:eastAsia="uk-UA"/>
        </w:rPr>
        <w:t>компетентностей</w:t>
      </w:r>
      <w:proofErr w:type="spellEnd"/>
      <w:r>
        <w:rPr>
          <w:color w:val="000000"/>
          <w:sz w:val="28"/>
          <w:szCs w:val="28"/>
          <w:lang w:val="uk-UA" w:eastAsia="uk-UA"/>
        </w:rPr>
        <w:t xml:space="preserve"> вчителя з огляду на професійний стандарт;</w:t>
      </w:r>
    </w:p>
    <w:p w:rsidR="0051325D" w:rsidRDefault="0051325D" w:rsidP="0051325D">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 xml:space="preserve">визначення основних трудових функцій відповідно до професійного стандарту; </w:t>
      </w:r>
    </w:p>
    <w:p w:rsidR="0051325D" w:rsidRDefault="0051325D" w:rsidP="0051325D">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 xml:space="preserve">аналіз знань та умінь вчителя з урахуванням професійних </w:t>
      </w:r>
      <w:proofErr w:type="spellStart"/>
      <w:r>
        <w:rPr>
          <w:color w:val="000000"/>
          <w:sz w:val="28"/>
          <w:szCs w:val="28"/>
          <w:lang w:val="uk-UA" w:eastAsia="uk-UA"/>
        </w:rPr>
        <w:t>компетентностей</w:t>
      </w:r>
      <w:proofErr w:type="spellEnd"/>
      <w:r>
        <w:rPr>
          <w:color w:val="000000"/>
          <w:sz w:val="28"/>
          <w:szCs w:val="28"/>
          <w:lang w:val="uk-UA" w:eastAsia="uk-UA"/>
        </w:rPr>
        <w:t>;</w:t>
      </w:r>
    </w:p>
    <w:p w:rsidR="0051325D" w:rsidRDefault="0051325D" w:rsidP="0051325D">
      <w:pPr>
        <w:widowControl/>
        <w:numPr>
          <w:ilvl w:val="0"/>
          <w:numId w:val="1"/>
        </w:numPr>
        <w:autoSpaceDE w:val="0"/>
        <w:autoSpaceDN w:val="0"/>
        <w:spacing w:line="240" w:lineRule="auto"/>
        <w:ind w:left="709" w:hanging="142"/>
        <w:rPr>
          <w:color w:val="000000"/>
          <w:sz w:val="28"/>
          <w:szCs w:val="28"/>
          <w:lang w:val="uk-UA" w:eastAsia="uk-UA"/>
        </w:rPr>
      </w:pPr>
      <w:r>
        <w:rPr>
          <w:color w:val="000000"/>
          <w:sz w:val="28"/>
          <w:szCs w:val="28"/>
          <w:lang w:val="uk-UA" w:eastAsia="uk-UA"/>
        </w:rPr>
        <w:t>окреслення професійних навичок вчителя.</w:t>
      </w:r>
    </w:p>
    <w:p w:rsidR="0051325D" w:rsidRDefault="0051325D" w:rsidP="0051325D">
      <w:pPr>
        <w:widowControl/>
        <w:autoSpaceDE w:val="0"/>
        <w:autoSpaceDN w:val="0"/>
        <w:spacing w:line="240" w:lineRule="auto"/>
        <w:ind w:left="709"/>
        <w:jc w:val="left"/>
        <w:rPr>
          <w:color w:val="000000"/>
          <w:sz w:val="28"/>
          <w:szCs w:val="28"/>
          <w:lang w:val="uk-UA" w:eastAsia="uk-UA"/>
        </w:rPr>
      </w:pPr>
    </w:p>
    <w:p w:rsidR="0051325D" w:rsidRDefault="0051325D" w:rsidP="0051325D">
      <w:pPr>
        <w:widowControl/>
        <w:autoSpaceDE w:val="0"/>
        <w:autoSpaceDN w:val="0"/>
        <w:spacing w:line="240" w:lineRule="auto"/>
        <w:ind w:left="709" w:hanging="142"/>
        <w:jc w:val="left"/>
        <w:rPr>
          <w:color w:val="000000"/>
          <w:sz w:val="28"/>
          <w:szCs w:val="28"/>
          <w:lang w:val="uk-UA" w:eastAsia="uk-UA"/>
        </w:rPr>
      </w:pPr>
      <w:r>
        <w:rPr>
          <w:color w:val="000000"/>
          <w:sz w:val="28"/>
          <w:szCs w:val="28"/>
          <w:lang w:val="uk-UA" w:eastAsia="uk-UA"/>
        </w:rPr>
        <w:t xml:space="preserve">Пропоновані теми: </w:t>
      </w:r>
    </w:p>
    <w:p w:rsidR="0051325D" w:rsidRDefault="0051325D" w:rsidP="0051325D">
      <w:pPr>
        <w:widowControl/>
        <w:numPr>
          <w:ilvl w:val="0"/>
          <w:numId w:val="2"/>
        </w:numPr>
        <w:autoSpaceDE w:val="0"/>
        <w:autoSpaceDN w:val="0"/>
        <w:spacing w:line="240" w:lineRule="auto"/>
        <w:rPr>
          <w:rFonts w:eastAsia="Calibri"/>
          <w:bCs/>
          <w:sz w:val="28"/>
          <w:szCs w:val="28"/>
          <w:lang w:val="uk-UA"/>
        </w:rPr>
      </w:pPr>
      <w:r>
        <w:rPr>
          <w:sz w:val="28"/>
          <w:szCs w:val="28"/>
          <w:lang w:val="uk-UA"/>
        </w:rPr>
        <w:t>Основні суб’єкти адм</w:t>
      </w:r>
      <w:r>
        <w:rPr>
          <w:rFonts w:eastAsia="Calibri"/>
          <w:bCs/>
          <w:sz w:val="28"/>
          <w:szCs w:val="28"/>
          <w:lang w:val="uk-UA"/>
        </w:rPr>
        <w:t>іністративно-правового забезпечення діяльності закладів освіти в Україні</w:t>
      </w:r>
    </w:p>
    <w:p w:rsidR="0051325D" w:rsidRDefault="0051325D" w:rsidP="0051325D">
      <w:pPr>
        <w:tabs>
          <w:tab w:val="left" w:pos="7920"/>
        </w:tabs>
        <w:spacing w:line="240" w:lineRule="auto"/>
        <w:ind w:firstLine="426"/>
        <w:rPr>
          <w:rFonts w:eastAsia="Calibri"/>
          <w:bCs/>
          <w:sz w:val="28"/>
          <w:szCs w:val="28"/>
          <w:lang w:val="uk-UA"/>
        </w:rPr>
      </w:pPr>
      <w:r>
        <w:rPr>
          <w:rFonts w:eastAsia="Calibri"/>
          <w:bCs/>
          <w:sz w:val="28"/>
          <w:szCs w:val="28"/>
          <w:lang w:val="uk-UA"/>
        </w:rPr>
        <w:t>2.</w:t>
      </w:r>
      <w:r>
        <w:rPr>
          <w:rFonts w:eastAsia="Calibri"/>
          <w:b/>
          <w:bCs/>
          <w:sz w:val="28"/>
          <w:szCs w:val="28"/>
          <w:lang w:val="uk-UA"/>
        </w:rPr>
        <w:t xml:space="preserve"> </w:t>
      </w:r>
      <w:r>
        <w:rPr>
          <w:rFonts w:eastAsia="Calibri"/>
          <w:bCs/>
          <w:sz w:val="28"/>
          <w:szCs w:val="28"/>
          <w:lang w:val="uk-UA"/>
        </w:rPr>
        <w:t xml:space="preserve">Модель системи неперервної освіти, складники та рівні освіти. </w:t>
      </w:r>
    </w:p>
    <w:p w:rsidR="0051325D" w:rsidRDefault="0051325D" w:rsidP="0051325D">
      <w:pPr>
        <w:tabs>
          <w:tab w:val="left" w:pos="7920"/>
        </w:tabs>
        <w:spacing w:line="240" w:lineRule="auto"/>
        <w:ind w:firstLine="426"/>
        <w:rPr>
          <w:rFonts w:eastAsia="Calibri"/>
          <w:bCs/>
          <w:sz w:val="28"/>
          <w:szCs w:val="28"/>
          <w:lang w:val="uk-UA"/>
        </w:rPr>
      </w:pPr>
      <w:r>
        <w:rPr>
          <w:rFonts w:eastAsia="Calibri"/>
          <w:bCs/>
          <w:sz w:val="28"/>
          <w:szCs w:val="28"/>
          <w:lang w:val="uk-UA"/>
        </w:rPr>
        <w:t>3. Трудові функції вчителя та їхні особливості.</w:t>
      </w:r>
    </w:p>
    <w:p w:rsidR="0051325D" w:rsidRDefault="0051325D" w:rsidP="0051325D">
      <w:pPr>
        <w:tabs>
          <w:tab w:val="left" w:pos="7920"/>
        </w:tabs>
        <w:spacing w:line="240" w:lineRule="auto"/>
        <w:ind w:firstLine="426"/>
        <w:rPr>
          <w:rFonts w:eastAsia="Calibri"/>
          <w:bCs/>
          <w:sz w:val="28"/>
          <w:szCs w:val="28"/>
          <w:lang w:val="uk-UA"/>
        </w:rPr>
      </w:pPr>
      <w:r>
        <w:rPr>
          <w:rFonts w:eastAsia="Calibri"/>
          <w:bCs/>
          <w:sz w:val="28"/>
          <w:szCs w:val="28"/>
          <w:lang w:val="uk-UA"/>
        </w:rPr>
        <w:t>4. Професійні компетентності вчителя.</w:t>
      </w:r>
    </w:p>
    <w:p w:rsidR="0051325D" w:rsidRDefault="0051325D" w:rsidP="0051325D">
      <w:pPr>
        <w:tabs>
          <w:tab w:val="left" w:pos="7920"/>
        </w:tabs>
        <w:spacing w:line="240" w:lineRule="auto"/>
        <w:ind w:firstLine="426"/>
        <w:rPr>
          <w:rFonts w:eastAsia="Calibri"/>
          <w:bCs/>
          <w:sz w:val="28"/>
          <w:szCs w:val="28"/>
          <w:lang w:val="uk-UA"/>
        </w:rPr>
      </w:pPr>
      <w:r>
        <w:rPr>
          <w:rFonts w:eastAsia="Calibri"/>
          <w:bCs/>
          <w:sz w:val="28"/>
          <w:szCs w:val="28"/>
          <w:lang w:val="uk-UA"/>
        </w:rPr>
        <w:t>5. Знання вчителя з огляду на професійні компетентності.</w:t>
      </w:r>
    </w:p>
    <w:p w:rsidR="0051325D" w:rsidRDefault="0051325D" w:rsidP="0051325D">
      <w:pPr>
        <w:tabs>
          <w:tab w:val="left" w:pos="7920"/>
        </w:tabs>
        <w:spacing w:line="240" w:lineRule="auto"/>
        <w:ind w:firstLine="426"/>
        <w:rPr>
          <w:rFonts w:eastAsia="Calibri"/>
          <w:bCs/>
          <w:sz w:val="28"/>
          <w:szCs w:val="28"/>
          <w:lang w:val="uk-UA"/>
        </w:rPr>
      </w:pPr>
      <w:r>
        <w:rPr>
          <w:rFonts w:eastAsia="Calibri"/>
          <w:bCs/>
          <w:sz w:val="28"/>
          <w:szCs w:val="28"/>
          <w:lang w:val="uk-UA"/>
        </w:rPr>
        <w:t>6. Уміння вчителя з огляду на професійні компетентності.</w:t>
      </w:r>
    </w:p>
    <w:p w:rsidR="0051325D" w:rsidRDefault="0051325D" w:rsidP="0051325D">
      <w:pPr>
        <w:tabs>
          <w:tab w:val="left" w:pos="7920"/>
        </w:tabs>
        <w:spacing w:line="240" w:lineRule="auto"/>
        <w:ind w:firstLine="426"/>
        <w:rPr>
          <w:rFonts w:eastAsia="Calibri"/>
          <w:bCs/>
          <w:sz w:val="28"/>
          <w:szCs w:val="28"/>
          <w:lang w:val="uk-UA"/>
        </w:rPr>
      </w:pPr>
      <w:r>
        <w:rPr>
          <w:rFonts w:eastAsia="Calibri"/>
          <w:bCs/>
          <w:sz w:val="28"/>
          <w:szCs w:val="28"/>
          <w:lang w:val="uk-UA"/>
        </w:rPr>
        <w:t>7. Навички вчителя з огляду на професійні компетентності.</w:t>
      </w:r>
    </w:p>
    <w:p w:rsidR="0051325D" w:rsidRDefault="0051325D" w:rsidP="0051325D">
      <w:pPr>
        <w:tabs>
          <w:tab w:val="left" w:pos="7920"/>
        </w:tabs>
        <w:spacing w:line="240" w:lineRule="auto"/>
        <w:ind w:firstLine="426"/>
        <w:rPr>
          <w:rFonts w:eastAsia="Calibri"/>
          <w:bCs/>
          <w:sz w:val="28"/>
          <w:szCs w:val="28"/>
          <w:lang w:val="uk-UA"/>
        </w:rPr>
      </w:pPr>
      <w:r>
        <w:rPr>
          <w:rFonts w:eastAsia="Calibri"/>
          <w:bCs/>
          <w:sz w:val="28"/>
          <w:szCs w:val="28"/>
          <w:lang w:val="uk-UA"/>
        </w:rPr>
        <w:lastRenderedPageBreak/>
        <w:t>8. Професійні компетентності вчителя відповідно до кваліфікаційних категорій педагогічних працівників.</w:t>
      </w:r>
    </w:p>
    <w:p w:rsidR="0051325D" w:rsidRDefault="0051325D" w:rsidP="0051325D">
      <w:pPr>
        <w:tabs>
          <w:tab w:val="left" w:pos="7920"/>
        </w:tabs>
        <w:spacing w:line="240" w:lineRule="auto"/>
        <w:ind w:firstLine="426"/>
        <w:rPr>
          <w:sz w:val="28"/>
          <w:szCs w:val="28"/>
          <w:lang w:val="uk-UA"/>
        </w:rPr>
      </w:pPr>
      <w:r>
        <w:rPr>
          <w:rFonts w:eastAsia="Calibri"/>
          <w:bCs/>
          <w:sz w:val="28"/>
          <w:szCs w:val="28"/>
          <w:lang w:val="uk-UA"/>
        </w:rPr>
        <w:t xml:space="preserve">9. </w:t>
      </w:r>
      <w:r>
        <w:rPr>
          <w:sz w:val="28"/>
          <w:szCs w:val="28"/>
          <w:lang w:val="uk-UA"/>
        </w:rPr>
        <w:t>Нормативно-правові основи змістово-процесуального призначення.</w:t>
      </w:r>
    </w:p>
    <w:p w:rsidR="0051325D" w:rsidRDefault="0051325D" w:rsidP="0051325D">
      <w:pPr>
        <w:tabs>
          <w:tab w:val="left" w:pos="7920"/>
        </w:tabs>
        <w:spacing w:line="240" w:lineRule="auto"/>
        <w:ind w:firstLine="426"/>
        <w:rPr>
          <w:sz w:val="28"/>
          <w:szCs w:val="28"/>
          <w:lang w:val="uk-UA"/>
        </w:rPr>
      </w:pPr>
      <w:r>
        <w:rPr>
          <w:sz w:val="28"/>
          <w:szCs w:val="28"/>
          <w:lang w:val="uk-UA"/>
        </w:rPr>
        <w:t>10. Нормативно-правові основи суб’єктного призначення.</w:t>
      </w:r>
    </w:p>
    <w:p w:rsidR="0051325D" w:rsidRDefault="0051325D" w:rsidP="0051325D">
      <w:pPr>
        <w:tabs>
          <w:tab w:val="left" w:pos="7920"/>
        </w:tabs>
        <w:spacing w:line="240" w:lineRule="auto"/>
        <w:ind w:firstLine="426"/>
        <w:rPr>
          <w:rFonts w:eastAsia="Calibri"/>
          <w:bCs/>
          <w:sz w:val="28"/>
          <w:szCs w:val="28"/>
          <w:lang w:val="uk-UA"/>
        </w:rPr>
      </w:pPr>
      <w:r>
        <w:rPr>
          <w:sz w:val="28"/>
          <w:szCs w:val="28"/>
          <w:lang w:val="uk-UA"/>
        </w:rPr>
        <w:t xml:space="preserve">11. </w:t>
      </w:r>
      <w:r>
        <w:rPr>
          <w:rFonts w:eastAsia="Calibri"/>
          <w:bCs/>
          <w:sz w:val="28"/>
          <w:szCs w:val="28"/>
          <w:lang w:val="uk-UA"/>
        </w:rPr>
        <w:t>Нормативно-інструктивний супровід організації освітнього процесу.</w:t>
      </w:r>
    </w:p>
    <w:p w:rsidR="0051325D" w:rsidRDefault="0051325D" w:rsidP="0051325D">
      <w:pPr>
        <w:tabs>
          <w:tab w:val="left" w:pos="7920"/>
        </w:tabs>
        <w:spacing w:line="240" w:lineRule="auto"/>
        <w:ind w:firstLine="426"/>
        <w:rPr>
          <w:rFonts w:eastAsia="Calibri"/>
          <w:b/>
          <w:bCs/>
          <w:sz w:val="28"/>
          <w:szCs w:val="28"/>
          <w:lang w:val="uk-UA"/>
        </w:rPr>
      </w:pPr>
      <w:r>
        <w:rPr>
          <w:rFonts w:eastAsia="Calibri"/>
          <w:bCs/>
          <w:sz w:val="28"/>
          <w:szCs w:val="28"/>
          <w:lang w:val="uk-UA"/>
        </w:rPr>
        <w:t>12.</w:t>
      </w:r>
      <w:r>
        <w:rPr>
          <w:rFonts w:eastAsia="Calibri"/>
          <w:b/>
          <w:bCs/>
          <w:sz w:val="28"/>
          <w:szCs w:val="28"/>
          <w:lang w:val="uk-UA"/>
        </w:rPr>
        <w:t xml:space="preserve"> </w:t>
      </w:r>
      <w:r>
        <w:rPr>
          <w:rFonts w:eastAsia="Calibri"/>
          <w:bCs/>
          <w:sz w:val="28"/>
          <w:szCs w:val="28"/>
          <w:lang w:val="uk-UA"/>
        </w:rPr>
        <w:t>Державна мова у сфері освіти</w:t>
      </w:r>
      <w:r>
        <w:rPr>
          <w:rFonts w:eastAsia="Calibri"/>
          <w:b/>
          <w:bCs/>
          <w:sz w:val="28"/>
          <w:szCs w:val="28"/>
          <w:lang w:val="uk-UA"/>
        </w:rPr>
        <w:t>.</w:t>
      </w:r>
    </w:p>
    <w:p w:rsidR="0051325D" w:rsidRDefault="0051325D" w:rsidP="0051325D">
      <w:pPr>
        <w:widowControl/>
        <w:autoSpaceDE w:val="0"/>
        <w:autoSpaceDN w:val="0"/>
        <w:spacing w:line="240" w:lineRule="auto"/>
        <w:rPr>
          <w:b/>
          <w:color w:val="000000"/>
          <w:sz w:val="28"/>
          <w:szCs w:val="28"/>
          <w:lang w:val="uk-UA" w:eastAsia="uk-UA"/>
        </w:rPr>
      </w:pPr>
    </w:p>
    <w:p w:rsidR="0051325D" w:rsidRDefault="0051325D" w:rsidP="0051325D">
      <w:pPr>
        <w:widowControl/>
        <w:autoSpaceDE w:val="0"/>
        <w:autoSpaceDN w:val="0"/>
        <w:adjustRightInd/>
        <w:spacing w:line="240" w:lineRule="auto"/>
        <w:ind w:firstLine="567"/>
        <w:jc w:val="center"/>
        <w:rPr>
          <w:b/>
          <w:sz w:val="28"/>
          <w:szCs w:val="28"/>
          <w:lang w:val="uk-UA" w:eastAsia="uk-UA"/>
        </w:rPr>
      </w:pPr>
      <w:r>
        <w:rPr>
          <w:b/>
          <w:sz w:val="28"/>
          <w:szCs w:val="28"/>
          <w:lang w:val="uk-UA" w:eastAsia="uk-UA"/>
        </w:rPr>
        <w:t>8. Методи навчання</w:t>
      </w:r>
    </w:p>
    <w:p w:rsidR="00807B6D" w:rsidRDefault="00807B6D" w:rsidP="00807B6D">
      <w:pPr>
        <w:widowControl/>
        <w:autoSpaceDE w:val="0"/>
        <w:autoSpaceDN w:val="0"/>
        <w:adjustRightInd/>
        <w:spacing w:line="240" w:lineRule="auto"/>
        <w:ind w:firstLine="567"/>
        <w:jc w:val="left"/>
        <w:rPr>
          <w:sz w:val="28"/>
          <w:szCs w:val="28"/>
          <w:lang w:val="uk-UA" w:eastAsia="uk-UA"/>
        </w:rPr>
      </w:pPr>
      <w:r>
        <w:rPr>
          <w:sz w:val="28"/>
          <w:szCs w:val="28"/>
          <w:lang w:val="uk-UA" w:eastAsia="uk-UA"/>
        </w:rPr>
        <w:t>- Вербальні методи (лекція, пояснення).</w:t>
      </w:r>
    </w:p>
    <w:p w:rsidR="00807B6D" w:rsidRDefault="00807B6D" w:rsidP="00807B6D">
      <w:pPr>
        <w:widowControl/>
        <w:autoSpaceDE w:val="0"/>
        <w:autoSpaceDN w:val="0"/>
        <w:adjustRightInd/>
        <w:spacing w:line="240" w:lineRule="auto"/>
        <w:ind w:firstLine="567"/>
        <w:jc w:val="left"/>
        <w:rPr>
          <w:sz w:val="28"/>
          <w:szCs w:val="28"/>
          <w:lang w:val="uk-UA" w:eastAsia="uk-UA"/>
        </w:rPr>
      </w:pPr>
      <w:r>
        <w:rPr>
          <w:sz w:val="28"/>
          <w:szCs w:val="28"/>
          <w:lang w:val="uk-UA" w:eastAsia="uk-UA"/>
        </w:rPr>
        <w:t>- Дискусійний метод.</w:t>
      </w:r>
    </w:p>
    <w:p w:rsidR="00807B6D" w:rsidRDefault="00807B6D" w:rsidP="00807B6D">
      <w:pPr>
        <w:widowControl/>
        <w:autoSpaceDE w:val="0"/>
        <w:autoSpaceDN w:val="0"/>
        <w:adjustRightInd/>
        <w:spacing w:line="240" w:lineRule="auto"/>
        <w:ind w:firstLine="567"/>
        <w:jc w:val="left"/>
        <w:rPr>
          <w:sz w:val="28"/>
          <w:szCs w:val="28"/>
          <w:lang w:val="uk-UA" w:eastAsia="uk-UA"/>
        </w:rPr>
      </w:pPr>
      <w:r>
        <w:rPr>
          <w:sz w:val="28"/>
          <w:szCs w:val="28"/>
          <w:lang w:val="uk-UA" w:eastAsia="uk-UA"/>
        </w:rPr>
        <w:t>- Метод активного навчання (мозковий штурм).</w:t>
      </w:r>
    </w:p>
    <w:p w:rsidR="00807B6D" w:rsidRDefault="00807B6D" w:rsidP="00807B6D">
      <w:pPr>
        <w:widowControl/>
        <w:autoSpaceDE w:val="0"/>
        <w:autoSpaceDN w:val="0"/>
        <w:adjustRightInd/>
        <w:spacing w:line="240" w:lineRule="auto"/>
        <w:ind w:firstLine="567"/>
        <w:jc w:val="left"/>
        <w:rPr>
          <w:sz w:val="28"/>
          <w:szCs w:val="28"/>
          <w:lang w:val="uk-UA" w:eastAsia="uk-UA"/>
        </w:rPr>
      </w:pPr>
      <w:r>
        <w:rPr>
          <w:sz w:val="28"/>
          <w:szCs w:val="28"/>
          <w:lang w:val="uk-UA" w:eastAsia="uk-UA"/>
        </w:rPr>
        <w:t>- Методи самостійної роботи (анотування опрацьованого матеріалу, вирішення завдань, підготовка доповідей, написання тез та наукових статей).</w:t>
      </w:r>
    </w:p>
    <w:p w:rsidR="00807B6D" w:rsidRDefault="00807B6D" w:rsidP="00807B6D">
      <w:pPr>
        <w:widowControl/>
        <w:autoSpaceDE w:val="0"/>
        <w:autoSpaceDN w:val="0"/>
        <w:adjustRightInd/>
        <w:spacing w:line="240" w:lineRule="auto"/>
        <w:ind w:firstLine="567"/>
        <w:jc w:val="left"/>
        <w:rPr>
          <w:sz w:val="28"/>
          <w:szCs w:val="28"/>
          <w:lang w:val="uk-UA" w:eastAsia="uk-UA"/>
        </w:rPr>
      </w:pPr>
    </w:p>
    <w:p w:rsidR="0051325D" w:rsidRDefault="0051325D" w:rsidP="0051325D">
      <w:pPr>
        <w:widowControl/>
        <w:autoSpaceDE w:val="0"/>
        <w:autoSpaceDN w:val="0"/>
        <w:spacing w:line="240" w:lineRule="auto"/>
        <w:ind w:firstLine="567"/>
        <w:jc w:val="center"/>
        <w:rPr>
          <w:b/>
          <w:sz w:val="28"/>
          <w:szCs w:val="28"/>
          <w:lang w:val="uk-UA" w:eastAsia="uk-UA"/>
        </w:rPr>
      </w:pPr>
      <w:r>
        <w:rPr>
          <w:b/>
          <w:sz w:val="28"/>
          <w:szCs w:val="28"/>
          <w:lang w:val="uk-UA" w:eastAsia="uk-UA"/>
        </w:rPr>
        <w:t>9. Методи контролю</w:t>
      </w:r>
    </w:p>
    <w:p w:rsidR="00807B6D" w:rsidRDefault="00807B6D" w:rsidP="00807B6D">
      <w:pPr>
        <w:widowControl/>
        <w:autoSpaceDE w:val="0"/>
        <w:autoSpaceDN w:val="0"/>
        <w:spacing w:line="240" w:lineRule="auto"/>
        <w:ind w:firstLine="567"/>
        <w:jc w:val="left"/>
        <w:rPr>
          <w:sz w:val="28"/>
          <w:szCs w:val="28"/>
          <w:lang w:val="uk-UA" w:eastAsia="uk-UA"/>
        </w:rPr>
      </w:pPr>
      <w:r w:rsidRPr="00807B6D">
        <w:rPr>
          <w:sz w:val="28"/>
          <w:szCs w:val="28"/>
          <w:lang w:val="uk-UA" w:eastAsia="uk-UA"/>
        </w:rPr>
        <w:t>Перевірка досягнення</w:t>
      </w:r>
      <w:r>
        <w:rPr>
          <w:sz w:val="28"/>
          <w:szCs w:val="28"/>
          <w:lang w:val="uk-UA" w:eastAsia="uk-UA"/>
        </w:rPr>
        <w:t xml:space="preserve"> програмних результатів навчання здійснюється з використанням таких методів:</w:t>
      </w:r>
    </w:p>
    <w:p w:rsidR="00807B6D" w:rsidRPr="00807B6D" w:rsidRDefault="00807B6D" w:rsidP="00807B6D">
      <w:pPr>
        <w:pStyle w:val="af8"/>
        <w:numPr>
          <w:ilvl w:val="0"/>
          <w:numId w:val="1"/>
        </w:numPr>
        <w:autoSpaceDE w:val="0"/>
        <w:autoSpaceDN w:val="0"/>
        <w:spacing w:line="240" w:lineRule="auto"/>
        <w:rPr>
          <w:rFonts w:ascii="Times New Roman" w:hAnsi="Times New Roman"/>
          <w:sz w:val="28"/>
          <w:szCs w:val="28"/>
          <w:lang w:eastAsia="uk-UA"/>
        </w:rPr>
      </w:pPr>
      <w:r w:rsidRPr="00807B6D">
        <w:rPr>
          <w:rFonts w:ascii="Times New Roman" w:hAnsi="Times New Roman"/>
          <w:sz w:val="28"/>
          <w:szCs w:val="28"/>
          <w:lang w:eastAsia="uk-UA"/>
        </w:rPr>
        <w:t>усне опитування, участь у дискусії;</w:t>
      </w:r>
    </w:p>
    <w:p w:rsidR="00807B6D" w:rsidRPr="00807B6D" w:rsidRDefault="00807B6D" w:rsidP="00807B6D">
      <w:pPr>
        <w:pStyle w:val="af8"/>
        <w:numPr>
          <w:ilvl w:val="0"/>
          <w:numId w:val="1"/>
        </w:numPr>
        <w:autoSpaceDE w:val="0"/>
        <w:autoSpaceDN w:val="0"/>
        <w:spacing w:line="240" w:lineRule="auto"/>
        <w:rPr>
          <w:rFonts w:ascii="Times New Roman" w:hAnsi="Times New Roman"/>
          <w:sz w:val="28"/>
          <w:szCs w:val="28"/>
          <w:lang w:eastAsia="uk-UA"/>
        </w:rPr>
      </w:pPr>
      <w:r w:rsidRPr="00807B6D">
        <w:rPr>
          <w:rFonts w:ascii="Times New Roman" w:hAnsi="Times New Roman"/>
          <w:sz w:val="28"/>
          <w:szCs w:val="28"/>
          <w:lang w:eastAsia="uk-UA"/>
        </w:rPr>
        <w:t>експрес-тестування;</w:t>
      </w:r>
    </w:p>
    <w:p w:rsidR="00807B6D" w:rsidRPr="00807B6D" w:rsidRDefault="00807B6D" w:rsidP="00807B6D">
      <w:pPr>
        <w:pStyle w:val="af8"/>
        <w:numPr>
          <w:ilvl w:val="0"/>
          <w:numId w:val="1"/>
        </w:numPr>
        <w:autoSpaceDE w:val="0"/>
        <w:autoSpaceDN w:val="0"/>
        <w:spacing w:line="240" w:lineRule="auto"/>
        <w:rPr>
          <w:rFonts w:ascii="Times New Roman" w:hAnsi="Times New Roman"/>
          <w:sz w:val="28"/>
          <w:szCs w:val="28"/>
          <w:lang w:eastAsia="uk-UA"/>
        </w:rPr>
      </w:pPr>
      <w:r w:rsidRPr="00807B6D">
        <w:rPr>
          <w:rFonts w:ascii="Times New Roman" w:hAnsi="Times New Roman"/>
          <w:sz w:val="28"/>
          <w:szCs w:val="28"/>
          <w:lang w:eastAsia="uk-UA"/>
        </w:rPr>
        <w:t>перевірка виконання та захист індивідуальних завдань;</w:t>
      </w:r>
    </w:p>
    <w:p w:rsidR="00807B6D" w:rsidRPr="00807B6D" w:rsidRDefault="00807B6D" w:rsidP="00807B6D">
      <w:pPr>
        <w:pStyle w:val="af8"/>
        <w:numPr>
          <w:ilvl w:val="0"/>
          <w:numId w:val="1"/>
        </w:numPr>
        <w:autoSpaceDE w:val="0"/>
        <w:autoSpaceDN w:val="0"/>
        <w:spacing w:line="240" w:lineRule="auto"/>
        <w:rPr>
          <w:rFonts w:ascii="Times New Roman" w:hAnsi="Times New Roman"/>
          <w:sz w:val="28"/>
          <w:szCs w:val="28"/>
          <w:lang w:eastAsia="uk-UA"/>
        </w:rPr>
      </w:pPr>
      <w:r w:rsidRPr="00807B6D">
        <w:rPr>
          <w:rFonts w:ascii="Times New Roman" w:hAnsi="Times New Roman"/>
          <w:sz w:val="28"/>
          <w:szCs w:val="28"/>
          <w:lang w:eastAsia="uk-UA"/>
        </w:rPr>
        <w:t xml:space="preserve">перевірка </w:t>
      </w:r>
      <w:r w:rsidRPr="00807B6D">
        <w:rPr>
          <w:rFonts w:ascii="Times New Roman" w:hAnsi="Times New Roman"/>
          <w:sz w:val="28"/>
          <w:szCs w:val="28"/>
          <w:lang w:eastAsia="uk-UA"/>
        </w:rPr>
        <w:t xml:space="preserve">та </w:t>
      </w:r>
      <w:r w:rsidRPr="00807B6D">
        <w:rPr>
          <w:rFonts w:ascii="Times New Roman" w:hAnsi="Times New Roman"/>
          <w:sz w:val="28"/>
          <w:szCs w:val="28"/>
          <w:lang w:eastAsia="uk-UA"/>
        </w:rPr>
        <w:t xml:space="preserve">виконання </w:t>
      </w:r>
      <w:r w:rsidRPr="00807B6D">
        <w:rPr>
          <w:rFonts w:ascii="Times New Roman" w:hAnsi="Times New Roman"/>
          <w:sz w:val="28"/>
          <w:szCs w:val="28"/>
          <w:lang w:eastAsia="uk-UA"/>
        </w:rPr>
        <w:t xml:space="preserve">поточних </w:t>
      </w:r>
      <w:r w:rsidRPr="00807B6D">
        <w:rPr>
          <w:rFonts w:ascii="Times New Roman" w:hAnsi="Times New Roman"/>
          <w:sz w:val="28"/>
          <w:szCs w:val="28"/>
          <w:lang w:eastAsia="uk-UA"/>
        </w:rPr>
        <w:t>завдань</w:t>
      </w:r>
      <w:r w:rsidRPr="00807B6D">
        <w:rPr>
          <w:rFonts w:ascii="Times New Roman" w:hAnsi="Times New Roman"/>
          <w:sz w:val="28"/>
          <w:szCs w:val="28"/>
          <w:lang w:eastAsia="uk-UA"/>
        </w:rPr>
        <w:t>;</w:t>
      </w:r>
    </w:p>
    <w:p w:rsidR="00807B6D" w:rsidRPr="00807B6D" w:rsidRDefault="00807B6D" w:rsidP="00807B6D">
      <w:pPr>
        <w:pStyle w:val="af8"/>
        <w:numPr>
          <w:ilvl w:val="0"/>
          <w:numId w:val="1"/>
        </w:numPr>
        <w:autoSpaceDE w:val="0"/>
        <w:autoSpaceDN w:val="0"/>
        <w:spacing w:line="240" w:lineRule="auto"/>
        <w:rPr>
          <w:rFonts w:ascii="Times New Roman" w:hAnsi="Times New Roman"/>
          <w:sz w:val="28"/>
          <w:szCs w:val="28"/>
          <w:lang w:eastAsia="uk-UA"/>
        </w:rPr>
      </w:pPr>
      <w:r w:rsidRPr="00807B6D">
        <w:rPr>
          <w:rFonts w:ascii="Times New Roman" w:hAnsi="Times New Roman"/>
          <w:sz w:val="28"/>
          <w:szCs w:val="28"/>
          <w:lang w:eastAsia="uk-UA"/>
        </w:rPr>
        <w:t>залік.</w:t>
      </w:r>
    </w:p>
    <w:p w:rsidR="0051325D" w:rsidRDefault="0051325D" w:rsidP="0051325D">
      <w:pPr>
        <w:widowControl/>
        <w:autoSpaceDE w:val="0"/>
        <w:autoSpaceDN w:val="0"/>
        <w:adjustRightInd/>
        <w:spacing w:line="240" w:lineRule="auto"/>
        <w:ind w:firstLine="567"/>
        <w:rPr>
          <w:sz w:val="28"/>
          <w:szCs w:val="28"/>
          <w:lang w:val="uk-UA" w:eastAsia="uk-UA"/>
        </w:rPr>
      </w:pPr>
    </w:p>
    <w:p w:rsidR="0051325D" w:rsidRDefault="0051325D" w:rsidP="0051325D">
      <w:pPr>
        <w:widowControl/>
        <w:adjustRightInd/>
        <w:spacing w:line="240" w:lineRule="auto"/>
        <w:jc w:val="center"/>
        <w:rPr>
          <w:b/>
          <w:sz w:val="28"/>
          <w:szCs w:val="28"/>
          <w:lang w:val="uk-UA"/>
        </w:rPr>
      </w:pPr>
      <w:r>
        <w:rPr>
          <w:b/>
          <w:sz w:val="28"/>
          <w:szCs w:val="28"/>
          <w:lang w:val="uk-UA" w:eastAsia="uk-UA"/>
        </w:rPr>
        <w:t>10. </w:t>
      </w:r>
      <w:r>
        <w:rPr>
          <w:b/>
          <w:sz w:val="28"/>
          <w:szCs w:val="28"/>
          <w:lang w:val="uk-UA"/>
        </w:rPr>
        <w:t>Оцінювання результатів навчання здобувачів вищої освіти</w:t>
      </w:r>
    </w:p>
    <w:p w:rsidR="0051325D" w:rsidRDefault="0051325D" w:rsidP="0051325D">
      <w:pPr>
        <w:widowControl/>
        <w:adjustRightInd/>
        <w:spacing w:line="240" w:lineRule="auto"/>
        <w:jc w:val="center"/>
        <w:rPr>
          <w:b/>
          <w:sz w:val="28"/>
          <w:szCs w:val="28"/>
          <w:lang w:val="uk-UA"/>
        </w:rPr>
      </w:pPr>
    </w:p>
    <w:p w:rsidR="0051325D" w:rsidRDefault="0051325D" w:rsidP="0051325D">
      <w:pPr>
        <w:spacing w:line="240" w:lineRule="auto"/>
        <w:ind w:firstLine="567"/>
        <w:rPr>
          <w:sz w:val="28"/>
          <w:szCs w:val="28"/>
          <w:lang w:val="uk-UA"/>
        </w:rPr>
      </w:pPr>
      <w:r>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51325D" w:rsidRDefault="0051325D" w:rsidP="0051325D">
      <w:pPr>
        <w:widowControl/>
        <w:shd w:val="clear" w:color="auto" w:fill="FFFFFF"/>
        <w:adjustRightInd/>
        <w:spacing w:line="240" w:lineRule="auto"/>
        <w:ind w:firstLine="567"/>
        <w:rPr>
          <w:sz w:val="28"/>
          <w:szCs w:val="28"/>
          <w:lang w:val="uk-UA"/>
        </w:rPr>
      </w:pPr>
      <w:r>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51325D" w:rsidRDefault="0051325D" w:rsidP="0051325D">
      <w:pPr>
        <w:widowControl/>
        <w:shd w:val="clear" w:color="auto" w:fill="FFFFFF"/>
        <w:adjustRightInd/>
        <w:spacing w:line="240" w:lineRule="auto"/>
        <w:ind w:firstLine="567"/>
        <w:rPr>
          <w:sz w:val="28"/>
          <w:szCs w:val="28"/>
          <w:lang w:val="uk-UA"/>
        </w:rPr>
      </w:pPr>
      <w:r>
        <w:rPr>
          <w:sz w:val="28"/>
          <w:szCs w:val="28"/>
          <w:lang w:val="uk-UA"/>
        </w:rPr>
        <w:t>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змістових модулів навчальної дисципліни. Поточний контроль здійснюється під ча</w:t>
      </w:r>
      <w:r w:rsidR="00807B6D">
        <w:rPr>
          <w:sz w:val="28"/>
          <w:szCs w:val="28"/>
          <w:lang w:val="uk-UA"/>
        </w:rPr>
        <w:t>с проведення навчальних занять.</w:t>
      </w:r>
    </w:p>
    <w:p w:rsidR="0051325D" w:rsidRDefault="0051325D" w:rsidP="0051325D">
      <w:pPr>
        <w:widowControl/>
        <w:shd w:val="clear" w:color="auto" w:fill="FFFFFF"/>
        <w:adjustRightInd/>
        <w:spacing w:line="240" w:lineRule="auto"/>
        <w:ind w:firstLine="567"/>
        <w:rPr>
          <w:sz w:val="28"/>
          <w:szCs w:val="28"/>
          <w:lang w:val="uk-UA"/>
        </w:rPr>
      </w:pPr>
      <w:r>
        <w:rPr>
          <w:sz w:val="28"/>
          <w:szCs w:val="28"/>
          <w:lang w:val="uk-UA"/>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w:t>
      </w:r>
      <w:r>
        <w:rPr>
          <w:sz w:val="28"/>
          <w:szCs w:val="28"/>
          <w:lang w:val="uk-UA"/>
        </w:rPr>
        <w:lastRenderedPageBreak/>
        <w:t>дисципліни або наприкінці семестру.</w:t>
      </w:r>
      <w:r>
        <w:rPr>
          <w:lang w:val="uk-UA"/>
        </w:rPr>
        <w:t xml:space="preserve"> </w:t>
      </w:r>
      <w:r>
        <w:rPr>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51325D" w:rsidRDefault="0051325D" w:rsidP="0051325D">
      <w:pPr>
        <w:spacing w:line="240" w:lineRule="auto"/>
        <w:ind w:firstLine="567"/>
        <w:jc w:val="right"/>
        <w:rPr>
          <w:sz w:val="28"/>
          <w:szCs w:val="28"/>
          <w:lang w:val="uk-UA"/>
        </w:rPr>
      </w:pPr>
    </w:p>
    <w:p w:rsidR="0051325D" w:rsidRDefault="0051325D" w:rsidP="0051325D">
      <w:pPr>
        <w:spacing w:line="240" w:lineRule="auto"/>
        <w:ind w:firstLine="567"/>
        <w:jc w:val="center"/>
        <w:rPr>
          <w:b/>
          <w:sz w:val="28"/>
          <w:szCs w:val="28"/>
          <w:lang w:val="uk-UA"/>
        </w:rPr>
      </w:pPr>
      <w:r>
        <w:rPr>
          <w:b/>
          <w:sz w:val="28"/>
          <w:szCs w:val="28"/>
          <w:lang w:val="uk-UA"/>
        </w:rPr>
        <w:t>Розподіл балів з навчальної дисципліни</w:t>
      </w:r>
    </w:p>
    <w:p w:rsidR="0051325D" w:rsidRDefault="0051325D" w:rsidP="0051325D">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2182"/>
        <w:gridCol w:w="2180"/>
      </w:tblGrid>
      <w:tr w:rsidR="0051325D" w:rsidTr="0051325D">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shd w:val="clear" w:color="auto" w:fill="FFFFFF"/>
                <w:lang w:val="uk-UA"/>
              </w:rPr>
            </w:pPr>
            <w:r>
              <w:rPr>
                <w:sz w:val="24"/>
                <w:szCs w:val="24"/>
                <w:shd w:val="clear" w:color="auto" w:fill="FFFFFF"/>
                <w:lang w:val="uk-UA"/>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ind w:left="-57" w:right="-57"/>
              <w:jc w:val="center"/>
              <w:rPr>
                <w:sz w:val="24"/>
                <w:szCs w:val="24"/>
                <w:shd w:val="clear" w:color="auto" w:fill="FFFFFF"/>
                <w:lang w:val="uk-UA"/>
              </w:rPr>
            </w:pPr>
            <w:r>
              <w:rPr>
                <w:sz w:val="24"/>
                <w:szCs w:val="24"/>
                <w:shd w:val="clear" w:color="auto" w:fill="FFFFFF"/>
                <w:lang w:val="uk-UA"/>
              </w:rPr>
              <w:t xml:space="preserve">Кількість балів за </w:t>
            </w:r>
            <w:r>
              <w:rPr>
                <w:sz w:val="24"/>
                <w:szCs w:val="24"/>
                <w:lang w:val="uk-UA"/>
              </w:rPr>
              <w:t>семестр</w:t>
            </w:r>
          </w:p>
        </w:tc>
      </w:tr>
      <w:tr w:rsidR="0051325D" w:rsidTr="0051325D">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sz w:val="24"/>
                <w:szCs w:val="24"/>
                <w:shd w:val="clear" w:color="auto" w:fill="FFFFFF"/>
                <w:lang w:val="uk-UA"/>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sz w:val="24"/>
                <w:szCs w:val="24"/>
                <w:lang w:val="uk-UA"/>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sz w:val="24"/>
                <w:szCs w:val="24"/>
                <w:lang w:val="uk-UA"/>
              </w:rPr>
              <w:t>заочна форма</w:t>
            </w:r>
          </w:p>
        </w:tc>
      </w:tr>
      <w:tr w:rsidR="0051325D" w:rsidTr="0051325D">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left"/>
              <w:rPr>
                <w:sz w:val="24"/>
                <w:szCs w:val="24"/>
                <w:shd w:val="clear" w:color="auto" w:fill="FFFFFF"/>
                <w:lang w:val="uk-UA"/>
              </w:rPr>
            </w:pPr>
            <w:r>
              <w:rPr>
                <w:sz w:val="24"/>
                <w:szCs w:val="24"/>
                <w:shd w:val="clear" w:color="auto" w:fill="FFFFFF"/>
                <w:lang w:val="uk-UA"/>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51325D" w:rsidRDefault="00807B6D">
            <w:pPr>
              <w:spacing w:line="240" w:lineRule="auto"/>
              <w:jc w:val="center"/>
              <w:rPr>
                <w:sz w:val="24"/>
                <w:szCs w:val="24"/>
                <w:shd w:val="clear" w:color="auto" w:fill="FFFFFF"/>
                <w:lang w:val="uk-UA"/>
              </w:rPr>
            </w:pPr>
            <w:r>
              <w:rPr>
                <w:sz w:val="24"/>
                <w:szCs w:val="24"/>
                <w:shd w:val="clear" w:color="auto" w:fill="FFFFFF"/>
                <w:lang w:val="uk-UA"/>
              </w:rPr>
              <w:t>10</w:t>
            </w:r>
            <w:r w:rsidR="0051325D">
              <w:rPr>
                <w:sz w:val="24"/>
                <w:szCs w:val="24"/>
                <w:shd w:val="clear" w:color="auto" w:fill="FFFFFF"/>
                <w:lang w:val="uk-UA"/>
              </w:rPr>
              <w:t>0</w:t>
            </w:r>
          </w:p>
        </w:tc>
        <w:tc>
          <w:tcPr>
            <w:tcW w:w="1139"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shd w:val="clear" w:color="auto" w:fill="FFFFFF"/>
                <w:lang w:val="uk-UA"/>
              </w:rPr>
            </w:pPr>
            <w:r>
              <w:rPr>
                <w:sz w:val="24"/>
                <w:szCs w:val="24"/>
                <w:shd w:val="clear" w:color="auto" w:fill="FFFFFF"/>
                <w:lang w:val="uk-UA"/>
              </w:rPr>
              <w:t>-</w:t>
            </w:r>
          </w:p>
        </w:tc>
      </w:tr>
      <w:tr w:rsidR="0051325D" w:rsidTr="0051325D">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ind w:right="-108"/>
              <w:rPr>
                <w:b/>
                <w:sz w:val="24"/>
                <w:szCs w:val="24"/>
                <w:shd w:val="clear" w:color="auto" w:fill="FFFFFF"/>
                <w:lang w:val="uk-UA"/>
              </w:rPr>
            </w:pPr>
            <w:r>
              <w:rPr>
                <w:b/>
                <w:sz w:val="24"/>
                <w:szCs w:val="24"/>
                <w:shd w:val="clear" w:color="auto" w:fill="FFFFFF"/>
                <w:lang w:val="uk-UA"/>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b/>
                <w:sz w:val="24"/>
                <w:szCs w:val="24"/>
                <w:shd w:val="clear" w:color="auto" w:fill="FFFFFF"/>
                <w:lang w:val="uk-UA"/>
              </w:rPr>
            </w:pPr>
            <w:r>
              <w:rPr>
                <w:b/>
                <w:sz w:val="24"/>
                <w:szCs w:val="24"/>
                <w:shd w:val="clear" w:color="auto" w:fill="FFFFFF"/>
                <w:lang w:val="uk-UA"/>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b/>
                <w:sz w:val="24"/>
                <w:szCs w:val="24"/>
                <w:shd w:val="clear" w:color="auto" w:fill="FFFFFF"/>
                <w:lang w:val="uk-UA"/>
              </w:rPr>
            </w:pPr>
            <w:r>
              <w:rPr>
                <w:b/>
                <w:sz w:val="24"/>
                <w:szCs w:val="24"/>
                <w:shd w:val="clear" w:color="auto" w:fill="FFFFFF"/>
                <w:lang w:val="uk-UA"/>
              </w:rPr>
              <w:t>-</w:t>
            </w:r>
          </w:p>
        </w:tc>
      </w:tr>
    </w:tbl>
    <w:p w:rsidR="0051325D" w:rsidRDefault="0051325D" w:rsidP="0051325D">
      <w:pPr>
        <w:ind w:firstLine="567"/>
        <w:rPr>
          <w:sz w:val="24"/>
          <w:szCs w:val="24"/>
          <w:shd w:val="clear" w:color="auto" w:fill="FFFFFF"/>
          <w:lang w:val="uk-UA"/>
        </w:rPr>
      </w:pPr>
    </w:p>
    <w:p w:rsidR="0051325D" w:rsidRDefault="0051325D" w:rsidP="0051325D">
      <w:pPr>
        <w:spacing w:line="240" w:lineRule="auto"/>
        <w:ind w:firstLine="567"/>
        <w:jc w:val="center"/>
        <w:rPr>
          <w:b/>
          <w:sz w:val="28"/>
          <w:szCs w:val="28"/>
          <w:shd w:val="clear" w:color="auto" w:fill="FFFFFF"/>
          <w:lang w:val="uk-UA"/>
        </w:rPr>
      </w:pPr>
      <w:r>
        <w:rPr>
          <w:b/>
          <w:sz w:val="28"/>
          <w:szCs w:val="28"/>
          <w:lang w:val="uk-UA"/>
        </w:rPr>
        <w:t xml:space="preserve">Розподіл балів </w:t>
      </w:r>
      <w:r>
        <w:rPr>
          <w:b/>
          <w:sz w:val="28"/>
          <w:szCs w:val="28"/>
          <w:shd w:val="clear" w:color="auto" w:fill="FFFFFF"/>
          <w:lang w:val="uk-UA"/>
        </w:rPr>
        <w:t>за виконання завдань поточного контролю</w:t>
      </w:r>
    </w:p>
    <w:p w:rsidR="0051325D" w:rsidRDefault="0051325D" w:rsidP="0051325D">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1"/>
        <w:gridCol w:w="1420"/>
        <w:gridCol w:w="1420"/>
      </w:tblGrid>
      <w:tr w:rsidR="0051325D" w:rsidTr="0051325D">
        <w:trPr>
          <w:trHeight w:val="397"/>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shd w:val="clear" w:color="auto" w:fill="FFFFFF"/>
                <w:lang w:val="uk-UA"/>
              </w:rPr>
            </w:pPr>
            <w:r>
              <w:rPr>
                <w:sz w:val="24"/>
                <w:szCs w:val="24"/>
                <w:shd w:val="clear" w:color="auto" w:fill="FFFFFF"/>
                <w:lang w:val="uk-UA"/>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ind w:left="-57" w:right="-57"/>
              <w:jc w:val="center"/>
              <w:rPr>
                <w:sz w:val="24"/>
                <w:szCs w:val="24"/>
                <w:shd w:val="clear" w:color="auto" w:fill="FFFFFF"/>
                <w:lang w:val="uk-UA"/>
              </w:rPr>
            </w:pPr>
            <w:r>
              <w:rPr>
                <w:sz w:val="24"/>
                <w:szCs w:val="24"/>
                <w:shd w:val="clear" w:color="auto" w:fill="FFFFFF"/>
                <w:lang w:val="uk-UA"/>
              </w:rPr>
              <w:t>Кількість балів за семестр</w:t>
            </w:r>
          </w:p>
        </w:tc>
      </w:tr>
      <w:tr w:rsidR="0051325D" w:rsidTr="0051325D">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sz w:val="24"/>
                <w:szCs w:val="24"/>
                <w:shd w:val="clear" w:color="auto" w:fill="FFFFFF"/>
                <w:lang w:val="uk-UA"/>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sz w:val="24"/>
                <w:szCs w:val="24"/>
                <w:lang w:val="uk-UA"/>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sz w:val="24"/>
                <w:szCs w:val="24"/>
                <w:lang w:val="uk-UA"/>
              </w:rPr>
              <w:t>заочна форма</w:t>
            </w:r>
          </w:p>
        </w:tc>
      </w:tr>
      <w:tr w:rsidR="0051325D" w:rsidTr="0051325D">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rPr>
                <w:sz w:val="24"/>
                <w:szCs w:val="24"/>
                <w:shd w:val="clear" w:color="auto" w:fill="FFFFFF"/>
                <w:lang w:val="uk-UA"/>
              </w:rPr>
            </w:pPr>
            <w:r>
              <w:rPr>
                <w:sz w:val="24"/>
                <w:szCs w:val="24"/>
                <w:shd w:val="clear" w:color="auto" w:fill="FFFFFF"/>
                <w:lang w:val="uk-UA"/>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807B6D" w:rsidP="00807B6D">
            <w:pPr>
              <w:spacing w:line="240" w:lineRule="auto"/>
              <w:jc w:val="center"/>
              <w:rPr>
                <w:sz w:val="24"/>
                <w:szCs w:val="24"/>
                <w:shd w:val="clear" w:color="auto" w:fill="FFFFFF"/>
                <w:lang w:val="uk-UA"/>
              </w:rPr>
            </w:pPr>
            <w:r>
              <w:rPr>
                <w:sz w:val="24"/>
                <w:szCs w:val="24"/>
                <w:shd w:val="clear" w:color="auto" w:fill="FFFFFF"/>
                <w:lang w:val="uk-UA"/>
              </w:rPr>
              <w:t>80</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shd w:val="clear" w:color="auto" w:fill="FFFFFF"/>
                <w:lang w:val="uk-UA"/>
              </w:rPr>
            </w:pPr>
            <w:r>
              <w:rPr>
                <w:sz w:val="24"/>
                <w:szCs w:val="24"/>
                <w:shd w:val="clear" w:color="auto" w:fill="FFFFFF"/>
                <w:lang w:val="uk-UA"/>
              </w:rPr>
              <w:t>–</w:t>
            </w:r>
          </w:p>
        </w:tc>
      </w:tr>
      <w:tr w:rsidR="0051325D" w:rsidTr="0051325D">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ind w:right="-108"/>
              <w:jc w:val="left"/>
              <w:rPr>
                <w:sz w:val="24"/>
                <w:szCs w:val="24"/>
                <w:shd w:val="clear" w:color="auto" w:fill="FFFFFF"/>
                <w:lang w:val="uk-UA"/>
              </w:rPr>
            </w:pPr>
            <w:r>
              <w:rPr>
                <w:sz w:val="24"/>
                <w:szCs w:val="24"/>
                <w:shd w:val="clear" w:color="auto" w:fill="FFFFFF"/>
                <w:lang w:val="uk-UA"/>
              </w:rPr>
              <w:t>Виконання та захист індивідуальних самостійних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807B6D">
            <w:pPr>
              <w:spacing w:line="240" w:lineRule="auto"/>
              <w:jc w:val="center"/>
              <w:rPr>
                <w:sz w:val="24"/>
                <w:szCs w:val="24"/>
                <w:shd w:val="clear" w:color="auto" w:fill="FFFFFF"/>
                <w:lang w:val="uk-UA"/>
              </w:rPr>
            </w:pPr>
            <w:r>
              <w:rPr>
                <w:sz w:val="24"/>
                <w:szCs w:val="24"/>
                <w:shd w:val="clear" w:color="auto" w:fill="FFFFFF"/>
                <w:lang w:val="uk-UA"/>
              </w:rPr>
              <w:t>20</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shd w:val="clear" w:color="auto" w:fill="FFFFFF"/>
                <w:lang w:val="uk-UA"/>
              </w:rPr>
            </w:pPr>
            <w:r>
              <w:rPr>
                <w:sz w:val="24"/>
                <w:szCs w:val="24"/>
                <w:shd w:val="clear" w:color="auto" w:fill="FFFFFF"/>
                <w:lang w:val="uk-UA"/>
              </w:rPr>
              <w:t>–</w:t>
            </w:r>
          </w:p>
        </w:tc>
      </w:tr>
      <w:tr w:rsidR="0051325D" w:rsidTr="0051325D">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28" w:lineRule="auto"/>
              <w:jc w:val="left"/>
              <w:rPr>
                <w:sz w:val="24"/>
                <w:szCs w:val="24"/>
                <w:shd w:val="clear" w:color="auto" w:fill="FFFFFF"/>
                <w:lang w:val="uk-UA"/>
              </w:rPr>
            </w:pPr>
            <w:r>
              <w:rPr>
                <w:sz w:val="24"/>
                <w:szCs w:val="24"/>
                <w:shd w:val="clear" w:color="auto" w:fill="FFFFFF"/>
                <w:lang w:val="uk-UA"/>
              </w:rPr>
              <w:t>Виконання науково-дослідної роботи та інших видів робіт (</w:t>
            </w:r>
            <w:r>
              <w:rPr>
                <w:b/>
                <w:sz w:val="24"/>
                <w:szCs w:val="24"/>
                <w:shd w:val="clear" w:color="auto" w:fill="FFFFFF"/>
                <w:lang w:val="uk-UA"/>
              </w:rPr>
              <w:t>додаткові – заохочувальні бали</w:t>
            </w:r>
            <w:r>
              <w:rPr>
                <w:sz w:val="24"/>
                <w:szCs w:val="24"/>
                <w:shd w:val="clear" w:color="auto" w:fill="FFFFFF"/>
                <w:lang w:val="uk-UA"/>
              </w:rPr>
              <w:t>):</w:t>
            </w:r>
          </w:p>
          <w:p w:rsidR="0051325D" w:rsidRDefault="0051325D">
            <w:pPr>
              <w:spacing w:line="228" w:lineRule="auto"/>
              <w:rPr>
                <w:sz w:val="24"/>
                <w:szCs w:val="24"/>
                <w:lang w:val="uk-UA" w:eastAsia="uk-UA"/>
              </w:rPr>
            </w:pPr>
            <w:r>
              <w:rPr>
                <w:sz w:val="24"/>
                <w:szCs w:val="24"/>
                <w:shd w:val="clear" w:color="auto" w:fill="FFFFFF"/>
                <w:lang w:val="uk-UA"/>
              </w:rPr>
              <w:t xml:space="preserve">1. </w:t>
            </w:r>
            <w:r>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51325D" w:rsidRDefault="0051325D">
            <w:pPr>
              <w:spacing w:line="228" w:lineRule="auto"/>
              <w:rPr>
                <w:sz w:val="24"/>
                <w:szCs w:val="24"/>
                <w:shd w:val="clear" w:color="auto" w:fill="FFFFFF"/>
                <w:lang w:val="uk-UA"/>
              </w:rPr>
            </w:pPr>
            <w:r>
              <w:rPr>
                <w:sz w:val="24"/>
                <w:szCs w:val="24"/>
                <w:lang w:val="uk-UA" w:eastAsia="uk-UA"/>
              </w:rPr>
              <w:t>2. Підготовка наукових статей, тез доповідей наукових конференцій</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807B6D">
            <w:pPr>
              <w:spacing w:line="240" w:lineRule="auto"/>
              <w:jc w:val="center"/>
              <w:rPr>
                <w:sz w:val="24"/>
                <w:szCs w:val="24"/>
                <w:shd w:val="clear" w:color="auto" w:fill="FFFFFF"/>
                <w:lang w:val="uk-UA"/>
              </w:rPr>
            </w:pPr>
            <w:r>
              <w:rPr>
                <w:sz w:val="24"/>
                <w:szCs w:val="24"/>
                <w:shd w:val="clear" w:color="auto" w:fill="FFFFFF"/>
                <w:lang w:val="uk-UA"/>
              </w:rPr>
              <w:t xml:space="preserve">До </w:t>
            </w:r>
            <w:r w:rsidR="0051325D">
              <w:rPr>
                <w:sz w:val="24"/>
                <w:szCs w:val="24"/>
                <w:shd w:val="clear" w:color="auto" w:fill="FFFFFF"/>
                <w:lang w:val="uk-UA"/>
              </w:rPr>
              <w:t>20</w:t>
            </w:r>
          </w:p>
          <w:p w:rsidR="00807B6D" w:rsidRDefault="00807B6D">
            <w:pPr>
              <w:spacing w:line="240" w:lineRule="auto"/>
              <w:jc w:val="center"/>
              <w:rPr>
                <w:sz w:val="24"/>
                <w:szCs w:val="24"/>
                <w:shd w:val="clear" w:color="auto" w:fill="FFFFFF"/>
                <w:lang w:val="uk-UA"/>
              </w:rPr>
            </w:pPr>
          </w:p>
          <w:p w:rsidR="00807B6D" w:rsidRDefault="00807B6D">
            <w:pPr>
              <w:spacing w:line="240" w:lineRule="auto"/>
              <w:jc w:val="center"/>
              <w:rPr>
                <w:sz w:val="24"/>
                <w:szCs w:val="24"/>
                <w:shd w:val="clear" w:color="auto" w:fill="FFFFFF"/>
                <w:lang w:val="uk-UA"/>
              </w:rPr>
            </w:pPr>
          </w:p>
          <w:p w:rsidR="00807B6D" w:rsidRDefault="00807B6D">
            <w:pPr>
              <w:spacing w:line="240" w:lineRule="auto"/>
              <w:jc w:val="center"/>
              <w:rPr>
                <w:sz w:val="24"/>
                <w:szCs w:val="24"/>
                <w:shd w:val="clear" w:color="auto" w:fill="FFFFFF"/>
                <w:lang w:val="uk-UA"/>
              </w:rPr>
            </w:pPr>
          </w:p>
          <w:p w:rsidR="00807B6D" w:rsidRDefault="00807B6D">
            <w:pPr>
              <w:spacing w:line="240" w:lineRule="auto"/>
              <w:jc w:val="center"/>
              <w:rPr>
                <w:sz w:val="24"/>
                <w:szCs w:val="24"/>
                <w:shd w:val="clear" w:color="auto" w:fill="FFFFFF"/>
                <w:lang w:val="uk-UA"/>
              </w:rPr>
            </w:pPr>
            <w:r>
              <w:rPr>
                <w:sz w:val="24"/>
                <w:szCs w:val="24"/>
                <w:shd w:val="clear" w:color="auto" w:fill="FFFFFF"/>
                <w:lang w:val="uk-UA"/>
              </w:rPr>
              <w:t>До 20</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shd w:val="clear" w:color="auto" w:fill="FFFFFF"/>
                <w:lang w:val="uk-UA"/>
              </w:rPr>
            </w:pPr>
            <w:r>
              <w:rPr>
                <w:sz w:val="24"/>
                <w:szCs w:val="24"/>
                <w:shd w:val="clear" w:color="auto" w:fill="FFFFFF"/>
                <w:lang w:val="uk-UA"/>
              </w:rPr>
              <w:t>–</w:t>
            </w:r>
          </w:p>
        </w:tc>
      </w:tr>
      <w:tr w:rsidR="0051325D" w:rsidTr="0051325D">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left"/>
              <w:rPr>
                <w:b/>
                <w:sz w:val="24"/>
                <w:szCs w:val="24"/>
                <w:shd w:val="clear" w:color="auto" w:fill="FFFFFF"/>
                <w:lang w:val="uk-UA"/>
              </w:rPr>
            </w:pPr>
            <w:r>
              <w:rPr>
                <w:b/>
                <w:sz w:val="24"/>
                <w:szCs w:val="24"/>
                <w:lang w:val="uk-UA"/>
              </w:rPr>
              <w:t xml:space="preserve">Разом за </w:t>
            </w:r>
            <w:r>
              <w:rPr>
                <w:b/>
                <w:sz w:val="24"/>
                <w:szCs w:val="24"/>
                <w:shd w:val="clear" w:color="auto" w:fill="FFFFFF"/>
                <w:lang w:val="uk-UA"/>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807B6D">
            <w:pPr>
              <w:spacing w:line="240" w:lineRule="auto"/>
              <w:jc w:val="center"/>
              <w:rPr>
                <w:b/>
                <w:sz w:val="24"/>
                <w:szCs w:val="24"/>
                <w:shd w:val="clear" w:color="auto" w:fill="FFFFFF"/>
                <w:lang w:val="uk-UA"/>
              </w:rPr>
            </w:pPr>
            <w:r>
              <w:rPr>
                <w:b/>
                <w:sz w:val="24"/>
                <w:szCs w:val="24"/>
                <w:shd w:val="clear" w:color="auto" w:fill="FFFFFF"/>
                <w:lang w:val="uk-UA"/>
              </w:rPr>
              <w:t>10</w:t>
            </w:r>
            <w:r w:rsidR="0051325D">
              <w:rPr>
                <w:b/>
                <w:sz w:val="24"/>
                <w:szCs w:val="24"/>
                <w:shd w:val="clear" w:color="auto" w:fill="FFFFFF"/>
                <w:lang w:val="uk-UA"/>
              </w:rPr>
              <w:t>0</w:t>
            </w:r>
          </w:p>
        </w:tc>
        <w:tc>
          <w:tcPr>
            <w:tcW w:w="742"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b/>
                <w:sz w:val="24"/>
                <w:szCs w:val="24"/>
                <w:shd w:val="clear" w:color="auto" w:fill="FFFFFF"/>
                <w:lang w:val="uk-UA"/>
              </w:rPr>
            </w:pPr>
            <w:r>
              <w:rPr>
                <w:b/>
                <w:sz w:val="24"/>
                <w:szCs w:val="24"/>
                <w:shd w:val="clear" w:color="auto" w:fill="FFFFFF"/>
                <w:lang w:val="uk-UA"/>
              </w:rPr>
              <w:t>–</w:t>
            </w:r>
          </w:p>
        </w:tc>
      </w:tr>
    </w:tbl>
    <w:p w:rsidR="0051325D" w:rsidRDefault="0051325D" w:rsidP="0051325D">
      <w:pPr>
        <w:ind w:firstLine="567"/>
        <w:rPr>
          <w:sz w:val="28"/>
          <w:szCs w:val="28"/>
          <w:shd w:val="clear" w:color="auto" w:fill="FFFFFF"/>
          <w:lang w:val="uk-UA"/>
        </w:rPr>
      </w:pPr>
    </w:p>
    <w:p w:rsidR="0051325D" w:rsidRDefault="0051325D" w:rsidP="0051325D">
      <w:pPr>
        <w:spacing w:line="240" w:lineRule="auto"/>
        <w:ind w:firstLine="567"/>
        <w:jc w:val="center"/>
        <w:rPr>
          <w:b/>
          <w:sz w:val="28"/>
          <w:szCs w:val="28"/>
          <w:lang w:val="uk-UA"/>
        </w:rPr>
      </w:pPr>
      <w:r>
        <w:rPr>
          <w:b/>
          <w:sz w:val="28"/>
          <w:szCs w:val="28"/>
          <w:lang w:val="uk-UA"/>
        </w:rPr>
        <w:t xml:space="preserve">Розподіл балів </w:t>
      </w:r>
      <w:r>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1332"/>
        <w:gridCol w:w="1334"/>
      </w:tblGrid>
      <w:tr w:rsidR="0051325D" w:rsidTr="0051325D">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lang w:val="uk-UA" w:eastAsia="uk-UA"/>
              </w:rPr>
            </w:pPr>
            <w:r>
              <w:rPr>
                <w:sz w:val="24"/>
                <w:szCs w:val="24"/>
                <w:shd w:val="clear" w:color="auto" w:fill="FFFFFF"/>
                <w:lang w:val="uk-UA"/>
              </w:rPr>
              <w:t>Види робіт здобувача вищої освіти</w:t>
            </w:r>
            <w:r>
              <w:rPr>
                <w:shd w:val="clear" w:color="auto" w:fill="FFFFFF"/>
                <w:vertAlign w:val="superscript"/>
                <w:lang w:val="uk-UA"/>
              </w:rPr>
              <w:t>1</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ind w:left="-57" w:right="-57"/>
              <w:jc w:val="center"/>
              <w:rPr>
                <w:sz w:val="24"/>
                <w:szCs w:val="24"/>
                <w:lang w:val="uk-UA" w:eastAsia="uk-UA"/>
              </w:rPr>
            </w:pPr>
            <w:r>
              <w:rPr>
                <w:sz w:val="24"/>
                <w:szCs w:val="24"/>
                <w:shd w:val="clear" w:color="auto" w:fill="FFFFFF"/>
                <w:lang w:val="uk-UA"/>
              </w:rPr>
              <w:t>Кількість балів за семестр</w:t>
            </w:r>
          </w:p>
        </w:tc>
      </w:tr>
      <w:tr w:rsidR="0051325D" w:rsidTr="0051325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lang w:val="uk-UA" w:eastAsia="uk-UA"/>
              </w:rPr>
            </w:pPr>
            <w:r>
              <w:rPr>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51325D" w:rsidRDefault="0051325D">
            <w:pPr>
              <w:spacing w:line="240" w:lineRule="auto"/>
              <w:jc w:val="center"/>
              <w:rPr>
                <w:sz w:val="24"/>
                <w:szCs w:val="24"/>
                <w:lang w:val="uk-UA" w:eastAsia="uk-UA"/>
              </w:rPr>
            </w:pPr>
            <w:r>
              <w:rPr>
                <w:sz w:val="24"/>
                <w:szCs w:val="24"/>
                <w:lang w:val="uk-UA" w:eastAsia="uk-UA"/>
              </w:rPr>
              <w:t>заочна форма</w:t>
            </w:r>
          </w:p>
        </w:tc>
      </w:tr>
      <w:tr w:rsidR="0051325D" w:rsidTr="0051325D">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left"/>
              <w:rPr>
                <w:rFonts w:eastAsia="Calibri"/>
                <w:sz w:val="24"/>
                <w:szCs w:val="24"/>
                <w:lang w:val="uk-UA" w:eastAsia="uk-UA"/>
              </w:rPr>
            </w:pPr>
            <w:r>
              <w:rPr>
                <w:rFonts w:eastAsia="Calibri"/>
                <w:sz w:val="24"/>
                <w:szCs w:val="24"/>
                <w:lang w:val="uk-UA" w:eastAsia="uk-UA"/>
              </w:rPr>
              <w:t>Відповіді (виступи) на заняттях</w:t>
            </w:r>
          </w:p>
        </w:tc>
        <w:tc>
          <w:tcPr>
            <w:tcW w:w="696" w:type="pct"/>
            <w:tcBorders>
              <w:top w:val="single" w:sz="4" w:space="0" w:color="auto"/>
              <w:left w:val="single" w:sz="4" w:space="0" w:color="auto"/>
              <w:bottom w:val="single" w:sz="4" w:space="0" w:color="auto"/>
              <w:right w:val="single" w:sz="4" w:space="0" w:color="auto"/>
            </w:tcBorders>
            <w:vAlign w:val="center"/>
            <w:hideMark/>
          </w:tcPr>
          <w:p w:rsidR="0051325D" w:rsidRDefault="00807B6D">
            <w:pPr>
              <w:spacing w:line="240" w:lineRule="auto"/>
              <w:jc w:val="center"/>
              <w:rPr>
                <w:sz w:val="24"/>
                <w:szCs w:val="24"/>
                <w:lang w:val="uk-UA" w:eastAsia="uk-UA"/>
              </w:rPr>
            </w:pPr>
            <w:r>
              <w:rPr>
                <w:sz w:val="24"/>
                <w:szCs w:val="24"/>
                <w:lang w:val="uk-UA" w:eastAsia="uk-UA"/>
              </w:rPr>
              <w:t>20</w:t>
            </w:r>
          </w:p>
        </w:tc>
        <w:tc>
          <w:tcPr>
            <w:tcW w:w="69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lang w:val="uk-UA" w:eastAsia="uk-UA"/>
              </w:rPr>
            </w:pPr>
            <w:r>
              <w:rPr>
                <w:sz w:val="24"/>
                <w:szCs w:val="24"/>
                <w:lang w:val="uk-UA" w:eastAsia="uk-UA"/>
              </w:rPr>
              <w:t>-</w:t>
            </w:r>
          </w:p>
        </w:tc>
      </w:tr>
      <w:tr w:rsidR="0051325D" w:rsidTr="0051325D">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left"/>
              <w:rPr>
                <w:rFonts w:eastAsia="Calibri"/>
                <w:sz w:val="24"/>
                <w:szCs w:val="24"/>
                <w:lang w:val="uk-UA" w:eastAsia="uk-UA"/>
              </w:rPr>
            </w:pPr>
            <w:r>
              <w:rPr>
                <w:rFonts w:eastAsia="Calibri"/>
                <w:sz w:val="24"/>
                <w:szCs w:val="24"/>
                <w:lang w:val="uk-UA" w:eastAsia="uk-UA"/>
              </w:rPr>
              <w:t>Участь у дискусії</w:t>
            </w:r>
          </w:p>
        </w:tc>
        <w:tc>
          <w:tcPr>
            <w:tcW w:w="696" w:type="pct"/>
            <w:tcBorders>
              <w:top w:val="single" w:sz="4" w:space="0" w:color="auto"/>
              <w:left w:val="single" w:sz="4" w:space="0" w:color="auto"/>
              <w:bottom w:val="single" w:sz="4" w:space="0" w:color="auto"/>
              <w:right w:val="single" w:sz="4" w:space="0" w:color="auto"/>
            </w:tcBorders>
            <w:vAlign w:val="center"/>
            <w:hideMark/>
          </w:tcPr>
          <w:p w:rsidR="0051325D" w:rsidRDefault="0051325D" w:rsidP="00807B6D">
            <w:pPr>
              <w:spacing w:line="240" w:lineRule="auto"/>
              <w:jc w:val="center"/>
              <w:rPr>
                <w:sz w:val="24"/>
                <w:szCs w:val="24"/>
                <w:lang w:val="uk-UA" w:eastAsia="uk-UA"/>
              </w:rPr>
            </w:pPr>
            <w:r>
              <w:rPr>
                <w:sz w:val="24"/>
                <w:szCs w:val="24"/>
                <w:lang w:val="uk-UA" w:eastAsia="uk-UA"/>
              </w:rPr>
              <w:t>1</w:t>
            </w:r>
            <w:r w:rsidR="00807B6D">
              <w:rPr>
                <w:sz w:val="24"/>
                <w:szCs w:val="24"/>
                <w:lang w:val="uk-UA" w:eastAsia="uk-UA"/>
              </w:rPr>
              <w:t>0</w:t>
            </w:r>
          </w:p>
        </w:tc>
        <w:tc>
          <w:tcPr>
            <w:tcW w:w="69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lang w:val="uk-UA" w:eastAsia="uk-UA"/>
              </w:rPr>
            </w:pPr>
            <w:r>
              <w:rPr>
                <w:sz w:val="24"/>
                <w:szCs w:val="24"/>
                <w:lang w:val="uk-UA" w:eastAsia="uk-UA"/>
              </w:rPr>
              <w:t>-</w:t>
            </w:r>
          </w:p>
        </w:tc>
      </w:tr>
      <w:tr w:rsidR="0051325D" w:rsidTr="0051325D">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left"/>
              <w:rPr>
                <w:rFonts w:eastAsia="Calibri"/>
                <w:sz w:val="24"/>
                <w:szCs w:val="24"/>
                <w:lang w:val="uk-UA" w:eastAsia="uk-UA"/>
              </w:rPr>
            </w:pPr>
            <w:r>
              <w:rPr>
                <w:sz w:val="24"/>
                <w:szCs w:val="24"/>
                <w:lang w:val="uk-UA"/>
              </w:rPr>
              <w:t xml:space="preserve">Виконання </w:t>
            </w:r>
            <w:r w:rsidR="00F7714B">
              <w:rPr>
                <w:sz w:val="24"/>
                <w:szCs w:val="24"/>
                <w:lang w:val="uk-UA"/>
              </w:rPr>
              <w:t xml:space="preserve">поточних </w:t>
            </w:r>
            <w:r>
              <w:rPr>
                <w:sz w:val="24"/>
                <w:szCs w:val="24"/>
                <w:lang w:val="uk-UA"/>
              </w:rPr>
              <w:t>тестових завдань</w:t>
            </w:r>
          </w:p>
        </w:tc>
        <w:tc>
          <w:tcPr>
            <w:tcW w:w="696" w:type="pct"/>
            <w:tcBorders>
              <w:top w:val="single" w:sz="4" w:space="0" w:color="auto"/>
              <w:left w:val="single" w:sz="4" w:space="0" w:color="auto"/>
              <w:bottom w:val="single" w:sz="4" w:space="0" w:color="auto"/>
              <w:right w:val="single" w:sz="4" w:space="0" w:color="auto"/>
            </w:tcBorders>
            <w:vAlign w:val="center"/>
            <w:hideMark/>
          </w:tcPr>
          <w:p w:rsidR="0051325D" w:rsidRDefault="00F7714B">
            <w:pPr>
              <w:spacing w:line="240" w:lineRule="auto"/>
              <w:jc w:val="center"/>
              <w:rPr>
                <w:sz w:val="24"/>
                <w:szCs w:val="24"/>
                <w:lang w:val="uk-UA" w:eastAsia="uk-UA"/>
              </w:rPr>
            </w:pPr>
            <w:r>
              <w:rPr>
                <w:sz w:val="24"/>
                <w:szCs w:val="24"/>
                <w:lang w:val="uk-UA" w:eastAsia="uk-UA"/>
              </w:rPr>
              <w:t>3</w:t>
            </w:r>
            <w:r w:rsidR="0051325D">
              <w:rPr>
                <w:sz w:val="24"/>
                <w:szCs w:val="24"/>
                <w:lang w:val="uk-UA" w:eastAsia="uk-UA"/>
              </w:rPr>
              <w:t>0</w:t>
            </w:r>
          </w:p>
        </w:tc>
        <w:tc>
          <w:tcPr>
            <w:tcW w:w="69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sz w:val="24"/>
                <w:szCs w:val="24"/>
                <w:lang w:val="uk-UA" w:eastAsia="uk-UA"/>
              </w:rPr>
            </w:pPr>
            <w:r>
              <w:rPr>
                <w:sz w:val="24"/>
                <w:szCs w:val="24"/>
                <w:lang w:val="uk-UA" w:eastAsia="uk-UA"/>
              </w:rPr>
              <w:t>-</w:t>
            </w:r>
          </w:p>
        </w:tc>
      </w:tr>
      <w:tr w:rsidR="00F7714B" w:rsidTr="0051325D">
        <w:trPr>
          <w:trHeight w:val="340"/>
        </w:trPr>
        <w:tc>
          <w:tcPr>
            <w:tcW w:w="3607" w:type="pct"/>
            <w:tcBorders>
              <w:top w:val="single" w:sz="4" w:space="0" w:color="auto"/>
              <w:left w:val="single" w:sz="4" w:space="0" w:color="auto"/>
              <w:bottom w:val="single" w:sz="4" w:space="0" w:color="auto"/>
              <w:right w:val="single" w:sz="4" w:space="0" w:color="auto"/>
            </w:tcBorders>
            <w:vAlign w:val="center"/>
          </w:tcPr>
          <w:p w:rsidR="00F7714B" w:rsidRDefault="00F7714B">
            <w:pPr>
              <w:spacing w:line="240" w:lineRule="auto"/>
              <w:jc w:val="left"/>
              <w:rPr>
                <w:sz w:val="24"/>
                <w:szCs w:val="24"/>
                <w:lang w:val="uk-UA"/>
              </w:rPr>
            </w:pPr>
            <w:r>
              <w:rPr>
                <w:sz w:val="24"/>
                <w:szCs w:val="24"/>
                <w:lang w:val="uk-UA"/>
              </w:rPr>
              <w:t>Виконання та захист завдань, кейсів</w:t>
            </w:r>
          </w:p>
        </w:tc>
        <w:tc>
          <w:tcPr>
            <w:tcW w:w="696" w:type="pct"/>
            <w:tcBorders>
              <w:top w:val="single" w:sz="4" w:space="0" w:color="auto"/>
              <w:left w:val="single" w:sz="4" w:space="0" w:color="auto"/>
              <w:bottom w:val="single" w:sz="4" w:space="0" w:color="auto"/>
              <w:right w:val="single" w:sz="4" w:space="0" w:color="auto"/>
            </w:tcBorders>
            <w:vAlign w:val="center"/>
          </w:tcPr>
          <w:p w:rsidR="00F7714B" w:rsidRDefault="00F7714B">
            <w:pPr>
              <w:spacing w:line="240" w:lineRule="auto"/>
              <w:jc w:val="center"/>
              <w:rPr>
                <w:sz w:val="24"/>
                <w:szCs w:val="24"/>
                <w:lang w:val="uk-UA" w:eastAsia="uk-UA"/>
              </w:rPr>
            </w:pPr>
            <w:r>
              <w:rPr>
                <w:sz w:val="24"/>
                <w:szCs w:val="24"/>
                <w:lang w:val="uk-UA" w:eastAsia="uk-UA"/>
              </w:rPr>
              <w:t>20</w:t>
            </w:r>
          </w:p>
        </w:tc>
        <w:tc>
          <w:tcPr>
            <w:tcW w:w="697" w:type="pct"/>
            <w:tcBorders>
              <w:top w:val="single" w:sz="4" w:space="0" w:color="auto"/>
              <w:left w:val="single" w:sz="4" w:space="0" w:color="auto"/>
              <w:bottom w:val="single" w:sz="4" w:space="0" w:color="auto"/>
              <w:right w:val="single" w:sz="4" w:space="0" w:color="auto"/>
            </w:tcBorders>
            <w:vAlign w:val="center"/>
          </w:tcPr>
          <w:p w:rsidR="00F7714B" w:rsidRDefault="00F7714B">
            <w:pPr>
              <w:spacing w:line="240" w:lineRule="auto"/>
              <w:jc w:val="center"/>
              <w:rPr>
                <w:sz w:val="24"/>
                <w:szCs w:val="24"/>
                <w:lang w:val="uk-UA" w:eastAsia="uk-UA"/>
              </w:rPr>
            </w:pPr>
          </w:p>
        </w:tc>
      </w:tr>
      <w:tr w:rsidR="0051325D" w:rsidTr="0051325D">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rPr>
                <w:b/>
                <w:sz w:val="24"/>
                <w:szCs w:val="24"/>
                <w:lang w:val="uk-UA"/>
              </w:rPr>
            </w:pPr>
            <w:r>
              <w:rPr>
                <w:b/>
                <w:sz w:val="24"/>
                <w:szCs w:val="24"/>
                <w:lang w:val="uk-UA"/>
              </w:rPr>
              <w:t xml:space="preserve">Разом за </w:t>
            </w:r>
            <w:r>
              <w:rPr>
                <w:b/>
                <w:sz w:val="24"/>
                <w:szCs w:val="24"/>
                <w:shd w:val="clear" w:color="auto" w:fill="FFFFFF"/>
                <w:lang w:val="uk-UA"/>
              </w:rPr>
              <w:t>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51325D" w:rsidRDefault="00F7714B" w:rsidP="00F7714B">
            <w:pPr>
              <w:spacing w:line="240" w:lineRule="auto"/>
              <w:jc w:val="center"/>
              <w:rPr>
                <w:b/>
                <w:sz w:val="24"/>
                <w:szCs w:val="24"/>
                <w:lang w:val="uk-UA" w:eastAsia="uk-UA"/>
              </w:rPr>
            </w:pPr>
            <w:r>
              <w:rPr>
                <w:b/>
                <w:sz w:val="24"/>
                <w:szCs w:val="24"/>
                <w:lang w:val="uk-UA" w:eastAsia="uk-UA"/>
              </w:rPr>
              <w:t>80</w:t>
            </w:r>
          </w:p>
        </w:tc>
        <w:tc>
          <w:tcPr>
            <w:tcW w:w="69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spacing w:line="240" w:lineRule="auto"/>
              <w:jc w:val="center"/>
              <w:rPr>
                <w:b/>
                <w:sz w:val="24"/>
                <w:szCs w:val="24"/>
                <w:lang w:val="uk-UA" w:eastAsia="uk-UA"/>
              </w:rPr>
            </w:pPr>
            <w:r>
              <w:rPr>
                <w:b/>
                <w:sz w:val="24"/>
                <w:szCs w:val="24"/>
                <w:lang w:val="uk-UA" w:eastAsia="uk-UA"/>
              </w:rPr>
              <w:t>-</w:t>
            </w:r>
          </w:p>
        </w:tc>
      </w:tr>
    </w:tbl>
    <w:p w:rsidR="0051325D" w:rsidRDefault="0051325D" w:rsidP="0051325D">
      <w:pPr>
        <w:spacing w:line="240" w:lineRule="auto"/>
        <w:ind w:firstLine="567"/>
        <w:rPr>
          <w:sz w:val="28"/>
          <w:szCs w:val="28"/>
          <w:shd w:val="clear" w:color="auto" w:fill="FFFFFF"/>
          <w:lang w:val="uk-UA"/>
        </w:rPr>
      </w:pPr>
    </w:p>
    <w:p w:rsidR="0051325D" w:rsidRDefault="0051325D" w:rsidP="0051325D">
      <w:pPr>
        <w:spacing w:line="240" w:lineRule="auto"/>
        <w:ind w:firstLine="567"/>
        <w:rPr>
          <w:sz w:val="28"/>
          <w:szCs w:val="28"/>
          <w:lang w:val="uk-UA" w:eastAsia="uk-UA"/>
        </w:rPr>
      </w:pPr>
      <w:r>
        <w:rPr>
          <w:sz w:val="28"/>
          <w:szCs w:val="28"/>
          <w:shd w:val="clear" w:color="auto" w:fill="FFFFFF"/>
          <w:lang w:val="uk-UA"/>
        </w:rPr>
        <w:lastRenderedPageBreak/>
        <w:t xml:space="preserve">З метою застосування цілих чисел для оцінювання </w:t>
      </w:r>
      <w:proofErr w:type="spellStart"/>
      <w:r>
        <w:rPr>
          <w:sz w:val="28"/>
          <w:szCs w:val="28"/>
          <w:shd w:val="clear" w:color="auto" w:fill="FFFFFF"/>
          <w:lang w:val="uk-UA"/>
        </w:rPr>
        <w:t>активностей</w:t>
      </w:r>
      <w:proofErr w:type="spellEnd"/>
      <w:r>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51325D" w:rsidRDefault="0051325D" w:rsidP="0051325D">
      <w:pPr>
        <w:spacing w:line="240" w:lineRule="auto"/>
        <w:ind w:firstLine="567"/>
        <w:rPr>
          <w:sz w:val="28"/>
          <w:szCs w:val="28"/>
          <w:lang w:val="uk-UA" w:eastAsia="uk-UA"/>
        </w:rPr>
      </w:pPr>
    </w:p>
    <w:p w:rsidR="0051325D" w:rsidRDefault="0051325D" w:rsidP="0051325D">
      <w:pPr>
        <w:spacing w:line="240" w:lineRule="auto"/>
        <w:ind w:firstLine="567"/>
        <w:rPr>
          <w:sz w:val="28"/>
          <w:szCs w:val="28"/>
          <w:lang w:val="uk-UA" w:eastAsia="uk-UA"/>
        </w:rPr>
      </w:pPr>
      <w:bookmarkStart w:id="1" w:name="_Hlk174979334"/>
      <w:r>
        <w:rPr>
          <w:sz w:val="28"/>
          <w:szCs w:val="28"/>
          <w:lang w:val="uk-UA" w:eastAsia="uk-UA"/>
        </w:rPr>
        <w:t>Р</w:t>
      </w:r>
      <w:r>
        <w:rPr>
          <w:sz w:val="28"/>
          <w:szCs w:val="28"/>
          <w:vertAlign w:val="subscript"/>
          <w:lang w:val="uk-UA" w:eastAsia="uk-UA"/>
        </w:rPr>
        <w:t>НЗ</w:t>
      </w:r>
      <w:r>
        <w:rPr>
          <w:sz w:val="28"/>
          <w:szCs w:val="28"/>
          <w:lang w:val="uk-UA" w:eastAsia="uk-UA"/>
        </w:rPr>
        <w:t xml:space="preserve"> =</w:t>
      </w:r>
      <w:bookmarkEnd w:id="1"/>
      <w:r>
        <w:rPr>
          <w:sz w:val="28"/>
          <w:szCs w:val="28"/>
          <w:lang w:val="uk-UA" w:eastAsia="uk-UA"/>
        </w:rPr>
        <w:t xml:space="preserve"> (Р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В</w:t>
      </w:r>
      <w:r>
        <w:rPr>
          <w:sz w:val="28"/>
          <w:szCs w:val="28"/>
          <w:lang w:val="uk-UA" w:eastAsia="uk-UA"/>
        </w:rPr>
        <w:t xml:space="preserve"> +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xml:space="preserve"> × ВК</w:t>
      </w:r>
      <w:r>
        <w:rPr>
          <w:sz w:val="28"/>
          <w:szCs w:val="28"/>
          <w:vertAlign w:val="subscript"/>
          <w:lang w:val="uk-UA" w:eastAsia="uk-UA"/>
        </w:rPr>
        <w:t>УД</w:t>
      </w:r>
      <w:r>
        <w:rPr>
          <w:sz w:val="28"/>
          <w:szCs w:val="28"/>
          <w:lang w:val="uk-UA" w:eastAsia="uk-UA"/>
        </w:rPr>
        <w:t xml:space="preserve"> + Р</w:t>
      </w:r>
      <w:r>
        <w:rPr>
          <w:sz w:val="28"/>
          <w:szCs w:val="28"/>
          <w:vertAlign w:val="subscript"/>
          <w:lang w:val="uk-UA" w:eastAsia="uk-UA"/>
        </w:rPr>
        <w:t>…</w:t>
      </w:r>
      <w:r>
        <w:rPr>
          <w:sz w:val="28"/>
          <w:szCs w:val="28"/>
          <w:lang w:val="uk-UA" w:eastAsia="uk-UA"/>
        </w:rPr>
        <w:t xml:space="preserve"> × ВК</w:t>
      </w:r>
      <w:r>
        <w:rPr>
          <w:sz w:val="28"/>
          <w:szCs w:val="28"/>
          <w:vertAlign w:val="subscript"/>
          <w:lang w:val="uk-UA" w:eastAsia="uk-UA"/>
        </w:rPr>
        <w:t>…</w:t>
      </w:r>
      <w:r>
        <w:rPr>
          <w:sz w:val="28"/>
          <w:szCs w:val="28"/>
          <w:lang w:val="uk-UA" w:eastAsia="uk-UA"/>
        </w:rPr>
        <w:t>) × К</w:t>
      </w:r>
      <w:r>
        <w:rPr>
          <w:sz w:val="28"/>
          <w:szCs w:val="28"/>
          <w:vertAlign w:val="subscript"/>
          <w:lang w:val="uk-UA" w:eastAsia="uk-UA"/>
        </w:rPr>
        <w:t>НЗ</w:t>
      </w:r>
      <w:r>
        <w:rPr>
          <w:sz w:val="28"/>
          <w:szCs w:val="28"/>
          <w:lang w:val="uk-UA" w:eastAsia="uk-UA"/>
        </w:rPr>
        <w:t>,              (1)</w:t>
      </w:r>
    </w:p>
    <w:p w:rsidR="0051325D" w:rsidRDefault="0051325D" w:rsidP="0051325D">
      <w:pPr>
        <w:spacing w:line="240" w:lineRule="auto"/>
        <w:ind w:firstLine="567"/>
        <w:rPr>
          <w:sz w:val="28"/>
          <w:szCs w:val="28"/>
          <w:lang w:val="uk-UA" w:eastAsia="uk-UA"/>
        </w:rPr>
      </w:pPr>
    </w:p>
    <w:p w:rsidR="0051325D" w:rsidRDefault="0051325D" w:rsidP="0051325D">
      <w:pPr>
        <w:spacing w:line="240" w:lineRule="auto"/>
        <w:ind w:firstLine="567"/>
        <w:rPr>
          <w:sz w:val="28"/>
          <w:szCs w:val="28"/>
          <w:lang w:val="uk-UA" w:eastAsia="uk-UA"/>
        </w:rPr>
      </w:pPr>
      <w:r>
        <w:rPr>
          <w:sz w:val="28"/>
          <w:szCs w:val="28"/>
          <w:lang w:val="uk-UA" w:eastAsia="uk-UA"/>
        </w:rPr>
        <w:t>де Р</w:t>
      </w:r>
      <w:r>
        <w:rPr>
          <w:sz w:val="28"/>
          <w:szCs w:val="28"/>
          <w:vertAlign w:val="subscript"/>
          <w:lang w:val="uk-UA" w:eastAsia="uk-UA"/>
        </w:rPr>
        <w:t>НЗ</w:t>
      </w:r>
      <w:r>
        <w:rPr>
          <w:sz w:val="28"/>
          <w:szCs w:val="28"/>
          <w:lang w:val="uk-UA" w:eastAsia="uk-UA"/>
        </w:rPr>
        <w:t xml:space="preserve"> – </w:t>
      </w:r>
      <w:bookmarkStart w:id="2" w:name="_Hlk174979424"/>
      <w:r>
        <w:rPr>
          <w:sz w:val="28"/>
          <w:szCs w:val="28"/>
          <w:lang w:val="uk-UA" w:eastAsia="uk-UA"/>
        </w:rPr>
        <w:t>кількість набраних здобувачем вищої освіти балів за виконання завдань</w:t>
      </w:r>
      <w:bookmarkEnd w:id="2"/>
      <w:r>
        <w:rPr>
          <w:sz w:val="28"/>
          <w:szCs w:val="28"/>
          <w:lang w:val="uk-UA" w:eastAsia="uk-UA"/>
        </w:rPr>
        <w:t xml:space="preserve"> під час навчальних занять за семестр;</w:t>
      </w:r>
    </w:p>
    <w:p w:rsidR="0051325D" w:rsidRDefault="0051325D" w:rsidP="0051325D">
      <w:pPr>
        <w:spacing w:line="240" w:lineRule="auto"/>
        <w:ind w:firstLine="567"/>
        <w:rPr>
          <w:sz w:val="28"/>
          <w:szCs w:val="28"/>
          <w:lang w:val="uk-UA" w:eastAsia="uk-UA"/>
        </w:rPr>
      </w:pPr>
      <w:r>
        <w:rPr>
          <w:sz w:val="28"/>
          <w:szCs w:val="28"/>
          <w:lang w:val="uk-UA" w:eastAsia="uk-UA"/>
        </w:rPr>
        <w:t>Р</w:t>
      </w:r>
      <w:r>
        <w:rPr>
          <w:sz w:val="28"/>
          <w:szCs w:val="28"/>
          <w:vertAlign w:val="subscript"/>
          <w:lang w:val="uk-UA" w:eastAsia="uk-UA"/>
        </w:rPr>
        <w:t>В</w:t>
      </w:r>
      <w:r>
        <w:rPr>
          <w:sz w:val="16"/>
          <w:szCs w:val="16"/>
          <w:vertAlign w:val="subscript"/>
          <w:lang w:val="uk-UA" w:eastAsia="uk-UA"/>
        </w:rPr>
        <w:t>100</w:t>
      </w:r>
      <w:r>
        <w:rPr>
          <w:sz w:val="28"/>
          <w:szCs w:val="28"/>
          <w:lang w:val="uk-UA" w:eastAsia="uk-UA"/>
        </w:rPr>
        <w:t>, Р</w:t>
      </w:r>
      <w:r>
        <w:rPr>
          <w:sz w:val="28"/>
          <w:szCs w:val="28"/>
          <w:vertAlign w:val="subscript"/>
          <w:lang w:val="uk-UA" w:eastAsia="uk-UA"/>
        </w:rPr>
        <w:t>УД</w:t>
      </w:r>
      <w:r>
        <w:rPr>
          <w:sz w:val="16"/>
          <w:szCs w:val="16"/>
          <w:vertAlign w:val="subscript"/>
          <w:lang w:val="uk-UA" w:eastAsia="uk-UA"/>
        </w:rPr>
        <w:t>100</w:t>
      </w:r>
      <w:r>
        <w:rPr>
          <w:sz w:val="28"/>
          <w:szCs w:val="28"/>
          <w:lang w:val="uk-UA" w:eastAsia="uk-UA"/>
        </w:rPr>
        <w:t>, Р</w:t>
      </w:r>
      <w:r>
        <w:rPr>
          <w:sz w:val="28"/>
          <w:szCs w:val="28"/>
          <w:vertAlign w:val="subscript"/>
          <w:lang w:val="uk-UA" w:eastAsia="uk-UA"/>
        </w:rPr>
        <w:t>…</w:t>
      </w:r>
      <w:r>
        <w:rPr>
          <w:sz w:val="28"/>
          <w:szCs w:val="28"/>
          <w:lang w:val="uk-UA" w:eastAsia="uk-UA"/>
        </w:rPr>
        <w:t xml:space="preserve"> – кількість набраних </w:t>
      </w:r>
      <w:bookmarkStart w:id="3" w:name="_Hlk174980088"/>
      <w:r>
        <w:rPr>
          <w:sz w:val="28"/>
          <w:szCs w:val="28"/>
          <w:lang w:val="uk-UA" w:eastAsia="uk-UA"/>
        </w:rPr>
        <w:t xml:space="preserve">здобувачем вищої освіти </w:t>
      </w:r>
      <w:bookmarkEnd w:id="3"/>
      <w:r>
        <w:rPr>
          <w:sz w:val="28"/>
          <w:szCs w:val="28"/>
          <w:lang w:val="uk-UA" w:eastAsia="uk-UA"/>
        </w:rPr>
        <w:t xml:space="preserve">балів за семестр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виконання іншого виду робіт, визначеного викладачем (кожний окремо вид робіт на навчальних заняттях оцінюється за 100-бальною шкалою);</w:t>
      </w:r>
    </w:p>
    <w:p w:rsidR="0051325D" w:rsidRDefault="0051325D" w:rsidP="0051325D">
      <w:pPr>
        <w:spacing w:line="240" w:lineRule="auto"/>
        <w:ind w:firstLine="567"/>
        <w:rPr>
          <w:sz w:val="28"/>
          <w:szCs w:val="28"/>
          <w:lang w:val="uk-UA" w:eastAsia="uk-UA"/>
        </w:rPr>
      </w:pPr>
      <w:r>
        <w:rPr>
          <w:sz w:val="28"/>
          <w:szCs w:val="28"/>
          <w:lang w:val="uk-UA" w:eastAsia="uk-UA"/>
        </w:rPr>
        <w:t>ВК</w:t>
      </w:r>
      <w:r>
        <w:rPr>
          <w:sz w:val="28"/>
          <w:szCs w:val="28"/>
          <w:vertAlign w:val="subscript"/>
          <w:lang w:val="uk-UA" w:eastAsia="uk-UA"/>
        </w:rPr>
        <w:t>В</w:t>
      </w:r>
      <w:r>
        <w:rPr>
          <w:sz w:val="28"/>
          <w:szCs w:val="28"/>
          <w:lang w:val="uk-UA" w:eastAsia="uk-UA"/>
        </w:rPr>
        <w:t>, ВК</w:t>
      </w:r>
      <w:r>
        <w:rPr>
          <w:sz w:val="28"/>
          <w:szCs w:val="28"/>
          <w:vertAlign w:val="subscript"/>
          <w:lang w:val="uk-UA" w:eastAsia="uk-UA"/>
        </w:rPr>
        <w:t>УД</w:t>
      </w:r>
      <w:r>
        <w:rPr>
          <w:sz w:val="28"/>
          <w:szCs w:val="28"/>
          <w:lang w:val="uk-UA" w:eastAsia="uk-UA"/>
        </w:rPr>
        <w:t>, ВК</w:t>
      </w:r>
      <w:r>
        <w:rPr>
          <w:sz w:val="28"/>
          <w:szCs w:val="28"/>
          <w:vertAlign w:val="subscript"/>
          <w:lang w:val="uk-UA" w:eastAsia="uk-UA"/>
        </w:rPr>
        <w:t>…</w:t>
      </w:r>
      <w:r>
        <w:rPr>
          <w:sz w:val="28"/>
          <w:szCs w:val="28"/>
          <w:lang w:val="uk-UA" w:eastAsia="uk-UA"/>
        </w:rPr>
        <w:t xml:space="preserve"> – вагові коефіцієнти відповідно за </w:t>
      </w:r>
      <w:r>
        <w:rPr>
          <w:rFonts w:eastAsia="Calibri"/>
          <w:sz w:val="28"/>
          <w:szCs w:val="28"/>
          <w:lang w:val="uk-UA" w:eastAsia="uk-UA"/>
        </w:rPr>
        <w:t>відповіді (виступи) на заняттях</w:t>
      </w:r>
      <w:r>
        <w:rPr>
          <w:sz w:val="28"/>
          <w:szCs w:val="28"/>
          <w:lang w:val="uk-UA" w:eastAsia="uk-UA"/>
        </w:rPr>
        <w:t xml:space="preserve">, </w:t>
      </w:r>
      <w:r>
        <w:rPr>
          <w:rFonts w:eastAsia="Calibri"/>
          <w:sz w:val="28"/>
          <w:szCs w:val="28"/>
          <w:lang w:val="uk-UA" w:eastAsia="uk-UA"/>
        </w:rPr>
        <w:t xml:space="preserve">за участь у дискусії, за </w:t>
      </w:r>
      <w:r>
        <w:rPr>
          <w:sz w:val="28"/>
          <w:szCs w:val="28"/>
          <w:lang w:val="uk-UA" w:eastAsia="uk-UA"/>
        </w:rPr>
        <w:t xml:space="preserve">виконання іншого виду робіт, визначеного викладачем. </w:t>
      </w:r>
      <w:r>
        <w:rPr>
          <w:sz w:val="28"/>
          <w:szCs w:val="28"/>
          <w:shd w:val="clear" w:color="auto" w:fill="FFFFFF"/>
          <w:lang w:val="uk-UA"/>
        </w:rPr>
        <w:t>З</w:t>
      </w:r>
      <w:r>
        <w:rPr>
          <w:sz w:val="28"/>
          <w:szCs w:val="28"/>
          <w:lang w:val="uk-UA"/>
        </w:rPr>
        <w:t xml:space="preserve">начення </w:t>
      </w:r>
      <w:r>
        <w:rPr>
          <w:sz w:val="28"/>
          <w:szCs w:val="28"/>
          <w:shd w:val="clear" w:color="auto" w:fill="FFFFFF"/>
          <w:lang w:val="uk-UA"/>
        </w:rPr>
        <w:t>вагових коефіцієнтів</w:t>
      </w:r>
      <w:r>
        <w:rPr>
          <w:sz w:val="28"/>
          <w:szCs w:val="28"/>
          <w:lang w:val="uk-UA"/>
        </w:rPr>
        <w:t xml:space="preserve">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w:t>
      </w:r>
      <w:r>
        <w:rPr>
          <w:sz w:val="28"/>
          <w:szCs w:val="28"/>
          <w:shd w:val="clear" w:color="auto" w:fill="FFFFFF"/>
          <w:lang w:val="uk-UA"/>
        </w:rPr>
        <w:t xml:space="preserve"> (дані для розрахунку вагових коефіцієнтів наведено в табл. «</w:t>
      </w:r>
      <w:r>
        <w:rPr>
          <w:sz w:val="28"/>
          <w:szCs w:val="28"/>
          <w:lang w:val="uk-UA"/>
        </w:rPr>
        <w:t xml:space="preserve">Розподіл балів </w:t>
      </w:r>
      <w:r>
        <w:rPr>
          <w:sz w:val="28"/>
          <w:szCs w:val="28"/>
          <w:shd w:val="clear" w:color="auto" w:fill="FFFFFF"/>
          <w:lang w:val="uk-UA"/>
        </w:rPr>
        <w:t>за виконання завдань під час навчальних занять»)</w:t>
      </w:r>
      <w:r>
        <w:rPr>
          <w:sz w:val="28"/>
          <w:szCs w:val="28"/>
          <w:lang w:val="uk-UA" w:eastAsia="uk-UA"/>
        </w:rPr>
        <w:t>;</w:t>
      </w:r>
    </w:p>
    <w:p w:rsidR="0051325D" w:rsidRDefault="0051325D" w:rsidP="0051325D">
      <w:pPr>
        <w:spacing w:line="240" w:lineRule="auto"/>
        <w:ind w:firstLine="567"/>
        <w:rPr>
          <w:sz w:val="28"/>
          <w:szCs w:val="28"/>
          <w:lang w:val="uk-UA" w:eastAsia="uk-UA"/>
        </w:rPr>
      </w:pPr>
      <w:r>
        <w:rPr>
          <w:sz w:val="28"/>
          <w:szCs w:val="28"/>
          <w:lang w:val="uk-UA" w:eastAsia="uk-UA"/>
        </w:rPr>
        <w:t>К</w:t>
      </w:r>
      <w:r>
        <w:rPr>
          <w:sz w:val="28"/>
          <w:szCs w:val="28"/>
          <w:vertAlign w:val="subscript"/>
          <w:lang w:val="uk-UA" w:eastAsia="uk-UA"/>
        </w:rPr>
        <w:t>НЗ</w:t>
      </w:r>
      <w:r>
        <w:rPr>
          <w:sz w:val="28"/>
          <w:szCs w:val="28"/>
          <w:lang w:val="uk-UA" w:eastAsia="uk-UA"/>
        </w:rP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51325D" w:rsidRDefault="0051325D" w:rsidP="0051325D">
      <w:pPr>
        <w:spacing w:line="240" w:lineRule="auto"/>
        <w:ind w:firstLine="567"/>
        <w:rPr>
          <w:sz w:val="28"/>
          <w:szCs w:val="28"/>
          <w:lang w:val="uk-UA" w:eastAsia="uk-UA"/>
        </w:rPr>
      </w:pPr>
    </w:p>
    <w:p w:rsidR="00F7714B" w:rsidRDefault="0051325D" w:rsidP="0051325D">
      <w:pPr>
        <w:pStyle w:val="Default"/>
        <w:ind w:firstLine="567"/>
        <w:jc w:val="both"/>
        <w:rPr>
          <w:sz w:val="28"/>
          <w:szCs w:val="28"/>
          <w:lang w:val="uk-UA"/>
        </w:rPr>
      </w:pPr>
      <w:r>
        <w:rPr>
          <w:sz w:val="28"/>
          <w:szCs w:val="28"/>
          <w:lang w:val="uk-UA"/>
        </w:rPr>
        <w:t xml:space="preserve">Якщо здобувач вищої освіти за результатами поточного контролю набрав </w:t>
      </w:r>
      <w:r w:rsidR="00F7714B">
        <w:rPr>
          <w:sz w:val="28"/>
          <w:szCs w:val="28"/>
          <w:lang w:val="uk-UA"/>
        </w:rPr>
        <w:t>60</w:t>
      </w:r>
      <w:r>
        <w:rPr>
          <w:sz w:val="28"/>
          <w:szCs w:val="28"/>
          <w:lang w:val="uk-UA"/>
        </w:rPr>
        <w:t xml:space="preserve"> балів</w:t>
      </w:r>
      <w:r w:rsidR="00F7714B">
        <w:rPr>
          <w:sz w:val="28"/>
          <w:szCs w:val="28"/>
          <w:lang w:val="uk-UA"/>
        </w:rPr>
        <w:t xml:space="preserve"> або більше</w:t>
      </w:r>
      <w:r>
        <w:rPr>
          <w:sz w:val="28"/>
          <w:szCs w:val="28"/>
          <w:lang w:val="uk-UA"/>
        </w:rPr>
        <w:t xml:space="preserve">, він </w:t>
      </w:r>
      <w:r w:rsidR="00F7714B">
        <w:rPr>
          <w:sz w:val="28"/>
          <w:szCs w:val="28"/>
          <w:lang w:val="uk-UA"/>
        </w:rPr>
        <w:t xml:space="preserve">може погодити дану оцінку в електронному кабінеті і вона стане семестровою оцінкою за вивчення навчальної дисципліни. </w:t>
      </w:r>
    </w:p>
    <w:p w:rsidR="00F7714B" w:rsidRDefault="00F7714B" w:rsidP="0051325D">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60 балів або більше</w:t>
      </w:r>
      <w:r>
        <w:rPr>
          <w:sz w:val="28"/>
          <w:szCs w:val="28"/>
          <w:lang w:val="uk-UA"/>
        </w:rPr>
        <w:t xml:space="preserve">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w:t>
      </w:r>
    </w:p>
    <w:p w:rsidR="00F7714B" w:rsidRDefault="0051325D" w:rsidP="0051325D">
      <w:pPr>
        <w:pStyle w:val="Default"/>
        <w:ind w:firstLine="567"/>
        <w:jc w:val="both"/>
        <w:rPr>
          <w:sz w:val="28"/>
          <w:szCs w:val="28"/>
          <w:lang w:val="uk-UA"/>
        </w:rPr>
      </w:pPr>
      <w:r>
        <w:rPr>
          <w:sz w:val="28"/>
          <w:szCs w:val="28"/>
          <w:lang w:val="uk-UA"/>
        </w:rPr>
        <w:t xml:space="preserve">Здобувач вищої освіти </w:t>
      </w:r>
      <w:r w:rsidR="00F7714B">
        <w:rPr>
          <w:sz w:val="28"/>
          <w:szCs w:val="28"/>
          <w:lang w:val="uk-UA"/>
        </w:rPr>
        <w:t xml:space="preserve">допускається до процедури </w:t>
      </w:r>
      <w:r w:rsidR="00F7714B">
        <w:rPr>
          <w:sz w:val="28"/>
          <w:szCs w:val="28"/>
          <w:lang w:val="uk-UA"/>
        </w:rPr>
        <w:t>підсумкового контролю</w:t>
      </w:r>
      <w:r w:rsidR="00F7714B">
        <w:rPr>
          <w:sz w:val="28"/>
          <w:szCs w:val="28"/>
          <w:lang w:val="uk-UA"/>
        </w:rPr>
        <w:t xml:space="preserve"> у формі заліку, якщо за виконання завдань поточного контролю набрав 50 балів або більше.</w:t>
      </w:r>
    </w:p>
    <w:p w:rsidR="00F7714B" w:rsidRDefault="00F7714B" w:rsidP="0051325D">
      <w:pPr>
        <w:pStyle w:val="Default"/>
        <w:ind w:firstLine="567"/>
        <w:jc w:val="both"/>
        <w:rPr>
          <w:sz w:val="28"/>
          <w:szCs w:val="28"/>
          <w:lang w:val="uk-UA"/>
        </w:rPr>
      </w:pPr>
      <w:r>
        <w:rPr>
          <w:sz w:val="28"/>
          <w:szCs w:val="28"/>
          <w:lang w:val="uk-UA"/>
        </w:rPr>
        <w:t xml:space="preserve">Якщо здобувач вищої освіти за результатами поточного контролю набрав </w:t>
      </w:r>
      <w:r>
        <w:rPr>
          <w:sz w:val="28"/>
          <w:szCs w:val="28"/>
          <w:lang w:val="uk-UA"/>
        </w:rPr>
        <w:t>35-49</w:t>
      </w:r>
      <w:r>
        <w:rPr>
          <w:sz w:val="28"/>
          <w:szCs w:val="28"/>
          <w:lang w:val="uk-UA"/>
        </w:rPr>
        <w:t xml:space="preserve"> балів</w:t>
      </w:r>
      <w:r>
        <w:rPr>
          <w:sz w:val="28"/>
          <w:szCs w:val="28"/>
          <w:lang w:val="uk-UA"/>
        </w:rPr>
        <w:t xml:space="preserve">, він отримує право </w:t>
      </w:r>
      <w:r>
        <w:rPr>
          <w:sz w:val="28"/>
          <w:szCs w:val="28"/>
          <w:lang w:val="uk-UA"/>
        </w:rPr>
        <w:t>за власною заявою повторно опанувати</w:t>
      </w:r>
      <w:r>
        <w:rPr>
          <w:sz w:val="28"/>
          <w:szCs w:val="28"/>
          <w:lang w:val="uk-UA"/>
        </w:rPr>
        <w:t xml:space="preserve"> </w:t>
      </w:r>
      <w:r>
        <w:rPr>
          <w:sz w:val="28"/>
          <w:szCs w:val="28"/>
          <w:lang w:val="uk-UA"/>
        </w:rPr>
        <w:lastRenderedPageBreak/>
        <w:t xml:space="preserve">окремі теми (змістові модулі) навчальної дисципліни понад обсяги, встановлені </w:t>
      </w:r>
      <w:r>
        <w:rPr>
          <w:sz w:val="28"/>
          <w:szCs w:val="28"/>
          <w:lang w:val="uk-UA"/>
        </w:rPr>
        <w:t>навчальним планом освітньої програми.</w:t>
      </w:r>
      <w:r>
        <w:rPr>
          <w:sz w:val="28"/>
          <w:szCs w:val="28"/>
          <w:lang w:val="uk-UA"/>
        </w:rPr>
        <w:t xml:space="preserve"> Повторне вивчення </w:t>
      </w:r>
      <w:r w:rsidR="0051325D">
        <w:rPr>
          <w:sz w:val="28"/>
          <w:szCs w:val="28"/>
          <w:lang w:val="uk-UA"/>
        </w:rPr>
        <w:t xml:space="preserve">окремих складових </w:t>
      </w:r>
      <w:r>
        <w:rPr>
          <w:sz w:val="28"/>
          <w:szCs w:val="28"/>
          <w:lang w:val="uk-UA"/>
        </w:rPr>
        <w:t xml:space="preserve">навчальної дисципліни понад обсяги, встановлені навчальним планом освітньої програми, здійснюється у вільний від занять </w:t>
      </w:r>
      <w:r>
        <w:rPr>
          <w:sz w:val="28"/>
          <w:szCs w:val="28"/>
          <w:lang w:val="uk-UA"/>
        </w:rPr>
        <w:t>здобувач</w:t>
      </w:r>
      <w:r>
        <w:rPr>
          <w:sz w:val="28"/>
          <w:szCs w:val="28"/>
          <w:lang w:val="uk-UA"/>
        </w:rPr>
        <w:t>а</w:t>
      </w:r>
      <w:r>
        <w:rPr>
          <w:sz w:val="28"/>
          <w:szCs w:val="28"/>
          <w:lang w:val="uk-UA"/>
        </w:rPr>
        <w:t xml:space="preserve"> вищої освіти</w:t>
      </w:r>
      <w:r>
        <w:rPr>
          <w:sz w:val="28"/>
          <w:szCs w:val="28"/>
          <w:lang w:val="uk-UA"/>
        </w:rPr>
        <w:t xml:space="preserve"> час.</w:t>
      </w:r>
    </w:p>
    <w:p w:rsidR="00F7714B" w:rsidRDefault="00E341F7" w:rsidP="0051325D">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w:t>
      </w:r>
      <w:r>
        <w:rPr>
          <w:sz w:val="28"/>
          <w:szCs w:val="28"/>
          <w:lang w:val="uk-UA"/>
        </w:rPr>
        <w:t xml:space="preserve"> набрав від 0 до 34 балів (включно), він вважається таким, що не виконав вимоги робочої програми навчальної дисципліни та має академічну заборгованість. З</w:t>
      </w:r>
      <w:r>
        <w:rPr>
          <w:sz w:val="28"/>
          <w:szCs w:val="28"/>
          <w:lang w:val="uk-UA"/>
        </w:rPr>
        <w:t>добувач вищої освіти</w:t>
      </w:r>
      <w:r>
        <w:rPr>
          <w:sz w:val="28"/>
          <w:szCs w:val="28"/>
          <w:lang w:val="uk-UA"/>
        </w:rPr>
        <w:t xml:space="preserve"> отримує право за власною заявою повторно опанувати </w:t>
      </w:r>
      <w:r>
        <w:rPr>
          <w:sz w:val="28"/>
          <w:szCs w:val="28"/>
          <w:lang w:val="uk-UA"/>
        </w:rPr>
        <w:t>навчальн</w:t>
      </w:r>
      <w:r>
        <w:rPr>
          <w:sz w:val="28"/>
          <w:szCs w:val="28"/>
          <w:lang w:val="uk-UA"/>
        </w:rPr>
        <w:t>у</w:t>
      </w:r>
      <w:r>
        <w:rPr>
          <w:sz w:val="28"/>
          <w:szCs w:val="28"/>
          <w:lang w:val="uk-UA"/>
        </w:rPr>
        <w:t xml:space="preserve"> дисциплін</w:t>
      </w:r>
      <w:r>
        <w:rPr>
          <w:sz w:val="28"/>
          <w:szCs w:val="28"/>
          <w:lang w:val="uk-UA"/>
        </w:rPr>
        <w:t>у у наступному семестрі понад обсяги, встановлені навчальним планом освітньої програми.</w:t>
      </w:r>
    </w:p>
    <w:p w:rsidR="0051325D" w:rsidRDefault="00E341F7" w:rsidP="0051325D">
      <w:pPr>
        <w:pStyle w:val="Default"/>
        <w:ind w:firstLine="567"/>
        <w:jc w:val="both"/>
        <w:rPr>
          <w:sz w:val="28"/>
          <w:szCs w:val="28"/>
          <w:lang w:val="uk-UA"/>
        </w:rPr>
      </w:pPr>
      <w:r>
        <w:rPr>
          <w:sz w:val="28"/>
          <w:szCs w:val="28"/>
          <w:lang w:val="uk-UA"/>
        </w:rPr>
        <w:t xml:space="preserve">Процедура надання </w:t>
      </w:r>
      <w:r w:rsidR="0051325D">
        <w:rPr>
          <w:sz w:val="28"/>
          <w:szCs w:val="28"/>
          <w:lang w:val="uk-UA"/>
        </w:rPr>
        <w:t>додаткових освітніх послуг здобувач</w:t>
      </w:r>
      <w:r>
        <w:rPr>
          <w:sz w:val="28"/>
          <w:szCs w:val="28"/>
          <w:lang w:val="uk-UA"/>
        </w:rPr>
        <w:t>у</w:t>
      </w:r>
      <w:r w:rsidR="0051325D">
        <w:rPr>
          <w:sz w:val="28"/>
          <w:szCs w:val="28"/>
          <w:lang w:val="uk-UA"/>
        </w:rPr>
        <w:t xml:space="preserve"> вищої освіти</w:t>
      </w:r>
      <w:r w:rsidR="0051325D">
        <w:rPr>
          <w:bCs/>
          <w:sz w:val="28"/>
          <w:szCs w:val="28"/>
          <w:lang w:val="uk-UA" w:eastAsia="uk-UA"/>
        </w:rPr>
        <w:t xml:space="preserve"> </w:t>
      </w:r>
      <w:r>
        <w:rPr>
          <w:bCs/>
          <w:sz w:val="28"/>
          <w:szCs w:val="28"/>
          <w:lang w:val="uk-UA" w:eastAsia="uk-UA"/>
        </w:rPr>
        <w:t xml:space="preserve">з метою повторного вивчення </w:t>
      </w:r>
      <w:r>
        <w:rPr>
          <w:sz w:val="28"/>
          <w:szCs w:val="28"/>
          <w:lang w:val="uk-UA"/>
        </w:rPr>
        <w:t xml:space="preserve">навчальної дисципліни </w:t>
      </w:r>
      <w:r>
        <w:rPr>
          <w:sz w:val="28"/>
          <w:szCs w:val="28"/>
          <w:lang w:val="uk-UA"/>
        </w:rPr>
        <w:t xml:space="preserve">чи її окремих складових частин визначена у Положенні про надання додаткових освітніх послуг </w:t>
      </w:r>
      <w:r>
        <w:rPr>
          <w:sz w:val="28"/>
          <w:szCs w:val="28"/>
          <w:lang w:val="uk-UA"/>
        </w:rPr>
        <w:t>здобувач</w:t>
      </w:r>
      <w:r>
        <w:rPr>
          <w:sz w:val="28"/>
          <w:szCs w:val="28"/>
          <w:lang w:val="uk-UA"/>
        </w:rPr>
        <w:t>ам</w:t>
      </w:r>
      <w:r>
        <w:rPr>
          <w:sz w:val="28"/>
          <w:szCs w:val="28"/>
          <w:lang w:val="uk-UA"/>
        </w:rPr>
        <w:t xml:space="preserve"> вищої освіти</w:t>
      </w:r>
      <w:r w:rsidR="0051325D">
        <w:rPr>
          <w:sz w:val="28"/>
          <w:szCs w:val="28"/>
          <w:lang w:val="uk-UA"/>
        </w:rPr>
        <w:t xml:space="preserve"> </w:t>
      </w:r>
      <w:r>
        <w:rPr>
          <w:sz w:val="28"/>
          <w:szCs w:val="28"/>
          <w:lang w:val="uk-UA"/>
        </w:rPr>
        <w:t xml:space="preserve">в </w:t>
      </w:r>
      <w:r w:rsidR="0051325D">
        <w:rPr>
          <w:sz w:val="28"/>
          <w:szCs w:val="28"/>
          <w:lang w:val="uk-UA"/>
        </w:rPr>
        <w:t>Державному університеті «Житомирська політехніка».</w:t>
      </w:r>
    </w:p>
    <w:p w:rsidR="0051325D" w:rsidRDefault="0051325D" w:rsidP="0051325D">
      <w:pPr>
        <w:pStyle w:val="Default"/>
        <w:ind w:firstLine="567"/>
        <w:jc w:val="both"/>
        <w:rPr>
          <w:sz w:val="28"/>
          <w:szCs w:val="28"/>
          <w:lang w:val="uk-UA"/>
        </w:rPr>
      </w:pPr>
    </w:p>
    <w:p w:rsidR="0051325D" w:rsidRDefault="0051325D" w:rsidP="0051325D">
      <w:pPr>
        <w:pStyle w:val="Default"/>
        <w:ind w:firstLine="567"/>
        <w:jc w:val="center"/>
        <w:rPr>
          <w:b/>
          <w:bCs/>
          <w:sz w:val="28"/>
          <w:szCs w:val="28"/>
          <w:lang w:val="uk-UA"/>
        </w:rPr>
      </w:pPr>
      <w:r>
        <w:rPr>
          <w:b/>
          <w:bCs/>
          <w:sz w:val="28"/>
          <w:szCs w:val="28"/>
          <w:lang w:val="uk-UA"/>
        </w:rPr>
        <w:t xml:space="preserve">Визнання результатів навчання, набутих у неформальній та/або </w:t>
      </w:r>
      <w:proofErr w:type="spellStart"/>
      <w:r>
        <w:rPr>
          <w:b/>
          <w:bCs/>
          <w:sz w:val="28"/>
          <w:szCs w:val="28"/>
          <w:lang w:val="uk-UA"/>
        </w:rPr>
        <w:t>інформальній</w:t>
      </w:r>
      <w:proofErr w:type="spellEnd"/>
      <w:r>
        <w:rPr>
          <w:b/>
          <w:bCs/>
          <w:sz w:val="28"/>
          <w:szCs w:val="28"/>
          <w:lang w:val="uk-UA"/>
        </w:rPr>
        <w:t xml:space="preserve"> освіті</w:t>
      </w:r>
    </w:p>
    <w:p w:rsidR="0051325D" w:rsidRDefault="0051325D" w:rsidP="0051325D">
      <w:pPr>
        <w:pStyle w:val="Default"/>
        <w:ind w:firstLine="567"/>
        <w:jc w:val="center"/>
        <w:rPr>
          <w:b/>
          <w:bCs/>
          <w:sz w:val="28"/>
          <w:szCs w:val="28"/>
          <w:lang w:val="uk-UA"/>
        </w:rPr>
      </w:pPr>
    </w:p>
    <w:p w:rsidR="0051325D" w:rsidRDefault="0051325D" w:rsidP="0051325D">
      <w:pPr>
        <w:pStyle w:val="Default"/>
        <w:ind w:firstLine="567"/>
        <w:jc w:val="both"/>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Pr>
          <w:sz w:val="28"/>
          <w:szCs w:val="28"/>
          <w:lang w:val="uk-UA"/>
        </w:rPr>
        <w:t>скріншоти</w:t>
      </w:r>
      <w:proofErr w:type="spellEnd"/>
      <w:r>
        <w:rPr>
          <w:sz w:val="28"/>
          <w:szCs w:val="28"/>
          <w:lang w:val="uk-UA"/>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51325D" w:rsidRDefault="0051325D" w:rsidP="0051325D">
      <w:pPr>
        <w:spacing w:line="240" w:lineRule="auto"/>
        <w:ind w:firstLine="567"/>
        <w:rPr>
          <w:sz w:val="28"/>
          <w:szCs w:val="28"/>
          <w:lang w:val="uk-UA"/>
        </w:rPr>
      </w:pPr>
      <w:r>
        <w:rPr>
          <w:sz w:val="28"/>
          <w:szCs w:val="28"/>
          <w:lang w:val="uk-UA"/>
        </w:rPr>
        <w:t xml:space="preserve">Визнання результатів навчання, набутих у неформальній та/або </w:t>
      </w:r>
      <w:proofErr w:type="spellStart"/>
      <w:r>
        <w:rPr>
          <w:sz w:val="28"/>
          <w:szCs w:val="28"/>
          <w:lang w:val="uk-UA"/>
        </w:rPr>
        <w:t>інформальній</w:t>
      </w:r>
      <w:proofErr w:type="spellEnd"/>
      <w:r>
        <w:rPr>
          <w:sz w:val="28"/>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51325D" w:rsidRDefault="0051325D" w:rsidP="0051325D">
      <w:pPr>
        <w:spacing w:line="240" w:lineRule="auto"/>
        <w:ind w:firstLine="567"/>
        <w:rPr>
          <w:sz w:val="28"/>
          <w:szCs w:val="28"/>
          <w:lang w:val="uk-UA"/>
        </w:rPr>
      </w:pPr>
    </w:p>
    <w:p w:rsidR="0051325D" w:rsidRDefault="0051325D" w:rsidP="0051325D">
      <w:pPr>
        <w:spacing w:line="240" w:lineRule="auto"/>
        <w:ind w:firstLine="567"/>
        <w:rPr>
          <w:sz w:val="28"/>
          <w:szCs w:val="28"/>
          <w:lang w:val="uk-UA"/>
        </w:rPr>
      </w:pPr>
    </w:p>
    <w:p w:rsidR="0051325D" w:rsidRDefault="0051325D" w:rsidP="0051325D">
      <w:pPr>
        <w:autoSpaceDE w:val="0"/>
        <w:autoSpaceDN w:val="0"/>
        <w:spacing w:line="240" w:lineRule="auto"/>
        <w:ind w:firstLine="426"/>
        <w:jc w:val="center"/>
        <w:rPr>
          <w:b/>
          <w:sz w:val="28"/>
          <w:szCs w:val="28"/>
          <w:lang w:val="uk-UA" w:eastAsia="uk-UA"/>
        </w:rPr>
      </w:pPr>
      <w:r>
        <w:rPr>
          <w:b/>
          <w:sz w:val="28"/>
          <w:szCs w:val="28"/>
          <w:lang w:val="uk-UA" w:eastAsia="uk-UA"/>
        </w:rPr>
        <w:t>Шкала оцінювання</w:t>
      </w:r>
    </w:p>
    <w:p w:rsidR="0051325D" w:rsidRDefault="0051325D" w:rsidP="0051325D">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1"/>
        <w:gridCol w:w="3191"/>
      </w:tblGrid>
      <w:tr w:rsidR="0051325D" w:rsidTr="0051325D">
        <w:trPr>
          <w:trHeight w:val="454"/>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 xml:space="preserve">Шкала </w:t>
            </w:r>
            <w:r>
              <w:rPr>
                <w:sz w:val="24"/>
                <w:szCs w:val="24"/>
                <w:shd w:val="clear" w:color="auto" w:fill="FFFFFF"/>
                <w:lang w:val="uk-UA"/>
              </w:rPr>
              <w:t>ЄКТС</w:t>
            </w: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Національна шкала</w:t>
            </w: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100-бальна шкала</w:t>
            </w:r>
          </w:p>
        </w:tc>
      </w:tr>
      <w:tr w:rsidR="0051325D" w:rsidTr="0051325D">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A</w:t>
            </w: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Відмінно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90-100</w:t>
            </w:r>
          </w:p>
        </w:tc>
      </w:tr>
      <w:tr w:rsidR="0051325D" w:rsidTr="0051325D">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B</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Добре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82-89</w:t>
            </w:r>
          </w:p>
        </w:tc>
      </w:tr>
      <w:tr w:rsidR="0051325D" w:rsidTr="0051325D">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lastRenderedPageBreak/>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74-81</w:t>
            </w:r>
          </w:p>
        </w:tc>
      </w:tr>
      <w:tr w:rsidR="0051325D" w:rsidTr="0051325D">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D</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64-73</w:t>
            </w:r>
          </w:p>
        </w:tc>
      </w:tr>
      <w:tr w:rsidR="0051325D" w:rsidTr="0051325D">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60-63</w:t>
            </w:r>
          </w:p>
        </w:tc>
      </w:tr>
      <w:tr w:rsidR="0051325D" w:rsidTr="0051325D">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FX</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Незадовільно</w:t>
            </w: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35-59</w:t>
            </w:r>
          </w:p>
        </w:tc>
      </w:tr>
      <w:tr w:rsidR="0051325D" w:rsidTr="0051325D">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325D" w:rsidRDefault="0051325D">
            <w:pPr>
              <w:widowControl/>
              <w:adjustRightInd/>
              <w:spacing w:line="240" w:lineRule="auto"/>
              <w:jc w:val="left"/>
              <w:rPr>
                <w:rFonts w:eastAsia="Calibri"/>
                <w:sz w:val="24"/>
                <w:szCs w:val="24"/>
                <w:lang w:val="uk-UA" w:eastAsia="uk-UA"/>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51325D" w:rsidRDefault="0051325D">
            <w:pPr>
              <w:autoSpaceDE w:val="0"/>
              <w:autoSpaceDN w:val="0"/>
              <w:spacing w:line="240" w:lineRule="auto"/>
              <w:jc w:val="center"/>
              <w:rPr>
                <w:rFonts w:eastAsia="Calibri"/>
                <w:sz w:val="24"/>
                <w:szCs w:val="24"/>
                <w:lang w:val="uk-UA" w:eastAsia="uk-UA"/>
              </w:rPr>
            </w:pPr>
            <w:r>
              <w:rPr>
                <w:rFonts w:eastAsia="Calibri"/>
                <w:sz w:val="24"/>
                <w:szCs w:val="24"/>
                <w:lang w:val="uk-UA" w:eastAsia="uk-UA"/>
              </w:rPr>
              <w:t>0-34</w:t>
            </w:r>
          </w:p>
        </w:tc>
      </w:tr>
    </w:tbl>
    <w:p w:rsidR="0051325D" w:rsidRDefault="0051325D" w:rsidP="0051325D">
      <w:pPr>
        <w:widowControl/>
        <w:autoSpaceDE w:val="0"/>
        <w:autoSpaceDN w:val="0"/>
        <w:spacing w:line="240" w:lineRule="auto"/>
        <w:ind w:firstLine="567"/>
        <w:jc w:val="center"/>
        <w:rPr>
          <w:b/>
          <w:color w:val="000000"/>
          <w:sz w:val="28"/>
          <w:szCs w:val="28"/>
          <w:lang w:val="uk-UA" w:eastAsia="uk-UA"/>
        </w:rPr>
      </w:pPr>
    </w:p>
    <w:p w:rsidR="0051325D" w:rsidRDefault="0051325D" w:rsidP="0051325D">
      <w:pPr>
        <w:widowControl/>
        <w:autoSpaceDE w:val="0"/>
        <w:autoSpaceDN w:val="0"/>
        <w:spacing w:line="240" w:lineRule="auto"/>
        <w:ind w:firstLine="567"/>
        <w:jc w:val="center"/>
        <w:rPr>
          <w:color w:val="000000"/>
          <w:vertAlign w:val="superscript"/>
          <w:lang w:val="uk-UA" w:eastAsia="uk-UA"/>
        </w:rPr>
      </w:pPr>
      <w:r>
        <w:rPr>
          <w:b/>
          <w:color w:val="000000"/>
          <w:sz w:val="28"/>
          <w:szCs w:val="28"/>
          <w:lang w:val="uk-UA" w:eastAsia="uk-UA"/>
        </w:rPr>
        <w:t>1</w:t>
      </w:r>
      <w:r>
        <w:rPr>
          <w:b/>
          <w:color w:val="000000"/>
          <w:sz w:val="28"/>
          <w:szCs w:val="28"/>
          <w:lang w:val="en-US" w:eastAsia="uk-UA"/>
        </w:rPr>
        <w:t>1</w:t>
      </w:r>
      <w:r>
        <w:rPr>
          <w:b/>
          <w:color w:val="000000"/>
          <w:sz w:val="28"/>
          <w:szCs w:val="28"/>
          <w:lang w:val="uk-UA" w:eastAsia="uk-UA"/>
        </w:rPr>
        <w:t>. Глосарій</w:t>
      </w:r>
      <w:r>
        <w:rPr>
          <w:color w:val="000000"/>
          <w:vertAlign w:val="superscript"/>
          <w:lang w:val="uk-UA" w:eastAsia="uk-UA"/>
        </w:rPr>
        <w:t>1</w:t>
      </w:r>
    </w:p>
    <w:p w:rsidR="0051325D" w:rsidRDefault="0051325D" w:rsidP="0051325D">
      <w:pPr>
        <w:widowControl/>
        <w:autoSpaceDE w:val="0"/>
        <w:autoSpaceDN w:val="0"/>
        <w:spacing w:line="240" w:lineRule="auto"/>
        <w:ind w:firstLine="567"/>
        <w:jc w:val="center"/>
        <w:rPr>
          <w:color w:val="000000"/>
          <w:vertAlign w:val="superscript"/>
          <w:lang w:val="uk-UA" w:eastAsia="uk-UA"/>
        </w:rPr>
      </w:pPr>
    </w:p>
    <w:tbl>
      <w:tblPr>
        <w:tblW w:w="5000" w:type="pct"/>
        <w:tblCellMar>
          <w:left w:w="0" w:type="dxa"/>
          <w:right w:w="0" w:type="dxa"/>
        </w:tblCellMar>
        <w:tblLook w:val="04A0" w:firstRow="1" w:lastRow="0" w:firstColumn="1" w:lastColumn="0" w:noHBand="0" w:noVBand="1"/>
      </w:tblPr>
      <w:tblGrid>
        <w:gridCol w:w="1050"/>
        <w:gridCol w:w="4362"/>
        <w:gridCol w:w="4057"/>
      </w:tblGrid>
      <w:tr w:rsidR="0051325D" w:rsidTr="0051325D">
        <w:trPr>
          <w:trHeight w:val="397"/>
          <w:tblHeader/>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bCs/>
                <w:sz w:val="24"/>
                <w:szCs w:val="24"/>
                <w:lang w:val="uk-UA" w:eastAsia="en-US"/>
              </w:rPr>
            </w:pPr>
            <w:r>
              <w:rPr>
                <w:bCs/>
                <w:sz w:val="24"/>
                <w:szCs w:val="24"/>
                <w:lang w:val="uk-UA" w:eastAsia="en-US"/>
              </w:rPr>
              <w:t>№ з/п</w:t>
            </w: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bCs/>
                <w:sz w:val="24"/>
                <w:szCs w:val="24"/>
                <w:lang w:val="uk-UA" w:eastAsia="en-US"/>
              </w:rPr>
            </w:pPr>
            <w:r>
              <w:rPr>
                <w:bCs/>
                <w:sz w:val="24"/>
                <w:szCs w:val="24"/>
                <w:lang w:val="uk-UA" w:eastAsia="en-US"/>
              </w:rPr>
              <w:t>Термін державною мовою</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bCs/>
                <w:sz w:val="24"/>
                <w:szCs w:val="24"/>
                <w:lang w:val="uk-UA" w:eastAsia="en-US"/>
              </w:rPr>
            </w:pPr>
            <w:r>
              <w:rPr>
                <w:bCs/>
                <w:sz w:val="24"/>
                <w:szCs w:val="24"/>
                <w:lang w:val="uk-UA" w:eastAsia="en-US"/>
              </w:rPr>
              <w:t>Відповідник англійською мовою</w:t>
            </w:r>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 xml:space="preserve">Адміністративно-правове забезпечення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Administrative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legal</w:t>
            </w:r>
            <w:proofErr w:type="spellEnd"/>
            <w:r>
              <w:rPr>
                <w:sz w:val="24"/>
                <w:szCs w:val="24"/>
                <w:lang w:eastAsia="en-US"/>
              </w:rPr>
              <w:t xml:space="preserve"> </w:t>
            </w:r>
            <w:proofErr w:type="spellStart"/>
            <w:r>
              <w:rPr>
                <w:sz w:val="24"/>
                <w:szCs w:val="24"/>
                <w:lang w:eastAsia="en-US"/>
              </w:rPr>
              <w:t>support</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Базова середня освіта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Basic</w:t>
            </w:r>
            <w:proofErr w:type="spellEnd"/>
            <w:r>
              <w:rPr>
                <w:sz w:val="24"/>
                <w:szCs w:val="24"/>
                <w:lang w:eastAsia="en-US"/>
              </w:rPr>
              <w:t xml:space="preserve"> </w:t>
            </w:r>
            <w:proofErr w:type="spellStart"/>
            <w:r>
              <w:rPr>
                <w:sz w:val="24"/>
                <w:szCs w:val="24"/>
                <w:lang w:eastAsia="en-US"/>
              </w:rPr>
              <w:t>secondary</w:t>
            </w:r>
            <w:proofErr w:type="spellEnd"/>
            <w:r>
              <w:rPr>
                <w:sz w:val="24"/>
                <w:szCs w:val="24"/>
                <w:lang w:eastAsia="en-US"/>
              </w:rPr>
              <w:t xml:space="preserve"> </w:t>
            </w:r>
            <w:proofErr w:type="spellStart"/>
            <w:r>
              <w:rPr>
                <w:sz w:val="24"/>
                <w:szCs w:val="24"/>
                <w:lang w:eastAsia="en-US"/>
              </w:rPr>
              <w:t>education</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color w:val="000000"/>
                <w:sz w:val="24"/>
                <w:szCs w:val="24"/>
                <w:shd w:val="clear" w:color="auto" w:fill="FFFFFF"/>
                <w:lang w:val="uk-UA" w:eastAsia="en-US"/>
              </w:rPr>
              <w:t>Вчитель початкових класів</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Primary</w:t>
            </w:r>
            <w:proofErr w:type="spellEnd"/>
            <w:r>
              <w:rPr>
                <w:sz w:val="24"/>
                <w:szCs w:val="24"/>
                <w:lang w:eastAsia="en-US"/>
              </w:rPr>
              <w:t xml:space="preserve"> </w:t>
            </w:r>
            <w:proofErr w:type="spellStart"/>
            <w:r>
              <w:rPr>
                <w:sz w:val="24"/>
                <w:szCs w:val="24"/>
                <w:lang w:eastAsia="en-US"/>
              </w:rPr>
              <w:t>school</w:t>
            </w:r>
            <w:proofErr w:type="spellEnd"/>
            <w:r>
              <w:rPr>
                <w:sz w:val="24"/>
                <w:szCs w:val="24"/>
                <w:lang w:eastAsia="en-US"/>
              </w:rPr>
              <w:t xml:space="preserve"> </w:t>
            </w:r>
            <w:proofErr w:type="spellStart"/>
            <w:r>
              <w:rPr>
                <w:sz w:val="24"/>
                <w:szCs w:val="24"/>
                <w:lang w:eastAsia="en-US"/>
              </w:rPr>
              <w:t>teacher</w:t>
            </w:r>
            <w:proofErr w:type="spellEnd"/>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shd w:val="clear" w:color="auto" w:fill="FFFFFF"/>
                <w:lang w:val="uk-UA" w:eastAsia="en-US"/>
              </w:rPr>
            </w:pPr>
            <w:r>
              <w:rPr>
                <w:color w:val="000000"/>
                <w:sz w:val="24"/>
                <w:szCs w:val="24"/>
                <w:shd w:val="clear" w:color="auto" w:fill="FFFFFF"/>
                <w:lang w:val="uk-UA" w:eastAsia="en-US"/>
              </w:rPr>
              <w:t>Вчитель закладу загальної середньої освіти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Teacher of general secondary education institution</w:t>
            </w:r>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sz w:val="24"/>
                <w:szCs w:val="24"/>
                <w:lang w:val="uk-UA" w:eastAsia="en-US"/>
              </w:rPr>
              <w:t>Державна мовна політика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State</w:t>
            </w:r>
            <w:proofErr w:type="spellEnd"/>
            <w:r>
              <w:rPr>
                <w:sz w:val="24"/>
                <w:szCs w:val="24"/>
                <w:lang w:eastAsia="en-US"/>
              </w:rPr>
              <w:t xml:space="preserve"> </w:t>
            </w:r>
            <w:proofErr w:type="spellStart"/>
            <w:r>
              <w:rPr>
                <w:sz w:val="24"/>
                <w:szCs w:val="24"/>
                <w:lang w:eastAsia="en-US"/>
              </w:rPr>
              <w:t>language</w:t>
            </w:r>
            <w:proofErr w:type="spellEnd"/>
            <w:r>
              <w:rPr>
                <w:sz w:val="24"/>
                <w:szCs w:val="24"/>
                <w:lang w:eastAsia="en-US"/>
              </w:rPr>
              <w:t xml:space="preserve"> </w:t>
            </w:r>
            <w:proofErr w:type="spellStart"/>
            <w:r>
              <w:rPr>
                <w:sz w:val="24"/>
                <w:szCs w:val="24"/>
                <w:lang w:eastAsia="en-US"/>
              </w:rPr>
              <w:t>policy</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Державні стандарти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State</w:t>
            </w:r>
            <w:proofErr w:type="spellEnd"/>
            <w:r>
              <w:rPr>
                <w:sz w:val="24"/>
                <w:szCs w:val="24"/>
                <w:lang w:eastAsia="en-US"/>
              </w:rPr>
              <w:t xml:space="preserve"> </w:t>
            </w:r>
            <w:proofErr w:type="spellStart"/>
            <w:r>
              <w:rPr>
                <w:sz w:val="24"/>
                <w:szCs w:val="24"/>
                <w:lang w:eastAsia="en-US"/>
              </w:rPr>
              <w:t>standards</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Дошкільна освіта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Preschool</w:t>
            </w:r>
            <w:proofErr w:type="spellEnd"/>
            <w:r>
              <w:rPr>
                <w:sz w:val="24"/>
                <w:szCs w:val="24"/>
                <w:lang w:eastAsia="en-US"/>
              </w:rPr>
              <w:t xml:space="preserve"> </w:t>
            </w:r>
            <w:proofErr w:type="spellStart"/>
            <w:r>
              <w:rPr>
                <w:sz w:val="24"/>
                <w:szCs w:val="24"/>
                <w:lang w:eastAsia="en-US"/>
              </w:rPr>
              <w:t>education</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Емоційно-етична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Emotional</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ethical</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Загальні компетентності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General</w:t>
            </w:r>
            <w:proofErr w:type="spellEnd"/>
            <w:r>
              <w:rPr>
                <w:sz w:val="24"/>
                <w:szCs w:val="24"/>
                <w:lang w:eastAsia="en-US"/>
              </w:rPr>
              <w:t xml:space="preserve"> </w:t>
            </w:r>
            <w:proofErr w:type="spellStart"/>
            <w:r>
              <w:rPr>
                <w:sz w:val="24"/>
                <w:szCs w:val="24"/>
                <w:lang w:eastAsia="en-US"/>
              </w:rPr>
              <w:t>competences</w:t>
            </w:r>
            <w:proofErr w:type="spellEnd"/>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Закон України «Про освіту»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Law of Ukraine "On Education"</w:t>
            </w:r>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Закон України «Про охорону праці»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Law of Ukraine "On Labor Protection"</w:t>
            </w:r>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spacing w:line="240" w:lineRule="auto"/>
              <w:jc w:val="center"/>
              <w:rPr>
                <w:color w:val="000000"/>
                <w:sz w:val="24"/>
                <w:szCs w:val="24"/>
                <w:lang w:val="uk-UA" w:eastAsia="en-US"/>
              </w:rPr>
            </w:pPr>
          </w:p>
          <w:p w:rsidR="0051325D" w:rsidRDefault="0051325D">
            <w:pPr>
              <w:spacing w:line="240" w:lineRule="auto"/>
              <w:jc w:val="center"/>
              <w:rPr>
                <w:color w:val="000000"/>
                <w:sz w:val="24"/>
                <w:szCs w:val="24"/>
                <w:lang w:val="uk-UA" w:eastAsia="en-US"/>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Закон України «Про повну загальну середню освіту»</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Law of Ukraine "On comprehensive general secondary education"</w:t>
            </w:r>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proofErr w:type="spellStart"/>
            <w:r>
              <w:rPr>
                <w:rFonts w:eastAsia="Calibri"/>
                <w:bCs/>
                <w:sz w:val="24"/>
                <w:szCs w:val="24"/>
                <w:lang w:val="uk-UA" w:eastAsia="en-US"/>
              </w:rPr>
              <w:t>Здоров’язбережувальна</w:t>
            </w:r>
            <w:proofErr w:type="spellEnd"/>
            <w:r>
              <w:rPr>
                <w:rFonts w:eastAsia="Calibri"/>
                <w:bCs/>
                <w:sz w:val="24"/>
                <w:szCs w:val="24"/>
                <w:lang w:val="uk-UA" w:eastAsia="en-US"/>
              </w:rPr>
              <w:t xml:space="preserve">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Health</w:t>
            </w:r>
            <w:proofErr w:type="spellEnd"/>
            <w:r>
              <w:rPr>
                <w:sz w:val="24"/>
                <w:szCs w:val="24"/>
                <w:lang w:eastAsia="en-US"/>
              </w:rPr>
              <w:t xml:space="preserve"> </w:t>
            </w:r>
            <w:proofErr w:type="spellStart"/>
            <w:r>
              <w:rPr>
                <w:sz w:val="24"/>
                <w:szCs w:val="24"/>
                <w:lang w:eastAsia="en-US"/>
              </w:rPr>
              <w:t>care</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Інклюзивна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Inclusive</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Інклюзивна освіта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Inclusive</w:t>
            </w:r>
            <w:proofErr w:type="spellEnd"/>
            <w:r>
              <w:rPr>
                <w:sz w:val="24"/>
                <w:szCs w:val="24"/>
                <w:lang w:eastAsia="en-US"/>
              </w:rPr>
              <w:t xml:space="preserve"> </w:t>
            </w:r>
            <w:proofErr w:type="spellStart"/>
            <w:r>
              <w:rPr>
                <w:sz w:val="24"/>
                <w:szCs w:val="24"/>
                <w:lang w:eastAsia="en-US"/>
              </w:rPr>
              <w:t>education</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Інноваційна освітня діяльність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Innovative</w:t>
            </w:r>
            <w:proofErr w:type="spellEnd"/>
            <w:r>
              <w:rPr>
                <w:sz w:val="24"/>
                <w:szCs w:val="24"/>
                <w:lang w:eastAsia="en-US"/>
              </w:rPr>
              <w:t xml:space="preserve"> </w:t>
            </w:r>
            <w:proofErr w:type="spellStart"/>
            <w:r>
              <w:rPr>
                <w:sz w:val="24"/>
                <w:szCs w:val="24"/>
                <w:lang w:eastAsia="en-US"/>
              </w:rPr>
              <w:t>educational</w:t>
            </w:r>
            <w:proofErr w:type="spellEnd"/>
            <w:r>
              <w:rPr>
                <w:sz w:val="24"/>
                <w:szCs w:val="24"/>
                <w:lang w:eastAsia="en-US"/>
              </w:rPr>
              <w:t xml:space="preserve"> </w:t>
            </w:r>
            <w:proofErr w:type="spellStart"/>
            <w:r>
              <w:rPr>
                <w:sz w:val="24"/>
                <w:szCs w:val="24"/>
                <w:lang w:eastAsia="en-US"/>
              </w:rPr>
              <w:t>activity</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color w:val="000000"/>
                <w:sz w:val="24"/>
                <w:szCs w:val="24"/>
                <w:lang w:val="uk-UA" w:eastAsia="en-US"/>
              </w:rPr>
              <w:t xml:space="preserve">Інноваційна компетентність </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Innovative</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color w:val="000000"/>
                <w:sz w:val="24"/>
                <w:szCs w:val="24"/>
                <w:lang w:val="uk-UA" w:eastAsia="en-US"/>
              </w:rPr>
              <w:t>Інформаційно-цифрова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Information</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digital</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Кваліфікаційні категорії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Qualification</w:t>
            </w:r>
            <w:proofErr w:type="spellEnd"/>
            <w:r>
              <w:rPr>
                <w:sz w:val="24"/>
                <w:szCs w:val="24"/>
                <w:lang w:eastAsia="en-US"/>
              </w:rPr>
              <w:t xml:space="preserve"> </w:t>
            </w:r>
            <w:proofErr w:type="spellStart"/>
            <w:r>
              <w:rPr>
                <w:sz w:val="24"/>
                <w:szCs w:val="24"/>
                <w:lang w:eastAsia="en-US"/>
              </w:rPr>
              <w:t>categories</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proofErr w:type="spellStart"/>
            <w:r>
              <w:rPr>
                <w:rFonts w:eastAsia="Calibri"/>
                <w:bCs/>
                <w:sz w:val="24"/>
                <w:szCs w:val="24"/>
                <w:lang w:val="uk-UA" w:eastAsia="en-US"/>
              </w:rPr>
              <w:t>Компетентнісний</w:t>
            </w:r>
            <w:proofErr w:type="spellEnd"/>
            <w:r>
              <w:rPr>
                <w:rFonts w:eastAsia="Calibri"/>
                <w:bCs/>
                <w:sz w:val="24"/>
                <w:szCs w:val="24"/>
                <w:lang w:val="uk-UA" w:eastAsia="en-US"/>
              </w:rPr>
              <w:t xml:space="preserve"> підхід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Competency</w:t>
            </w:r>
            <w:proofErr w:type="spellEnd"/>
            <w:r>
              <w:rPr>
                <w:sz w:val="24"/>
                <w:szCs w:val="24"/>
                <w:lang w:eastAsia="en-US"/>
              </w:rPr>
              <w:t xml:space="preserve"> </w:t>
            </w:r>
            <w:proofErr w:type="spellStart"/>
            <w:r>
              <w:rPr>
                <w:sz w:val="24"/>
                <w:szCs w:val="24"/>
                <w:lang w:eastAsia="en-US"/>
              </w:rPr>
              <w:t>approach</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Компетентність педагогічного партнерства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Competence</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pedagogical</w:t>
            </w:r>
            <w:proofErr w:type="spellEnd"/>
            <w:r>
              <w:rPr>
                <w:sz w:val="24"/>
                <w:szCs w:val="24"/>
                <w:lang w:eastAsia="en-US"/>
              </w:rPr>
              <w:t xml:space="preserve"> </w:t>
            </w:r>
            <w:proofErr w:type="spellStart"/>
            <w:r>
              <w:rPr>
                <w:sz w:val="24"/>
                <w:szCs w:val="24"/>
                <w:lang w:eastAsia="en-US"/>
              </w:rPr>
              <w:t>partnership</w:t>
            </w:r>
            <w:proofErr w:type="spellEnd"/>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Концепція національно-патріотичного виховання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The concept of national and patriotic education</w:t>
            </w:r>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Мовно-комунікативна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Linguistic</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communicative</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Нормативно-правовий акт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Regulatory</w:t>
            </w:r>
            <w:proofErr w:type="spellEnd"/>
            <w:r>
              <w:rPr>
                <w:sz w:val="24"/>
                <w:szCs w:val="24"/>
                <w:lang w:eastAsia="en-US"/>
              </w:rPr>
              <w:t xml:space="preserve"> </w:t>
            </w:r>
            <w:proofErr w:type="spellStart"/>
            <w:r>
              <w:rPr>
                <w:sz w:val="24"/>
                <w:szCs w:val="24"/>
                <w:lang w:eastAsia="en-US"/>
              </w:rPr>
              <w:t>act</w:t>
            </w:r>
            <w:proofErr w:type="spellEnd"/>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tabs>
                <w:tab w:val="left" w:pos="7920"/>
              </w:tabs>
              <w:spacing w:line="240" w:lineRule="auto"/>
              <w:jc w:val="center"/>
              <w:rPr>
                <w:rFonts w:eastAsia="Calibri"/>
                <w:bCs/>
                <w:sz w:val="24"/>
                <w:szCs w:val="24"/>
                <w:lang w:val="uk-UA" w:eastAsia="en-US"/>
              </w:rPr>
            </w:pPr>
            <w:r>
              <w:rPr>
                <w:sz w:val="24"/>
                <w:szCs w:val="24"/>
                <w:lang w:val="uk-UA" w:eastAsia="en-US"/>
              </w:rPr>
              <w:t>Нормативно-правові основи змістово-процесуального призначення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Normative and legal bases of substantive and procedural assignment</w:t>
            </w:r>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tabs>
                <w:tab w:val="left" w:pos="7920"/>
              </w:tabs>
              <w:spacing w:line="240" w:lineRule="auto"/>
              <w:ind w:firstLine="567"/>
              <w:jc w:val="center"/>
              <w:rPr>
                <w:rFonts w:eastAsia="Calibri"/>
                <w:bCs/>
                <w:sz w:val="24"/>
                <w:szCs w:val="24"/>
                <w:lang w:val="uk-UA" w:eastAsia="en-US"/>
              </w:rPr>
            </w:pPr>
            <w:r>
              <w:rPr>
                <w:sz w:val="24"/>
                <w:szCs w:val="24"/>
                <w:lang w:val="uk-UA" w:eastAsia="en-US"/>
              </w:rPr>
              <w:t>Нормативно-правові основи суб’єктного призначення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Regulatory and legal bases of subject appointment</w:t>
            </w:r>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Організаційна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Organizational</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Оцінювально-аналітична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Evaluative</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analytical</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color w:val="000000"/>
                <w:sz w:val="24"/>
                <w:szCs w:val="24"/>
                <w:shd w:val="clear" w:color="auto" w:fill="FFFFFF"/>
                <w:lang w:val="uk-UA" w:eastAsia="en-US"/>
              </w:rPr>
              <w:t>Первинна професійна підготовка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Primary</w:t>
            </w:r>
            <w:proofErr w:type="spellEnd"/>
            <w:r>
              <w:rPr>
                <w:sz w:val="24"/>
                <w:szCs w:val="24"/>
                <w:lang w:eastAsia="en-US"/>
              </w:rPr>
              <w:t xml:space="preserve"> </w:t>
            </w:r>
            <w:proofErr w:type="spellStart"/>
            <w:r>
              <w:rPr>
                <w:sz w:val="24"/>
                <w:szCs w:val="24"/>
                <w:lang w:eastAsia="en-US"/>
              </w:rPr>
              <w:t>professional</w:t>
            </w:r>
            <w:proofErr w:type="spellEnd"/>
            <w:r>
              <w:rPr>
                <w:sz w:val="24"/>
                <w:szCs w:val="24"/>
                <w:lang w:eastAsia="en-US"/>
              </w:rPr>
              <w:t xml:space="preserve"> </w:t>
            </w:r>
            <w:proofErr w:type="spellStart"/>
            <w:r>
              <w:rPr>
                <w:sz w:val="24"/>
                <w:szCs w:val="24"/>
                <w:lang w:eastAsia="en-US"/>
              </w:rPr>
              <w:t>training</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shd w:val="clear" w:color="auto" w:fill="FFFFFF"/>
                <w:lang w:val="uk-UA" w:eastAsia="en-US"/>
              </w:rPr>
            </w:pPr>
            <w:r>
              <w:rPr>
                <w:color w:val="000000"/>
                <w:sz w:val="24"/>
                <w:szCs w:val="24"/>
                <w:shd w:val="clear" w:color="auto" w:fill="FFFFFF"/>
                <w:lang w:val="uk-UA" w:eastAsia="en-US"/>
              </w:rPr>
              <w:t>Підвищення кваліфікації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Advanced</w:t>
            </w:r>
            <w:proofErr w:type="spellEnd"/>
            <w:r>
              <w:rPr>
                <w:sz w:val="24"/>
                <w:szCs w:val="24"/>
                <w:lang w:eastAsia="en-US"/>
              </w:rPr>
              <w:t xml:space="preserve"> </w:t>
            </w:r>
            <w:proofErr w:type="spellStart"/>
            <w:r>
              <w:rPr>
                <w:sz w:val="24"/>
                <w:szCs w:val="24"/>
                <w:lang w:eastAsia="en-US"/>
              </w:rPr>
              <w:t>training</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tabs>
                <w:tab w:val="left" w:pos="7920"/>
              </w:tabs>
              <w:spacing w:line="240" w:lineRule="auto"/>
              <w:ind w:firstLine="567"/>
              <w:jc w:val="center"/>
              <w:rPr>
                <w:color w:val="000000"/>
                <w:sz w:val="24"/>
                <w:szCs w:val="24"/>
                <w:shd w:val="clear" w:color="auto" w:fill="FFFFFF"/>
                <w:lang w:val="uk-UA" w:eastAsia="en-US"/>
              </w:rPr>
            </w:pPr>
            <w:r>
              <w:rPr>
                <w:rFonts w:eastAsia="Calibri"/>
                <w:bCs/>
                <w:sz w:val="24"/>
                <w:szCs w:val="24"/>
                <w:lang w:val="uk-UA" w:eastAsia="en-US"/>
              </w:rPr>
              <w:t>Післядипломна освіта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Postgraduate</w:t>
            </w:r>
            <w:proofErr w:type="spellEnd"/>
            <w:r>
              <w:rPr>
                <w:sz w:val="24"/>
                <w:szCs w:val="24"/>
                <w:lang w:eastAsia="en-US"/>
              </w:rPr>
              <w:t xml:space="preserve"> </w:t>
            </w:r>
            <w:proofErr w:type="spellStart"/>
            <w:r>
              <w:rPr>
                <w:sz w:val="24"/>
                <w:szCs w:val="24"/>
                <w:lang w:eastAsia="en-US"/>
              </w:rPr>
              <w:t>education</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Положення</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Position</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Положення про атестацію</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Regulations</w:t>
            </w:r>
            <w:proofErr w:type="spellEnd"/>
            <w:r>
              <w:rPr>
                <w:sz w:val="24"/>
                <w:szCs w:val="24"/>
                <w:lang w:eastAsia="en-US"/>
              </w:rPr>
              <w:t xml:space="preserve"> </w:t>
            </w:r>
            <w:proofErr w:type="spellStart"/>
            <w:r>
              <w:rPr>
                <w:sz w:val="24"/>
                <w:szCs w:val="24"/>
                <w:lang w:eastAsia="en-US"/>
              </w:rPr>
              <w:t>on</w:t>
            </w:r>
            <w:proofErr w:type="spellEnd"/>
            <w:r>
              <w:rPr>
                <w:sz w:val="24"/>
                <w:szCs w:val="24"/>
                <w:lang w:eastAsia="en-US"/>
              </w:rPr>
              <w:t xml:space="preserve"> </w:t>
            </w:r>
            <w:proofErr w:type="spellStart"/>
            <w:r>
              <w:rPr>
                <w:sz w:val="24"/>
                <w:szCs w:val="24"/>
                <w:lang w:eastAsia="en-US"/>
              </w:rPr>
              <w:t>attestation</w:t>
            </w:r>
            <w:proofErr w:type="spellEnd"/>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Положення «Про порядок здійснення інноваційної освітньої діяльності»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Regulation "On the procedure for implementing innovative educational activities"</w:t>
            </w:r>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tabs>
                <w:tab w:val="left" w:pos="7920"/>
              </w:tabs>
              <w:spacing w:line="240" w:lineRule="auto"/>
              <w:ind w:firstLine="567"/>
              <w:jc w:val="center"/>
              <w:rPr>
                <w:rFonts w:eastAsia="Calibri"/>
                <w:bCs/>
                <w:sz w:val="24"/>
                <w:szCs w:val="24"/>
                <w:lang w:val="uk-UA" w:eastAsia="en-US"/>
              </w:rPr>
            </w:pPr>
            <w:r>
              <w:rPr>
                <w:rFonts w:eastAsia="Calibri"/>
                <w:bCs/>
                <w:sz w:val="24"/>
                <w:szCs w:val="24"/>
                <w:lang w:val="uk-UA" w:eastAsia="en-US"/>
              </w:rPr>
              <w:t>Початкова освіта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Primary</w:t>
            </w:r>
            <w:proofErr w:type="spellEnd"/>
            <w:r>
              <w:rPr>
                <w:sz w:val="24"/>
                <w:szCs w:val="24"/>
                <w:lang w:eastAsia="en-US"/>
              </w:rPr>
              <w:t xml:space="preserve"> </w:t>
            </w:r>
            <w:proofErr w:type="spellStart"/>
            <w:r>
              <w:rPr>
                <w:sz w:val="24"/>
                <w:szCs w:val="24"/>
                <w:lang w:eastAsia="en-US"/>
              </w:rPr>
              <w:t>education</w:t>
            </w:r>
            <w:proofErr w:type="spellEnd"/>
          </w:p>
        </w:tc>
      </w:tr>
      <w:tr w:rsidR="0051325D" w:rsidRPr="00AE15B8"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Початковий рівень вищої освіти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val="en-US" w:eastAsia="en-US"/>
              </w:rPr>
            </w:pPr>
            <w:r>
              <w:rPr>
                <w:sz w:val="24"/>
                <w:szCs w:val="24"/>
                <w:lang w:val="en-US" w:eastAsia="en-US"/>
              </w:rPr>
              <w:t>Initial level of higher education</w:t>
            </w:r>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Предметно-методична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Subject-methodical</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Прогностична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Prognostic</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Професійні компетентності</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Professional</w:t>
            </w:r>
            <w:proofErr w:type="spellEnd"/>
            <w:r>
              <w:rPr>
                <w:sz w:val="24"/>
                <w:szCs w:val="24"/>
                <w:lang w:eastAsia="en-US"/>
              </w:rPr>
              <w:t xml:space="preserve"> </w:t>
            </w:r>
            <w:proofErr w:type="spellStart"/>
            <w:r>
              <w:rPr>
                <w:sz w:val="24"/>
                <w:szCs w:val="24"/>
                <w:lang w:eastAsia="en-US"/>
              </w:rPr>
              <w:t>competences</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Профільна середня освіта</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Professional</w:t>
            </w:r>
            <w:proofErr w:type="spellEnd"/>
            <w:r>
              <w:rPr>
                <w:sz w:val="24"/>
                <w:szCs w:val="24"/>
                <w:lang w:eastAsia="en-US"/>
              </w:rPr>
              <w:t xml:space="preserve"> </w:t>
            </w:r>
            <w:proofErr w:type="spellStart"/>
            <w:r>
              <w:rPr>
                <w:sz w:val="24"/>
                <w:szCs w:val="24"/>
                <w:lang w:eastAsia="en-US"/>
              </w:rPr>
              <w:t>secondary</w:t>
            </w:r>
            <w:proofErr w:type="spellEnd"/>
            <w:r>
              <w:rPr>
                <w:sz w:val="24"/>
                <w:szCs w:val="24"/>
                <w:lang w:eastAsia="en-US"/>
              </w:rPr>
              <w:t xml:space="preserve"> </w:t>
            </w:r>
            <w:proofErr w:type="spellStart"/>
            <w:r>
              <w:rPr>
                <w:sz w:val="24"/>
                <w:szCs w:val="24"/>
                <w:lang w:eastAsia="en-US"/>
              </w:rPr>
              <w:t>education</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Психологічна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Psychological</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Психолого-педагогічний супровід</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Psychological</w:t>
            </w:r>
            <w:proofErr w:type="spellEnd"/>
            <w:r>
              <w:rPr>
                <w:sz w:val="24"/>
                <w:szCs w:val="24"/>
                <w:lang w:eastAsia="en-US"/>
              </w:rPr>
              <w:t xml:space="preserve"> </w:t>
            </w:r>
            <w:proofErr w:type="spellStart"/>
            <w:r>
              <w:rPr>
                <w:sz w:val="24"/>
                <w:szCs w:val="24"/>
                <w:lang w:eastAsia="en-US"/>
              </w:rPr>
              <w:t>and</w:t>
            </w:r>
            <w:proofErr w:type="spellEnd"/>
            <w:r>
              <w:rPr>
                <w:sz w:val="24"/>
                <w:szCs w:val="24"/>
                <w:lang w:eastAsia="en-US"/>
              </w:rPr>
              <w:t xml:space="preserve"> </w:t>
            </w:r>
            <w:proofErr w:type="spellStart"/>
            <w:r>
              <w:rPr>
                <w:sz w:val="24"/>
                <w:szCs w:val="24"/>
                <w:lang w:eastAsia="en-US"/>
              </w:rPr>
              <w:t>pedagogical</w:t>
            </w:r>
            <w:proofErr w:type="spellEnd"/>
            <w:r>
              <w:rPr>
                <w:sz w:val="24"/>
                <w:szCs w:val="24"/>
                <w:lang w:eastAsia="en-US"/>
              </w:rPr>
              <w:t xml:space="preserve"> </w:t>
            </w:r>
            <w:proofErr w:type="spellStart"/>
            <w:r>
              <w:rPr>
                <w:sz w:val="24"/>
                <w:szCs w:val="24"/>
                <w:lang w:eastAsia="en-US"/>
              </w:rPr>
              <w:t>support</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Рефлективна компетентність</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Reflective</w:t>
            </w:r>
            <w:proofErr w:type="spellEnd"/>
            <w:r>
              <w:rPr>
                <w:sz w:val="24"/>
                <w:szCs w:val="24"/>
                <w:lang w:eastAsia="en-US"/>
              </w:rPr>
              <w:t xml:space="preserve"> </w:t>
            </w:r>
            <w:proofErr w:type="spellStart"/>
            <w:r>
              <w:rPr>
                <w:sz w:val="24"/>
                <w:szCs w:val="24"/>
                <w:lang w:eastAsia="en-US"/>
              </w:rPr>
              <w:t>competence</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Рівні освіти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Education</w:t>
            </w:r>
            <w:proofErr w:type="spellEnd"/>
            <w:r>
              <w:rPr>
                <w:sz w:val="24"/>
                <w:szCs w:val="24"/>
                <w:lang w:eastAsia="en-US"/>
              </w:rPr>
              <w:t xml:space="preserve"> </w:t>
            </w:r>
            <w:proofErr w:type="spellStart"/>
            <w:r>
              <w:rPr>
                <w:sz w:val="24"/>
                <w:szCs w:val="24"/>
                <w:lang w:eastAsia="en-US"/>
              </w:rPr>
              <w:t>levels</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rFonts w:eastAsia="Calibri"/>
                <w:bCs/>
                <w:sz w:val="24"/>
                <w:szCs w:val="24"/>
                <w:lang w:val="uk-UA" w:eastAsia="en-US"/>
              </w:rPr>
            </w:pPr>
            <w:r>
              <w:rPr>
                <w:rFonts w:eastAsia="Calibri"/>
                <w:bCs/>
                <w:sz w:val="24"/>
                <w:szCs w:val="24"/>
                <w:lang w:val="uk-UA" w:eastAsia="en-US"/>
              </w:rPr>
              <w:t>Складники освіти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Components</w:t>
            </w:r>
            <w:proofErr w:type="spellEnd"/>
            <w:r>
              <w:rPr>
                <w:sz w:val="24"/>
                <w:szCs w:val="24"/>
                <w:lang w:eastAsia="en-US"/>
              </w:rPr>
              <w:t xml:space="preserve"> </w:t>
            </w:r>
            <w:proofErr w:type="spellStart"/>
            <w:r>
              <w:rPr>
                <w:sz w:val="24"/>
                <w:szCs w:val="24"/>
                <w:lang w:eastAsia="en-US"/>
              </w:rPr>
              <w:t>of</w:t>
            </w:r>
            <w:proofErr w:type="spellEnd"/>
            <w:r>
              <w:rPr>
                <w:sz w:val="24"/>
                <w:szCs w:val="24"/>
                <w:lang w:eastAsia="en-US"/>
              </w:rPr>
              <w:t xml:space="preserve"> </w:t>
            </w:r>
            <w:proofErr w:type="spellStart"/>
            <w:r>
              <w:rPr>
                <w:sz w:val="24"/>
                <w:szCs w:val="24"/>
                <w:lang w:eastAsia="en-US"/>
              </w:rPr>
              <w:t>education</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color w:val="000000"/>
                <w:sz w:val="24"/>
                <w:szCs w:val="24"/>
                <w:shd w:val="clear" w:color="auto" w:fill="FFFFFF"/>
                <w:lang w:val="uk-UA" w:eastAsia="en-US"/>
              </w:rPr>
              <w:t>Стандарти професійної підготовки</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Professional</w:t>
            </w:r>
            <w:proofErr w:type="spellEnd"/>
            <w:r>
              <w:rPr>
                <w:sz w:val="24"/>
                <w:szCs w:val="24"/>
                <w:lang w:eastAsia="en-US"/>
              </w:rPr>
              <w:t xml:space="preserve"> </w:t>
            </w:r>
            <w:proofErr w:type="spellStart"/>
            <w:r>
              <w:rPr>
                <w:sz w:val="24"/>
                <w:szCs w:val="24"/>
                <w:lang w:eastAsia="en-US"/>
              </w:rPr>
              <w:t>training</w:t>
            </w:r>
            <w:proofErr w:type="spellEnd"/>
            <w:r>
              <w:rPr>
                <w:sz w:val="24"/>
                <w:szCs w:val="24"/>
                <w:lang w:eastAsia="en-US"/>
              </w:rPr>
              <w:t xml:space="preserve"> </w:t>
            </w:r>
            <w:proofErr w:type="spellStart"/>
            <w:r>
              <w:rPr>
                <w:sz w:val="24"/>
                <w:szCs w:val="24"/>
                <w:lang w:eastAsia="en-US"/>
              </w:rPr>
              <w:t>standards</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shd w:val="clear" w:color="auto" w:fill="FFFFFF"/>
                <w:lang w:val="uk-UA" w:eastAsia="en-US"/>
              </w:rPr>
            </w:pPr>
            <w:r>
              <w:rPr>
                <w:color w:val="000000"/>
                <w:sz w:val="24"/>
                <w:szCs w:val="24"/>
                <w:shd w:val="clear" w:color="auto" w:fill="FFFFFF"/>
                <w:lang w:val="uk-UA" w:eastAsia="en-US"/>
              </w:rPr>
              <w:t>Статут</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Regulations</w:t>
            </w:r>
            <w:proofErr w:type="spellEnd"/>
          </w:p>
        </w:tc>
      </w:tr>
      <w:tr w:rsidR="0051325D" w:rsidTr="0051325D">
        <w:trPr>
          <w:trHeight w:val="108"/>
        </w:trPr>
        <w:tc>
          <w:tcPr>
            <w:tcW w:w="55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51325D" w:rsidRDefault="0051325D">
            <w:pPr>
              <w:numPr>
                <w:ilvl w:val="0"/>
                <w:numId w:val="5"/>
              </w:numPr>
              <w:spacing w:line="240" w:lineRule="auto"/>
              <w:jc w:val="center"/>
              <w:rPr>
                <w:color w:val="000000"/>
                <w:sz w:val="24"/>
                <w:szCs w:val="24"/>
                <w:lang w:val="uk-UA"/>
              </w:rPr>
            </w:pPr>
          </w:p>
        </w:tc>
        <w:tc>
          <w:tcPr>
            <w:tcW w:w="2303"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51325D" w:rsidRDefault="0051325D">
            <w:pPr>
              <w:spacing w:line="240" w:lineRule="auto"/>
              <w:jc w:val="center"/>
              <w:rPr>
                <w:color w:val="000000"/>
                <w:sz w:val="24"/>
                <w:szCs w:val="24"/>
                <w:lang w:val="uk-UA" w:eastAsia="en-US"/>
              </w:rPr>
            </w:pPr>
            <w:r>
              <w:rPr>
                <w:rFonts w:eastAsia="Calibri"/>
                <w:bCs/>
                <w:sz w:val="24"/>
                <w:szCs w:val="24"/>
                <w:lang w:val="uk-UA" w:eastAsia="en-US"/>
              </w:rPr>
              <w:t>Трудові функції</w:t>
            </w:r>
          </w:p>
        </w:tc>
        <w:tc>
          <w:tcPr>
            <w:tcW w:w="214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51325D" w:rsidRDefault="0051325D">
            <w:pPr>
              <w:rPr>
                <w:sz w:val="24"/>
                <w:szCs w:val="24"/>
                <w:lang w:eastAsia="en-US"/>
              </w:rPr>
            </w:pPr>
            <w:proofErr w:type="spellStart"/>
            <w:r>
              <w:rPr>
                <w:sz w:val="24"/>
                <w:szCs w:val="24"/>
                <w:lang w:eastAsia="en-US"/>
              </w:rPr>
              <w:t>Labor</w:t>
            </w:r>
            <w:proofErr w:type="spellEnd"/>
            <w:r>
              <w:rPr>
                <w:sz w:val="24"/>
                <w:szCs w:val="24"/>
                <w:lang w:eastAsia="en-US"/>
              </w:rPr>
              <w:t xml:space="preserve"> </w:t>
            </w:r>
            <w:proofErr w:type="spellStart"/>
            <w:r>
              <w:rPr>
                <w:sz w:val="24"/>
                <w:szCs w:val="24"/>
                <w:lang w:eastAsia="en-US"/>
              </w:rPr>
              <w:t>functions</w:t>
            </w:r>
            <w:proofErr w:type="spellEnd"/>
          </w:p>
        </w:tc>
      </w:tr>
    </w:tbl>
    <w:p w:rsidR="0051325D" w:rsidRDefault="0051325D" w:rsidP="0051325D"/>
    <w:p w:rsidR="0051325D" w:rsidRDefault="0051325D" w:rsidP="0051325D">
      <w:pPr>
        <w:widowControl/>
        <w:autoSpaceDE w:val="0"/>
        <w:autoSpaceDN w:val="0"/>
        <w:spacing w:line="240" w:lineRule="auto"/>
        <w:jc w:val="center"/>
        <w:rPr>
          <w:b/>
          <w:sz w:val="28"/>
          <w:szCs w:val="28"/>
          <w:lang w:val="uk-UA" w:eastAsia="uk-UA"/>
        </w:rPr>
      </w:pPr>
      <w:r>
        <w:rPr>
          <w:b/>
          <w:sz w:val="28"/>
          <w:szCs w:val="28"/>
          <w:lang w:val="uk-UA" w:eastAsia="uk-UA"/>
        </w:rPr>
        <w:t>12. Рекомендована література</w:t>
      </w:r>
    </w:p>
    <w:p w:rsidR="0051325D" w:rsidRDefault="0051325D" w:rsidP="0051325D">
      <w:pPr>
        <w:widowControl/>
        <w:autoSpaceDE w:val="0"/>
        <w:autoSpaceDN w:val="0"/>
        <w:spacing w:line="240" w:lineRule="auto"/>
        <w:ind w:left="927"/>
        <w:rPr>
          <w:color w:val="000000"/>
          <w:sz w:val="28"/>
          <w:szCs w:val="28"/>
          <w:lang w:val="uk-UA" w:eastAsia="uk-UA"/>
        </w:rPr>
      </w:pPr>
    </w:p>
    <w:p w:rsidR="0051325D" w:rsidRDefault="0051325D" w:rsidP="0051325D">
      <w:pPr>
        <w:widowControl/>
        <w:autoSpaceDE w:val="0"/>
        <w:autoSpaceDN w:val="0"/>
        <w:spacing w:line="360" w:lineRule="auto"/>
        <w:rPr>
          <w:color w:val="000000"/>
          <w:sz w:val="28"/>
          <w:szCs w:val="28"/>
          <w:lang w:val="uk-UA" w:eastAsia="uk-UA"/>
        </w:rPr>
      </w:pPr>
      <w:r>
        <w:rPr>
          <w:sz w:val="28"/>
          <w:szCs w:val="28"/>
          <w:lang w:val="uk-UA"/>
        </w:rPr>
        <w:t xml:space="preserve">1. Адміністративне право : підручник; за </w:t>
      </w:r>
      <w:proofErr w:type="spellStart"/>
      <w:r>
        <w:rPr>
          <w:sz w:val="28"/>
          <w:szCs w:val="28"/>
          <w:lang w:val="uk-UA"/>
        </w:rPr>
        <w:t>заг</w:t>
      </w:r>
      <w:proofErr w:type="spellEnd"/>
      <w:r>
        <w:rPr>
          <w:sz w:val="28"/>
          <w:szCs w:val="28"/>
          <w:lang w:val="uk-UA"/>
        </w:rPr>
        <w:t xml:space="preserve">. ред. </w:t>
      </w:r>
      <w:r>
        <w:rPr>
          <w:color w:val="000000"/>
          <w:sz w:val="28"/>
          <w:szCs w:val="28"/>
          <w:lang w:val="uk-UA" w:eastAsia="uk-UA"/>
        </w:rPr>
        <w:t xml:space="preserve">Ю.П. </w:t>
      </w:r>
      <w:proofErr w:type="spellStart"/>
      <w:r>
        <w:rPr>
          <w:color w:val="000000"/>
          <w:sz w:val="28"/>
          <w:szCs w:val="28"/>
          <w:lang w:val="uk-UA" w:eastAsia="uk-UA"/>
        </w:rPr>
        <w:t>Битяка</w:t>
      </w:r>
      <w:proofErr w:type="spellEnd"/>
      <w:r>
        <w:rPr>
          <w:color w:val="000000"/>
          <w:sz w:val="28"/>
          <w:szCs w:val="28"/>
          <w:lang w:val="uk-UA" w:eastAsia="uk-UA"/>
        </w:rPr>
        <w:t xml:space="preserve">, В.М. </w:t>
      </w:r>
      <w:proofErr w:type="spellStart"/>
      <w:r>
        <w:rPr>
          <w:color w:val="000000"/>
          <w:sz w:val="28"/>
          <w:szCs w:val="28"/>
          <w:lang w:val="uk-UA" w:eastAsia="uk-UA"/>
        </w:rPr>
        <w:t>Гаращука</w:t>
      </w:r>
      <w:proofErr w:type="spellEnd"/>
      <w:r>
        <w:rPr>
          <w:color w:val="000000"/>
          <w:sz w:val="28"/>
          <w:szCs w:val="28"/>
          <w:lang w:val="uk-UA" w:eastAsia="uk-UA"/>
        </w:rPr>
        <w:t xml:space="preserve">, В.В. </w:t>
      </w:r>
      <w:proofErr w:type="spellStart"/>
      <w:r>
        <w:rPr>
          <w:color w:val="000000"/>
          <w:sz w:val="28"/>
          <w:szCs w:val="28"/>
          <w:lang w:val="uk-UA" w:eastAsia="uk-UA"/>
        </w:rPr>
        <w:t>Зуй</w:t>
      </w:r>
      <w:proofErr w:type="spellEnd"/>
      <w:r>
        <w:rPr>
          <w:color w:val="000000"/>
          <w:sz w:val="28"/>
          <w:szCs w:val="28"/>
          <w:lang w:val="uk-UA" w:eastAsia="uk-UA"/>
        </w:rPr>
        <w:t>. Харків : Право, 2010. 624 с.</w:t>
      </w:r>
    </w:p>
    <w:p w:rsidR="0051325D" w:rsidRDefault="0051325D" w:rsidP="0051325D">
      <w:pPr>
        <w:widowControl/>
        <w:autoSpaceDE w:val="0"/>
        <w:autoSpaceDN w:val="0"/>
        <w:spacing w:line="360" w:lineRule="auto"/>
        <w:rPr>
          <w:color w:val="000000"/>
          <w:sz w:val="28"/>
          <w:szCs w:val="28"/>
          <w:lang w:val="uk-UA" w:eastAsia="uk-UA"/>
        </w:rPr>
      </w:pPr>
      <w:r>
        <w:rPr>
          <w:color w:val="000000"/>
          <w:sz w:val="28"/>
          <w:szCs w:val="28"/>
          <w:lang w:val="uk-UA" w:eastAsia="uk-UA"/>
        </w:rPr>
        <w:t>2. Загальне а</w:t>
      </w:r>
      <w:r>
        <w:rPr>
          <w:sz w:val="28"/>
          <w:szCs w:val="28"/>
          <w:lang w:val="uk-UA"/>
        </w:rPr>
        <w:t xml:space="preserve">дміністративне право : </w:t>
      </w:r>
      <w:proofErr w:type="spellStart"/>
      <w:r>
        <w:rPr>
          <w:sz w:val="28"/>
          <w:szCs w:val="28"/>
          <w:lang w:val="uk-UA"/>
        </w:rPr>
        <w:t>навч</w:t>
      </w:r>
      <w:proofErr w:type="spellEnd"/>
      <w:r>
        <w:rPr>
          <w:sz w:val="28"/>
          <w:szCs w:val="28"/>
          <w:lang w:val="uk-UA"/>
        </w:rPr>
        <w:t xml:space="preserve">. посібник; за </w:t>
      </w:r>
      <w:proofErr w:type="spellStart"/>
      <w:r>
        <w:rPr>
          <w:sz w:val="28"/>
          <w:szCs w:val="28"/>
          <w:lang w:val="uk-UA"/>
        </w:rPr>
        <w:t>заг</w:t>
      </w:r>
      <w:proofErr w:type="spellEnd"/>
      <w:r>
        <w:rPr>
          <w:sz w:val="28"/>
          <w:szCs w:val="28"/>
          <w:lang w:val="uk-UA"/>
        </w:rPr>
        <w:t>. ред. Р</w:t>
      </w:r>
      <w:r>
        <w:rPr>
          <w:color w:val="000000"/>
          <w:sz w:val="28"/>
          <w:szCs w:val="28"/>
          <w:lang w:val="uk-UA" w:eastAsia="uk-UA"/>
        </w:rPr>
        <w:t xml:space="preserve">.С. Мельника. Київ : </w:t>
      </w:r>
      <w:proofErr w:type="spellStart"/>
      <w:r>
        <w:rPr>
          <w:color w:val="000000"/>
          <w:sz w:val="28"/>
          <w:szCs w:val="28"/>
          <w:lang w:val="uk-UA" w:eastAsia="uk-UA"/>
        </w:rPr>
        <w:t>Ваіте</w:t>
      </w:r>
      <w:proofErr w:type="spellEnd"/>
      <w:r>
        <w:rPr>
          <w:color w:val="000000"/>
          <w:sz w:val="28"/>
          <w:szCs w:val="28"/>
          <w:lang w:val="uk-UA" w:eastAsia="uk-UA"/>
        </w:rPr>
        <w:t>, 2014. 376 с.</w:t>
      </w:r>
    </w:p>
    <w:p w:rsidR="0051325D" w:rsidRDefault="0051325D" w:rsidP="0051325D">
      <w:pPr>
        <w:widowControl/>
        <w:autoSpaceDE w:val="0"/>
        <w:autoSpaceDN w:val="0"/>
        <w:spacing w:line="360" w:lineRule="auto"/>
        <w:rPr>
          <w:sz w:val="28"/>
          <w:szCs w:val="28"/>
          <w:lang w:val="uk-UA"/>
        </w:rPr>
      </w:pPr>
      <w:r>
        <w:rPr>
          <w:sz w:val="28"/>
          <w:szCs w:val="28"/>
          <w:lang w:val="uk-UA"/>
        </w:rPr>
        <w:t xml:space="preserve">3. Інформаційно-пошукова система «Законодавство України». Верховна Рада України. </w:t>
      </w:r>
      <w:r>
        <w:rPr>
          <w:color w:val="000000"/>
          <w:sz w:val="28"/>
          <w:szCs w:val="28"/>
          <w:lang w:val="en-US" w:eastAsia="uk-UA"/>
        </w:rPr>
        <w:t>URL</w:t>
      </w:r>
      <w:r>
        <w:rPr>
          <w:color w:val="000000"/>
          <w:sz w:val="28"/>
          <w:szCs w:val="28"/>
          <w:lang w:eastAsia="uk-UA"/>
        </w:rPr>
        <w:t>:</w:t>
      </w:r>
      <w:r>
        <w:rPr>
          <w:color w:val="000000"/>
          <w:sz w:val="28"/>
          <w:szCs w:val="28"/>
          <w:lang w:val="uk-UA" w:eastAsia="uk-UA"/>
        </w:rPr>
        <w:t xml:space="preserve"> </w:t>
      </w:r>
      <w:r>
        <w:rPr>
          <w:color w:val="000000"/>
          <w:sz w:val="28"/>
          <w:szCs w:val="28"/>
          <w:lang w:val="en-US" w:eastAsia="uk-UA"/>
        </w:rPr>
        <w:t>https</w:t>
      </w:r>
      <w:r>
        <w:rPr>
          <w:color w:val="000000"/>
          <w:sz w:val="28"/>
          <w:szCs w:val="28"/>
          <w:lang w:eastAsia="uk-UA"/>
        </w:rPr>
        <w:t>//</w:t>
      </w:r>
      <w:proofErr w:type="spellStart"/>
      <w:r>
        <w:rPr>
          <w:color w:val="000000"/>
          <w:sz w:val="28"/>
          <w:szCs w:val="28"/>
          <w:lang w:val="en-US" w:eastAsia="uk-UA"/>
        </w:rPr>
        <w:t>zakon</w:t>
      </w:r>
      <w:proofErr w:type="spellEnd"/>
      <w:r>
        <w:rPr>
          <w:color w:val="000000"/>
          <w:sz w:val="28"/>
          <w:szCs w:val="28"/>
          <w:lang w:eastAsia="uk-UA"/>
        </w:rPr>
        <w:t>3.</w:t>
      </w:r>
      <w:proofErr w:type="spellStart"/>
      <w:r>
        <w:rPr>
          <w:color w:val="000000"/>
          <w:sz w:val="28"/>
          <w:szCs w:val="28"/>
          <w:lang w:val="en-US" w:eastAsia="uk-UA"/>
        </w:rPr>
        <w:t>rada</w:t>
      </w:r>
      <w:proofErr w:type="spellEnd"/>
      <w:r>
        <w:rPr>
          <w:color w:val="000000"/>
          <w:sz w:val="28"/>
          <w:szCs w:val="28"/>
          <w:lang w:eastAsia="uk-UA"/>
        </w:rPr>
        <w:t>.</w:t>
      </w:r>
      <w:proofErr w:type="spellStart"/>
      <w:r>
        <w:rPr>
          <w:color w:val="000000"/>
          <w:sz w:val="28"/>
          <w:szCs w:val="28"/>
          <w:lang w:val="en-US" w:eastAsia="uk-UA"/>
        </w:rPr>
        <w:t>gov</w:t>
      </w:r>
      <w:proofErr w:type="spellEnd"/>
      <w:r>
        <w:rPr>
          <w:color w:val="000000"/>
          <w:sz w:val="28"/>
          <w:szCs w:val="28"/>
          <w:lang w:eastAsia="uk-UA"/>
        </w:rPr>
        <w:t>.</w:t>
      </w:r>
      <w:proofErr w:type="spellStart"/>
      <w:r>
        <w:rPr>
          <w:color w:val="000000"/>
          <w:sz w:val="28"/>
          <w:szCs w:val="28"/>
          <w:lang w:val="en-US" w:eastAsia="uk-UA"/>
        </w:rPr>
        <w:t>ua</w:t>
      </w:r>
      <w:proofErr w:type="spellEnd"/>
      <w:r>
        <w:rPr>
          <w:color w:val="000000"/>
          <w:sz w:val="28"/>
          <w:szCs w:val="28"/>
          <w:lang w:eastAsia="uk-UA"/>
        </w:rPr>
        <w:t>/</w:t>
      </w:r>
      <w:r>
        <w:rPr>
          <w:color w:val="000000"/>
          <w:sz w:val="28"/>
          <w:szCs w:val="28"/>
          <w:lang w:val="en-US" w:eastAsia="uk-UA"/>
        </w:rPr>
        <w:t>laws</w:t>
      </w:r>
      <w:r>
        <w:rPr>
          <w:color w:val="000000"/>
          <w:sz w:val="28"/>
          <w:szCs w:val="28"/>
          <w:lang w:eastAsia="uk-UA"/>
        </w:rPr>
        <w:t>/</w:t>
      </w:r>
      <w:r>
        <w:rPr>
          <w:color w:val="000000"/>
          <w:sz w:val="28"/>
          <w:szCs w:val="28"/>
          <w:lang w:val="en-US" w:eastAsia="uk-UA"/>
        </w:rPr>
        <w:t>main</w:t>
      </w:r>
      <w:r>
        <w:rPr>
          <w:color w:val="000000"/>
          <w:sz w:val="28"/>
          <w:szCs w:val="28"/>
          <w:lang w:eastAsia="uk-UA"/>
        </w:rPr>
        <w:t>/</w:t>
      </w:r>
      <w:r>
        <w:rPr>
          <w:color w:val="000000"/>
          <w:sz w:val="28"/>
          <w:szCs w:val="28"/>
          <w:lang w:val="en-US" w:eastAsia="uk-UA"/>
        </w:rPr>
        <w:t>index</w:t>
      </w:r>
    </w:p>
    <w:p w:rsidR="0051325D" w:rsidRDefault="0051325D" w:rsidP="0051325D">
      <w:pPr>
        <w:widowControl/>
        <w:autoSpaceDE w:val="0"/>
        <w:autoSpaceDN w:val="0"/>
        <w:spacing w:line="360" w:lineRule="auto"/>
        <w:rPr>
          <w:sz w:val="28"/>
          <w:szCs w:val="28"/>
          <w:lang w:val="uk-UA"/>
        </w:rPr>
      </w:pPr>
      <w:r>
        <w:rPr>
          <w:color w:val="000000"/>
          <w:sz w:val="28"/>
          <w:szCs w:val="28"/>
          <w:lang w:val="uk-UA" w:eastAsia="uk-UA"/>
        </w:rPr>
        <w:t xml:space="preserve">4. </w:t>
      </w:r>
      <w:proofErr w:type="spellStart"/>
      <w:r>
        <w:rPr>
          <w:color w:val="000000"/>
          <w:sz w:val="28"/>
          <w:szCs w:val="28"/>
          <w:lang w:val="uk-UA" w:eastAsia="uk-UA"/>
        </w:rPr>
        <w:t>Мієр</w:t>
      </w:r>
      <w:proofErr w:type="spellEnd"/>
      <w:r>
        <w:rPr>
          <w:color w:val="000000"/>
          <w:sz w:val="28"/>
          <w:szCs w:val="28"/>
          <w:lang w:val="uk-UA" w:eastAsia="uk-UA"/>
        </w:rPr>
        <w:t xml:space="preserve"> Т. І. Нормативно-правові основи професійної діяльності вчителя початкової школи: </w:t>
      </w:r>
      <w:proofErr w:type="spellStart"/>
      <w:r>
        <w:rPr>
          <w:color w:val="000000"/>
          <w:sz w:val="28"/>
          <w:szCs w:val="28"/>
          <w:lang w:val="uk-UA" w:eastAsia="uk-UA"/>
        </w:rPr>
        <w:t>навч</w:t>
      </w:r>
      <w:proofErr w:type="spellEnd"/>
      <w:r>
        <w:rPr>
          <w:color w:val="000000"/>
          <w:sz w:val="28"/>
          <w:szCs w:val="28"/>
          <w:lang w:val="uk-UA" w:eastAsia="uk-UA"/>
        </w:rPr>
        <w:t xml:space="preserve">. </w:t>
      </w:r>
      <w:proofErr w:type="spellStart"/>
      <w:r>
        <w:rPr>
          <w:color w:val="000000"/>
          <w:sz w:val="28"/>
          <w:szCs w:val="28"/>
          <w:lang w:val="uk-UA" w:eastAsia="uk-UA"/>
        </w:rPr>
        <w:t>посіб</w:t>
      </w:r>
      <w:proofErr w:type="spellEnd"/>
      <w:r>
        <w:rPr>
          <w:color w:val="000000"/>
          <w:sz w:val="28"/>
          <w:szCs w:val="28"/>
          <w:lang w:val="uk-UA" w:eastAsia="uk-UA"/>
        </w:rPr>
        <w:t xml:space="preserve">. </w:t>
      </w:r>
      <w:r>
        <w:rPr>
          <w:sz w:val="28"/>
          <w:szCs w:val="28"/>
          <w:lang w:val="uk-UA"/>
        </w:rPr>
        <w:t>Київ : Ун-т ім. Б. Грінченка, 2020. 304 с.</w:t>
      </w:r>
    </w:p>
    <w:p w:rsidR="0051325D" w:rsidRDefault="0051325D" w:rsidP="0051325D">
      <w:pPr>
        <w:widowControl/>
        <w:autoSpaceDE w:val="0"/>
        <w:autoSpaceDN w:val="0"/>
        <w:spacing w:line="360" w:lineRule="auto"/>
        <w:rPr>
          <w:sz w:val="28"/>
          <w:szCs w:val="28"/>
          <w:lang w:val="en-US"/>
        </w:rPr>
      </w:pPr>
      <w:r>
        <w:rPr>
          <w:color w:val="000000"/>
          <w:sz w:val="28"/>
          <w:szCs w:val="28"/>
          <w:lang w:val="uk-UA" w:eastAsia="uk-UA"/>
        </w:rPr>
        <w:t xml:space="preserve">5. Нормативно-правові акти Міністерства освіти і науки України. </w:t>
      </w:r>
      <w:r>
        <w:rPr>
          <w:color w:val="000000"/>
          <w:sz w:val="28"/>
          <w:szCs w:val="28"/>
          <w:lang w:val="en-US" w:eastAsia="uk-UA"/>
        </w:rPr>
        <w:t>URL:</w:t>
      </w:r>
      <w:r>
        <w:rPr>
          <w:color w:val="000000"/>
          <w:sz w:val="28"/>
          <w:szCs w:val="28"/>
          <w:lang w:val="uk-UA" w:eastAsia="uk-UA"/>
        </w:rPr>
        <w:t xml:space="preserve"> </w:t>
      </w:r>
      <w:r>
        <w:rPr>
          <w:color w:val="000000"/>
          <w:sz w:val="28"/>
          <w:szCs w:val="28"/>
          <w:lang w:val="en-US" w:eastAsia="uk-UA"/>
        </w:rPr>
        <w:t>https//osvita.ua/legislation/</w:t>
      </w:r>
    </w:p>
    <w:p w:rsidR="0051325D" w:rsidRDefault="0051325D" w:rsidP="0051325D">
      <w:pPr>
        <w:spacing w:line="360" w:lineRule="auto"/>
        <w:rPr>
          <w:sz w:val="28"/>
          <w:szCs w:val="28"/>
          <w:lang w:val="uk-UA"/>
        </w:rPr>
      </w:pPr>
      <w:r>
        <w:rPr>
          <w:sz w:val="28"/>
          <w:szCs w:val="28"/>
          <w:lang w:val="uk-UA"/>
        </w:rPr>
        <w:t xml:space="preserve">6. Професійний стандарт за професіями </w:t>
      </w:r>
      <w:r>
        <w:rPr>
          <w:color w:val="000000"/>
          <w:sz w:val="28"/>
          <w:szCs w:val="28"/>
          <w:shd w:val="clear" w:color="auto" w:fill="FFFFFF"/>
          <w:lang w:val="uk-UA"/>
        </w:rPr>
        <w:t>«Вчитель початкових класів закладу загальної середньої освіти», «Вчитель закладу загальної середньої освіти», «Вчитель початкової освіти (з дипломом молодшого спеціаліста)» : Наказ Міністерства розвитку економіки, торгівлі та сільського господарства України  від 23.12.2020 р. №2736.</w:t>
      </w:r>
    </w:p>
    <w:p w:rsidR="0051325D" w:rsidRDefault="0051325D" w:rsidP="0051325D">
      <w:pPr>
        <w:widowControl/>
        <w:autoSpaceDE w:val="0"/>
        <w:autoSpaceDN w:val="0"/>
        <w:spacing w:line="360" w:lineRule="auto"/>
        <w:ind w:firstLine="567"/>
        <w:jc w:val="left"/>
        <w:rPr>
          <w:b/>
          <w:i/>
          <w:color w:val="000000"/>
          <w:sz w:val="28"/>
          <w:szCs w:val="28"/>
          <w:lang w:val="uk-UA" w:eastAsia="uk-UA"/>
        </w:rPr>
      </w:pPr>
    </w:p>
    <w:p w:rsidR="0051325D" w:rsidRDefault="0051325D" w:rsidP="0051325D">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Допоміжна література</w:t>
      </w:r>
    </w:p>
    <w:p w:rsidR="0051325D" w:rsidRPr="00CE79C1" w:rsidRDefault="0051325D" w:rsidP="0051325D">
      <w:pPr>
        <w:widowControl/>
        <w:autoSpaceDE w:val="0"/>
        <w:autoSpaceDN w:val="0"/>
        <w:spacing w:line="360" w:lineRule="auto"/>
        <w:rPr>
          <w:sz w:val="28"/>
          <w:szCs w:val="28"/>
        </w:rPr>
      </w:pPr>
      <w:r>
        <w:rPr>
          <w:sz w:val="28"/>
          <w:szCs w:val="28"/>
          <w:lang w:val="uk-UA"/>
        </w:rPr>
        <w:t>1. Конституція України від 28.06.1996. відомості Верховної Ради України. 1996. № 30.</w:t>
      </w:r>
    </w:p>
    <w:p w:rsidR="0051325D" w:rsidRDefault="0051325D" w:rsidP="0051325D">
      <w:pPr>
        <w:widowControl/>
        <w:autoSpaceDE w:val="0"/>
        <w:autoSpaceDN w:val="0"/>
        <w:spacing w:line="360" w:lineRule="auto"/>
        <w:rPr>
          <w:sz w:val="28"/>
          <w:szCs w:val="28"/>
          <w:lang w:val="uk-UA"/>
        </w:rPr>
      </w:pPr>
      <w:r>
        <w:rPr>
          <w:sz w:val="28"/>
          <w:szCs w:val="28"/>
        </w:rPr>
        <w:t>2</w:t>
      </w:r>
      <w:r>
        <w:rPr>
          <w:sz w:val="28"/>
          <w:szCs w:val="28"/>
          <w:lang w:val="uk-UA"/>
        </w:rPr>
        <w:t xml:space="preserve">. </w:t>
      </w:r>
      <w:proofErr w:type="spellStart"/>
      <w:r>
        <w:rPr>
          <w:sz w:val="28"/>
          <w:szCs w:val="28"/>
          <w:lang w:val="uk-UA"/>
        </w:rPr>
        <w:t>Гумін</w:t>
      </w:r>
      <w:proofErr w:type="spellEnd"/>
      <w:r>
        <w:rPr>
          <w:sz w:val="28"/>
          <w:szCs w:val="28"/>
          <w:lang w:val="uk-UA"/>
        </w:rPr>
        <w:t xml:space="preserve"> О.М., </w:t>
      </w:r>
      <w:proofErr w:type="spellStart"/>
      <w:r>
        <w:rPr>
          <w:sz w:val="28"/>
          <w:szCs w:val="28"/>
          <w:lang w:val="uk-UA"/>
        </w:rPr>
        <w:t>Пряхін</w:t>
      </w:r>
      <w:proofErr w:type="spellEnd"/>
      <w:r>
        <w:rPr>
          <w:sz w:val="28"/>
          <w:szCs w:val="28"/>
          <w:lang w:val="uk-UA"/>
        </w:rPr>
        <w:t xml:space="preserve"> Є.В. Адміністративне правове забезпечення: поняття та структура. </w:t>
      </w:r>
      <w:r>
        <w:rPr>
          <w:i/>
          <w:sz w:val="28"/>
          <w:szCs w:val="28"/>
          <w:lang w:val="uk-UA"/>
        </w:rPr>
        <w:t>Наше право.</w:t>
      </w:r>
      <w:r>
        <w:rPr>
          <w:sz w:val="28"/>
          <w:szCs w:val="28"/>
          <w:lang w:val="uk-UA"/>
        </w:rPr>
        <w:t xml:space="preserve"> 2014. №4. С. 46-50.</w:t>
      </w:r>
    </w:p>
    <w:p w:rsidR="0051325D" w:rsidRDefault="0051325D" w:rsidP="0051325D">
      <w:pPr>
        <w:widowControl/>
        <w:autoSpaceDE w:val="0"/>
        <w:autoSpaceDN w:val="0"/>
        <w:spacing w:line="360" w:lineRule="auto"/>
        <w:rPr>
          <w:sz w:val="28"/>
          <w:szCs w:val="28"/>
          <w:lang w:val="uk-UA"/>
        </w:rPr>
      </w:pPr>
      <w:r>
        <w:rPr>
          <w:sz w:val="28"/>
          <w:szCs w:val="28"/>
          <w:lang w:val="uk-UA"/>
        </w:rPr>
        <w:lastRenderedPageBreak/>
        <w:t xml:space="preserve">3. Кириленко С. Основні </w:t>
      </w:r>
      <w:proofErr w:type="spellStart"/>
      <w:r>
        <w:rPr>
          <w:sz w:val="28"/>
          <w:szCs w:val="28"/>
          <w:lang w:val="uk-UA"/>
        </w:rPr>
        <w:t>регулятиви</w:t>
      </w:r>
      <w:proofErr w:type="spellEnd"/>
      <w:r>
        <w:rPr>
          <w:sz w:val="28"/>
          <w:szCs w:val="28"/>
          <w:lang w:val="uk-UA"/>
        </w:rPr>
        <w:t xml:space="preserve"> інноваційного розвитку загальноосвітнього навчального закладу. </w:t>
      </w:r>
      <w:r>
        <w:rPr>
          <w:i/>
          <w:sz w:val="28"/>
          <w:szCs w:val="28"/>
          <w:lang w:val="uk-UA"/>
        </w:rPr>
        <w:t>Рідна школа</w:t>
      </w:r>
      <w:r>
        <w:rPr>
          <w:sz w:val="28"/>
          <w:szCs w:val="28"/>
          <w:lang w:val="uk-UA"/>
        </w:rPr>
        <w:t>. Київ : Фенікс, 2014. №10. С. 19-24.</w:t>
      </w:r>
    </w:p>
    <w:p w:rsidR="0051325D" w:rsidRDefault="0051325D" w:rsidP="0051325D">
      <w:pPr>
        <w:widowControl/>
        <w:autoSpaceDE w:val="0"/>
        <w:autoSpaceDN w:val="0"/>
        <w:spacing w:line="360" w:lineRule="auto"/>
        <w:rPr>
          <w:sz w:val="28"/>
          <w:szCs w:val="28"/>
          <w:lang w:val="uk-UA"/>
        </w:rPr>
      </w:pPr>
      <w:r>
        <w:rPr>
          <w:sz w:val="28"/>
          <w:szCs w:val="28"/>
          <w:lang w:val="uk-UA"/>
        </w:rPr>
        <w:t xml:space="preserve">4. Озерна І.В. Особливості адміністративно-правового регулювання діяльності закладів освіти в Україні. </w:t>
      </w:r>
      <w:r>
        <w:rPr>
          <w:i/>
          <w:sz w:val="28"/>
          <w:szCs w:val="28"/>
          <w:lang w:val="uk-UA"/>
        </w:rPr>
        <w:t>Науковий вісник публічного та приватного права</w:t>
      </w:r>
      <w:r>
        <w:rPr>
          <w:sz w:val="28"/>
          <w:szCs w:val="28"/>
          <w:lang w:val="uk-UA"/>
        </w:rPr>
        <w:t>. 2017. Вип. 4. С. 176-180.</w:t>
      </w:r>
    </w:p>
    <w:p w:rsidR="0051325D" w:rsidRDefault="0051325D" w:rsidP="0051325D">
      <w:pPr>
        <w:widowControl/>
        <w:autoSpaceDE w:val="0"/>
        <w:autoSpaceDN w:val="0"/>
        <w:spacing w:line="360" w:lineRule="auto"/>
        <w:rPr>
          <w:sz w:val="28"/>
          <w:szCs w:val="28"/>
          <w:lang w:val="uk-UA"/>
        </w:rPr>
      </w:pPr>
      <w:r>
        <w:rPr>
          <w:sz w:val="28"/>
          <w:szCs w:val="28"/>
          <w:lang w:val="uk-UA"/>
        </w:rPr>
        <w:t xml:space="preserve">5. Озерна І.В. Суб’єкти адміністративно-правового забезпечення діяльності закладів освіти в Україні. </w:t>
      </w:r>
      <w:r>
        <w:rPr>
          <w:i/>
          <w:sz w:val="28"/>
          <w:szCs w:val="28"/>
          <w:lang w:val="uk-UA"/>
        </w:rPr>
        <w:t>Науковий вісник публічного та приватного права</w:t>
      </w:r>
      <w:r>
        <w:rPr>
          <w:sz w:val="28"/>
          <w:szCs w:val="28"/>
          <w:lang w:val="uk-UA"/>
        </w:rPr>
        <w:t>. 2016. Вип. 2. С. 102-106.</w:t>
      </w:r>
    </w:p>
    <w:p w:rsidR="0051325D" w:rsidRDefault="0051325D" w:rsidP="0051325D">
      <w:pPr>
        <w:widowControl/>
        <w:autoSpaceDE w:val="0"/>
        <w:autoSpaceDN w:val="0"/>
        <w:spacing w:line="360" w:lineRule="auto"/>
        <w:rPr>
          <w:sz w:val="28"/>
          <w:szCs w:val="28"/>
          <w:lang w:val="uk-UA"/>
        </w:rPr>
      </w:pPr>
      <w:r>
        <w:rPr>
          <w:sz w:val="28"/>
          <w:szCs w:val="28"/>
          <w:lang w:val="uk-UA"/>
        </w:rPr>
        <w:t>6. Порядок підвищення кваліфікації педагогічних і науково-педагогічних працівників : Постанова Кабінету Міністрів України від 21.09.2019 р. № 800.</w:t>
      </w:r>
    </w:p>
    <w:p w:rsidR="0051325D" w:rsidRDefault="0051325D" w:rsidP="0051325D">
      <w:pPr>
        <w:widowControl/>
        <w:autoSpaceDE w:val="0"/>
        <w:autoSpaceDN w:val="0"/>
        <w:spacing w:line="360" w:lineRule="auto"/>
        <w:rPr>
          <w:sz w:val="28"/>
          <w:szCs w:val="28"/>
          <w:lang w:val="uk-UA"/>
        </w:rPr>
      </w:pPr>
      <w:r>
        <w:rPr>
          <w:sz w:val="28"/>
          <w:szCs w:val="28"/>
          <w:lang w:val="uk-UA"/>
        </w:rPr>
        <w:t>7. Про забезпечення функціонування української мови як державної : Закон України від 25.04.2019 р. №2704-VІІІ. Відомості Верховної Ради. 2019. №21. С. 81.</w:t>
      </w:r>
    </w:p>
    <w:p w:rsidR="0051325D" w:rsidRDefault="0051325D" w:rsidP="0051325D">
      <w:pPr>
        <w:widowControl/>
        <w:autoSpaceDE w:val="0"/>
        <w:autoSpaceDN w:val="0"/>
        <w:spacing w:line="360" w:lineRule="auto"/>
        <w:rPr>
          <w:sz w:val="28"/>
          <w:szCs w:val="28"/>
          <w:lang w:val="uk-UA"/>
        </w:rPr>
      </w:pPr>
      <w:r>
        <w:rPr>
          <w:sz w:val="28"/>
          <w:szCs w:val="28"/>
          <w:lang w:val="uk-UA"/>
        </w:rPr>
        <w:t>8. Про освіту : Закон України від 05.09.2017 р. №2145-VІІІ. Відомості Верховної Ради. 2017. №38-39. С. 380.</w:t>
      </w:r>
    </w:p>
    <w:p w:rsidR="0051325D" w:rsidRDefault="0051325D" w:rsidP="0051325D">
      <w:pPr>
        <w:widowControl/>
        <w:autoSpaceDE w:val="0"/>
        <w:autoSpaceDN w:val="0"/>
        <w:spacing w:line="360" w:lineRule="auto"/>
        <w:ind w:firstLine="567"/>
        <w:jc w:val="center"/>
        <w:rPr>
          <w:b/>
          <w:color w:val="000000"/>
          <w:sz w:val="28"/>
          <w:szCs w:val="28"/>
          <w:lang w:val="uk-UA" w:eastAsia="uk-UA"/>
        </w:rPr>
      </w:pPr>
    </w:p>
    <w:p w:rsidR="0051325D" w:rsidRDefault="0051325D" w:rsidP="0051325D">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Інформаційні ресурси в Інтернеті</w:t>
      </w:r>
    </w:p>
    <w:p w:rsidR="0051325D" w:rsidRDefault="0051325D" w:rsidP="0051325D">
      <w:pPr>
        <w:widowControl/>
        <w:autoSpaceDE w:val="0"/>
        <w:autoSpaceDN w:val="0"/>
        <w:spacing w:line="360" w:lineRule="auto"/>
        <w:rPr>
          <w:sz w:val="28"/>
          <w:szCs w:val="28"/>
          <w:lang w:val="uk-UA" w:eastAsia="uk-UA"/>
        </w:rPr>
      </w:pPr>
      <w:r>
        <w:rPr>
          <w:sz w:val="28"/>
          <w:szCs w:val="28"/>
          <w:lang w:val="uk-UA"/>
        </w:rPr>
        <w:t xml:space="preserve">1. Інформаційно-пошукова система «Законодавство України». Верховна Рада України. </w:t>
      </w:r>
      <w:r>
        <w:rPr>
          <w:sz w:val="28"/>
          <w:szCs w:val="28"/>
          <w:lang w:val="en-US" w:eastAsia="uk-UA"/>
        </w:rPr>
        <w:t>URL</w:t>
      </w:r>
      <w:r>
        <w:rPr>
          <w:sz w:val="28"/>
          <w:szCs w:val="28"/>
          <w:lang w:eastAsia="uk-UA"/>
        </w:rPr>
        <w:t>:</w:t>
      </w:r>
      <w:r>
        <w:rPr>
          <w:sz w:val="28"/>
          <w:szCs w:val="28"/>
          <w:lang w:val="uk-UA" w:eastAsia="uk-UA"/>
        </w:rPr>
        <w:t xml:space="preserve"> </w:t>
      </w:r>
      <w:r>
        <w:rPr>
          <w:sz w:val="28"/>
          <w:szCs w:val="28"/>
          <w:lang w:val="en-US" w:eastAsia="uk-UA"/>
        </w:rPr>
        <w:t>https</w:t>
      </w:r>
      <w:r>
        <w:rPr>
          <w:sz w:val="28"/>
          <w:szCs w:val="28"/>
          <w:lang w:eastAsia="uk-UA"/>
        </w:rPr>
        <w:t>//</w:t>
      </w:r>
      <w:proofErr w:type="spellStart"/>
      <w:r>
        <w:rPr>
          <w:sz w:val="28"/>
          <w:szCs w:val="28"/>
          <w:lang w:val="en-US" w:eastAsia="uk-UA"/>
        </w:rPr>
        <w:t>zakon</w:t>
      </w:r>
      <w:proofErr w:type="spellEnd"/>
      <w:r>
        <w:rPr>
          <w:sz w:val="28"/>
          <w:szCs w:val="28"/>
          <w:lang w:eastAsia="uk-UA"/>
        </w:rPr>
        <w:t>3.</w:t>
      </w:r>
      <w:proofErr w:type="spellStart"/>
      <w:r>
        <w:rPr>
          <w:sz w:val="28"/>
          <w:szCs w:val="28"/>
          <w:lang w:val="en-US" w:eastAsia="uk-UA"/>
        </w:rPr>
        <w:t>rada</w:t>
      </w:r>
      <w:proofErr w:type="spellEnd"/>
      <w:r>
        <w:rPr>
          <w:sz w:val="28"/>
          <w:szCs w:val="28"/>
          <w:lang w:eastAsia="uk-UA"/>
        </w:rPr>
        <w:t>.</w:t>
      </w:r>
      <w:proofErr w:type="spellStart"/>
      <w:r>
        <w:rPr>
          <w:sz w:val="28"/>
          <w:szCs w:val="28"/>
          <w:lang w:val="en-US" w:eastAsia="uk-UA"/>
        </w:rPr>
        <w:t>gov</w:t>
      </w:r>
      <w:proofErr w:type="spellEnd"/>
      <w:r>
        <w:rPr>
          <w:sz w:val="28"/>
          <w:szCs w:val="28"/>
          <w:lang w:eastAsia="uk-UA"/>
        </w:rPr>
        <w:t>.</w:t>
      </w:r>
      <w:proofErr w:type="spellStart"/>
      <w:r>
        <w:rPr>
          <w:sz w:val="28"/>
          <w:szCs w:val="28"/>
          <w:lang w:val="en-US" w:eastAsia="uk-UA"/>
        </w:rPr>
        <w:t>ua</w:t>
      </w:r>
      <w:proofErr w:type="spellEnd"/>
      <w:r>
        <w:rPr>
          <w:sz w:val="28"/>
          <w:szCs w:val="28"/>
          <w:lang w:eastAsia="uk-UA"/>
        </w:rPr>
        <w:t>/</w:t>
      </w:r>
      <w:r>
        <w:rPr>
          <w:sz w:val="28"/>
          <w:szCs w:val="28"/>
          <w:lang w:val="en-US" w:eastAsia="uk-UA"/>
        </w:rPr>
        <w:t>laws</w:t>
      </w:r>
      <w:r>
        <w:rPr>
          <w:sz w:val="28"/>
          <w:szCs w:val="28"/>
          <w:lang w:eastAsia="uk-UA"/>
        </w:rPr>
        <w:t>/</w:t>
      </w:r>
      <w:r>
        <w:rPr>
          <w:sz w:val="28"/>
          <w:szCs w:val="28"/>
          <w:lang w:val="en-US" w:eastAsia="uk-UA"/>
        </w:rPr>
        <w:t>main</w:t>
      </w:r>
      <w:r>
        <w:rPr>
          <w:sz w:val="28"/>
          <w:szCs w:val="28"/>
          <w:lang w:eastAsia="uk-UA"/>
        </w:rPr>
        <w:t>/</w:t>
      </w:r>
      <w:r>
        <w:rPr>
          <w:sz w:val="28"/>
          <w:szCs w:val="28"/>
          <w:lang w:val="en-US" w:eastAsia="uk-UA"/>
        </w:rPr>
        <w:t>index</w:t>
      </w:r>
      <w:r>
        <w:rPr>
          <w:sz w:val="28"/>
          <w:szCs w:val="28"/>
          <w:lang w:val="uk-UA" w:eastAsia="uk-UA"/>
        </w:rPr>
        <w:t xml:space="preserve"> </w:t>
      </w:r>
    </w:p>
    <w:p w:rsidR="0051325D" w:rsidRDefault="0051325D" w:rsidP="0051325D">
      <w:pPr>
        <w:widowControl/>
        <w:autoSpaceDE w:val="0"/>
        <w:autoSpaceDN w:val="0"/>
        <w:spacing w:line="360" w:lineRule="auto"/>
        <w:rPr>
          <w:sz w:val="28"/>
          <w:szCs w:val="28"/>
          <w:lang w:val="uk-UA" w:eastAsia="uk-UA"/>
        </w:rPr>
      </w:pPr>
      <w:r>
        <w:rPr>
          <w:sz w:val="28"/>
          <w:szCs w:val="28"/>
          <w:lang w:val="uk-UA" w:eastAsia="uk-UA"/>
        </w:rPr>
        <w:t xml:space="preserve">2. Нормативно-правові акти Міністерства освіти і науки України. </w:t>
      </w:r>
      <w:r>
        <w:rPr>
          <w:sz w:val="28"/>
          <w:szCs w:val="28"/>
          <w:lang w:val="en-US" w:eastAsia="uk-UA"/>
        </w:rPr>
        <w:t>URL:</w:t>
      </w:r>
      <w:r>
        <w:rPr>
          <w:sz w:val="28"/>
          <w:szCs w:val="28"/>
          <w:lang w:val="uk-UA" w:eastAsia="uk-UA"/>
        </w:rPr>
        <w:t xml:space="preserve"> </w:t>
      </w:r>
      <w:r>
        <w:rPr>
          <w:sz w:val="28"/>
          <w:szCs w:val="28"/>
          <w:lang w:val="en-US" w:eastAsia="uk-UA"/>
        </w:rPr>
        <w:t>https//osvita.ua/legislation/</w:t>
      </w:r>
    </w:p>
    <w:p w:rsidR="0051325D" w:rsidRDefault="0051325D" w:rsidP="0051325D">
      <w:pPr>
        <w:widowControl/>
        <w:autoSpaceDE w:val="0"/>
        <w:autoSpaceDN w:val="0"/>
        <w:spacing w:line="360" w:lineRule="auto"/>
        <w:rPr>
          <w:color w:val="2D2C37"/>
          <w:sz w:val="28"/>
          <w:szCs w:val="28"/>
          <w:lang w:val="uk-UA" w:eastAsia="uk-UA"/>
        </w:rPr>
      </w:pPr>
      <w:r>
        <w:rPr>
          <w:sz w:val="28"/>
          <w:szCs w:val="28"/>
          <w:lang w:val="uk-UA" w:eastAsia="uk-UA"/>
        </w:rPr>
        <w:t xml:space="preserve">3. Український правопис. </w:t>
      </w:r>
      <w:r>
        <w:rPr>
          <w:sz w:val="28"/>
          <w:szCs w:val="28"/>
          <w:lang w:val="en-US" w:eastAsia="uk-UA"/>
        </w:rPr>
        <w:t>URL</w:t>
      </w:r>
      <w:r>
        <w:rPr>
          <w:sz w:val="28"/>
          <w:szCs w:val="28"/>
          <w:lang w:val="uk-UA" w:eastAsia="uk-UA"/>
        </w:rPr>
        <w:t xml:space="preserve">: </w:t>
      </w:r>
      <w:hyperlink r:id="rId8" w:history="1">
        <w:r>
          <w:rPr>
            <w:rStyle w:val="a3"/>
            <w:szCs w:val="28"/>
            <w:lang w:eastAsia="uk-UA"/>
          </w:rPr>
          <w:t>https</w:t>
        </w:r>
        <w:r>
          <w:rPr>
            <w:rStyle w:val="a3"/>
            <w:szCs w:val="28"/>
            <w:lang w:val="uk-UA" w:eastAsia="uk-UA"/>
          </w:rPr>
          <w:t>://</w:t>
        </w:r>
        <w:r>
          <w:rPr>
            <w:rStyle w:val="a3"/>
            <w:szCs w:val="28"/>
            <w:lang w:eastAsia="uk-UA"/>
          </w:rPr>
          <w:t>files</w:t>
        </w:r>
        <w:r>
          <w:rPr>
            <w:rStyle w:val="a3"/>
            <w:szCs w:val="28"/>
            <w:lang w:val="uk-UA" w:eastAsia="uk-UA"/>
          </w:rPr>
          <w:t>.</w:t>
        </w:r>
        <w:r>
          <w:rPr>
            <w:rStyle w:val="a3"/>
            <w:szCs w:val="28"/>
            <w:lang w:eastAsia="uk-UA"/>
          </w:rPr>
          <w:t>nas</w:t>
        </w:r>
        <w:r>
          <w:rPr>
            <w:rStyle w:val="a3"/>
            <w:szCs w:val="28"/>
            <w:lang w:val="uk-UA" w:eastAsia="uk-UA"/>
          </w:rPr>
          <w:t>.</w:t>
        </w:r>
        <w:r>
          <w:rPr>
            <w:rStyle w:val="a3"/>
            <w:szCs w:val="28"/>
            <w:lang w:eastAsia="uk-UA"/>
          </w:rPr>
          <w:t>gov</w:t>
        </w:r>
        <w:r>
          <w:rPr>
            <w:rStyle w:val="a3"/>
            <w:szCs w:val="28"/>
            <w:lang w:val="uk-UA" w:eastAsia="uk-UA"/>
          </w:rPr>
          <w:t>.</w:t>
        </w:r>
        <w:r>
          <w:rPr>
            <w:rStyle w:val="a3"/>
            <w:szCs w:val="28"/>
            <w:lang w:eastAsia="uk-UA"/>
          </w:rPr>
          <w:t>ua</w:t>
        </w:r>
        <w:r>
          <w:rPr>
            <w:rStyle w:val="a3"/>
            <w:szCs w:val="28"/>
            <w:lang w:val="uk-UA" w:eastAsia="uk-UA"/>
          </w:rPr>
          <w:t>/</w:t>
        </w:r>
        <w:r>
          <w:rPr>
            <w:rStyle w:val="a3"/>
            <w:szCs w:val="28"/>
            <w:lang w:eastAsia="uk-UA"/>
          </w:rPr>
          <w:t>PublicMessages</w:t>
        </w:r>
        <w:r>
          <w:rPr>
            <w:rStyle w:val="a3"/>
            <w:szCs w:val="28"/>
            <w:lang w:val="uk-UA" w:eastAsia="uk-UA"/>
          </w:rPr>
          <w:t xml:space="preserve">/ </w:t>
        </w:r>
        <w:proofErr w:type="spellStart"/>
        <w:r>
          <w:rPr>
            <w:rStyle w:val="a3"/>
            <w:szCs w:val="28"/>
            <w:lang w:eastAsia="uk-UA"/>
          </w:rPr>
          <w:t>Documents</w:t>
        </w:r>
        <w:proofErr w:type="spellEnd"/>
        <w:r>
          <w:rPr>
            <w:rStyle w:val="a3"/>
            <w:szCs w:val="28"/>
            <w:lang w:val="uk-UA" w:eastAsia="uk-UA"/>
          </w:rPr>
          <w:t>/0/2021/01/210118223223523-1428.</w:t>
        </w:r>
        <w:proofErr w:type="spellStart"/>
        <w:r>
          <w:rPr>
            <w:rStyle w:val="a3"/>
            <w:szCs w:val="28"/>
            <w:lang w:eastAsia="uk-UA"/>
          </w:rPr>
          <w:t>pdf</w:t>
        </w:r>
        <w:proofErr w:type="spellEnd"/>
        <w:r>
          <w:rPr>
            <w:rStyle w:val="a3"/>
            <w:szCs w:val="28"/>
            <w:lang w:val="uk-UA" w:eastAsia="uk-UA"/>
          </w:rPr>
          <w:t>?</w:t>
        </w:r>
        <w:proofErr w:type="spellStart"/>
        <w:r>
          <w:rPr>
            <w:rStyle w:val="a3"/>
            <w:szCs w:val="28"/>
            <w:lang w:eastAsia="uk-UA"/>
          </w:rPr>
          <w:t>fbclid</w:t>
        </w:r>
        <w:proofErr w:type="spellEnd"/>
        <w:r>
          <w:rPr>
            <w:rStyle w:val="a3"/>
            <w:szCs w:val="28"/>
            <w:lang w:val="uk-UA" w:eastAsia="uk-UA"/>
          </w:rPr>
          <w:t>=</w:t>
        </w:r>
        <w:proofErr w:type="spellStart"/>
        <w:r>
          <w:rPr>
            <w:rStyle w:val="a3"/>
            <w:szCs w:val="28"/>
            <w:lang w:eastAsia="uk-UA"/>
          </w:rPr>
          <w:t>IwY</w:t>
        </w:r>
        <w:proofErr w:type="spellEnd"/>
        <w:r>
          <w:rPr>
            <w:rStyle w:val="a3"/>
            <w:szCs w:val="28"/>
            <w:lang w:val="uk-UA" w:eastAsia="uk-UA"/>
          </w:rPr>
          <w:t>2</w:t>
        </w:r>
        <w:proofErr w:type="spellStart"/>
        <w:r>
          <w:rPr>
            <w:rStyle w:val="a3"/>
            <w:szCs w:val="28"/>
            <w:lang w:eastAsia="uk-UA"/>
          </w:rPr>
          <w:t>xjawG</w:t>
        </w:r>
        <w:proofErr w:type="spellEnd"/>
        <w:r>
          <w:rPr>
            <w:rStyle w:val="a3"/>
            <w:szCs w:val="28"/>
            <w:lang w:val="uk-UA" w:eastAsia="uk-UA"/>
          </w:rPr>
          <w:t>2</w:t>
        </w:r>
        <w:proofErr w:type="spellStart"/>
        <w:r>
          <w:rPr>
            <w:rStyle w:val="a3"/>
            <w:szCs w:val="28"/>
            <w:lang w:eastAsia="uk-UA"/>
          </w:rPr>
          <w:t>bNFle</w:t>
        </w:r>
        <w:proofErr w:type="spellEnd"/>
        <w:r>
          <w:rPr>
            <w:rStyle w:val="a3"/>
            <w:szCs w:val="28"/>
            <w:lang w:val="uk-UA" w:eastAsia="uk-UA"/>
          </w:rPr>
          <w:t xml:space="preserve"> </w:t>
        </w:r>
        <w:proofErr w:type="spellStart"/>
        <w:r>
          <w:rPr>
            <w:rStyle w:val="a3"/>
            <w:szCs w:val="28"/>
            <w:lang w:eastAsia="uk-UA"/>
          </w:rPr>
          <w:t>HRuA</w:t>
        </w:r>
        <w:proofErr w:type="spellEnd"/>
        <w:r>
          <w:rPr>
            <w:rStyle w:val="a3"/>
            <w:szCs w:val="28"/>
            <w:lang w:val="uk-UA" w:eastAsia="uk-UA"/>
          </w:rPr>
          <w:t>2</w:t>
        </w:r>
        <w:proofErr w:type="spellStart"/>
        <w:r>
          <w:rPr>
            <w:rStyle w:val="a3"/>
            <w:szCs w:val="28"/>
            <w:lang w:eastAsia="uk-UA"/>
          </w:rPr>
          <w:t>FlbQIxMAABHZUj</w:t>
        </w:r>
        <w:proofErr w:type="spellEnd"/>
        <w:r>
          <w:rPr>
            <w:rStyle w:val="a3"/>
            <w:szCs w:val="28"/>
            <w:lang w:val="uk-UA" w:eastAsia="uk-UA"/>
          </w:rPr>
          <w:t>_</w:t>
        </w:r>
        <w:proofErr w:type="spellStart"/>
        <w:r>
          <w:rPr>
            <w:rStyle w:val="a3"/>
            <w:szCs w:val="28"/>
            <w:lang w:eastAsia="uk-UA"/>
          </w:rPr>
          <w:t>kT</w:t>
        </w:r>
        <w:proofErr w:type="spellEnd"/>
        <w:r>
          <w:rPr>
            <w:rStyle w:val="a3"/>
            <w:szCs w:val="28"/>
            <w:lang w:val="uk-UA" w:eastAsia="uk-UA"/>
          </w:rPr>
          <w:t>4</w:t>
        </w:r>
        <w:proofErr w:type="spellStart"/>
        <w:r>
          <w:rPr>
            <w:rStyle w:val="a3"/>
            <w:szCs w:val="28"/>
            <w:lang w:eastAsia="uk-UA"/>
          </w:rPr>
          <w:t>Gr</w:t>
        </w:r>
        <w:proofErr w:type="spellEnd"/>
        <w:r>
          <w:rPr>
            <w:rStyle w:val="a3"/>
            <w:szCs w:val="28"/>
            <w:lang w:val="uk-UA" w:eastAsia="uk-UA"/>
          </w:rPr>
          <w:t>8</w:t>
        </w:r>
        <w:r>
          <w:rPr>
            <w:rStyle w:val="a3"/>
            <w:szCs w:val="28"/>
            <w:lang w:eastAsia="uk-UA"/>
          </w:rPr>
          <w:t>y</w:t>
        </w:r>
        <w:r>
          <w:rPr>
            <w:rStyle w:val="a3"/>
            <w:szCs w:val="28"/>
            <w:lang w:val="uk-UA" w:eastAsia="uk-UA"/>
          </w:rPr>
          <w:t>662</w:t>
        </w:r>
        <w:proofErr w:type="spellStart"/>
        <w:r>
          <w:rPr>
            <w:rStyle w:val="a3"/>
            <w:szCs w:val="28"/>
            <w:lang w:eastAsia="uk-UA"/>
          </w:rPr>
          <w:t>mnD</w:t>
        </w:r>
        <w:proofErr w:type="spellEnd"/>
        <w:r>
          <w:rPr>
            <w:rStyle w:val="a3"/>
            <w:szCs w:val="28"/>
            <w:lang w:val="uk-UA" w:eastAsia="uk-UA"/>
          </w:rPr>
          <w:t>2</w:t>
        </w:r>
        <w:proofErr w:type="spellStart"/>
        <w:r>
          <w:rPr>
            <w:rStyle w:val="a3"/>
            <w:szCs w:val="28"/>
            <w:lang w:eastAsia="uk-UA"/>
          </w:rPr>
          <w:t>KnjFe</w:t>
        </w:r>
        <w:proofErr w:type="spellEnd"/>
        <w:r>
          <w:rPr>
            <w:rStyle w:val="a3"/>
            <w:szCs w:val="28"/>
            <w:lang w:val="uk-UA" w:eastAsia="uk-UA"/>
          </w:rPr>
          <w:t>7</w:t>
        </w:r>
        <w:proofErr w:type="spellStart"/>
        <w:r>
          <w:rPr>
            <w:rStyle w:val="a3"/>
            <w:szCs w:val="28"/>
            <w:lang w:eastAsia="uk-UA"/>
          </w:rPr>
          <w:t>fTez</w:t>
        </w:r>
        <w:proofErr w:type="spellEnd"/>
        <w:r>
          <w:rPr>
            <w:rStyle w:val="a3"/>
            <w:szCs w:val="28"/>
            <w:lang w:val="uk-UA" w:eastAsia="uk-UA"/>
          </w:rPr>
          <w:t>2</w:t>
        </w:r>
        <w:r>
          <w:rPr>
            <w:rStyle w:val="a3"/>
            <w:szCs w:val="28"/>
            <w:lang w:eastAsia="uk-UA"/>
          </w:rPr>
          <w:t>n</w:t>
        </w:r>
        <w:r>
          <w:rPr>
            <w:rStyle w:val="a3"/>
            <w:szCs w:val="28"/>
            <w:lang w:val="uk-UA" w:eastAsia="uk-UA"/>
          </w:rPr>
          <w:t>2</w:t>
        </w:r>
        <w:proofErr w:type="spellStart"/>
        <w:r>
          <w:rPr>
            <w:rStyle w:val="a3"/>
            <w:szCs w:val="28"/>
            <w:lang w:eastAsia="uk-UA"/>
          </w:rPr>
          <w:t>HZRPtemC</w:t>
        </w:r>
        <w:proofErr w:type="spellEnd"/>
        <w:r>
          <w:rPr>
            <w:rStyle w:val="a3"/>
            <w:szCs w:val="28"/>
            <w:lang w:val="uk-UA" w:eastAsia="uk-UA"/>
          </w:rPr>
          <w:t>_1</w:t>
        </w:r>
        <w:proofErr w:type="spellStart"/>
        <w:r>
          <w:rPr>
            <w:rStyle w:val="a3"/>
            <w:szCs w:val="28"/>
            <w:lang w:eastAsia="uk-UA"/>
          </w:rPr>
          <w:t>CBIlW</w:t>
        </w:r>
        <w:proofErr w:type="spellEnd"/>
        <w:r>
          <w:rPr>
            <w:rStyle w:val="a3"/>
            <w:szCs w:val="28"/>
            <w:lang w:val="uk-UA" w:eastAsia="uk-UA"/>
          </w:rPr>
          <w:t>1</w:t>
        </w:r>
        <w:proofErr w:type="spellStart"/>
        <w:r>
          <w:rPr>
            <w:rStyle w:val="a3"/>
            <w:szCs w:val="28"/>
            <w:lang w:eastAsia="uk-UA"/>
          </w:rPr>
          <w:t>wMFg</w:t>
        </w:r>
        <w:proofErr w:type="spellEnd"/>
        <w:r>
          <w:rPr>
            <w:rStyle w:val="a3"/>
            <w:szCs w:val="28"/>
            <w:lang w:val="uk-UA" w:eastAsia="uk-UA"/>
          </w:rPr>
          <w:t>68</w:t>
        </w:r>
        <w:proofErr w:type="spellStart"/>
        <w:r>
          <w:rPr>
            <w:rStyle w:val="a3"/>
            <w:szCs w:val="28"/>
            <w:lang w:eastAsia="uk-UA"/>
          </w:rPr>
          <w:t>xCwQ</w:t>
        </w:r>
        <w:proofErr w:type="spellEnd"/>
        <w:r>
          <w:rPr>
            <w:rStyle w:val="a3"/>
            <w:szCs w:val="28"/>
            <w:lang w:val="uk-UA" w:eastAsia="uk-UA"/>
          </w:rPr>
          <w:t>_</w:t>
        </w:r>
        <w:proofErr w:type="spellStart"/>
        <w:r>
          <w:rPr>
            <w:rStyle w:val="a3"/>
            <w:szCs w:val="28"/>
            <w:lang w:eastAsia="uk-UA"/>
          </w:rPr>
          <w:t>aem</w:t>
        </w:r>
        <w:proofErr w:type="spellEnd"/>
        <w:r>
          <w:rPr>
            <w:rStyle w:val="a3"/>
            <w:szCs w:val="28"/>
            <w:lang w:val="uk-UA" w:eastAsia="uk-UA"/>
          </w:rPr>
          <w:t>_</w:t>
        </w:r>
        <w:r>
          <w:rPr>
            <w:rStyle w:val="a3"/>
            <w:szCs w:val="28"/>
            <w:lang w:eastAsia="uk-UA"/>
          </w:rPr>
          <w:t>D</w:t>
        </w:r>
        <w:r>
          <w:rPr>
            <w:rStyle w:val="a3"/>
            <w:szCs w:val="28"/>
            <w:lang w:val="uk-UA" w:eastAsia="uk-UA"/>
          </w:rPr>
          <w:t>3</w:t>
        </w:r>
        <w:r>
          <w:rPr>
            <w:rStyle w:val="a3"/>
            <w:szCs w:val="28"/>
            <w:lang w:eastAsia="uk-UA"/>
          </w:rPr>
          <w:t>a</w:t>
        </w:r>
        <w:r>
          <w:rPr>
            <w:rStyle w:val="a3"/>
            <w:szCs w:val="28"/>
            <w:lang w:val="uk-UA" w:eastAsia="uk-UA"/>
          </w:rPr>
          <w:t>7</w:t>
        </w:r>
        <w:r>
          <w:rPr>
            <w:rStyle w:val="a3"/>
            <w:szCs w:val="28"/>
            <w:lang w:eastAsia="uk-UA"/>
          </w:rPr>
          <w:t>x</w:t>
        </w:r>
        <w:r>
          <w:rPr>
            <w:rStyle w:val="a3"/>
            <w:szCs w:val="28"/>
            <w:lang w:val="uk-UA" w:eastAsia="uk-UA"/>
          </w:rPr>
          <w:t>8</w:t>
        </w:r>
        <w:r>
          <w:rPr>
            <w:rStyle w:val="a3"/>
            <w:szCs w:val="28"/>
            <w:lang w:eastAsia="uk-UA"/>
          </w:rPr>
          <w:t>h</w:t>
        </w:r>
        <w:r>
          <w:rPr>
            <w:rStyle w:val="a3"/>
            <w:szCs w:val="28"/>
            <w:lang w:val="uk-UA" w:eastAsia="uk-UA"/>
          </w:rPr>
          <w:t>7</w:t>
        </w:r>
        <w:r>
          <w:rPr>
            <w:rStyle w:val="a3"/>
            <w:szCs w:val="28"/>
            <w:lang w:eastAsia="uk-UA"/>
          </w:rPr>
          <w:t>OY</w:t>
        </w:r>
        <w:r>
          <w:rPr>
            <w:rStyle w:val="a3"/>
            <w:szCs w:val="28"/>
            <w:lang w:val="uk-UA" w:eastAsia="uk-UA"/>
          </w:rPr>
          <w:t>0</w:t>
        </w:r>
        <w:proofErr w:type="spellStart"/>
        <w:r>
          <w:rPr>
            <w:rStyle w:val="a3"/>
            <w:szCs w:val="28"/>
            <w:lang w:eastAsia="uk-UA"/>
          </w:rPr>
          <w:t>ro</w:t>
        </w:r>
        <w:proofErr w:type="spellEnd"/>
        <w:r>
          <w:rPr>
            <w:rStyle w:val="a3"/>
            <w:szCs w:val="28"/>
            <w:lang w:val="uk-UA" w:eastAsia="uk-UA"/>
          </w:rPr>
          <w:t>-</w:t>
        </w:r>
        <w:proofErr w:type="spellStart"/>
        <w:r>
          <w:rPr>
            <w:rStyle w:val="a3"/>
            <w:szCs w:val="28"/>
            <w:lang w:eastAsia="uk-UA"/>
          </w:rPr>
          <w:t>VmaSBYvQ</w:t>
        </w:r>
        <w:proofErr w:type="spellEnd"/>
      </w:hyperlink>
    </w:p>
    <w:p w:rsidR="0051325D" w:rsidRDefault="0051325D" w:rsidP="0051325D">
      <w:pPr>
        <w:tabs>
          <w:tab w:val="left" w:pos="1752"/>
        </w:tabs>
        <w:spacing w:line="240" w:lineRule="auto"/>
        <w:rPr>
          <w:sz w:val="16"/>
          <w:szCs w:val="16"/>
          <w:lang w:val="uk-UA"/>
        </w:rPr>
      </w:pPr>
      <w:r>
        <w:rPr>
          <w:sz w:val="16"/>
          <w:szCs w:val="16"/>
          <w:lang w:val="uk-UA"/>
        </w:rPr>
        <w:t>___________________</w:t>
      </w:r>
    </w:p>
    <w:p w:rsidR="0051325D" w:rsidRDefault="0051325D" w:rsidP="0051325D">
      <w:pPr>
        <w:spacing w:line="240" w:lineRule="auto"/>
        <w:rPr>
          <w:sz w:val="16"/>
          <w:szCs w:val="16"/>
          <w:lang w:val="uk-UA" w:eastAsia="uk-UA"/>
        </w:rPr>
      </w:pPr>
      <w:r>
        <w:rPr>
          <w:sz w:val="16"/>
          <w:szCs w:val="16"/>
          <w:lang w:val="uk-UA" w:eastAsia="uk-UA"/>
        </w:rPr>
        <w:t xml:space="preserve">*Індекс структурного підрозділу відповідно до наказу ректора «Про </w:t>
      </w:r>
      <w:r>
        <w:rPr>
          <w:sz w:val="16"/>
          <w:szCs w:val="16"/>
          <w:lang w:val="uk-UA"/>
        </w:rPr>
        <w:t xml:space="preserve">затвердження організаційної структури </w:t>
      </w:r>
      <w:r>
        <w:rPr>
          <w:sz w:val="16"/>
          <w:szCs w:val="16"/>
          <w:lang w:val="uk-UA" w:eastAsia="uk-UA"/>
        </w:rPr>
        <w:t xml:space="preserve">Державного університету </w:t>
      </w:r>
      <w:r>
        <w:rPr>
          <w:sz w:val="16"/>
          <w:szCs w:val="16"/>
          <w:lang w:val="uk-UA" w:eastAsia="uk-UA"/>
        </w:rPr>
        <w:lastRenderedPageBreak/>
        <w:t>«Житомирська політехніка» (наприклад, 22.06).</w:t>
      </w:r>
    </w:p>
    <w:p w:rsidR="0051325D" w:rsidRDefault="0051325D" w:rsidP="0051325D">
      <w:pPr>
        <w:spacing w:line="240" w:lineRule="auto"/>
        <w:rPr>
          <w:sz w:val="16"/>
          <w:szCs w:val="16"/>
          <w:lang w:val="uk-UA" w:eastAsia="uk-UA"/>
        </w:rPr>
      </w:pPr>
      <w:r>
        <w:rPr>
          <w:sz w:val="16"/>
          <w:szCs w:val="16"/>
          <w:lang w:val="uk-UA" w:eastAsia="uk-UA"/>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w:t>
      </w:r>
      <w:r>
        <w:rPr>
          <w:sz w:val="16"/>
          <w:szCs w:val="16"/>
          <w:lang w:eastAsia="uk-UA"/>
        </w:rPr>
        <w:t>/</w:t>
      </w:r>
      <w:r>
        <w:rPr>
          <w:sz w:val="16"/>
          <w:szCs w:val="16"/>
          <w:lang w:val="uk-UA" w:eastAsia="uk-UA"/>
        </w:rPr>
        <w:t>Б).</w:t>
      </w:r>
    </w:p>
    <w:p w:rsidR="0051325D" w:rsidRDefault="0051325D" w:rsidP="0051325D">
      <w:pPr>
        <w:widowControl/>
        <w:autoSpaceDE w:val="0"/>
        <w:autoSpaceDN w:val="0"/>
        <w:spacing w:line="240" w:lineRule="auto"/>
        <w:rPr>
          <w:sz w:val="16"/>
          <w:szCs w:val="16"/>
          <w:lang w:val="uk-UA"/>
        </w:rPr>
      </w:pPr>
      <w:r>
        <w:rPr>
          <w:sz w:val="16"/>
          <w:szCs w:val="16"/>
          <w:lang w:val="uk-UA"/>
        </w:rPr>
        <w:t>*** Шифр освітньої компоненти в освітній програмі (наприклад, ОК1).</w:t>
      </w:r>
    </w:p>
    <w:p w:rsidR="0051325D" w:rsidRDefault="0051325D" w:rsidP="0051325D">
      <w:pPr>
        <w:widowControl/>
        <w:autoSpaceDE w:val="0"/>
        <w:autoSpaceDN w:val="0"/>
        <w:spacing w:line="240" w:lineRule="auto"/>
        <w:jc w:val="center"/>
        <w:rPr>
          <w:b/>
          <w:color w:val="000000"/>
          <w:sz w:val="28"/>
          <w:szCs w:val="28"/>
          <w:lang w:val="uk-UA" w:eastAsia="uk-UA"/>
        </w:rPr>
      </w:pPr>
    </w:p>
    <w:p w:rsidR="00C41E31" w:rsidRPr="0051325D" w:rsidRDefault="00C41E31">
      <w:pPr>
        <w:rPr>
          <w:lang w:val="uk-UA"/>
        </w:rPr>
      </w:pPr>
    </w:p>
    <w:sectPr w:rsidR="00C41E31" w:rsidRPr="0051325D">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BF" w:rsidRDefault="00D631BF" w:rsidP="00F52918">
      <w:pPr>
        <w:spacing w:line="240" w:lineRule="auto"/>
      </w:pPr>
      <w:r>
        <w:separator/>
      </w:r>
    </w:p>
  </w:endnote>
  <w:endnote w:type="continuationSeparator" w:id="0">
    <w:p w:rsidR="00D631BF" w:rsidRDefault="00D631BF" w:rsidP="00F52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BF" w:rsidRDefault="00D631BF" w:rsidP="00F52918">
      <w:pPr>
        <w:spacing w:line="240" w:lineRule="auto"/>
      </w:pPr>
      <w:r>
        <w:separator/>
      </w:r>
    </w:p>
  </w:footnote>
  <w:footnote w:type="continuationSeparator" w:id="0">
    <w:p w:rsidR="00D631BF" w:rsidRDefault="00D631BF" w:rsidP="00F529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18" w:rsidRPr="00F52918" w:rsidRDefault="00F52918" w:rsidP="00F52918">
    <w:pPr>
      <w:pStyle w:val="aa"/>
      <w:ind w:firstLine="0"/>
      <w:rPr>
        <w:lang w:val="uk-U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78"/>
      <w:gridCol w:w="1907"/>
      <w:gridCol w:w="1908"/>
      <w:gridCol w:w="2166"/>
      <w:gridCol w:w="1812"/>
    </w:tblGrid>
    <w:tr w:rsidR="00F52918" w:rsidTr="006E2BB3">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rsidR="00F52918" w:rsidRDefault="00F52918" w:rsidP="006E2BB3">
          <w:pPr>
            <w:tabs>
              <w:tab w:val="center" w:pos="4819"/>
              <w:tab w:val="right" w:pos="9639"/>
            </w:tabs>
            <w:ind w:left="-57" w:right="-57"/>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w:t>
          </w:r>
          <w:proofErr w:type="gramStart"/>
          <w:r>
            <w:rPr>
              <w:b/>
              <w:sz w:val="16"/>
              <w:szCs w:val="16"/>
            </w:rPr>
            <w:t>техн</w:t>
          </w:r>
          <w:proofErr w:type="gramEnd"/>
          <w:r>
            <w:rPr>
              <w:b/>
              <w:sz w:val="16"/>
              <w:szCs w:val="16"/>
            </w:rPr>
            <w:t>іка</w:t>
          </w:r>
          <w:proofErr w:type="spellEnd"/>
        </w:p>
      </w:tc>
      <w:tc>
        <w:tcPr>
          <w:tcW w:w="3291" w:type="pct"/>
          <w:gridSpan w:val="3"/>
          <w:tcBorders>
            <w:top w:val="single" w:sz="6" w:space="0" w:color="auto"/>
            <w:left w:val="single" w:sz="6" w:space="0" w:color="auto"/>
            <w:bottom w:val="single" w:sz="6" w:space="0" w:color="auto"/>
            <w:right w:val="single" w:sz="6" w:space="0" w:color="auto"/>
          </w:tcBorders>
          <w:hideMark/>
        </w:tcPr>
        <w:p w:rsidR="00F52918" w:rsidRDefault="00F52918" w:rsidP="006E2BB3">
          <w:pPr>
            <w:pStyle w:val="aa"/>
            <w:jc w:val="center"/>
            <w:rPr>
              <w:sz w:val="16"/>
              <w:szCs w:val="16"/>
              <w:lang w:eastAsia="uk-UA"/>
            </w:rPr>
          </w:pPr>
          <w:r>
            <w:rPr>
              <w:sz w:val="16"/>
              <w:szCs w:val="16"/>
              <w:lang w:eastAsia="uk-UA"/>
            </w:rPr>
            <w:t>МІНІСТЕРСТВО ОСВІТИ І НАУКИ УКРАЇНИ</w:t>
          </w:r>
        </w:p>
        <w:p w:rsidR="00F52918" w:rsidRDefault="00F52918" w:rsidP="006E2BB3">
          <w:pPr>
            <w:pStyle w:val="aa"/>
            <w:ind w:right="-57"/>
            <w:jc w:val="center"/>
            <w:rPr>
              <w:b/>
              <w:spacing w:val="-4"/>
              <w:sz w:val="16"/>
              <w:szCs w:val="16"/>
              <w:lang w:eastAsia="uk-UA"/>
            </w:rPr>
          </w:pPr>
          <w:r>
            <w:rPr>
              <w:b/>
              <w:spacing w:val="-4"/>
              <w:sz w:val="16"/>
              <w:szCs w:val="16"/>
              <w:lang w:eastAsia="uk-UA"/>
            </w:rPr>
            <w:t>ДЕРЖАВНИЙ УНІВЕРСИТЕТ «ЖИТОМИРСЬКА ПОЛІ</w:t>
          </w:r>
          <w:proofErr w:type="gramStart"/>
          <w:r>
            <w:rPr>
              <w:b/>
              <w:spacing w:val="-4"/>
              <w:sz w:val="16"/>
              <w:szCs w:val="16"/>
              <w:lang w:eastAsia="uk-UA"/>
            </w:rPr>
            <w:t>ТЕХН</w:t>
          </w:r>
          <w:proofErr w:type="gramEnd"/>
          <w:r>
            <w:rPr>
              <w:b/>
              <w:spacing w:val="-4"/>
              <w:sz w:val="16"/>
              <w:szCs w:val="16"/>
              <w:lang w:eastAsia="uk-UA"/>
            </w:rPr>
            <w:t>ІКА»</w:t>
          </w:r>
        </w:p>
        <w:p w:rsidR="00F52918" w:rsidRDefault="00F52918" w:rsidP="006E2BB3">
          <w:pPr>
            <w:tabs>
              <w:tab w:val="center" w:pos="4819"/>
              <w:tab w:val="right" w:pos="9639"/>
            </w:tabs>
            <w:jc w:val="center"/>
            <w:rPr>
              <w:b/>
              <w:sz w:val="16"/>
              <w:szCs w:val="16"/>
            </w:rPr>
          </w:pPr>
          <w:r>
            <w:rPr>
              <w:b/>
              <w:sz w:val="16"/>
              <w:szCs w:val="16"/>
            </w:rPr>
            <w:t xml:space="preserve">Система </w:t>
          </w:r>
          <w:proofErr w:type="spellStart"/>
          <w:r>
            <w:rPr>
              <w:b/>
              <w:sz w:val="16"/>
              <w:szCs w:val="16"/>
            </w:rPr>
            <w:t>управління</w:t>
          </w:r>
          <w:proofErr w:type="spellEnd"/>
          <w:r>
            <w:rPr>
              <w:b/>
              <w:sz w:val="16"/>
              <w:szCs w:val="16"/>
            </w:rPr>
            <w:t xml:space="preserve"> </w:t>
          </w:r>
          <w:proofErr w:type="spellStart"/>
          <w:r>
            <w:rPr>
              <w:b/>
              <w:sz w:val="16"/>
              <w:szCs w:val="16"/>
            </w:rPr>
            <w:t>якістю</w:t>
          </w:r>
          <w:proofErr w:type="spellEnd"/>
          <w:r>
            <w:rPr>
              <w:b/>
              <w:sz w:val="16"/>
              <w:szCs w:val="16"/>
            </w:rPr>
            <w:t xml:space="preserve"> </w:t>
          </w:r>
          <w:proofErr w:type="spellStart"/>
          <w:r>
            <w:rPr>
              <w:b/>
              <w:sz w:val="16"/>
              <w:szCs w:val="16"/>
            </w:rPr>
            <w:t>відповідає</w:t>
          </w:r>
          <w:proofErr w:type="spellEnd"/>
          <w:r>
            <w:rPr>
              <w:b/>
              <w:sz w:val="16"/>
              <w:szCs w:val="16"/>
            </w:rPr>
            <w:t xml:space="preserve"> ДСТУ ISO 9001:2015</w:t>
          </w:r>
        </w:p>
      </w:tc>
      <w:tc>
        <w:tcPr>
          <w:tcW w:w="724" w:type="pct"/>
          <w:tcBorders>
            <w:top w:val="single" w:sz="6" w:space="0" w:color="auto"/>
            <w:left w:val="single" w:sz="6" w:space="0" w:color="auto"/>
            <w:bottom w:val="single" w:sz="6" w:space="0" w:color="auto"/>
            <w:right w:val="single" w:sz="6" w:space="0" w:color="auto"/>
          </w:tcBorders>
          <w:vAlign w:val="center"/>
          <w:hideMark/>
        </w:tcPr>
        <w:p w:rsidR="00F52918" w:rsidRDefault="00F52918" w:rsidP="00F52918">
          <w:pPr>
            <w:tabs>
              <w:tab w:val="left" w:pos="34"/>
              <w:tab w:val="center" w:pos="4819"/>
              <w:tab w:val="right" w:pos="9639"/>
            </w:tabs>
            <w:ind w:right="-80"/>
            <w:jc w:val="center"/>
            <w:rPr>
              <w:b/>
              <w:sz w:val="16"/>
              <w:szCs w:val="16"/>
            </w:rPr>
          </w:pPr>
          <w:r>
            <w:rPr>
              <w:b/>
              <w:sz w:val="16"/>
              <w:szCs w:val="16"/>
            </w:rPr>
            <w:t>Ф-21.11-05.01/014.021.1</w:t>
          </w:r>
          <w:proofErr w:type="gramStart"/>
          <w:r>
            <w:rPr>
              <w:b/>
              <w:sz w:val="16"/>
              <w:szCs w:val="16"/>
            </w:rPr>
            <w:t>/Б</w:t>
          </w:r>
          <w:proofErr w:type="gramEnd"/>
          <w:r>
            <w:rPr>
              <w:b/>
              <w:sz w:val="16"/>
              <w:szCs w:val="16"/>
            </w:rPr>
            <w:t>/</w:t>
          </w:r>
          <w:r>
            <w:rPr>
              <w:b/>
              <w:sz w:val="16"/>
              <w:szCs w:val="16"/>
              <w:lang w:val="uk-UA"/>
            </w:rPr>
            <w:t>В</w:t>
          </w:r>
          <w:r>
            <w:rPr>
              <w:b/>
              <w:sz w:val="16"/>
              <w:szCs w:val="16"/>
            </w:rPr>
            <w:t>К22-1-2024</w:t>
          </w:r>
        </w:p>
      </w:tc>
    </w:tr>
    <w:tr w:rsidR="00F52918" w:rsidTr="006E2BB3">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rsidR="00F52918" w:rsidRDefault="00F52918" w:rsidP="006E2BB3">
          <w:pPr>
            <w:widowControl/>
            <w:rPr>
              <w:b/>
              <w:sz w:val="16"/>
              <w:szCs w:val="16"/>
            </w:rPr>
          </w:pPr>
        </w:p>
      </w:tc>
      <w:tc>
        <w:tcPr>
          <w:tcW w:w="1052" w:type="pct"/>
          <w:tcBorders>
            <w:top w:val="single" w:sz="6" w:space="0" w:color="auto"/>
            <w:left w:val="single" w:sz="6" w:space="0" w:color="auto"/>
            <w:bottom w:val="single" w:sz="6" w:space="0" w:color="auto"/>
            <w:right w:val="single" w:sz="6" w:space="0" w:color="auto"/>
          </w:tcBorders>
          <w:vAlign w:val="center"/>
          <w:hideMark/>
        </w:tcPr>
        <w:p w:rsidR="00F52918" w:rsidRDefault="00F52918" w:rsidP="006E2BB3">
          <w:pPr>
            <w:pStyle w:val="aa"/>
            <w:jc w:val="center"/>
            <w:rPr>
              <w:i/>
              <w:sz w:val="16"/>
              <w:szCs w:val="16"/>
              <w:lang w:eastAsia="uk-UA"/>
            </w:rPr>
          </w:pPr>
          <w:proofErr w:type="spellStart"/>
          <w:r>
            <w:rPr>
              <w:i/>
              <w:sz w:val="16"/>
              <w:szCs w:val="16"/>
              <w:lang w:eastAsia="uk-UA"/>
            </w:rPr>
            <w:t>Випуск</w:t>
          </w:r>
          <w:proofErr w:type="spellEnd"/>
          <w:r>
            <w:rPr>
              <w:i/>
              <w:sz w:val="16"/>
              <w:szCs w:val="16"/>
              <w:lang w:eastAsia="uk-UA"/>
            </w:rPr>
            <w:t xml:space="preserve"> 1</w:t>
          </w:r>
        </w:p>
      </w:tc>
      <w:tc>
        <w:tcPr>
          <w:tcW w:w="1052" w:type="pct"/>
          <w:tcBorders>
            <w:top w:val="single" w:sz="6" w:space="0" w:color="auto"/>
            <w:left w:val="single" w:sz="6" w:space="0" w:color="auto"/>
            <w:bottom w:val="single" w:sz="6" w:space="0" w:color="auto"/>
            <w:right w:val="single" w:sz="6" w:space="0" w:color="auto"/>
          </w:tcBorders>
          <w:vAlign w:val="center"/>
          <w:hideMark/>
        </w:tcPr>
        <w:p w:rsidR="00F52918" w:rsidRDefault="00F52918" w:rsidP="006E2BB3">
          <w:pPr>
            <w:pStyle w:val="aa"/>
            <w:jc w:val="center"/>
            <w:rPr>
              <w:i/>
              <w:sz w:val="16"/>
              <w:szCs w:val="16"/>
              <w:lang w:eastAsia="uk-UA"/>
            </w:rPr>
          </w:pPr>
          <w:proofErr w:type="spellStart"/>
          <w:r>
            <w:rPr>
              <w:i/>
              <w:sz w:val="16"/>
              <w:szCs w:val="16"/>
              <w:lang w:eastAsia="uk-UA"/>
            </w:rPr>
            <w:t>Зміни</w:t>
          </w:r>
          <w:proofErr w:type="spellEnd"/>
          <w:r>
            <w:rPr>
              <w:i/>
              <w:sz w:val="16"/>
              <w:szCs w:val="16"/>
              <w:lang w:eastAsia="uk-UA"/>
            </w:rPr>
            <w:t xml:space="preserve"> 0</w:t>
          </w:r>
        </w:p>
      </w:tc>
      <w:tc>
        <w:tcPr>
          <w:tcW w:w="1187" w:type="pct"/>
          <w:tcBorders>
            <w:top w:val="single" w:sz="6" w:space="0" w:color="auto"/>
            <w:left w:val="single" w:sz="6" w:space="0" w:color="auto"/>
            <w:bottom w:val="single" w:sz="6" w:space="0" w:color="auto"/>
            <w:right w:val="single" w:sz="6" w:space="0" w:color="auto"/>
          </w:tcBorders>
          <w:vAlign w:val="center"/>
          <w:hideMark/>
        </w:tcPr>
        <w:p w:rsidR="00F52918" w:rsidRDefault="00F52918" w:rsidP="006E2BB3">
          <w:pPr>
            <w:pStyle w:val="aa"/>
            <w:jc w:val="center"/>
            <w:rPr>
              <w:i/>
              <w:sz w:val="16"/>
              <w:szCs w:val="16"/>
              <w:lang w:eastAsia="uk-UA"/>
            </w:rPr>
          </w:pPr>
          <w:proofErr w:type="spellStart"/>
          <w:r>
            <w:rPr>
              <w:i/>
              <w:sz w:val="16"/>
              <w:szCs w:val="16"/>
              <w:lang w:eastAsia="uk-UA"/>
            </w:rPr>
            <w:t>Екземпляр</w:t>
          </w:r>
          <w:proofErr w:type="spellEnd"/>
          <w:r>
            <w:rPr>
              <w:i/>
              <w:sz w:val="16"/>
              <w:szCs w:val="16"/>
              <w:lang w:eastAsia="uk-UA"/>
            </w:rPr>
            <w:t xml:space="preserve"> № 1</w:t>
          </w:r>
        </w:p>
      </w:tc>
      <w:tc>
        <w:tcPr>
          <w:tcW w:w="724" w:type="pct"/>
          <w:tcBorders>
            <w:top w:val="single" w:sz="6" w:space="0" w:color="auto"/>
            <w:left w:val="single" w:sz="6" w:space="0" w:color="auto"/>
            <w:bottom w:val="single" w:sz="6" w:space="0" w:color="auto"/>
            <w:right w:val="single" w:sz="6" w:space="0" w:color="auto"/>
          </w:tcBorders>
          <w:vAlign w:val="center"/>
          <w:hideMark/>
        </w:tcPr>
        <w:p w:rsidR="00F52918" w:rsidRDefault="00F52918" w:rsidP="006E2BB3">
          <w:pPr>
            <w:tabs>
              <w:tab w:val="center" w:pos="4819"/>
              <w:tab w:val="right" w:pos="9639"/>
            </w:tabs>
            <w:jc w:val="center"/>
            <w:rPr>
              <w:sz w:val="16"/>
              <w:szCs w:val="16"/>
            </w:rPr>
          </w:pPr>
          <w:proofErr w:type="spellStart"/>
          <w:r>
            <w:rPr>
              <w:i/>
              <w:sz w:val="16"/>
              <w:szCs w:val="16"/>
              <w:lang w:eastAsia="uk-UA"/>
            </w:rPr>
            <w:t>Арк</w:t>
          </w:r>
          <w:proofErr w:type="spellEnd"/>
          <w:r>
            <w:rPr>
              <w:i/>
              <w:sz w:val="16"/>
              <w:szCs w:val="16"/>
              <w:lang w:eastAsia="uk-UA"/>
            </w:rPr>
            <w:t xml:space="preserve">  32/ </w:t>
          </w:r>
          <w:r>
            <w:rPr>
              <w:i/>
              <w:sz w:val="16"/>
              <w:szCs w:val="16"/>
              <w:lang w:eastAsia="uk-UA"/>
            </w:rPr>
            <w:fldChar w:fldCharType="begin"/>
          </w:r>
          <w:r>
            <w:rPr>
              <w:i/>
              <w:sz w:val="16"/>
              <w:szCs w:val="16"/>
              <w:lang w:eastAsia="uk-UA"/>
            </w:rPr>
            <w:instrText xml:space="preserve"> PAGE   \* MERGEFORMAT </w:instrText>
          </w:r>
          <w:r>
            <w:rPr>
              <w:i/>
              <w:sz w:val="16"/>
              <w:szCs w:val="16"/>
              <w:lang w:eastAsia="uk-UA"/>
            </w:rPr>
            <w:fldChar w:fldCharType="separate"/>
          </w:r>
          <w:r>
            <w:rPr>
              <w:i/>
              <w:noProof/>
              <w:sz w:val="16"/>
              <w:szCs w:val="16"/>
              <w:lang w:eastAsia="uk-UA"/>
            </w:rPr>
            <w:t>19</w:t>
          </w:r>
          <w:r>
            <w:rPr>
              <w:i/>
              <w:sz w:val="16"/>
              <w:szCs w:val="16"/>
              <w:lang w:eastAsia="uk-UA"/>
            </w:rPr>
            <w:fldChar w:fldCharType="end"/>
          </w:r>
        </w:p>
      </w:tc>
    </w:tr>
  </w:tbl>
  <w:p w:rsidR="00F52918" w:rsidRPr="00F52918" w:rsidRDefault="00F52918" w:rsidP="00F52918">
    <w:pPr>
      <w:pStyle w:val="aa"/>
      <w:ind w:firstLine="0"/>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C6497"/>
    <w:multiLevelType w:val="hybridMultilevel"/>
    <w:tmpl w:val="5BDC5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3E5707"/>
    <w:multiLevelType w:val="hybridMultilevel"/>
    <w:tmpl w:val="DDB6220E"/>
    <w:lvl w:ilvl="0" w:tplc="A3EAB288">
      <w:numFmt w:val="bullet"/>
      <w:lvlText w:val="‒"/>
      <w:lvlJc w:val="left"/>
      <w:pPr>
        <w:ind w:left="502" w:hanging="360"/>
      </w:pPr>
      <w:rPr>
        <w:rFonts w:ascii="Times New Roman" w:hAnsi="Times New Roman" w:cs="Times New Roman" w:hint="default"/>
        <w:spacing w:val="0"/>
        <w:kern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7760723"/>
    <w:multiLevelType w:val="hybridMultilevel"/>
    <w:tmpl w:val="A18270C8"/>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21D4BCD"/>
    <w:multiLevelType w:val="hybridMultilevel"/>
    <w:tmpl w:val="F9D4C2B6"/>
    <w:lvl w:ilvl="0" w:tplc="A6A6D8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723770C"/>
    <w:multiLevelType w:val="hybridMultilevel"/>
    <w:tmpl w:val="3BCA3ADE"/>
    <w:lvl w:ilvl="0" w:tplc="4462D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7573D28"/>
    <w:multiLevelType w:val="hybridMultilevel"/>
    <w:tmpl w:val="C840E9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6A341F08"/>
    <w:multiLevelType w:val="hybridMultilevel"/>
    <w:tmpl w:val="E870BBEC"/>
    <w:lvl w:ilvl="0" w:tplc="253A80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6DD4F7F"/>
    <w:multiLevelType w:val="hybridMultilevel"/>
    <w:tmpl w:val="4CC45F7C"/>
    <w:lvl w:ilvl="0" w:tplc="6C02F310">
      <w:start w:val="7"/>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8">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start w:val="1"/>
      <w:numFmt w:val="bullet"/>
      <w:lvlText w:val="o"/>
      <w:lvlJc w:val="left"/>
      <w:pPr>
        <w:ind w:left="1474" w:hanging="360"/>
      </w:pPr>
      <w:rPr>
        <w:rFonts w:ascii="Courier New" w:hAnsi="Courier New" w:cs="Courier New" w:hint="default"/>
      </w:rPr>
    </w:lvl>
    <w:lvl w:ilvl="2" w:tplc="04220005">
      <w:start w:val="1"/>
      <w:numFmt w:val="bullet"/>
      <w:lvlText w:val=""/>
      <w:lvlJc w:val="left"/>
      <w:pPr>
        <w:ind w:left="2194" w:hanging="360"/>
      </w:pPr>
      <w:rPr>
        <w:rFonts w:ascii="Wingdings" w:hAnsi="Wingdings" w:hint="default"/>
      </w:rPr>
    </w:lvl>
    <w:lvl w:ilvl="3" w:tplc="04220001">
      <w:start w:val="1"/>
      <w:numFmt w:val="bullet"/>
      <w:lvlText w:val=""/>
      <w:lvlJc w:val="left"/>
      <w:pPr>
        <w:ind w:left="2914" w:hanging="360"/>
      </w:pPr>
      <w:rPr>
        <w:rFonts w:ascii="Symbol" w:hAnsi="Symbol" w:hint="default"/>
      </w:rPr>
    </w:lvl>
    <w:lvl w:ilvl="4" w:tplc="04220003">
      <w:start w:val="1"/>
      <w:numFmt w:val="bullet"/>
      <w:lvlText w:val="o"/>
      <w:lvlJc w:val="left"/>
      <w:pPr>
        <w:ind w:left="3634" w:hanging="360"/>
      </w:pPr>
      <w:rPr>
        <w:rFonts w:ascii="Courier New" w:hAnsi="Courier New" w:cs="Courier New" w:hint="default"/>
      </w:rPr>
    </w:lvl>
    <w:lvl w:ilvl="5" w:tplc="04220005">
      <w:start w:val="1"/>
      <w:numFmt w:val="bullet"/>
      <w:lvlText w:val=""/>
      <w:lvlJc w:val="left"/>
      <w:pPr>
        <w:ind w:left="4354" w:hanging="360"/>
      </w:pPr>
      <w:rPr>
        <w:rFonts w:ascii="Wingdings" w:hAnsi="Wingdings" w:hint="default"/>
      </w:rPr>
    </w:lvl>
    <w:lvl w:ilvl="6" w:tplc="04220001">
      <w:start w:val="1"/>
      <w:numFmt w:val="bullet"/>
      <w:lvlText w:val=""/>
      <w:lvlJc w:val="left"/>
      <w:pPr>
        <w:ind w:left="5074" w:hanging="360"/>
      </w:pPr>
      <w:rPr>
        <w:rFonts w:ascii="Symbol" w:hAnsi="Symbol" w:hint="default"/>
      </w:rPr>
    </w:lvl>
    <w:lvl w:ilvl="7" w:tplc="04220003">
      <w:start w:val="1"/>
      <w:numFmt w:val="bullet"/>
      <w:lvlText w:val="o"/>
      <w:lvlJc w:val="left"/>
      <w:pPr>
        <w:ind w:left="5794" w:hanging="360"/>
      </w:pPr>
      <w:rPr>
        <w:rFonts w:ascii="Courier New" w:hAnsi="Courier New" w:cs="Courier New" w:hint="default"/>
      </w:rPr>
    </w:lvl>
    <w:lvl w:ilvl="8" w:tplc="04220005">
      <w:start w:val="1"/>
      <w:numFmt w:val="bullet"/>
      <w:lvlText w:val=""/>
      <w:lvlJc w:val="left"/>
      <w:pPr>
        <w:ind w:left="6514"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25"/>
    <w:rsid w:val="00001507"/>
    <w:rsid w:val="00003DE0"/>
    <w:rsid w:val="000043B0"/>
    <w:rsid w:val="000070D8"/>
    <w:rsid w:val="00007BE5"/>
    <w:rsid w:val="00007FC2"/>
    <w:rsid w:val="00010357"/>
    <w:rsid w:val="00010E42"/>
    <w:rsid w:val="0001319B"/>
    <w:rsid w:val="00015B2F"/>
    <w:rsid w:val="00015D37"/>
    <w:rsid w:val="000163AE"/>
    <w:rsid w:val="00016BD0"/>
    <w:rsid w:val="00021955"/>
    <w:rsid w:val="000219F6"/>
    <w:rsid w:val="00022483"/>
    <w:rsid w:val="00022F50"/>
    <w:rsid w:val="00024F1C"/>
    <w:rsid w:val="00025292"/>
    <w:rsid w:val="00026296"/>
    <w:rsid w:val="000266B6"/>
    <w:rsid w:val="00026D95"/>
    <w:rsid w:val="00027CA0"/>
    <w:rsid w:val="00032E60"/>
    <w:rsid w:val="00034F07"/>
    <w:rsid w:val="000350EF"/>
    <w:rsid w:val="000366D4"/>
    <w:rsid w:val="00037CF5"/>
    <w:rsid w:val="00040216"/>
    <w:rsid w:val="000418AB"/>
    <w:rsid w:val="0004238A"/>
    <w:rsid w:val="00043E77"/>
    <w:rsid w:val="0004492E"/>
    <w:rsid w:val="00044DCA"/>
    <w:rsid w:val="000455C2"/>
    <w:rsid w:val="00045FF8"/>
    <w:rsid w:val="000469EC"/>
    <w:rsid w:val="00046C36"/>
    <w:rsid w:val="00046E6F"/>
    <w:rsid w:val="000471F8"/>
    <w:rsid w:val="0004774A"/>
    <w:rsid w:val="00047C6F"/>
    <w:rsid w:val="00050B31"/>
    <w:rsid w:val="00050D27"/>
    <w:rsid w:val="00052896"/>
    <w:rsid w:val="00052E92"/>
    <w:rsid w:val="0005306D"/>
    <w:rsid w:val="000548C3"/>
    <w:rsid w:val="00054AA2"/>
    <w:rsid w:val="00056A28"/>
    <w:rsid w:val="0006360C"/>
    <w:rsid w:val="00064A31"/>
    <w:rsid w:val="00065F41"/>
    <w:rsid w:val="00066B68"/>
    <w:rsid w:val="0006748A"/>
    <w:rsid w:val="00067AFA"/>
    <w:rsid w:val="00067B66"/>
    <w:rsid w:val="00070569"/>
    <w:rsid w:val="000709DD"/>
    <w:rsid w:val="0007137B"/>
    <w:rsid w:val="00071604"/>
    <w:rsid w:val="0007161B"/>
    <w:rsid w:val="0007239C"/>
    <w:rsid w:val="00074062"/>
    <w:rsid w:val="00074553"/>
    <w:rsid w:val="00077F3A"/>
    <w:rsid w:val="00080010"/>
    <w:rsid w:val="000801F0"/>
    <w:rsid w:val="00082CC6"/>
    <w:rsid w:val="0008390C"/>
    <w:rsid w:val="00084E4D"/>
    <w:rsid w:val="0008530A"/>
    <w:rsid w:val="00085D4D"/>
    <w:rsid w:val="000864C2"/>
    <w:rsid w:val="00086733"/>
    <w:rsid w:val="00086C48"/>
    <w:rsid w:val="00087324"/>
    <w:rsid w:val="0008755B"/>
    <w:rsid w:val="000927DA"/>
    <w:rsid w:val="0009360E"/>
    <w:rsid w:val="00095532"/>
    <w:rsid w:val="000963E7"/>
    <w:rsid w:val="00096EDB"/>
    <w:rsid w:val="0009744E"/>
    <w:rsid w:val="000A03F1"/>
    <w:rsid w:val="000A0431"/>
    <w:rsid w:val="000A2A28"/>
    <w:rsid w:val="000A3413"/>
    <w:rsid w:val="000A3D2D"/>
    <w:rsid w:val="000A4BF1"/>
    <w:rsid w:val="000A51F9"/>
    <w:rsid w:val="000A6A07"/>
    <w:rsid w:val="000A711E"/>
    <w:rsid w:val="000A7D66"/>
    <w:rsid w:val="000B0B2C"/>
    <w:rsid w:val="000B0B6D"/>
    <w:rsid w:val="000B15E7"/>
    <w:rsid w:val="000B3692"/>
    <w:rsid w:val="000B3F6A"/>
    <w:rsid w:val="000B4662"/>
    <w:rsid w:val="000B4804"/>
    <w:rsid w:val="000B4C64"/>
    <w:rsid w:val="000B5163"/>
    <w:rsid w:val="000B6487"/>
    <w:rsid w:val="000B6C25"/>
    <w:rsid w:val="000B7B51"/>
    <w:rsid w:val="000B7E0D"/>
    <w:rsid w:val="000C470F"/>
    <w:rsid w:val="000C4B07"/>
    <w:rsid w:val="000C7544"/>
    <w:rsid w:val="000D0019"/>
    <w:rsid w:val="000D0406"/>
    <w:rsid w:val="000D0423"/>
    <w:rsid w:val="000D0B63"/>
    <w:rsid w:val="000D3D68"/>
    <w:rsid w:val="000D3E05"/>
    <w:rsid w:val="000D4241"/>
    <w:rsid w:val="000D43BB"/>
    <w:rsid w:val="000D4888"/>
    <w:rsid w:val="000D4C7F"/>
    <w:rsid w:val="000D502C"/>
    <w:rsid w:val="000D55CF"/>
    <w:rsid w:val="000D7D6E"/>
    <w:rsid w:val="000E12D6"/>
    <w:rsid w:val="000E1E97"/>
    <w:rsid w:val="000E2AB6"/>
    <w:rsid w:val="000E2AFA"/>
    <w:rsid w:val="000E3B60"/>
    <w:rsid w:val="000E3D72"/>
    <w:rsid w:val="000E3EB0"/>
    <w:rsid w:val="000E4E9E"/>
    <w:rsid w:val="000E5234"/>
    <w:rsid w:val="000E66FE"/>
    <w:rsid w:val="000E745B"/>
    <w:rsid w:val="000E78C6"/>
    <w:rsid w:val="000F0FEE"/>
    <w:rsid w:val="000F1037"/>
    <w:rsid w:val="000F24C1"/>
    <w:rsid w:val="000F2C94"/>
    <w:rsid w:val="000F38E8"/>
    <w:rsid w:val="000F43F8"/>
    <w:rsid w:val="000F5FED"/>
    <w:rsid w:val="000F6424"/>
    <w:rsid w:val="000F747C"/>
    <w:rsid w:val="001030FA"/>
    <w:rsid w:val="001048D5"/>
    <w:rsid w:val="00105038"/>
    <w:rsid w:val="00107636"/>
    <w:rsid w:val="0011148E"/>
    <w:rsid w:val="00111EB6"/>
    <w:rsid w:val="001128E4"/>
    <w:rsid w:val="0011374E"/>
    <w:rsid w:val="001139A0"/>
    <w:rsid w:val="00113C10"/>
    <w:rsid w:val="00115970"/>
    <w:rsid w:val="00116BAD"/>
    <w:rsid w:val="00116C90"/>
    <w:rsid w:val="00117CCB"/>
    <w:rsid w:val="00120658"/>
    <w:rsid w:val="00120E8D"/>
    <w:rsid w:val="001229CF"/>
    <w:rsid w:val="0012303E"/>
    <w:rsid w:val="00124379"/>
    <w:rsid w:val="00127E42"/>
    <w:rsid w:val="001308C1"/>
    <w:rsid w:val="001315C3"/>
    <w:rsid w:val="0013181B"/>
    <w:rsid w:val="00131EA7"/>
    <w:rsid w:val="00132489"/>
    <w:rsid w:val="0013296B"/>
    <w:rsid w:val="00134180"/>
    <w:rsid w:val="00134B5C"/>
    <w:rsid w:val="00135097"/>
    <w:rsid w:val="00135755"/>
    <w:rsid w:val="00136742"/>
    <w:rsid w:val="00136A20"/>
    <w:rsid w:val="001404B8"/>
    <w:rsid w:val="00142B42"/>
    <w:rsid w:val="00142E00"/>
    <w:rsid w:val="0014508A"/>
    <w:rsid w:val="00145410"/>
    <w:rsid w:val="00145DDD"/>
    <w:rsid w:val="0014663B"/>
    <w:rsid w:val="001479E2"/>
    <w:rsid w:val="0015046D"/>
    <w:rsid w:val="00155E9C"/>
    <w:rsid w:val="00160E34"/>
    <w:rsid w:val="00161118"/>
    <w:rsid w:val="001614B1"/>
    <w:rsid w:val="001628EE"/>
    <w:rsid w:val="00164D64"/>
    <w:rsid w:val="0016521E"/>
    <w:rsid w:val="0016552D"/>
    <w:rsid w:val="00171AC2"/>
    <w:rsid w:val="00171B54"/>
    <w:rsid w:val="00172BE9"/>
    <w:rsid w:val="00174BBC"/>
    <w:rsid w:val="0017578B"/>
    <w:rsid w:val="00177B56"/>
    <w:rsid w:val="00180079"/>
    <w:rsid w:val="00181B93"/>
    <w:rsid w:val="001824B7"/>
    <w:rsid w:val="00183351"/>
    <w:rsid w:val="00184E80"/>
    <w:rsid w:val="0018510A"/>
    <w:rsid w:val="00186497"/>
    <w:rsid w:val="001878DA"/>
    <w:rsid w:val="00190CB9"/>
    <w:rsid w:val="00190F4D"/>
    <w:rsid w:val="001921A0"/>
    <w:rsid w:val="001936BB"/>
    <w:rsid w:val="001970B7"/>
    <w:rsid w:val="001977BA"/>
    <w:rsid w:val="00197FA4"/>
    <w:rsid w:val="001A047C"/>
    <w:rsid w:val="001A0636"/>
    <w:rsid w:val="001A1188"/>
    <w:rsid w:val="001A2FD2"/>
    <w:rsid w:val="001A5323"/>
    <w:rsid w:val="001A5C2E"/>
    <w:rsid w:val="001A669F"/>
    <w:rsid w:val="001A6BCD"/>
    <w:rsid w:val="001A720B"/>
    <w:rsid w:val="001A72DE"/>
    <w:rsid w:val="001B0C2B"/>
    <w:rsid w:val="001B1992"/>
    <w:rsid w:val="001B24E3"/>
    <w:rsid w:val="001B2894"/>
    <w:rsid w:val="001B3AA5"/>
    <w:rsid w:val="001B4346"/>
    <w:rsid w:val="001B6875"/>
    <w:rsid w:val="001B7492"/>
    <w:rsid w:val="001B75D5"/>
    <w:rsid w:val="001C08B4"/>
    <w:rsid w:val="001C0998"/>
    <w:rsid w:val="001C295D"/>
    <w:rsid w:val="001C2A2D"/>
    <w:rsid w:val="001C2A59"/>
    <w:rsid w:val="001C2F58"/>
    <w:rsid w:val="001C407E"/>
    <w:rsid w:val="001C428B"/>
    <w:rsid w:val="001C5B34"/>
    <w:rsid w:val="001C68CF"/>
    <w:rsid w:val="001C6D21"/>
    <w:rsid w:val="001C7B25"/>
    <w:rsid w:val="001D2662"/>
    <w:rsid w:val="001D2FA3"/>
    <w:rsid w:val="001D3774"/>
    <w:rsid w:val="001D3948"/>
    <w:rsid w:val="001D4126"/>
    <w:rsid w:val="001D4B7E"/>
    <w:rsid w:val="001D4D1F"/>
    <w:rsid w:val="001D5140"/>
    <w:rsid w:val="001D5391"/>
    <w:rsid w:val="001D5549"/>
    <w:rsid w:val="001D62D5"/>
    <w:rsid w:val="001D6BE9"/>
    <w:rsid w:val="001D6D71"/>
    <w:rsid w:val="001D7690"/>
    <w:rsid w:val="001D784C"/>
    <w:rsid w:val="001D7B2D"/>
    <w:rsid w:val="001E00A2"/>
    <w:rsid w:val="001E0A26"/>
    <w:rsid w:val="001E0E5E"/>
    <w:rsid w:val="001E2765"/>
    <w:rsid w:val="001E39DE"/>
    <w:rsid w:val="001E5080"/>
    <w:rsid w:val="001E5A74"/>
    <w:rsid w:val="001E6679"/>
    <w:rsid w:val="001E6CDF"/>
    <w:rsid w:val="001E6ECE"/>
    <w:rsid w:val="001E6F3F"/>
    <w:rsid w:val="001E7631"/>
    <w:rsid w:val="001E768E"/>
    <w:rsid w:val="001F061A"/>
    <w:rsid w:val="001F1BA8"/>
    <w:rsid w:val="001F2603"/>
    <w:rsid w:val="001F349B"/>
    <w:rsid w:val="001F3C7B"/>
    <w:rsid w:val="001F5A3C"/>
    <w:rsid w:val="001F7246"/>
    <w:rsid w:val="00201025"/>
    <w:rsid w:val="00201DFB"/>
    <w:rsid w:val="002024C5"/>
    <w:rsid w:val="002025E9"/>
    <w:rsid w:val="00202C31"/>
    <w:rsid w:val="002032E6"/>
    <w:rsid w:val="00206279"/>
    <w:rsid w:val="00207193"/>
    <w:rsid w:val="0021007F"/>
    <w:rsid w:val="00212242"/>
    <w:rsid w:val="002123FB"/>
    <w:rsid w:val="00213322"/>
    <w:rsid w:val="0021344F"/>
    <w:rsid w:val="002144DA"/>
    <w:rsid w:val="002147A2"/>
    <w:rsid w:val="002149ED"/>
    <w:rsid w:val="0021540B"/>
    <w:rsid w:val="00215425"/>
    <w:rsid w:val="0021715F"/>
    <w:rsid w:val="00220DCC"/>
    <w:rsid w:val="00220EF3"/>
    <w:rsid w:val="00221C89"/>
    <w:rsid w:val="00221EFB"/>
    <w:rsid w:val="0022239B"/>
    <w:rsid w:val="002224D1"/>
    <w:rsid w:val="0022371D"/>
    <w:rsid w:val="00224A27"/>
    <w:rsid w:val="002251B9"/>
    <w:rsid w:val="002254DD"/>
    <w:rsid w:val="0022626D"/>
    <w:rsid w:val="002263A0"/>
    <w:rsid w:val="00226A68"/>
    <w:rsid w:val="002273AB"/>
    <w:rsid w:val="00227FB9"/>
    <w:rsid w:val="00230443"/>
    <w:rsid w:val="002315D4"/>
    <w:rsid w:val="00231B0D"/>
    <w:rsid w:val="00232E78"/>
    <w:rsid w:val="00232FD2"/>
    <w:rsid w:val="002336E1"/>
    <w:rsid w:val="00233A52"/>
    <w:rsid w:val="002342B7"/>
    <w:rsid w:val="002346CD"/>
    <w:rsid w:val="00235164"/>
    <w:rsid w:val="00235A80"/>
    <w:rsid w:val="00235D04"/>
    <w:rsid w:val="00235E04"/>
    <w:rsid w:val="0023614B"/>
    <w:rsid w:val="00236150"/>
    <w:rsid w:val="002364D4"/>
    <w:rsid w:val="002375AE"/>
    <w:rsid w:val="00240146"/>
    <w:rsid w:val="0024158B"/>
    <w:rsid w:val="00243429"/>
    <w:rsid w:val="002434AA"/>
    <w:rsid w:val="00243928"/>
    <w:rsid w:val="00245ADE"/>
    <w:rsid w:val="00245CBB"/>
    <w:rsid w:val="00247509"/>
    <w:rsid w:val="00247931"/>
    <w:rsid w:val="00250B13"/>
    <w:rsid w:val="00251183"/>
    <w:rsid w:val="00251D14"/>
    <w:rsid w:val="002539D5"/>
    <w:rsid w:val="002560F2"/>
    <w:rsid w:val="00256891"/>
    <w:rsid w:val="002568E7"/>
    <w:rsid w:val="0025753C"/>
    <w:rsid w:val="00260A88"/>
    <w:rsid w:val="00260EF4"/>
    <w:rsid w:val="002612F2"/>
    <w:rsid w:val="002618DC"/>
    <w:rsid w:val="00262F7E"/>
    <w:rsid w:val="00263575"/>
    <w:rsid w:val="002651C7"/>
    <w:rsid w:val="002654ED"/>
    <w:rsid w:val="0026553A"/>
    <w:rsid w:val="00265940"/>
    <w:rsid w:val="00266FAE"/>
    <w:rsid w:val="002701C5"/>
    <w:rsid w:val="00270C50"/>
    <w:rsid w:val="0027155E"/>
    <w:rsid w:val="00271B68"/>
    <w:rsid w:val="00271DB9"/>
    <w:rsid w:val="00271DF8"/>
    <w:rsid w:val="00272C26"/>
    <w:rsid w:val="00274B94"/>
    <w:rsid w:val="00274D0F"/>
    <w:rsid w:val="00274E54"/>
    <w:rsid w:val="002755CE"/>
    <w:rsid w:val="0027649B"/>
    <w:rsid w:val="0028010B"/>
    <w:rsid w:val="00281F56"/>
    <w:rsid w:val="0028233D"/>
    <w:rsid w:val="00283607"/>
    <w:rsid w:val="00284FC0"/>
    <w:rsid w:val="00285B8A"/>
    <w:rsid w:val="002905C0"/>
    <w:rsid w:val="002910AA"/>
    <w:rsid w:val="002916A2"/>
    <w:rsid w:val="00293F0F"/>
    <w:rsid w:val="002947C9"/>
    <w:rsid w:val="00294B38"/>
    <w:rsid w:val="002951DB"/>
    <w:rsid w:val="00295262"/>
    <w:rsid w:val="00295A87"/>
    <w:rsid w:val="0029727D"/>
    <w:rsid w:val="002974C8"/>
    <w:rsid w:val="00297CD6"/>
    <w:rsid w:val="002A0D64"/>
    <w:rsid w:val="002A1412"/>
    <w:rsid w:val="002A3141"/>
    <w:rsid w:val="002A327D"/>
    <w:rsid w:val="002A4556"/>
    <w:rsid w:val="002A5527"/>
    <w:rsid w:val="002A55F1"/>
    <w:rsid w:val="002A5AAB"/>
    <w:rsid w:val="002A7011"/>
    <w:rsid w:val="002A7580"/>
    <w:rsid w:val="002B1625"/>
    <w:rsid w:val="002B1AE5"/>
    <w:rsid w:val="002B1C0D"/>
    <w:rsid w:val="002B2DB5"/>
    <w:rsid w:val="002B6AF3"/>
    <w:rsid w:val="002B73AE"/>
    <w:rsid w:val="002B7F80"/>
    <w:rsid w:val="002B7FC9"/>
    <w:rsid w:val="002C0828"/>
    <w:rsid w:val="002C0BB9"/>
    <w:rsid w:val="002C127A"/>
    <w:rsid w:val="002C2C7A"/>
    <w:rsid w:val="002C426C"/>
    <w:rsid w:val="002C4BA5"/>
    <w:rsid w:val="002C6597"/>
    <w:rsid w:val="002D0D8F"/>
    <w:rsid w:val="002D1F82"/>
    <w:rsid w:val="002D2E36"/>
    <w:rsid w:val="002D3AE9"/>
    <w:rsid w:val="002D4E8E"/>
    <w:rsid w:val="002D654A"/>
    <w:rsid w:val="002D678D"/>
    <w:rsid w:val="002D6819"/>
    <w:rsid w:val="002D7740"/>
    <w:rsid w:val="002E0B82"/>
    <w:rsid w:val="002E0D22"/>
    <w:rsid w:val="002E15CE"/>
    <w:rsid w:val="002E1FAE"/>
    <w:rsid w:val="002E3E7A"/>
    <w:rsid w:val="002E6C66"/>
    <w:rsid w:val="002E6EC4"/>
    <w:rsid w:val="002E7122"/>
    <w:rsid w:val="002E7463"/>
    <w:rsid w:val="002E7977"/>
    <w:rsid w:val="002F00B3"/>
    <w:rsid w:val="002F0562"/>
    <w:rsid w:val="002F19F0"/>
    <w:rsid w:val="002F23F2"/>
    <w:rsid w:val="002F291B"/>
    <w:rsid w:val="002F4D14"/>
    <w:rsid w:val="002F57EF"/>
    <w:rsid w:val="002F6506"/>
    <w:rsid w:val="002F6EC3"/>
    <w:rsid w:val="002F6EEA"/>
    <w:rsid w:val="00300375"/>
    <w:rsid w:val="00300E7B"/>
    <w:rsid w:val="00302173"/>
    <w:rsid w:val="003027AF"/>
    <w:rsid w:val="003030C4"/>
    <w:rsid w:val="00303438"/>
    <w:rsid w:val="00303E12"/>
    <w:rsid w:val="00304259"/>
    <w:rsid w:val="00304374"/>
    <w:rsid w:val="00306315"/>
    <w:rsid w:val="00306664"/>
    <w:rsid w:val="0030684F"/>
    <w:rsid w:val="00307258"/>
    <w:rsid w:val="003075FB"/>
    <w:rsid w:val="0031019E"/>
    <w:rsid w:val="00310234"/>
    <w:rsid w:val="00310FC0"/>
    <w:rsid w:val="00312983"/>
    <w:rsid w:val="00314797"/>
    <w:rsid w:val="00316326"/>
    <w:rsid w:val="00316A10"/>
    <w:rsid w:val="003175A7"/>
    <w:rsid w:val="00317FB0"/>
    <w:rsid w:val="00321601"/>
    <w:rsid w:val="0032406A"/>
    <w:rsid w:val="0032430C"/>
    <w:rsid w:val="00325015"/>
    <w:rsid w:val="00325308"/>
    <w:rsid w:val="00326C66"/>
    <w:rsid w:val="00326FF4"/>
    <w:rsid w:val="0032712A"/>
    <w:rsid w:val="0033334A"/>
    <w:rsid w:val="003338B4"/>
    <w:rsid w:val="00333C4C"/>
    <w:rsid w:val="00333FE7"/>
    <w:rsid w:val="0033434F"/>
    <w:rsid w:val="00335ADF"/>
    <w:rsid w:val="00336979"/>
    <w:rsid w:val="003376A8"/>
    <w:rsid w:val="0034076B"/>
    <w:rsid w:val="00341007"/>
    <w:rsid w:val="0034143A"/>
    <w:rsid w:val="003428D7"/>
    <w:rsid w:val="0034376F"/>
    <w:rsid w:val="003437D6"/>
    <w:rsid w:val="00343FBA"/>
    <w:rsid w:val="0035044E"/>
    <w:rsid w:val="003513D6"/>
    <w:rsid w:val="00351DE5"/>
    <w:rsid w:val="003530A3"/>
    <w:rsid w:val="00353D11"/>
    <w:rsid w:val="0035444C"/>
    <w:rsid w:val="00355CFE"/>
    <w:rsid w:val="003569FD"/>
    <w:rsid w:val="00357CC1"/>
    <w:rsid w:val="00357D56"/>
    <w:rsid w:val="00360AA8"/>
    <w:rsid w:val="003629A1"/>
    <w:rsid w:val="00362A2E"/>
    <w:rsid w:val="00362DB1"/>
    <w:rsid w:val="00363362"/>
    <w:rsid w:val="00363641"/>
    <w:rsid w:val="00363A2C"/>
    <w:rsid w:val="003707A3"/>
    <w:rsid w:val="00371412"/>
    <w:rsid w:val="00373056"/>
    <w:rsid w:val="003735B6"/>
    <w:rsid w:val="00374506"/>
    <w:rsid w:val="00375512"/>
    <w:rsid w:val="00377013"/>
    <w:rsid w:val="0037738A"/>
    <w:rsid w:val="003777E9"/>
    <w:rsid w:val="00377E6F"/>
    <w:rsid w:val="003800FF"/>
    <w:rsid w:val="003812AB"/>
    <w:rsid w:val="003815FC"/>
    <w:rsid w:val="00381AA8"/>
    <w:rsid w:val="00381B55"/>
    <w:rsid w:val="00382508"/>
    <w:rsid w:val="00383146"/>
    <w:rsid w:val="00383B2F"/>
    <w:rsid w:val="0038517A"/>
    <w:rsid w:val="0038544C"/>
    <w:rsid w:val="00386295"/>
    <w:rsid w:val="00390A3B"/>
    <w:rsid w:val="00390AEC"/>
    <w:rsid w:val="003913C5"/>
    <w:rsid w:val="00391D09"/>
    <w:rsid w:val="00391FD1"/>
    <w:rsid w:val="003940B8"/>
    <w:rsid w:val="00394CFF"/>
    <w:rsid w:val="0039549B"/>
    <w:rsid w:val="00395D5A"/>
    <w:rsid w:val="003966D3"/>
    <w:rsid w:val="0039674D"/>
    <w:rsid w:val="003A0FDD"/>
    <w:rsid w:val="003A1388"/>
    <w:rsid w:val="003A1C43"/>
    <w:rsid w:val="003A3D1D"/>
    <w:rsid w:val="003A4657"/>
    <w:rsid w:val="003A6A07"/>
    <w:rsid w:val="003A7938"/>
    <w:rsid w:val="003B0071"/>
    <w:rsid w:val="003B0710"/>
    <w:rsid w:val="003B26AC"/>
    <w:rsid w:val="003B3718"/>
    <w:rsid w:val="003B390A"/>
    <w:rsid w:val="003B4B37"/>
    <w:rsid w:val="003B4C26"/>
    <w:rsid w:val="003B5746"/>
    <w:rsid w:val="003B5C2C"/>
    <w:rsid w:val="003B6425"/>
    <w:rsid w:val="003C009D"/>
    <w:rsid w:val="003C1641"/>
    <w:rsid w:val="003C2C3B"/>
    <w:rsid w:val="003C3A98"/>
    <w:rsid w:val="003C3B62"/>
    <w:rsid w:val="003C41DA"/>
    <w:rsid w:val="003C49A1"/>
    <w:rsid w:val="003C5762"/>
    <w:rsid w:val="003C6187"/>
    <w:rsid w:val="003C67A8"/>
    <w:rsid w:val="003C6CB5"/>
    <w:rsid w:val="003C7443"/>
    <w:rsid w:val="003C7EC5"/>
    <w:rsid w:val="003D268C"/>
    <w:rsid w:val="003D27F7"/>
    <w:rsid w:val="003D35EC"/>
    <w:rsid w:val="003D3AC3"/>
    <w:rsid w:val="003D3E25"/>
    <w:rsid w:val="003D5863"/>
    <w:rsid w:val="003D65EA"/>
    <w:rsid w:val="003D75D4"/>
    <w:rsid w:val="003E0819"/>
    <w:rsid w:val="003E116F"/>
    <w:rsid w:val="003E21DC"/>
    <w:rsid w:val="003E3B0C"/>
    <w:rsid w:val="003E45F3"/>
    <w:rsid w:val="003E550A"/>
    <w:rsid w:val="003E662F"/>
    <w:rsid w:val="003F263D"/>
    <w:rsid w:val="003F328A"/>
    <w:rsid w:val="003F342A"/>
    <w:rsid w:val="003F39A0"/>
    <w:rsid w:val="003F401B"/>
    <w:rsid w:val="003F5331"/>
    <w:rsid w:val="003F6A6F"/>
    <w:rsid w:val="004002A6"/>
    <w:rsid w:val="00404B1D"/>
    <w:rsid w:val="00404FFF"/>
    <w:rsid w:val="0040565F"/>
    <w:rsid w:val="0040615E"/>
    <w:rsid w:val="0040757B"/>
    <w:rsid w:val="00411C66"/>
    <w:rsid w:val="00412719"/>
    <w:rsid w:val="00412837"/>
    <w:rsid w:val="004129F9"/>
    <w:rsid w:val="00412C60"/>
    <w:rsid w:val="00412CCC"/>
    <w:rsid w:val="0041448D"/>
    <w:rsid w:val="00415EB7"/>
    <w:rsid w:val="00417395"/>
    <w:rsid w:val="004175F2"/>
    <w:rsid w:val="00417CF8"/>
    <w:rsid w:val="00420D22"/>
    <w:rsid w:val="00421650"/>
    <w:rsid w:val="00421672"/>
    <w:rsid w:val="00421FAE"/>
    <w:rsid w:val="0043032B"/>
    <w:rsid w:val="0043113C"/>
    <w:rsid w:val="00431D1A"/>
    <w:rsid w:val="00432439"/>
    <w:rsid w:val="0043271F"/>
    <w:rsid w:val="0043343F"/>
    <w:rsid w:val="0043346B"/>
    <w:rsid w:val="00433F7C"/>
    <w:rsid w:val="004360C4"/>
    <w:rsid w:val="004361BE"/>
    <w:rsid w:val="00444F70"/>
    <w:rsid w:val="00447143"/>
    <w:rsid w:val="00447C43"/>
    <w:rsid w:val="00450AB6"/>
    <w:rsid w:val="00451E53"/>
    <w:rsid w:val="004522AC"/>
    <w:rsid w:val="00452739"/>
    <w:rsid w:val="00452987"/>
    <w:rsid w:val="00452A31"/>
    <w:rsid w:val="004568F6"/>
    <w:rsid w:val="0045732E"/>
    <w:rsid w:val="00457F6C"/>
    <w:rsid w:val="004604C0"/>
    <w:rsid w:val="00461BE4"/>
    <w:rsid w:val="0046303D"/>
    <w:rsid w:val="00465B05"/>
    <w:rsid w:val="0046612E"/>
    <w:rsid w:val="00466370"/>
    <w:rsid w:val="00466CC5"/>
    <w:rsid w:val="00467A0D"/>
    <w:rsid w:val="00470C55"/>
    <w:rsid w:val="00470D63"/>
    <w:rsid w:val="0047186A"/>
    <w:rsid w:val="004726F3"/>
    <w:rsid w:val="00472770"/>
    <w:rsid w:val="00473D95"/>
    <w:rsid w:val="00473EE7"/>
    <w:rsid w:val="00475F65"/>
    <w:rsid w:val="00476139"/>
    <w:rsid w:val="00476494"/>
    <w:rsid w:val="004779B9"/>
    <w:rsid w:val="0048010C"/>
    <w:rsid w:val="004837ED"/>
    <w:rsid w:val="0048386D"/>
    <w:rsid w:val="00485B9B"/>
    <w:rsid w:val="00490734"/>
    <w:rsid w:val="00490883"/>
    <w:rsid w:val="00490BDD"/>
    <w:rsid w:val="00492993"/>
    <w:rsid w:val="004932E4"/>
    <w:rsid w:val="00494666"/>
    <w:rsid w:val="004951C6"/>
    <w:rsid w:val="00495495"/>
    <w:rsid w:val="0049642A"/>
    <w:rsid w:val="00497578"/>
    <w:rsid w:val="00497A8F"/>
    <w:rsid w:val="004A0438"/>
    <w:rsid w:val="004A0B2A"/>
    <w:rsid w:val="004A0D33"/>
    <w:rsid w:val="004A189F"/>
    <w:rsid w:val="004A3FEC"/>
    <w:rsid w:val="004A47D5"/>
    <w:rsid w:val="004A47DE"/>
    <w:rsid w:val="004A4AF2"/>
    <w:rsid w:val="004A5992"/>
    <w:rsid w:val="004A5D8A"/>
    <w:rsid w:val="004A73C1"/>
    <w:rsid w:val="004A7D3A"/>
    <w:rsid w:val="004B07EE"/>
    <w:rsid w:val="004B09A2"/>
    <w:rsid w:val="004B1A62"/>
    <w:rsid w:val="004B3315"/>
    <w:rsid w:val="004B38A3"/>
    <w:rsid w:val="004B4BDC"/>
    <w:rsid w:val="004B4C13"/>
    <w:rsid w:val="004B50E3"/>
    <w:rsid w:val="004B7F7C"/>
    <w:rsid w:val="004C0883"/>
    <w:rsid w:val="004C0E7B"/>
    <w:rsid w:val="004C1193"/>
    <w:rsid w:val="004C271E"/>
    <w:rsid w:val="004C29CA"/>
    <w:rsid w:val="004C31A8"/>
    <w:rsid w:val="004C32C8"/>
    <w:rsid w:val="004C427C"/>
    <w:rsid w:val="004C44C8"/>
    <w:rsid w:val="004C4B0F"/>
    <w:rsid w:val="004C5271"/>
    <w:rsid w:val="004C52FB"/>
    <w:rsid w:val="004C56AC"/>
    <w:rsid w:val="004C58B1"/>
    <w:rsid w:val="004C6754"/>
    <w:rsid w:val="004C69A0"/>
    <w:rsid w:val="004C75F9"/>
    <w:rsid w:val="004D178A"/>
    <w:rsid w:val="004D1B19"/>
    <w:rsid w:val="004D2232"/>
    <w:rsid w:val="004D2940"/>
    <w:rsid w:val="004D352E"/>
    <w:rsid w:val="004D55E3"/>
    <w:rsid w:val="004D637E"/>
    <w:rsid w:val="004D63E8"/>
    <w:rsid w:val="004D6967"/>
    <w:rsid w:val="004D74DE"/>
    <w:rsid w:val="004E086B"/>
    <w:rsid w:val="004E0DA5"/>
    <w:rsid w:val="004E1008"/>
    <w:rsid w:val="004E25B3"/>
    <w:rsid w:val="004E2669"/>
    <w:rsid w:val="004E36F8"/>
    <w:rsid w:val="004E4E3D"/>
    <w:rsid w:val="004E59D5"/>
    <w:rsid w:val="004E6529"/>
    <w:rsid w:val="004E6733"/>
    <w:rsid w:val="004E67EB"/>
    <w:rsid w:val="004E69AD"/>
    <w:rsid w:val="004E744F"/>
    <w:rsid w:val="004F25F2"/>
    <w:rsid w:val="004F27C3"/>
    <w:rsid w:val="004F317B"/>
    <w:rsid w:val="004F36FA"/>
    <w:rsid w:val="004F3993"/>
    <w:rsid w:val="004F3A56"/>
    <w:rsid w:val="004F411A"/>
    <w:rsid w:val="004F5248"/>
    <w:rsid w:val="004F5F6B"/>
    <w:rsid w:val="004F6438"/>
    <w:rsid w:val="004F648E"/>
    <w:rsid w:val="004F761E"/>
    <w:rsid w:val="0050019B"/>
    <w:rsid w:val="00500A8F"/>
    <w:rsid w:val="00501743"/>
    <w:rsid w:val="005020E9"/>
    <w:rsid w:val="005029BC"/>
    <w:rsid w:val="00503F42"/>
    <w:rsid w:val="00506A0D"/>
    <w:rsid w:val="00506F06"/>
    <w:rsid w:val="00507056"/>
    <w:rsid w:val="005108DC"/>
    <w:rsid w:val="0051325D"/>
    <w:rsid w:val="005142E7"/>
    <w:rsid w:val="00515588"/>
    <w:rsid w:val="00516ABC"/>
    <w:rsid w:val="00520D9F"/>
    <w:rsid w:val="0052226E"/>
    <w:rsid w:val="00523AD2"/>
    <w:rsid w:val="00524D9A"/>
    <w:rsid w:val="0052512F"/>
    <w:rsid w:val="00525211"/>
    <w:rsid w:val="005270FE"/>
    <w:rsid w:val="00527AB4"/>
    <w:rsid w:val="00530E71"/>
    <w:rsid w:val="00533244"/>
    <w:rsid w:val="00533CC1"/>
    <w:rsid w:val="0053455D"/>
    <w:rsid w:val="00534E71"/>
    <w:rsid w:val="00534EBD"/>
    <w:rsid w:val="00535596"/>
    <w:rsid w:val="00536CB8"/>
    <w:rsid w:val="0054003B"/>
    <w:rsid w:val="0054014A"/>
    <w:rsid w:val="005402F3"/>
    <w:rsid w:val="00540CA6"/>
    <w:rsid w:val="00541518"/>
    <w:rsid w:val="00541D6E"/>
    <w:rsid w:val="00541DA6"/>
    <w:rsid w:val="00542794"/>
    <w:rsid w:val="00544205"/>
    <w:rsid w:val="00544273"/>
    <w:rsid w:val="005443F2"/>
    <w:rsid w:val="005448F7"/>
    <w:rsid w:val="00544FBE"/>
    <w:rsid w:val="005453BC"/>
    <w:rsid w:val="00550C8D"/>
    <w:rsid w:val="00550ED4"/>
    <w:rsid w:val="00553E28"/>
    <w:rsid w:val="00554062"/>
    <w:rsid w:val="0055601D"/>
    <w:rsid w:val="005571F9"/>
    <w:rsid w:val="005572EF"/>
    <w:rsid w:val="005576FC"/>
    <w:rsid w:val="00557773"/>
    <w:rsid w:val="005601E5"/>
    <w:rsid w:val="005606D2"/>
    <w:rsid w:val="00560C17"/>
    <w:rsid w:val="005624C0"/>
    <w:rsid w:val="005626D7"/>
    <w:rsid w:val="005627E7"/>
    <w:rsid w:val="00562E85"/>
    <w:rsid w:val="00563251"/>
    <w:rsid w:val="00563855"/>
    <w:rsid w:val="0056522F"/>
    <w:rsid w:val="00566E37"/>
    <w:rsid w:val="00567122"/>
    <w:rsid w:val="00567202"/>
    <w:rsid w:val="00567707"/>
    <w:rsid w:val="00573BAC"/>
    <w:rsid w:val="00574263"/>
    <w:rsid w:val="0057504A"/>
    <w:rsid w:val="0057516A"/>
    <w:rsid w:val="00576010"/>
    <w:rsid w:val="00576442"/>
    <w:rsid w:val="005767B9"/>
    <w:rsid w:val="00582CCC"/>
    <w:rsid w:val="00582E87"/>
    <w:rsid w:val="005834D1"/>
    <w:rsid w:val="005835B2"/>
    <w:rsid w:val="00583A0E"/>
    <w:rsid w:val="00584CE8"/>
    <w:rsid w:val="00585ED0"/>
    <w:rsid w:val="00586F08"/>
    <w:rsid w:val="005876A9"/>
    <w:rsid w:val="00590222"/>
    <w:rsid w:val="00590E46"/>
    <w:rsid w:val="005912BC"/>
    <w:rsid w:val="005924D8"/>
    <w:rsid w:val="00594D10"/>
    <w:rsid w:val="005951A5"/>
    <w:rsid w:val="00595F19"/>
    <w:rsid w:val="00596D80"/>
    <w:rsid w:val="005A1254"/>
    <w:rsid w:val="005A16AB"/>
    <w:rsid w:val="005A17CF"/>
    <w:rsid w:val="005A2293"/>
    <w:rsid w:val="005A356B"/>
    <w:rsid w:val="005A6A7A"/>
    <w:rsid w:val="005A7650"/>
    <w:rsid w:val="005A7BE4"/>
    <w:rsid w:val="005B001C"/>
    <w:rsid w:val="005B0D79"/>
    <w:rsid w:val="005B1C4B"/>
    <w:rsid w:val="005B2B8B"/>
    <w:rsid w:val="005B334A"/>
    <w:rsid w:val="005B54F5"/>
    <w:rsid w:val="005B6EDB"/>
    <w:rsid w:val="005B7393"/>
    <w:rsid w:val="005B77DC"/>
    <w:rsid w:val="005B7B4D"/>
    <w:rsid w:val="005B7B57"/>
    <w:rsid w:val="005C0C06"/>
    <w:rsid w:val="005C0F82"/>
    <w:rsid w:val="005C12F3"/>
    <w:rsid w:val="005C18F7"/>
    <w:rsid w:val="005C3227"/>
    <w:rsid w:val="005C3E8A"/>
    <w:rsid w:val="005C3EE5"/>
    <w:rsid w:val="005C3FE8"/>
    <w:rsid w:val="005C54B6"/>
    <w:rsid w:val="005C5ACD"/>
    <w:rsid w:val="005C5DA3"/>
    <w:rsid w:val="005D04BF"/>
    <w:rsid w:val="005D2164"/>
    <w:rsid w:val="005D2870"/>
    <w:rsid w:val="005D318A"/>
    <w:rsid w:val="005D3563"/>
    <w:rsid w:val="005D36B2"/>
    <w:rsid w:val="005D5899"/>
    <w:rsid w:val="005D699E"/>
    <w:rsid w:val="005D7589"/>
    <w:rsid w:val="005E04D5"/>
    <w:rsid w:val="005E104B"/>
    <w:rsid w:val="005E1F43"/>
    <w:rsid w:val="005E4177"/>
    <w:rsid w:val="005E4E0C"/>
    <w:rsid w:val="005E54C7"/>
    <w:rsid w:val="005E5FE3"/>
    <w:rsid w:val="005F0138"/>
    <w:rsid w:val="005F117E"/>
    <w:rsid w:val="005F290C"/>
    <w:rsid w:val="005F3889"/>
    <w:rsid w:val="005F397F"/>
    <w:rsid w:val="005F3B29"/>
    <w:rsid w:val="005F40CD"/>
    <w:rsid w:val="005F4C6C"/>
    <w:rsid w:val="005F52AA"/>
    <w:rsid w:val="005F540B"/>
    <w:rsid w:val="005F6467"/>
    <w:rsid w:val="005F732B"/>
    <w:rsid w:val="005F7AE1"/>
    <w:rsid w:val="005F7E5D"/>
    <w:rsid w:val="00601158"/>
    <w:rsid w:val="0060266A"/>
    <w:rsid w:val="00602865"/>
    <w:rsid w:val="006029B5"/>
    <w:rsid w:val="00602BFF"/>
    <w:rsid w:val="0060484E"/>
    <w:rsid w:val="00604E2A"/>
    <w:rsid w:val="006050DD"/>
    <w:rsid w:val="00605860"/>
    <w:rsid w:val="006063FC"/>
    <w:rsid w:val="006065FE"/>
    <w:rsid w:val="00606E90"/>
    <w:rsid w:val="006121F2"/>
    <w:rsid w:val="006130B0"/>
    <w:rsid w:val="00613987"/>
    <w:rsid w:val="00614C91"/>
    <w:rsid w:val="0061654E"/>
    <w:rsid w:val="00617344"/>
    <w:rsid w:val="0061795C"/>
    <w:rsid w:val="00617B88"/>
    <w:rsid w:val="00617FD1"/>
    <w:rsid w:val="00624193"/>
    <w:rsid w:val="00625988"/>
    <w:rsid w:val="00625BF4"/>
    <w:rsid w:val="00626C21"/>
    <w:rsid w:val="0062778C"/>
    <w:rsid w:val="0063051F"/>
    <w:rsid w:val="00631336"/>
    <w:rsid w:val="00634B92"/>
    <w:rsid w:val="00634C80"/>
    <w:rsid w:val="0063516E"/>
    <w:rsid w:val="00635502"/>
    <w:rsid w:val="00636C7A"/>
    <w:rsid w:val="00637ADD"/>
    <w:rsid w:val="006403AF"/>
    <w:rsid w:val="00640B76"/>
    <w:rsid w:val="006424CD"/>
    <w:rsid w:val="00643D0B"/>
    <w:rsid w:val="00644CA2"/>
    <w:rsid w:val="0064639F"/>
    <w:rsid w:val="006467FC"/>
    <w:rsid w:val="00650A4E"/>
    <w:rsid w:val="0065137F"/>
    <w:rsid w:val="00651EB3"/>
    <w:rsid w:val="006527CA"/>
    <w:rsid w:val="00653A25"/>
    <w:rsid w:val="00653BE3"/>
    <w:rsid w:val="0065478C"/>
    <w:rsid w:val="00654F5F"/>
    <w:rsid w:val="00656719"/>
    <w:rsid w:val="00657D6F"/>
    <w:rsid w:val="00661F99"/>
    <w:rsid w:val="0066261C"/>
    <w:rsid w:val="00662D25"/>
    <w:rsid w:val="0066495D"/>
    <w:rsid w:val="0066583D"/>
    <w:rsid w:val="00666058"/>
    <w:rsid w:val="00666294"/>
    <w:rsid w:val="006662EF"/>
    <w:rsid w:val="00666650"/>
    <w:rsid w:val="00666BB9"/>
    <w:rsid w:val="00667712"/>
    <w:rsid w:val="006679A2"/>
    <w:rsid w:val="00671160"/>
    <w:rsid w:val="00671454"/>
    <w:rsid w:val="00671F81"/>
    <w:rsid w:val="00672764"/>
    <w:rsid w:val="00674582"/>
    <w:rsid w:val="006756AF"/>
    <w:rsid w:val="00677813"/>
    <w:rsid w:val="00677FD7"/>
    <w:rsid w:val="00681EF8"/>
    <w:rsid w:val="00683D36"/>
    <w:rsid w:val="00686A79"/>
    <w:rsid w:val="00690DB2"/>
    <w:rsid w:val="00692D3C"/>
    <w:rsid w:val="00692D9B"/>
    <w:rsid w:val="006952DD"/>
    <w:rsid w:val="006955F2"/>
    <w:rsid w:val="00696254"/>
    <w:rsid w:val="00697042"/>
    <w:rsid w:val="006A0A44"/>
    <w:rsid w:val="006A2631"/>
    <w:rsid w:val="006A3E03"/>
    <w:rsid w:val="006A4D3B"/>
    <w:rsid w:val="006A5A76"/>
    <w:rsid w:val="006A5AD6"/>
    <w:rsid w:val="006A5F91"/>
    <w:rsid w:val="006A64FB"/>
    <w:rsid w:val="006A6AB6"/>
    <w:rsid w:val="006A75E3"/>
    <w:rsid w:val="006A77F6"/>
    <w:rsid w:val="006B4CC6"/>
    <w:rsid w:val="006B541A"/>
    <w:rsid w:val="006B5FC8"/>
    <w:rsid w:val="006B6263"/>
    <w:rsid w:val="006B662F"/>
    <w:rsid w:val="006B7647"/>
    <w:rsid w:val="006C1EEB"/>
    <w:rsid w:val="006C1FBD"/>
    <w:rsid w:val="006C2A35"/>
    <w:rsid w:val="006C2AA0"/>
    <w:rsid w:val="006C33E8"/>
    <w:rsid w:val="006C3CEC"/>
    <w:rsid w:val="006C4B75"/>
    <w:rsid w:val="006C5C96"/>
    <w:rsid w:val="006C63F4"/>
    <w:rsid w:val="006C7689"/>
    <w:rsid w:val="006C7AF7"/>
    <w:rsid w:val="006C7FA9"/>
    <w:rsid w:val="006D09AC"/>
    <w:rsid w:val="006D214F"/>
    <w:rsid w:val="006D3200"/>
    <w:rsid w:val="006D3558"/>
    <w:rsid w:val="006D58F6"/>
    <w:rsid w:val="006D63F6"/>
    <w:rsid w:val="006D6A68"/>
    <w:rsid w:val="006D6D6B"/>
    <w:rsid w:val="006D7476"/>
    <w:rsid w:val="006D7CF4"/>
    <w:rsid w:val="006E03A1"/>
    <w:rsid w:val="006E5605"/>
    <w:rsid w:val="006E6442"/>
    <w:rsid w:val="006E71AA"/>
    <w:rsid w:val="006E7248"/>
    <w:rsid w:val="006F040D"/>
    <w:rsid w:val="006F1608"/>
    <w:rsid w:val="006F22E3"/>
    <w:rsid w:val="006F264F"/>
    <w:rsid w:val="006F3106"/>
    <w:rsid w:val="006F3E74"/>
    <w:rsid w:val="006F5949"/>
    <w:rsid w:val="006F6149"/>
    <w:rsid w:val="006F7C48"/>
    <w:rsid w:val="00701EFE"/>
    <w:rsid w:val="007020E0"/>
    <w:rsid w:val="00703DD6"/>
    <w:rsid w:val="007043A1"/>
    <w:rsid w:val="00704F99"/>
    <w:rsid w:val="00705C51"/>
    <w:rsid w:val="007072F7"/>
    <w:rsid w:val="00707BBE"/>
    <w:rsid w:val="00710483"/>
    <w:rsid w:val="0071051A"/>
    <w:rsid w:val="007106D1"/>
    <w:rsid w:val="007108EA"/>
    <w:rsid w:val="00711677"/>
    <w:rsid w:val="007116EA"/>
    <w:rsid w:val="007129F0"/>
    <w:rsid w:val="00712EF7"/>
    <w:rsid w:val="007132A5"/>
    <w:rsid w:val="0071462A"/>
    <w:rsid w:val="0071564E"/>
    <w:rsid w:val="00715DC0"/>
    <w:rsid w:val="00717A8D"/>
    <w:rsid w:val="00717EB0"/>
    <w:rsid w:val="0072086E"/>
    <w:rsid w:val="0072189F"/>
    <w:rsid w:val="00722D97"/>
    <w:rsid w:val="00723383"/>
    <w:rsid w:val="0072341F"/>
    <w:rsid w:val="00724059"/>
    <w:rsid w:val="00724441"/>
    <w:rsid w:val="00724F1E"/>
    <w:rsid w:val="007265D1"/>
    <w:rsid w:val="00727142"/>
    <w:rsid w:val="0072757B"/>
    <w:rsid w:val="0073120F"/>
    <w:rsid w:val="00731C61"/>
    <w:rsid w:val="007322E2"/>
    <w:rsid w:val="007323F2"/>
    <w:rsid w:val="007358D0"/>
    <w:rsid w:val="00735C8A"/>
    <w:rsid w:val="00736411"/>
    <w:rsid w:val="00736EBA"/>
    <w:rsid w:val="00740679"/>
    <w:rsid w:val="00740AE7"/>
    <w:rsid w:val="00741132"/>
    <w:rsid w:val="00742531"/>
    <w:rsid w:val="00742E0C"/>
    <w:rsid w:val="00742F5F"/>
    <w:rsid w:val="007434BA"/>
    <w:rsid w:val="00743898"/>
    <w:rsid w:val="00744287"/>
    <w:rsid w:val="00744677"/>
    <w:rsid w:val="00747E73"/>
    <w:rsid w:val="00750F7E"/>
    <w:rsid w:val="007510EF"/>
    <w:rsid w:val="00751706"/>
    <w:rsid w:val="00751C6B"/>
    <w:rsid w:val="00756ADE"/>
    <w:rsid w:val="00756F22"/>
    <w:rsid w:val="00757350"/>
    <w:rsid w:val="00760ED0"/>
    <w:rsid w:val="007616C3"/>
    <w:rsid w:val="007616E9"/>
    <w:rsid w:val="007619EE"/>
    <w:rsid w:val="007621CF"/>
    <w:rsid w:val="00762860"/>
    <w:rsid w:val="00762D3E"/>
    <w:rsid w:val="00764474"/>
    <w:rsid w:val="00764A2E"/>
    <w:rsid w:val="00764B2D"/>
    <w:rsid w:val="00764CC3"/>
    <w:rsid w:val="00765545"/>
    <w:rsid w:val="0076561E"/>
    <w:rsid w:val="007663F5"/>
    <w:rsid w:val="00766DBB"/>
    <w:rsid w:val="00767B7B"/>
    <w:rsid w:val="007711B4"/>
    <w:rsid w:val="0077163D"/>
    <w:rsid w:val="0077194F"/>
    <w:rsid w:val="00773A80"/>
    <w:rsid w:val="00774A53"/>
    <w:rsid w:val="0077537C"/>
    <w:rsid w:val="00775BE6"/>
    <w:rsid w:val="00777891"/>
    <w:rsid w:val="007806E9"/>
    <w:rsid w:val="00780B22"/>
    <w:rsid w:val="00782707"/>
    <w:rsid w:val="007830E1"/>
    <w:rsid w:val="00783DCB"/>
    <w:rsid w:val="00785A68"/>
    <w:rsid w:val="00785D0A"/>
    <w:rsid w:val="00786DBE"/>
    <w:rsid w:val="00787C17"/>
    <w:rsid w:val="00787C98"/>
    <w:rsid w:val="00790BD4"/>
    <w:rsid w:val="00790E2E"/>
    <w:rsid w:val="0079252A"/>
    <w:rsid w:val="00792D8E"/>
    <w:rsid w:val="00793650"/>
    <w:rsid w:val="0079591B"/>
    <w:rsid w:val="007964A7"/>
    <w:rsid w:val="00797176"/>
    <w:rsid w:val="007A0073"/>
    <w:rsid w:val="007A1D5F"/>
    <w:rsid w:val="007A34E0"/>
    <w:rsid w:val="007A56F9"/>
    <w:rsid w:val="007A6607"/>
    <w:rsid w:val="007A7338"/>
    <w:rsid w:val="007B3E06"/>
    <w:rsid w:val="007B47D4"/>
    <w:rsid w:val="007B4CC9"/>
    <w:rsid w:val="007B5ACB"/>
    <w:rsid w:val="007B698B"/>
    <w:rsid w:val="007B717D"/>
    <w:rsid w:val="007B7704"/>
    <w:rsid w:val="007B7757"/>
    <w:rsid w:val="007C00EE"/>
    <w:rsid w:val="007C01A3"/>
    <w:rsid w:val="007C07D3"/>
    <w:rsid w:val="007C1520"/>
    <w:rsid w:val="007C369E"/>
    <w:rsid w:val="007C3721"/>
    <w:rsid w:val="007C3DE8"/>
    <w:rsid w:val="007C52A1"/>
    <w:rsid w:val="007C76DD"/>
    <w:rsid w:val="007D039B"/>
    <w:rsid w:val="007D179C"/>
    <w:rsid w:val="007D1E9B"/>
    <w:rsid w:val="007D2438"/>
    <w:rsid w:val="007D36FC"/>
    <w:rsid w:val="007D56A7"/>
    <w:rsid w:val="007D788F"/>
    <w:rsid w:val="007E0946"/>
    <w:rsid w:val="007E0ACD"/>
    <w:rsid w:val="007E1234"/>
    <w:rsid w:val="007E130F"/>
    <w:rsid w:val="007E170E"/>
    <w:rsid w:val="007E1DB0"/>
    <w:rsid w:val="007E2E12"/>
    <w:rsid w:val="007E3041"/>
    <w:rsid w:val="007E35F7"/>
    <w:rsid w:val="007E5AFD"/>
    <w:rsid w:val="007E65F5"/>
    <w:rsid w:val="007E6C0C"/>
    <w:rsid w:val="007E757D"/>
    <w:rsid w:val="007F20BD"/>
    <w:rsid w:val="007F254D"/>
    <w:rsid w:val="007F27C2"/>
    <w:rsid w:val="007F5EF2"/>
    <w:rsid w:val="0080054B"/>
    <w:rsid w:val="008016B4"/>
    <w:rsid w:val="00802019"/>
    <w:rsid w:val="0080381A"/>
    <w:rsid w:val="0080424D"/>
    <w:rsid w:val="00806EEF"/>
    <w:rsid w:val="008076EA"/>
    <w:rsid w:val="0080797E"/>
    <w:rsid w:val="00807B6D"/>
    <w:rsid w:val="008111C1"/>
    <w:rsid w:val="00811EC3"/>
    <w:rsid w:val="008129E0"/>
    <w:rsid w:val="008136EB"/>
    <w:rsid w:val="00814612"/>
    <w:rsid w:val="00814E5F"/>
    <w:rsid w:val="00815A53"/>
    <w:rsid w:val="00815C0F"/>
    <w:rsid w:val="00816DDD"/>
    <w:rsid w:val="00821BC3"/>
    <w:rsid w:val="00821BC7"/>
    <w:rsid w:val="00822EEF"/>
    <w:rsid w:val="008231C2"/>
    <w:rsid w:val="008234C1"/>
    <w:rsid w:val="008253C3"/>
    <w:rsid w:val="008262F1"/>
    <w:rsid w:val="00826B3C"/>
    <w:rsid w:val="00830C06"/>
    <w:rsid w:val="00830CD1"/>
    <w:rsid w:val="00830D27"/>
    <w:rsid w:val="00831D5A"/>
    <w:rsid w:val="00832245"/>
    <w:rsid w:val="00832A58"/>
    <w:rsid w:val="008343E4"/>
    <w:rsid w:val="0083700D"/>
    <w:rsid w:val="0083715E"/>
    <w:rsid w:val="00841058"/>
    <w:rsid w:val="0084190C"/>
    <w:rsid w:val="0084283A"/>
    <w:rsid w:val="0084332B"/>
    <w:rsid w:val="0084375F"/>
    <w:rsid w:val="00844327"/>
    <w:rsid w:val="0084480F"/>
    <w:rsid w:val="00844C91"/>
    <w:rsid w:val="008453C8"/>
    <w:rsid w:val="00845C70"/>
    <w:rsid w:val="008465E5"/>
    <w:rsid w:val="00847191"/>
    <w:rsid w:val="0084766F"/>
    <w:rsid w:val="00847870"/>
    <w:rsid w:val="00847AB8"/>
    <w:rsid w:val="00851098"/>
    <w:rsid w:val="008519B4"/>
    <w:rsid w:val="0085231A"/>
    <w:rsid w:val="00852746"/>
    <w:rsid w:val="00852859"/>
    <w:rsid w:val="00853ACC"/>
    <w:rsid w:val="00853C38"/>
    <w:rsid w:val="008542DA"/>
    <w:rsid w:val="00855473"/>
    <w:rsid w:val="0085569E"/>
    <w:rsid w:val="0085672A"/>
    <w:rsid w:val="00857C39"/>
    <w:rsid w:val="00860670"/>
    <w:rsid w:val="00860B45"/>
    <w:rsid w:val="00860C57"/>
    <w:rsid w:val="00862459"/>
    <w:rsid w:val="008644E1"/>
    <w:rsid w:val="0086463F"/>
    <w:rsid w:val="0086488C"/>
    <w:rsid w:val="00865A5E"/>
    <w:rsid w:val="0086699E"/>
    <w:rsid w:val="00866E41"/>
    <w:rsid w:val="008702C3"/>
    <w:rsid w:val="00870711"/>
    <w:rsid w:val="00870D37"/>
    <w:rsid w:val="00871274"/>
    <w:rsid w:val="0087236B"/>
    <w:rsid w:val="008729D9"/>
    <w:rsid w:val="008740AA"/>
    <w:rsid w:val="00874DA0"/>
    <w:rsid w:val="008750BE"/>
    <w:rsid w:val="00875874"/>
    <w:rsid w:val="00875E55"/>
    <w:rsid w:val="00876658"/>
    <w:rsid w:val="0088138D"/>
    <w:rsid w:val="008813CB"/>
    <w:rsid w:val="00881E11"/>
    <w:rsid w:val="00882B26"/>
    <w:rsid w:val="00882ED2"/>
    <w:rsid w:val="008837C1"/>
    <w:rsid w:val="00883911"/>
    <w:rsid w:val="00884E36"/>
    <w:rsid w:val="00886384"/>
    <w:rsid w:val="00886736"/>
    <w:rsid w:val="008901A9"/>
    <w:rsid w:val="008910D3"/>
    <w:rsid w:val="00891277"/>
    <w:rsid w:val="008917ED"/>
    <w:rsid w:val="0089244F"/>
    <w:rsid w:val="008931BD"/>
    <w:rsid w:val="00893DA7"/>
    <w:rsid w:val="00894899"/>
    <w:rsid w:val="00894B7C"/>
    <w:rsid w:val="00894C2B"/>
    <w:rsid w:val="00896C4B"/>
    <w:rsid w:val="00896CAD"/>
    <w:rsid w:val="0089752E"/>
    <w:rsid w:val="008A0678"/>
    <w:rsid w:val="008A1252"/>
    <w:rsid w:val="008A132F"/>
    <w:rsid w:val="008A2044"/>
    <w:rsid w:val="008A56B8"/>
    <w:rsid w:val="008A6497"/>
    <w:rsid w:val="008A79EB"/>
    <w:rsid w:val="008B02EC"/>
    <w:rsid w:val="008B3AA7"/>
    <w:rsid w:val="008B6E54"/>
    <w:rsid w:val="008B740F"/>
    <w:rsid w:val="008B76DB"/>
    <w:rsid w:val="008C0622"/>
    <w:rsid w:val="008C1901"/>
    <w:rsid w:val="008C1A00"/>
    <w:rsid w:val="008C23EB"/>
    <w:rsid w:val="008C3266"/>
    <w:rsid w:val="008C4EE9"/>
    <w:rsid w:val="008C5F0E"/>
    <w:rsid w:val="008D16C9"/>
    <w:rsid w:val="008D296F"/>
    <w:rsid w:val="008D4D3D"/>
    <w:rsid w:val="008D52C9"/>
    <w:rsid w:val="008D54A7"/>
    <w:rsid w:val="008D5BD5"/>
    <w:rsid w:val="008D6011"/>
    <w:rsid w:val="008D65FC"/>
    <w:rsid w:val="008D7049"/>
    <w:rsid w:val="008D714D"/>
    <w:rsid w:val="008D75D4"/>
    <w:rsid w:val="008D7B95"/>
    <w:rsid w:val="008D7BC4"/>
    <w:rsid w:val="008D7EB4"/>
    <w:rsid w:val="008E03A9"/>
    <w:rsid w:val="008E167A"/>
    <w:rsid w:val="008E16FA"/>
    <w:rsid w:val="008E2C71"/>
    <w:rsid w:val="008E40CC"/>
    <w:rsid w:val="008E46EB"/>
    <w:rsid w:val="008E4C49"/>
    <w:rsid w:val="008E6B6B"/>
    <w:rsid w:val="008E775D"/>
    <w:rsid w:val="008F0EA6"/>
    <w:rsid w:val="008F1A17"/>
    <w:rsid w:val="008F1DC9"/>
    <w:rsid w:val="008F23EF"/>
    <w:rsid w:val="008F3935"/>
    <w:rsid w:val="008F4C9B"/>
    <w:rsid w:val="008F4EDE"/>
    <w:rsid w:val="008F6142"/>
    <w:rsid w:val="008F7062"/>
    <w:rsid w:val="008F78BC"/>
    <w:rsid w:val="00901393"/>
    <w:rsid w:val="0090148F"/>
    <w:rsid w:val="00902C01"/>
    <w:rsid w:val="00904311"/>
    <w:rsid w:val="00904F3F"/>
    <w:rsid w:val="009063E1"/>
    <w:rsid w:val="00907007"/>
    <w:rsid w:val="00907016"/>
    <w:rsid w:val="00907C25"/>
    <w:rsid w:val="00910D61"/>
    <w:rsid w:val="009116ED"/>
    <w:rsid w:val="009121D4"/>
    <w:rsid w:val="009128B7"/>
    <w:rsid w:val="00914971"/>
    <w:rsid w:val="0091547D"/>
    <w:rsid w:val="00915B05"/>
    <w:rsid w:val="00916FBA"/>
    <w:rsid w:val="00920A17"/>
    <w:rsid w:val="00920D95"/>
    <w:rsid w:val="00921CA2"/>
    <w:rsid w:val="00922DF2"/>
    <w:rsid w:val="00922E7E"/>
    <w:rsid w:val="009242CA"/>
    <w:rsid w:val="009249F1"/>
    <w:rsid w:val="00926562"/>
    <w:rsid w:val="00926853"/>
    <w:rsid w:val="00926F74"/>
    <w:rsid w:val="009278D9"/>
    <w:rsid w:val="00930130"/>
    <w:rsid w:val="0093031B"/>
    <w:rsid w:val="00931D35"/>
    <w:rsid w:val="00932957"/>
    <w:rsid w:val="00932E28"/>
    <w:rsid w:val="00932F66"/>
    <w:rsid w:val="0093310E"/>
    <w:rsid w:val="00933967"/>
    <w:rsid w:val="0093577A"/>
    <w:rsid w:val="00936C94"/>
    <w:rsid w:val="00936D25"/>
    <w:rsid w:val="00937320"/>
    <w:rsid w:val="009376E0"/>
    <w:rsid w:val="00937EA6"/>
    <w:rsid w:val="009409D9"/>
    <w:rsid w:val="00941106"/>
    <w:rsid w:val="00944764"/>
    <w:rsid w:val="00944871"/>
    <w:rsid w:val="009458EB"/>
    <w:rsid w:val="00946991"/>
    <w:rsid w:val="00946EEE"/>
    <w:rsid w:val="00947525"/>
    <w:rsid w:val="00950CCF"/>
    <w:rsid w:val="009510D1"/>
    <w:rsid w:val="00951E11"/>
    <w:rsid w:val="009524A8"/>
    <w:rsid w:val="00953D41"/>
    <w:rsid w:val="009546E6"/>
    <w:rsid w:val="0095506A"/>
    <w:rsid w:val="00956D24"/>
    <w:rsid w:val="00957BF9"/>
    <w:rsid w:val="009615D7"/>
    <w:rsid w:val="00961FC8"/>
    <w:rsid w:val="00963C9D"/>
    <w:rsid w:val="009644F3"/>
    <w:rsid w:val="00964FA6"/>
    <w:rsid w:val="00966F29"/>
    <w:rsid w:val="0097020E"/>
    <w:rsid w:val="00970428"/>
    <w:rsid w:val="00970AB4"/>
    <w:rsid w:val="009718B3"/>
    <w:rsid w:val="00971A25"/>
    <w:rsid w:val="00972006"/>
    <w:rsid w:val="009725EB"/>
    <w:rsid w:val="00972ADF"/>
    <w:rsid w:val="00972C9E"/>
    <w:rsid w:val="00974636"/>
    <w:rsid w:val="00975D12"/>
    <w:rsid w:val="00976412"/>
    <w:rsid w:val="00976A81"/>
    <w:rsid w:val="00977597"/>
    <w:rsid w:val="00977AF0"/>
    <w:rsid w:val="009812F8"/>
    <w:rsid w:val="00981F4C"/>
    <w:rsid w:val="00982029"/>
    <w:rsid w:val="009826AD"/>
    <w:rsid w:val="00983302"/>
    <w:rsid w:val="00983E07"/>
    <w:rsid w:val="00983FCA"/>
    <w:rsid w:val="009854D1"/>
    <w:rsid w:val="00986420"/>
    <w:rsid w:val="009876AC"/>
    <w:rsid w:val="009878ED"/>
    <w:rsid w:val="0098799A"/>
    <w:rsid w:val="00987AF2"/>
    <w:rsid w:val="009905E0"/>
    <w:rsid w:val="009917AE"/>
    <w:rsid w:val="00991D55"/>
    <w:rsid w:val="00991FED"/>
    <w:rsid w:val="0099220A"/>
    <w:rsid w:val="00992F07"/>
    <w:rsid w:val="00994231"/>
    <w:rsid w:val="00994F4D"/>
    <w:rsid w:val="00994F5B"/>
    <w:rsid w:val="00995D50"/>
    <w:rsid w:val="009972C4"/>
    <w:rsid w:val="009979DA"/>
    <w:rsid w:val="00997E7C"/>
    <w:rsid w:val="009A01C9"/>
    <w:rsid w:val="009A0CEE"/>
    <w:rsid w:val="009A102F"/>
    <w:rsid w:val="009A1B9D"/>
    <w:rsid w:val="009A20E4"/>
    <w:rsid w:val="009A288B"/>
    <w:rsid w:val="009A6D35"/>
    <w:rsid w:val="009A7256"/>
    <w:rsid w:val="009A762A"/>
    <w:rsid w:val="009A7E70"/>
    <w:rsid w:val="009A7FF0"/>
    <w:rsid w:val="009B0285"/>
    <w:rsid w:val="009B1898"/>
    <w:rsid w:val="009B23F5"/>
    <w:rsid w:val="009B251A"/>
    <w:rsid w:val="009B2C36"/>
    <w:rsid w:val="009B349D"/>
    <w:rsid w:val="009B48DE"/>
    <w:rsid w:val="009B4A7A"/>
    <w:rsid w:val="009B4CC6"/>
    <w:rsid w:val="009B572B"/>
    <w:rsid w:val="009B5AC7"/>
    <w:rsid w:val="009B6C71"/>
    <w:rsid w:val="009B7333"/>
    <w:rsid w:val="009B76D3"/>
    <w:rsid w:val="009B7F18"/>
    <w:rsid w:val="009C2551"/>
    <w:rsid w:val="009C2747"/>
    <w:rsid w:val="009C3E05"/>
    <w:rsid w:val="009C3F8B"/>
    <w:rsid w:val="009D0F3D"/>
    <w:rsid w:val="009D19FD"/>
    <w:rsid w:val="009D25CB"/>
    <w:rsid w:val="009D2843"/>
    <w:rsid w:val="009D3593"/>
    <w:rsid w:val="009D39B7"/>
    <w:rsid w:val="009D45C4"/>
    <w:rsid w:val="009D5467"/>
    <w:rsid w:val="009D5F32"/>
    <w:rsid w:val="009D659E"/>
    <w:rsid w:val="009D69B5"/>
    <w:rsid w:val="009D773E"/>
    <w:rsid w:val="009D786B"/>
    <w:rsid w:val="009D7DA2"/>
    <w:rsid w:val="009E0098"/>
    <w:rsid w:val="009E0975"/>
    <w:rsid w:val="009E0C50"/>
    <w:rsid w:val="009E0D8A"/>
    <w:rsid w:val="009E100E"/>
    <w:rsid w:val="009E11BA"/>
    <w:rsid w:val="009E37E2"/>
    <w:rsid w:val="009E3F89"/>
    <w:rsid w:val="009E6AA4"/>
    <w:rsid w:val="009F2F61"/>
    <w:rsid w:val="009F2FC5"/>
    <w:rsid w:val="009F3303"/>
    <w:rsid w:val="009F352B"/>
    <w:rsid w:val="009F3A35"/>
    <w:rsid w:val="009F3BEE"/>
    <w:rsid w:val="009F49AE"/>
    <w:rsid w:val="009F4F7B"/>
    <w:rsid w:val="009F5231"/>
    <w:rsid w:val="009F57B1"/>
    <w:rsid w:val="00A00FED"/>
    <w:rsid w:val="00A013BC"/>
    <w:rsid w:val="00A01470"/>
    <w:rsid w:val="00A02D7D"/>
    <w:rsid w:val="00A04324"/>
    <w:rsid w:val="00A0443B"/>
    <w:rsid w:val="00A04FE5"/>
    <w:rsid w:val="00A0503D"/>
    <w:rsid w:val="00A0649E"/>
    <w:rsid w:val="00A0669A"/>
    <w:rsid w:val="00A07A58"/>
    <w:rsid w:val="00A105F6"/>
    <w:rsid w:val="00A108EE"/>
    <w:rsid w:val="00A11278"/>
    <w:rsid w:val="00A11B7E"/>
    <w:rsid w:val="00A11FC5"/>
    <w:rsid w:val="00A14332"/>
    <w:rsid w:val="00A143AE"/>
    <w:rsid w:val="00A14406"/>
    <w:rsid w:val="00A160B8"/>
    <w:rsid w:val="00A1679B"/>
    <w:rsid w:val="00A2014F"/>
    <w:rsid w:val="00A22303"/>
    <w:rsid w:val="00A23318"/>
    <w:rsid w:val="00A237D2"/>
    <w:rsid w:val="00A237D8"/>
    <w:rsid w:val="00A23E24"/>
    <w:rsid w:val="00A24439"/>
    <w:rsid w:val="00A2635C"/>
    <w:rsid w:val="00A27561"/>
    <w:rsid w:val="00A301B6"/>
    <w:rsid w:val="00A31527"/>
    <w:rsid w:val="00A31CAF"/>
    <w:rsid w:val="00A32559"/>
    <w:rsid w:val="00A32B01"/>
    <w:rsid w:val="00A34562"/>
    <w:rsid w:val="00A357C4"/>
    <w:rsid w:val="00A400AD"/>
    <w:rsid w:val="00A4082B"/>
    <w:rsid w:val="00A408D9"/>
    <w:rsid w:val="00A41410"/>
    <w:rsid w:val="00A418DD"/>
    <w:rsid w:val="00A42689"/>
    <w:rsid w:val="00A42FDA"/>
    <w:rsid w:val="00A44292"/>
    <w:rsid w:val="00A4521D"/>
    <w:rsid w:val="00A46216"/>
    <w:rsid w:val="00A46507"/>
    <w:rsid w:val="00A46A90"/>
    <w:rsid w:val="00A476F7"/>
    <w:rsid w:val="00A50DC9"/>
    <w:rsid w:val="00A514CB"/>
    <w:rsid w:val="00A51E77"/>
    <w:rsid w:val="00A52E00"/>
    <w:rsid w:val="00A55167"/>
    <w:rsid w:val="00A572CC"/>
    <w:rsid w:val="00A57721"/>
    <w:rsid w:val="00A60557"/>
    <w:rsid w:val="00A60ED8"/>
    <w:rsid w:val="00A62C35"/>
    <w:rsid w:val="00A63AFF"/>
    <w:rsid w:val="00A66D26"/>
    <w:rsid w:val="00A70111"/>
    <w:rsid w:val="00A70319"/>
    <w:rsid w:val="00A70890"/>
    <w:rsid w:val="00A713D6"/>
    <w:rsid w:val="00A74213"/>
    <w:rsid w:val="00A74EA5"/>
    <w:rsid w:val="00A74F62"/>
    <w:rsid w:val="00A750AC"/>
    <w:rsid w:val="00A76815"/>
    <w:rsid w:val="00A7745F"/>
    <w:rsid w:val="00A774E8"/>
    <w:rsid w:val="00A77BD1"/>
    <w:rsid w:val="00A80258"/>
    <w:rsid w:val="00A80CE4"/>
    <w:rsid w:val="00A81C3E"/>
    <w:rsid w:val="00A81D56"/>
    <w:rsid w:val="00A81EEB"/>
    <w:rsid w:val="00A82B2C"/>
    <w:rsid w:val="00A82ECA"/>
    <w:rsid w:val="00A844E3"/>
    <w:rsid w:val="00A8473A"/>
    <w:rsid w:val="00A8526F"/>
    <w:rsid w:val="00A86B49"/>
    <w:rsid w:val="00A86BA1"/>
    <w:rsid w:val="00A87000"/>
    <w:rsid w:val="00A87019"/>
    <w:rsid w:val="00A90750"/>
    <w:rsid w:val="00A90F70"/>
    <w:rsid w:val="00A92BB9"/>
    <w:rsid w:val="00A934AC"/>
    <w:rsid w:val="00A93C71"/>
    <w:rsid w:val="00A93E34"/>
    <w:rsid w:val="00A944E5"/>
    <w:rsid w:val="00A94536"/>
    <w:rsid w:val="00A96298"/>
    <w:rsid w:val="00A96CF6"/>
    <w:rsid w:val="00AA1468"/>
    <w:rsid w:val="00AA6987"/>
    <w:rsid w:val="00AA6F59"/>
    <w:rsid w:val="00AA710B"/>
    <w:rsid w:val="00AA75CC"/>
    <w:rsid w:val="00AB1721"/>
    <w:rsid w:val="00AB26DC"/>
    <w:rsid w:val="00AB35B5"/>
    <w:rsid w:val="00AB3E2D"/>
    <w:rsid w:val="00AB406C"/>
    <w:rsid w:val="00AB493F"/>
    <w:rsid w:val="00AB4B85"/>
    <w:rsid w:val="00AC015C"/>
    <w:rsid w:val="00AC04B7"/>
    <w:rsid w:val="00AC15EA"/>
    <w:rsid w:val="00AC23A4"/>
    <w:rsid w:val="00AC2884"/>
    <w:rsid w:val="00AC384D"/>
    <w:rsid w:val="00AC386F"/>
    <w:rsid w:val="00AC3E0F"/>
    <w:rsid w:val="00AC457A"/>
    <w:rsid w:val="00AC6474"/>
    <w:rsid w:val="00AC64E6"/>
    <w:rsid w:val="00AC7E4D"/>
    <w:rsid w:val="00AD34C0"/>
    <w:rsid w:val="00AD3C68"/>
    <w:rsid w:val="00AD509E"/>
    <w:rsid w:val="00AD5648"/>
    <w:rsid w:val="00AD7DF0"/>
    <w:rsid w:val="00AE0042"/>
    <w:rsid w:val="00AE0511"/>
    <w:rsid w:val="00AE15B8"/>
    <w:rsid w:val="00AE1B2D"/>
    <w:rsid w:val="00AE226D"/>
    <w:rsid w:val="00AE2E7E"/>
    <w:rsid w:val="00AE394B"/>
    <w:rsid w:val="00AE4289"/>
    <w:rsid w:val="00AE4F61"/>
    <w:rsid w:val="00AE5544"/>
    <w:rsid w:val="00AE59B1"/>
    <w:rsid w:val="00AE6BAA"/>
    <w:rsid w:val="00AE7AB0"/>
    <w:rsid w:val="00AF1C3B"/>
    <w:rsid w:val="00AF2106"/>
    <w:rsid w:val="00AF24BC"/>
    <w:rsid w:val="00AF3A2A"/>
    <w:rsid w:val="00AF536D"/>
    <w:rsid w:val="00AF5864"/>
    <w:rsid w:val="00AF7067"/>
    <w:rsid w:val="00AF7B49"/>
    <w:rsid w:val="00B0008F"/>
    <w:rsid w:val="00B008B7"/>
    <w:rsid w:val="00B00AFB"/>
    <w:rsid w:val="00B01DCF"/>
    <w:rsid w:val="00B0320C"/>
    <w:rsid w:val="00B038B0"/>
    <w:rsid w:val="00B0434B"/>
    <w:rsid w:val="00B043B5"/>
    <w:rsid w:val="00B11758"/>
    <w:rsid w:val="00B134BE"/>
    <w:rsid w:val="00B13AFE"/>
    <w:rsid w:val="00B142F8"/>
    <w:rsid w:val="00B14C3D"/>
    <w:rsid w:val="00B15AF5"/>
    <w:rsid w:val="00B15ED5"/>
    <w:rsid w:val="00B17185"/>
    <w:rsid w:val="00B174C6"/>
    <w:rsid w:val="00B17786"/>
    <w:rsid w:val="00B17B91"/>
    <w:rsid w:val="00B2199C"/>
    <w:rsid w:val="00B21DF3"/>
    <w:rsid w:val="00B22BF2"/>
    <w:rsid w:val="00B232C4"/>
    <w:rsid w:val="00B261DC"/>
    <w:rsid w:val="00B30342"/>
    <w:rsid w:val="00B30E56"/>
    <w:rsid w:val="00B34167"/>
    <w:rsid w:val="00B36DEE"/>
    <w:rsid w:val="00B40BC5"/>
    <w:rsid w:val="00B40CBB"/>
    <w:rsid w:val="00B4147A"/>
    <w:rsid w:val="00B4183C"/>
    <w:rsid w:val="00B43DB6"/>
    <w:rsid w:val="00B4500C"/>
    <w:rsid w:val="00B45267"/>
    <w:rsid w:val="00B45E37"/>
    <w:rsid w:val="00B465B3"/>
    <w:rsid w:val="00B47372"/>
    <w:rsid w:val="00B47474"/>
    <w:rsid w:val="00B4757C"/>
    <w:rsid w:val="00B510EC"/>
    <w:rsid w:val="00B53752"/>
    <w:rsid w:val="00B542D3"/>
    <w:rsid w:val="00B549FA"/>
    <w:rsid w:val="00B56056"/>
    <w:rsid w:val="00B56DE8"/>
    <w:rsid w:val="00B57A94"/>
    <w:rsid w:val="00B60781"/>
    <w:rsid w:val="00B60EFA"/>
    <w:rsid w:val="00B62207"/>
    <w:rsid w:val="00B629FA"/>
    <w:rsid w:val="00B62B44"/>
    <w:rsid w:val="00B6382D"/>
    <w:rsid w:val="00B64B3B"/>
    <w:rsid w:val="00B64B97"/>
    <w:rsid w:val="00B6612C"/>
    <w:rsid w:val="00B70226"/>
    <w:rsid w:val="00B73D65"/>
    <w:rsid w:val="00B75197"/>
    <w:rsid w:val="00B77122"/>
    <w:rsid w:val="00B77394"/>
    <w:rsid w:val="00B77724"/>
    <w:rsid w:val="00B77AAE"/>
    <w:rsid w:val="00B80AA6"/>
    <w:rsid w:val="00B818D3"/>
    <w:rsid w:val="00B82F02"/>
    <w:rsid w:val="00B83169"/>
    <w:rsid w:val="00B83AFF"/>
    <w:rsid w:val="00B84A5D"/>
    <w:rsid w:val="00B84C75"/>
    <w:rsid w:val="00B85502"/>
    <w:rsid w:val="00B85FCC"/>
    <w:rsid w:val="00B863C7"/>
    <w:rsid w:val="00B8701A"/>
    <w:rsid w:val="00B90DA3"/>
    <w:rsid w:val="00B934B2"/>
    <w:rsid w:val="00B94712"/>
    <w:rsid w:val="00B94F39"/>
    <w:rsid w:val="00B96E25"/>
    <w:rsid w:val="00B97760"/>
    <w:rsid w:val="00BA14BB"/>
    <w:rsid w:val="00BA19E1"/>
    <w:rsid w:val="00BA2150"/>
    <w:rsid w:val="00BA2576"/>
    <w:rsid w:val="00BA3BD7"/>
    <w:rsid w:val="00BA42FD"/>
    <w:rsid w:val="00BA53D2"/>
    <w:rsid w:val="00BA5E6B"/>
    <w:rsid w:val="00BA5EB8"/>
    <w:rsid w:val="00BA7A7B"/>
    <w:rsid w:val="00BB0448"/>
    <w:rsid w:val="00BB0682"/>
    <w:rsid w:val="00BB0CBE"/>
    <w:rsid w:val="00BB19FE"/>
    <w:rsid w:val="00BB272D"/>
    <w:rsid w:val="00BB2EA0"/>
    <w:rsid w:val="00BB35E8"/>
    <w:rsid w:val="00BB361A"/>
    <w:rsid w:val="00BB45AB"/>
    <w:rsid w:val="00BB5700"/>
    <w:rsid w:val="00BB647E"/>
    <w:rsid w:val="00BB694B"/>
    <w:rsid w:val="00BB6F67"/>
    <w:rsid w:val="00BB7633"/>
    <w:rsid w:val="00BC0653"/>
    <w:rsid w:val="00BC0D26"/>
    <w:rsid w:val="00BC20A8"/>
    <w:rsid w:val="00BC2D01"/>
    <w:rsid w:val="00BC43E0"/>
    <w:rsid w:val="00BC4942"/>
    <w:rsid w:val="00BC560A"/>
    <w:rsid w:val="00BC61B5"/>
    <w:rsid w:val="00BC6553"/>
    <w:rsid w:val="00BC671F"/>
    <w:rsid w:val="00BC7B42"/>
    <w:rsid w:val="00BD0352"/>
    <w:rsid w:val="00BD045A"/>
    <w:rsid w:val="00BD2D14"/>
    <w:rsid w:val="00BD3E24"/>
    <w:rsid w:val="00BD4264"/>
    <w:rsid w:val="00BD4435"/>
    <w:rsid w:val="00BD540D"/>
    <w:rsid w:val="00BD61C7"/>
    <w:rsid w:val="00BD7CFA"/>
    <w:rsid w:val="00BE0EC1"/>
    <w:rsid w:val="00BE1577"/>
    <w:rsid w:val="00BE1F99"/>
    <w:rsid w:val="00BE255A"/>
    <w:rsid w:val="00BE3B1D"/>
    <w:rsid w:val="00BE5BE4"/>
    <w:rsid w:val="00BE617A"/>
    <w:rsid w:val="00BE61A7"/>
    <w:rsid w:val="00BE781D"/>
    <w:rsid w:val="00BF0112"/>
    <w:rsid w:val="00BF0925"/>
    <w:rsid w:val="00BF0BBF"/>
    <w:rsid w:val="00BF16D0"/>
    <w:rsid w:val="00BF19DD"/>
    <w:rsid w:val="00BF354B"/>
    <w:rsid w:val="00BF4A3B"/>
    <w:rsid w:val="00BF4BAB"/>
    <w:rsid w:val="00BF6066"/>
    <w:rsid w:val="00BF6D92"/>
    <w:rsid w:val="00BF75E3"/>
    <w:rsid w:val="00BF76B4"/>
    <w:rsid w:val="00C0035F"/>
    <w:rsid w:val="00C00888"/>
    <w:rsid w:val="00C00C78"/>
    <w:rsid w:val="00C0139B"/>
    <w:rsid w:val="00C013AE"/>
    <w:rsid w:val="00C0147B"/>
    <w:rsid w:val="00C01BC9"/>
    <w:rsid w:val="00C020A0"/>
    <w:rsid w:val="00C02CA6"/>
    <w:rsid w:val="00C02FC4"/>
    <w:rsid w:val="00C04892"/>
    <w:rsid w:val="00C067CB"/>
    <w:rsid w:val="00C07DE5"/>
    <w:rsid w:val="00C105EC"/>
    <w:rsid w:val="00C1410B"/>
    <w:rsid w:val="00C1691D"/>
    <w:rsid w:val="00C1789A"/>
    <w:rsid w:val="00C216F8"/>
    <w:rsid w:val="00C217A8"/>
    <w:rsid w:val="00C22B39"/>
    <w:rsid w:val="00C22E6F"/>
    <w:rsid w:val="00C23B80"/>
    <w:rsid w:val="00C24C98"/>
    <w:rsid w:val="00C26FAD"/>
    <w:rsid w:val="00C27B5F"/>
    <w:rsid w:val="00C300BE"/>
    <w:rsid w:val="00C302AD"/>
    <w:rsid w:val="00C30765"/>
    <w:rsid w:val="00C313B5"/>
    <w:rsid w:val="00C3174B"/>
    <w:rsid w:val="00C33AF5"/>
    <w:rsid w:val="00C341D7"/>
    <w:rsid w:val="00C347F0"/>
    <w:rsid w:val="00C353D9"/>
    <w:rsid w:val="00C36228"/>
    <w:rsid w:val="00C37800"/>
    <w:rsid w:val="00C4066D"/>
    <w:rsid w:val="00C410BD"/>
    <w:rsid w:val="00C41E31"/>
    <w:rsid w:val="00C42291"/>
    <w:rsid w:val="00C42C34"/>
    <w:rsid w:val="00C44D66"/>
    <w:rsid w:val="00C45C2C"/>
    <w:rsid w:val="00C473B0"/>
    <w:rsid w:val="00C47C1F"/>
    <w:rsid w:val="00C5123A"/>
    <w:rsid w:val="00C541FF"/>
    <w:rsid w:val="00C56604"/>
    <w:rsid w:val="00C56EF7"/>
    <w:rsid w:val="00C57BCB"/>
    <w:rsid w:val="00C60BC7"/>
    <w:rsid w:val="00C60DB5"/>
    <w:rsid w:val="00C61747"/>
    <w:rsid w:val="00C6236E"/>
    <w:rsid w:val="00C62D94"/>
    <w:rsid w:val="00C63E0F"/>
    <w:rsid w:val="00C643BB"/>
    <w:rsid w:val="00C673DA"/>
    <w:rsid w:val="00C6798D"/>
    <w:rsid w:val="00C70594"/>
    <w:rsid w:val="00C71027"/>
    <w:rsid w:val="00C72264"/>
    <w:rsid w:val="00C72712"/>
    <w:rsid w:val="00C7331B"/>
    <w:rsid w:val="00C74C28"/>
    <w:rsid w:val="00C74FD3"/>
    <w:rsid w:val="00C75648"/>
    <w:rsid w:val="00C75BED"/>
    <w:rsid w:val="00C77A7E"/>
    <w:rsid w:val="00C80D2B"/>
    <w:rsid w:val="00C80E0B"/>
    <w:rsid w:val="00C81A02"/>
    <w:rsid w:val="00C8392F"/>
    <w:rsid w:val="00C839D2"/>
    <w:rsid w:val="00C843E1"/>
    <w:rsid w:val="00C845ED"/>
    <w:rsid w:val="00C854A7"/>
    <w:rsid w:val="00C86D59"/>
    <w:rsid w:val="00C8713B"/>
    <w:rsid w:val="00C87DF3"/>
    <w:rsid w:val="00C917CD"/>
    <w:rsid w:val="00C92A87"/>
    <w:rsid w:val="00C934D5"/>
    <w:rsid w:val="00C93612"/>
    <w:rsid w:val="00C93702"/>
    <w:rsid w:val="00C956E2"/>
    <w:rsid w:val="00C95941"/>
    <w:rsid w:val="00C97CED"/>
    <w:rsid w:val="00CA0B76"/>
    <w:rsid w:val="00CA18D7"/>
    <w:rsid w:val="00CA1E84"/>
    <w:rsid w:val="00CA26ED"/>
    <w:rsid w:val="00CA2DFE"/>
    <w:rsid w:val="00CA2F7E"/>
    <w:rsid w:val="00CA3247"/>
    <w:rsid w:val="00CA3393"/>
    <w:rsid w:val="00CA3616"/>
    <w:rsid w:val="00CA3A09"/>
    <w:rsid w:val="00CA6E25"/>
    <w:rsid w:val="00CA748A"/>
    <w:rsid w:val="00CA7553"/>
    <w:rsid w:val="00CA7DD0"/>
    <w:rsid w:val="00CB6246"/>
    <w:rsid w:val="00CB7254"/>
    <w:rsid w:val="00CB78B9"/>
    <w:rsid w:val="00CB7E3A"/>
    <w:rsid w:val="00CC0496"/>
    <w:rsid w:val="00CC0AC1"/>
    <w:rsid w:val="00CC1898"/>
    <w:rsid w:val="00CC289E"/>
    <w:rsid w:val="00CC3659"/>
    <w:rsid w:val="00CC5B79"/>
    <w:rsid w:val="00CC5D5C"/>
    <w:rsid w:val="00CC6C69"/>
    <w:rsid w:val="00CC73FE"/>
    <w:rsid w:val="00CD06FD"/>
    <w:rsid w:val="00CD142E"/>
    <w:rsid w:val="00CD1C70"/>
    <w:rsid w:val="00CD261A"/>
    <w:rsid w:val="00CD37B3"/>
    <w:rsid w:val="00CD4741"/>
    <w:rsid w:val="00CD51E6"/>
    <w:rsid w:val="00CD5CD8"/>
    <w:rsid w:val="00CD6F21"/>
    <w:rsid w:val="00CE063C"/>
    <w:rsid w:val="00CE0D29"/>
    <w:rsid w:val="00CE1DA5"/>
    <w:rsid w:val="00CE2DF3"/>
    <w:rsid w:val="00CE3F72"/>
    <w:rsid w:val="00CE4765"/>
    <w:rsid w:val="00CE5EE0"/>
    <w:rsid w:val="00CE668A"/>
    <w:rsid w:val="00CE6A4B"/>
    <w:rsid w:val="00CE79C1"/>
    <w:rsid w:val="00CF0851"/>
    <w:rsid w:val="00CF2509"/>
    <w:rsid w:val="00CF2D21"/>
    <w:rsid w:val="00CF2EF9"/>
    <w:rsid w:val="00CF4080"/>
    <w:rsid w:val="00CF575C"/>
    <w:rsid w:val="00CF6377"/>
    <w:rsid w:val="00CF75F0"/>
    <w:rsid w:val="00D0141D"/>
    <w:rsid w:val="00D01AB1"/>
    <w:rsid w:val="00D03971"/>
    <w:rsid w:val="00D04678"/>
    <w:rsid w:val="00D04B8B"/>
    <w:rsid w:val="00D06539"/>
    <w:rsid w:val="00D06C4B"/>
    <w:rsid w:val="00D07445"/>
    <w:rsid w:val="00D10867"/>
    <w:rsid w:val="00D12CE8"/>
    <w:rsid w:val="00D14351"/>
    <w:rsid w:val="00D14DEF"/>
    <w:rsid w:val="00D15BC9"/>
    <w:rsid w:val="00D16B97"/>
    <w:rsid w:val="00D1741E"/>
    <w:rsid w:val="00D17E9C"/>
    <w:rsid w:val="00D201FF"/>
    <w:rsid w:val="00D21267"/>
    <w:rsid w:val="00D21A6F"/>
    <w:rsid w:val="00D2385F"/>
    <w:rsid w:val="00D2445E"/>
    <w:rsid w:val="00D24878"/>
    <w:rsid w:val="00D256CE"/>
    <w:rsid w:val="00D26E38"/>
    <w:rsid w:val="00D27ECC"/>
    <w:rsid w:val="00D30371"/>
    <w:rsid w:val="00D3100F"/>
    <w:rsid w:val="00D319EC"/>
    <w:rsid w:val="00D31FC9"/>
    <w:rsid w:val="00D32262"/>
    <w:rsid w:val="00D325E0"/>
    <w:rsid w:val="00D3291A"/>
    <w:rsid w:val="00D33ACA"/>
    <w:rsid w:val="00D33B0E"/>
    <w:rsid w:val="00D379DE"/>
    <w:rsid w:val="00D40733"/>
    <w:rsid w:val="00D417D8"/>
    <w:rsid w:val="00D42878"/>
    <w:rsid w:val="00D434C4"/>
    <w:rsid w:val="00D44427"/>
    <w:rsid w:val="00D53E81"/>
    <w:rsid w:val="00D55ADA"/>
    <w:rsid w:val="00D56484"/>
    <w:rsid w:val="00D5677D"/>
    <w:rsid w:val="00D605E3"/>
    <w:rsid w:val="00D60DF9"/>
    <w:rsid w:val="00D61D4E"/>
    <w:rsid w:val="00D62E9D"/>
    <w:rsid w:val="00D631BF"/>
    <w:rsid w:val="00D64635"/>
    <w:rsid w:val="00D6492B"/>
    <w:rsid w:val="00D66AAC"/>
    <w:rsid w:val="00D703B3"/>
    <w:rsid w:val="00D72116"/>
    <w:rsid w:val="00D72C36"/>
    <w:rsid w:val="00D72C86"/>
    <w:rsid w:val="00D73085"/>
    <w:rsid w:val="00D74629"/>
    <w:rsid w:val="00D74D8C"/>
    <w:rsid w:val="00D753D9"/>
    <w:rsid w:val="00D76AEB"/>
    <w:rsid w:val="00D76D34"/>
    <w:rsid w:val="00D77F73"/>
    <w:rsid w:val="00D77FB0"/>
    <w:rsid w:val="00D80715"/>
    <w:rsid w:val="00D80A04"/>
    <w:rsid w:val="00D821DC"/>
    <w:rsid w:val="00D84F99"/>
    <w:rsid w:val="00D85124"/>
    <w:rsid w:val="00D868C5"/>
    <w:rsid w:val="00D874DF"/>
    <w:rsid w:val="00D87722"/>
    <w:rsid w:val="00D87D3D"/>
    <w:rsid w:val="00D9023E"/>
    <w:rsid w:val="00D90398"/>
    <w:rsid w:val="00D91118"/>
    <w:rsid w:val="00D91894"/>
    <w:rsid w:val="00D922C8"/>
    <w:rsid w:val="00D940FD"/>
    <w:rsid w:val="00D97969"/>
    <w:rsid w:val="00DA1898"/>
    <w:rsid w:val="00DA279F"/>
    <w:rsid w:val="00DA28D0"/>
    <w:rsid w:val="00DA74DE"/>
    <w:rsid w:val="00DA7EE7"/>
    <w:rsid w:val="00DB0DD7"/>
    <w:rsid w:val="00DB1F53"/>
    <w:rsid w:val="00DB34A9"/>
    <w:rsid w:val="00DB506D"/>
    <w:rsid w:val="00DB5D38"/>
    <w:rsid w:val="00DC2782"/>
    <w:rsid w:val="00DC2F23"/>
    <w:rsid w:val="00DC3408"/>
    <w:rsid w:val="00DC4757"/>
    <w:rsid w:val="00DC4915"/>
    <w:rsid w:val="00DC580E"/>
    <w:rsid w:val="00DC584A"/>
    <w:rsid w:val="00DC61DB"/>
    <w:rsid w:val="00DC6D7B"/>
    <w:rsid w:val="00DC70CD"/>
    <w:rsid w:val="00DC7A23"/>
    <w:rsid w:val="00DD0284"/>
    <w:rsid w:val="00DD1236"/>
    <w:rsid w:val="00DD138A"/>
    <w:rsid w:val="00DD3D39"/>
    <w:rsid w:val="00DD4E5E"/>
    <w:rsid w:val="00DD559B"/>
    <w:rsid w:val="00DE0332"/>
    <w:rsid w:val="00DE03A7"/>
    <w:rsid w:val="00DE2B03"/>
    <w:rsid w:val="00DE2E9B"/>
    <w:rsid w:val="00DE2FA5"/>
    <w:rsid w:val="00DE4233"/>
    <w:rsid w:val="00DE6994"/>
    <w:rsid w:val="00DE6B5F"/>
    <w:rsid w:val="00DF0F02"/>
    <w:rsid w:val="00DF1C63"/>
    <w:rsid w:val="00DF50C1"/>
    <w:rsid w:val="00DF5753"/>
    <w:rsid w:val="00DF5EB2"/>
    <w:rsid w:val="00DF6D2C"/>
    <w:rsid w:val="00E00F89"/>
    <w:rsid w:val="00E01C19"/>
    <w:rsid w:val="00E01E0B"/>
    <w:rsid w:val="00E01ED2"/>
    <w:rsid w:val="00E01F8D"/>
    <w:rsid w:val="00E024BC"/>
    <w:rsid w:val="00E037EA"/>
    <w:rsid w:val="00E04CFF"/>
    <w:rsid w:val="00E05199"/>
    <w:rsid w:val="00E05524"/>
    <w:rsid w:val="00E06244"/>
    <w:rsid w:val="00E07585"/>
    <w:rsid w:val="00E079F1"/>
    <w:rsid w:val="00E11762"/>
    <w:rsid w:val="00E1231A"/>
    <w:rsid w:val="00E13A8F"/>
    <w:rsid w:val="00E13FEA"/>
    <w:rsid w:val="00E148AA"/>
    <w:rsid w:val="00E153D8"/>
    <w:rsid w:val="00E15D78"/>
    <w:rsid w:val="00E161B1"/>
    <w:rsid w:val="00E16767"/>
    <w:rsid w:val="00E1678E"/>
    <w:rsid w:val="00E20EDA"/>
    <w:rsid w:val="00E21C53"/>
    <w:rsid w:val="00E226E1"/>
    <w:rsid w:val="00E23925"/>
    <w:rsid w:val="00E23E5A"/>
    <w:rsid w:val="00E24FD5"/>
    <w:rsid w:val="00E25CC7"/>
    <w:rsid w:val="00E263FC"/>
    <w:rsid w:val="00E27D57"/>
    <w:rsid w:val="00E3060D"/>
    <w:rsid w:val="00E31C2E"/>
    <w:rsid w:val="00E32469"/>
    <w:rsid w:val="00E327EB"/>
    <w:rsid w:val="00E341F7"/>
    <w:rsid w:val="00E34E6A"/>
    <w:rsid w:val="00E34F55"/>
    <w:rsid w:val="00E356E6"/>
    <w:rsid w:val="00E35AB8"/>
    <w:rsid w:val="00E35FAB"/>
    <w:rsid w:val="00E37463"/>
    <w:rsid w:val="00E37A7E"/>
    <w:rsid w:val="00E400FA"/>
    <w:rsid w:val="00E40355"/>
    <w:rsid w:val="00E41B0E"/>
    <w:rsid w:val="00E425A0"/>
    <w:rsid w:val="00E42822"/>
    <w:rsid w:val="00E42867"/>
    <w:rsid w:val="00E44C77"/>
    <w:rsid w:val="00E45F70"/>
    <w:rsid w:val="00E46AAB"/>
    <w:rsid w:val="00E5002D"/>
    <w:rsid w:val="00E51E2C"/>
    <w:rsid w:val="00E52480"/>
    <w:rsid w:val="00E52A4A"/>
    <w:rsid w:val="00E52B51"/>
    <w:rsid w:val="00E541A3"/>
    <w:rsid w:val="00E54B64"/>
    <w:rsid w:val="00E57212"/>
    <w:rsid w:val="00E57237"/>
    <w:rsid w:val="00E57668"/>
    <w:rsid w:val="00E62251"/>
    <w:rsid w:val="00E6278E"/>
    <w:rsid w:val="00E640A5"/>
    <w:rsid w:val="00E64808"/>
    <w:rsid w:val="00E65A5A"/>
    <w:rsid w:val="00E65C99"/>
    <w:rsid w:val="00E66AB5"/>
    <w:rsid w:val="00E703F4"/>
    <w:rsid w:val="00E70D52"/>
    <w:rsid w:val="00E718C1"/>
    <w:rsid w:val="00E720FB"/>
    <w:rsid w:val="00E72C6C"/>
    <w:rsid w:val="00E7500F"/>
    <w:rsid w:val="00E76C6C"/>
    <w:rsid w:val="00E802C3"/>
    <w:rsid w:val="00E81524"/>
    <w:rsid w:val="00E817C1"/>
    <w:rsid w:val="00E83EFA"/>
    <w:rsid w:val="00E84331"/>
    <w:rsid w:val="00E84DED"/>
    <w:rsid w:val="00E862BC"/>
    <w:rsid w:val="00E870F7"/>
    <w:rsid w:val="00E91AF7"/>
    <w:rsid w:val="00E91E74"/>
    <w:rsid w:val="00E92130"/>
    <w:rsid w:val="00E94E95"/>
    <w:rsid w:val="00EA098B"/>
    <w:rsid w:val="00EA0F49"/>
    <w:rsid w:val="00EA1ED6"/>
    <w:rsid w:val="00EA2314"/>
    <w:rsid w:val="00EA25BB"/>
    <w:rsid w:val="00EA2C48"/>
    <w:rsid w:val="00EA3BD7"/>
    <w:rsid w:val="00EA4568"/>
    <w:rsid w:val="00EA539B"/>
    <w:rsid w:val="00EA5B05"/>
    <w:rsid w:val="00EA661E"/>
    <w:rsid w:val="00EA68E2"/>
    <w:rsid w:val="00EA7BC6"/>
    <w:rsid w:val="00EB0E48"/>
    <w:rsid w:val="00EB150D"/>
    <w:rsid w:val="00EB2EA2"/>
    <w:rsid w:val="00EB30B6"/>
    <w:rsid w:val="00EB5361"/>
    <w:rsid w:val="00EB6599"/>
    <w:rsid w:val="00EB7BD6"/>
    <w:rsid w:val="00EC0571"/>
    <w:rsid w:val="00EC1750"/>
    <w:rsid w:val="00EC1A31"/>
    <w:rsid w:val="00EC4140"/>
    <w:rsid w:val="00EC4DC6"/>
    <w:rsid w:val="00EC642D"/>
    <w:rsid w:val="00EC79D2"/>
    <w:rsid w:val="00EC7FE6"/>
    <w:rsid w:val="00ED04DE"/>
    <w:rsid w:val="00ED0505"/>
    <w:rsid w:val="00ED0E09"/>
    <w:rsid w:val="00ED126E"/>
    <w:rsid w:val="00ED1A16"/>
    <w:rsid w:val="00ED39B9"/>
    <w:rsid w:val="00ED3A7C"/>
    <w:rsid w:val="00EE03D7"/>
    <w:rsid w:val="00EE0D79"/>
    <w:rsid w:val="00EE2976"/>
    <w:rsid w:val="00EE66A6"/>
    <w:rsid w:val="00EE758B"/>
    <w:rsid w:val="00EE783F"/>
    <w:rsid w:val="00EE7A71"/>
    <w:rsid w:val="00EF13AB"/>
    <w:rsid w:val="00EF387E"/>
    <w:rsid w:val="00EF38AB"/>
    <w:rsid w:val="00EF59CC"/>
    <w:rsid w:val="00EF5D5D"/>
    <w:rsid w:val="00EF62EA"/>
    <w:rsid w:val="00EF63A7"/>
    <w:rsid w:val="00F0002C"/>
    <w:rsid w:val="00F0130A"/>
    <w:rsid w:val="00F01F14"/>
    <w:rsid w:val="00F03B2D"/>
    <w:rsid w:val="00F03B73"/>
    <w:rsid w:val="00F04830"/>
    <w:rsid w:val="00F055BB"/>
    <w:rsid w:val="00F05ED7"/>
    <w:rsid w:val="00F06066"/>
    <w:rsid w:val="00F06534"/>
    <w:rsid w:val="00F10232"/>
    <w:rsid w:val="00F11853"/>
    <w:rsid w:val="00F12DD5"/>
    <w:rsid w:val="00F1411D"/>
    <w:rsid w:val="00F148DF"/>
    <w:rsid w:val="00F14F76"/>
    <w:rsid w:val="00F151B7"/>
    <w:rsid w:val="00F153A7"/>
    <w:rsid w:val="00F15A32"/>
    <w:rsid w:val="00F17C6C"/>
    <w:rsid w:val="00F17CE6"/>
    <w:rsid w:val="00F17DBF"/>
    <w:rsid w:val="00F17E8B"/>
    <w:rsid w:val="00F21266"/>
    <w:rsid w:val="00F2323D"/>
    <w:rsid w:val="00F23584"/>
    <w:rsid w:val="00F2397E"/>
    <w:rsid w:val="00F266AC"/>
    <w:rsid w:val="00F26A65"/>
    <w:rsid w:val="00F30204"/>
    <w:rsid w:val="00F3131E"/>
    <w:rsid w:val="00F31751"/>
    <w:rsid w:val="00F33150"/>
    <w:rsid w:val="00F3387F"/>
    <w:rsid w:val="00F34B33"/>
    <w:rsid w:val="00F34C85"/>
    <w:rsid w:val="00F36AFC"/>
    <w:rsid w:val="00F37364"/>
    <w:rsid w:val="00F40CB1"/>
    <w:rsid w:val="00F41D5C"/>
    <w:rsid w:val="00F429F3"/>
    <w:rsid w:val="00F42E62"/>
    <w:rsid w:val="00F43DFC"/>
    <w:rsid w:val="00F44373"/>
    <w:rsid w:val="00F446EC"/>
    <w:rsid w:val="00F45955"/>
    <w:rsid w:val="00F45DBA"/>
    <w:rsid w:val="00F5113A"/>
    <w:rsid w:val="00F521A4"/>
    <w:rsid w:val="00F52918"/>
    <w:rsid w:val="00F529CF"/>
    <w:rsid w:val="00F52A6C"/>
    <w:rsid w:val="00F53345"/>
    <w:rsid w:val="00F53B2D"/>
    <w:rsid w:val="00F54274"/>
    <w:rsid w:val="00F54786"/>
    <w:rsid w:val="00F54B6D"/>
    <w:rsid w:val="00F54C7D"/>
    <w:rsid w:val="00F564C2"/>
    <w:rsid w:val="00F5683A"/>
    <w:rsid w:val="00F574E7"/>
    <w:rsid w:val="00F60944"/>
    <w:rsid w:val="00F60AA4"/>
    <w:rsid w:val="00F61B1D"/>
    <w:rsid w:val="00F61C76"/>
    <w:rsid w:val="00F63658"/>
    <w:rsid w:val="00F6501A"/>
    <w:rsid w:val="00F660F9"/>
    <w:rsid w:val="00F663A3"/>
    <w:rsid w:val="00F66442"/>
    <w:rsid w:val="00F6648F"/>
    <w:rsid w:val="00F665AF"/>
    <w:rsid w:val="00F67309"/>
    <w:rsid w:val="00F6745E"/>
    <w:rsid w:val="00F703FB"/>
    <w:rsid w:val="00F70C6C"/>
    <w:rsid w:val="00F7272A"/>
    <w:rsid w:val="00F72F78"/>
    <w:rsid w:val="00F73689"/>
    <w:rsid w:val="00F74C2A"/>
    <w:rsid w:val="00F75546"/>
    <w:rsid w:val="00F7555C"/>
    <w:rsid w:val="00F75951"/>
    <w:rsid w:val="00F76212"/>
    <w:rsid w:val="00F76AB9"/>
    <w:rsid w:val="00F7714B"/>
    <w:rsid w:val="00F77363"/>
    <w:rsid w:val="00F8182C"/>
    <w:rsid w:val="00F81ED8"/>
    <w:rsid w:val="00F8234C"/>
    <w:rsid w:val="00F82976"/>
    <w:rsid w:val="00F8433B"/>
    <w:rsid w:val="00F85BC6"/>
    <w:rsid w:val="00F85F93"/>
    <w:rsid w:val="00F8752A"/>
    <w:rsid w:val="00F87862"/>
    <w:rsid w:val="00F90984"/>
    <w:rsid w:val="00F92FA3"/>
    <w:rsid w:val="00F932E1"/>
    <w:rsid w:val="00F946DA"/>
    <w:rsid w:val="00F951D0"/>
    <w:rsid w:val="00F973DA"/>
    <w:rsid w:val="00FA12FE"/>
    <w:rsid w:val="00FA1379"/>
    <w:rsid w:val="00FA1CB1"/>
    <w:rsid w:val="00FA401B"/>
    <w:rsid w:val="00FA50F1"/>
    <w:rsid w:val="00FA520C"/>
    <w:rsid w:val="00FB0701"/>
    <w:rsid w:val="00FB0FF9"/>
    <w:rsid w:val="00FB371B"/>
    <w:rsid w:val="00FB7853"/>
    <w:rsid w:val="00FC0714"/>
    <w:rsid w:val="00FC0E91"/>
    <w:rsid w:val="00FC0F38"/>
    <w:rsid w:val="00FC1586"/>
    <w:rsid w:val="00FC2442"/>
    <w:rsid w:val="00FC24D7"/>
    <w:rsid w:val="00FC3A2C"/>
    <w:rsid w:val="00FC4547"/>
    <w:rsid w:val="00FC47FD"/>
    <w:rsid w:val="00FC49B9"/>
    <w:rsid w:val="00FC6251"/>
    <w:rsid w:val="00FC651C"/>
    <w:rsid w:val="00FC784C"/>
    <w:rsid w:val="00FD2578"/>
    <w:rsid w:val="00FD2D85"/>
    <w:rsid w:val="00FD3F08"/>
    <w:rsid w:val="00FD5674"/>
    <w:rsid w:val="00FD5CED"/>
    <w:rsid w:val="00FD6C3A"/>
    <w:rsid w:val="00FE0AEA"/>
    <w:rsid w:val="00FE0EB4"/>
    <w:rsid w:val="00FE3AE3"/>
    <w:rsid w:val="00FE3EF6"/>
    <w:rsid w:val="00FE5E41"/>
    <w:rsid w:val="00FE6048"/>
    <w:rsid w:val="00FE625C"/>
    <w:rsid w:val="00FE714E"/>
    <w:rsid w:val="00FF039E"/>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5D"/>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51325D"/>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51325D"/>
    <w:pPr>
      <w:keepNext/>
      <w:jc w:val="center"/>
      <w:outlineLvl w:val="1"/>
    </w:pPr>
    <w:rPr>
      <w:b/>
      <w:sz w:val="28"/>
    </w:rPr>
  </w:style>
  <w:style w:type="paragraph" w:styleId="3">
    <w:name w:val="heading 3"/>
    <w:basedOn w:val="a"/>
    <w:next w:val="a"/>
    <w:link w:val="30"/>
    <w:semiHidden/>
    <w:unhideWhenUsed/>
    <w:qFormat/>
    <w:rsid w:val="0051325D"/>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51325D"/>
    <w:pPr>
      <w:spacing w:before="240" w:after="60"/>
      <w:outlineLvl w:val="5"/>
    </w:pPr>
    <w:rPr>
      <w:b/>
      <w:bCs/>
      <w:sz w:val="22"/>
      <w:szCs w:val="22"/>
    </w:rPr>
  </w:style>
  <w:style w:type="paragraph" w:styleId="7">
    <w:name w:val="heading 7"/>
    <w:basedOn w:val="a"/>
    <w:next w:val="a"/>
    <w:link w:val="70"/>
    <w:uiPriority w:val="99"/>
    <w:semiHidden/>
    <w:unhideWhenUsed/>
    <w:qFormat/>
    <w:rsid w:val="0051325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25D"/>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51325D"/>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51325D"/>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51325D"/>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51325D"/>
    <w:rPr>
      <w:rFonts w:ascii="Times New Roman" w:eastAsia="Times New Roman" w:hAnsi="Times New Roman" w:cs="Times New Roman"/>
      <w:sz w:val="24"/>
      <w:szCs w:val="24"/>
      <w:lang w:eastAsia="ru-RU"/>
    </w:rPr>
  </w:style>
  <w:style w:type="character" w:styleId="a3">
    <w:name w:val="Hyperlink"/>
    <w:semiHidden/>
    <w:unhideWhenUsed/>
    <w:rsid w:val="0051325D"/>
    <w:rPr>
      <w:color w:val="0000FF"/>
      <w:u w:val="single"/>
    </w:rPr>
  </w:style>
  <w:style w:type="character" w:styleId="a4">
    <w:name w:val="FollowedHyperlink"/>
    <w:semiHidden/>
    <w:unhideWhenUsed/>
    <w:rsid w:val="0051325D"/>
    <w:rPr>
      <w:color w:val="800080"/>
      <w:u w:val="single"/>
    </w:rPr>
  </w:style>
  <w:style w:type="paragraph" w:styleId="a5">
    <w:name w:val="Normal (Web)"/>
    <w:basedOn w:val="a"/>
    <w:uiPriority w:val="99"/>
    <w:unhideWhenUsed/>
    <w:rsid w:val="0051325D"/>
    <w:rPr>
      <w:sz w:val="24"/>
      <w:szCs w:val="24"/>
    </w:rPr>
  </w:style>
  <w:style w:type="paragraph" w:styleId="a6">
    <w:name w:val="footnote text"/>
    <w:basedOn w:val="a"/>
    <w:link w:val="a7"/>
    <w:uiPriority w:val="99"/>
    <w:semiHidden/>
    <w:unhideWhenUsed/>
    <w:rsid w:val="0051325D"/>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51325D"/>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51325D"/>
  </w:style>
  <w:style w:type="character" w:customStyle="1" w:styleId="a9">
    <w:name w:val="Текст примечания Знак"/>
    <w:basedOn w:val="a0"/>
    <w:link w:val="a8"/>
    <w:uiPriority w:val="99"/>
    <w:semiHidden/>
    <w:rsid w:val="0051325D"/>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51325D"/>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51325D"/>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51325D"/>
    <w:pPr>
      <w:tabs>
        <w:tab w:val="center" w:pos="4819"/>
        <w:tab w:val="right" w:pos="9639"/>
      </w:tabs>
    </w:pPr>
  </w:style>
  <w:style w:type="character" w:customStyle="1" w:styleId="ad">
    <w:name w:val="Нижний колонтитул Знак"/>
    <w:basedOn w:val="a0"/>
    <w:link w:val="ac"/>
    <w:uiPriority w:val="99"/>
    <w:rsid w:val="0051325D"/>
    <w:rPr>
      <w:rFonts w:ascii="Times New Roman" w:eastAsia="Times New Roman" w:hAnsi="Times New Roman" w:cs="Times New Roman"/>
      <w:sz w:val="20"/>
      <w:szCs w:val="20"/>
      <w:lang w:eastAsia="ru-RU"/>
    </w:rPr>
  </w:style>
  <w:style w:type="paragraph" w:styleId="ae">
    <w:name w:val="Title"/>
    <w:basedOn w:val="a"/>
    <w:next w:val="a"/>
    <w:link w:val="11"/>
    <w:uiPriority w:val="10"/>
    <w:qFormat/>
    <w:rsid w:val="00513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51325D"/>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51325D"/>
    <w:pPr>
      <w:spacing w:after="120"/>
    </w:pPr>
  </w:style>
  <w:style w:type="character" w:customStyle="1" w:styleId="af1">
    <w:name w:val="Основной текст Знак"/>
    <w:basedOn w:val="a0"/>
    <w:link w:val="af0"/>
    <w:uiPriority w:val="99"/>
    <w:semiHidden/>
    <w:rsid w:val="0051325D"/>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51325D"/>
    <w:pPr>
      <w:spacing w:after="120"/>
      <w:ind w:left="283"/>
    </w:pPr>
  </w:style>
  <w:style w:type="character" w:customStyle="1" w:styleId="af3">
    <w:name w:val="Основной текст с отступом Знак"/>
    <w:basedOn w:val="a0"/>
    <w:link w:val="af2"/>
    <w:uiPriority w:val="99"/>
    <w:semiHidden/>
    <w:rsid w:val="0051325D"/>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51325D"/>
    <w:rPr>
      <w:sz w:val="22"/>
      <w:lang w:val="uk-UA"/>
    </w:rPr>
  </w:style>
  <w:style w:type="character" w:customStyle="1" w:styleId="22">
    <w:name w:val="Основной текст 2 Знак"/>
    <w:basedOn w:val="a0"/>
    <w:link w:val="21"/>
    <w:uiPriority w:val="99"/>
    <w:semiHidden/>
    <w:rsid w:val="0051325D"/>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51325D"/>
    <w:pPr>
      <w:jc w:val="center"/>
    </w:pPr>
    <w:rPr>
      <w:b/>
      <w:sz w:val="22"/>
      <w:lang w:val="uk-UA"/>
    </w:rPr>
  </w:style>
  <w:style w:type="character" w:customStyle="1" w:styleId="32">
    <w:name w:val="Основной текст 3 Знак"/>
    <w:basedOn w:val="a0"/>
    <w:link w:val="31"/>
    <w:uiPriority w:val="99"/>
    <w:semiHidden/>
    <w:rsid w:val="0051325D"/>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51325D"/>
    <w:rPr>
      <w:b/>
      <w:bCs/>
    </w:rPr>
  </w:style>
  <w:style w:type="character" w:customStyle="1" w:styleId="af5">
    <w:name w:val="Тема примечания Знак"/>
    <w:basedOn w:val="a9"/>
    <w:link w:val="af4"/>
    <w:uiPriority w:val="99"/>
    <w:semiHidden/>
    <w:rsid w:val="0051325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51325D"/>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51325D"/>
    <w:rPr>
      <w:rFonts w:ascii="Segoe UI" w:eastAsia="Calibri" w:hAnsi="Segoe UI" w:cs="Times New Roman"/>
      <w:sz w:val="18"/>
      <w:szCs w:val="18"/>
      <w:lang w:val="uk-UA"/>
    </w:rPr>
  </w:style>
  <w:style w:type="paragraph" w:styleId="af8">
    <w:name w:val="List Paragraph"/>
    <w:basedOn w:val="a"/>
    <w:uiPriority w:val="34"/>
    <w:qFormat/>
    <w:rsid w:val="0051325D"/>
    <w:pPr>
      <w:widowControl/>
      <w:adjustRightInd/>
      <w:spacing w:after="160" w:line="256" w:lineRule="auto"/>
      <w:ind w:left="720"/>
      <w:contextualSpacing/>
      <w:jc w:val="left"/>
    </w:pPr>
    <w:rPr>
      <w:rFonts w:ascii="Calibri" w:eastAsia="Calibri" w:hAnsi="Calibri"/>
      <w:sz w:val="22"/>
      <w:szCs w:val="22"/>
      <w:lang w:val="uk-UA" w:eastAsia="en-US"/>
    </w:rPr>
  </w:style>
  <w:style w:type="paragraph" w:customStyle="1" w:styleId="af9">
    <w:name w:val="Знак"/>
    <w:basedOn w:val="a"/>
    <w:uiPriority w:val="99"/>
    <w:semiHidden/>
    <w:rsid w:val="0051325D"/>
    <w:pPr>
      <w:widowControl/>
      <w:adjustRightInd/>
      <w:spacing w:line="240" w:lineRule="auto"/>
      <w:jc w:val="left"/>
    </w:pPr>
    <w:rPr>
      <w:rFonts w:ascii="Verdana" w:hAnsi="Verdana" w:cs="Verdana"/>
      <w:lang w:val="en-US" w:eastAsia="en-US"/>
    </w:rPr>
  </w:style>
  <w:style w:type="paragraph" w:customStyle="1" w:styleId="23">
    <w:name w:val="заголовок 2"/>
    <w:basedOn w:val="a"/>
    <w:next w:val="a"/>
    <w:uiPriority w:val="99"/>
    <w:semiHidden/>
    <w:rsid w:val="0051325D"/>
    <w:pPr>
      <w:keepNext/>
      <w:widowControl/>
      <w:autoSpaceDE w:val="0"/>
      <w:autoSpaceDN w:val="0"/>
      <w:adjustRightInd/>
      <w:spacing w:line="240" w:lineRule="auto"/>
      <w:jc w:val="right"/>
    </w:pPr>
    <w:rPr>
      <w:sz w:val="28"/>
      <w:szCs w:val="28"/>
      <w:lang w:val="en-US"/>
    </w:rPr>
  </w:style>
  <w:style w:type="paragraph" w:customStyle="1" w:styleId="33">
    <w:name w:val="заголовок 3"/>
    <w:basedOn w:val="a"/>
    <w:next w:val="a"/>
    <w:uiPriority w:val="99"/>
    <w:semiHidden/>
    <w:rsid w:val="0051325D"/>
    <w:pPr>
      <w:keepNext/>
      <w:widowControl/>
      <w:autoSpaceDE w:val="0"/>
      <w:autoSpaceDN w:val="0"/>
      <w:adjustRightInd/>
      <w:spacing w:line="240" w:lineRule="auto"/>
      <w:jc w:val="center"/>
    </w:pPr>
    <w:rPr>
      <w:b/>
      <w:bCs/>
      <w:sz w:val="36"/>
      <w:szCs w:val="36"/>
      <w:lang w:val="en-US"/>
    </w:rPr>
  </w:style>
  <w:style w:type="paragraph" w:customStyle="1" w:styleId="4">
    <w:name w:val="заголовок 4"/>
    <w:basedOn w:val="a"/>
    <w:next w:val="a"/>
    <w:uiPriority w:val="99"/>
    <w:semiHidden/>
    <w:rsid w:val="0051325D"/>
    <w:pPr>
      <w:keepNext/>
      <w:widowControl/>
      <w:autoSpaceDE w:val="0"/>
      <w:autoSpaceDN w:val="0"/>
      <w:adjustRightInd/>
      <w:spacing w:line="240" w:lineRule="auto"/>
    </w:pPr>
    <w:rPr>
      <w:sz w:val="28"/>
      <w:szCs w:val="28"/>
      <w:lang w:val="en-US"/>
    </w:rPr>
  </w:style>
  <w:style w:type="paragraph" w:customStyle="1" w:styleId="Default">
    <w:name w:val="Default"/>
    <w:uiPriority w:val="99"/>
    <w:semiHidden/>
    <w:rsid w:val="005132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footnote reference"/>
    <w:semiHidden/>
    <w:unhideWhenUsed/>
    <w:rsid w:val="0051325D"/>
    <w:rPr>
      <w:vertAlign w:val="superscript"/>
    </w:rPr>
  </w:style>
  <w:style w:type="character" w:styleId="afb">
    <w:name w:val="annotation reference"/>
    <w:semiHidden/>
    <w:unhideWhenUsed/>
    <w:rsid w:val="0051325D"/>
    <w:rPr>
      <w:sz w:val="16"/>
      <w:szCs w:val="16"/>
    </w:rPr>
  </w:style>
  <w:style w:type="character" w:customStyle="1" w:styleId="12">
    <w:name w:val="Гиперссылка1"/>
    <w:uiPriority w:val="99"/>
    <w:rsid w:val="0051325D"/>
    <w:rPr>
      <w:color w:val="0563C1"/>
      <w:u w:val="single"/>
    </w:rPr>
  </w:style>
  <w:style w:type="character" w:customStyle="1" w:styleId="11">
    <w:name w:val="Название Знак1"/>
    <w:basedOn w:val="a0"/>
    <w:link w:val="ae"/>
    <w:uiPriority w:val="10"/>
    <w:locked/>
    <w:rsid w:val="0051325D"/>
    <w:rPr>
      <w:rFonts w:asciiTheme="majorHAnsi" w:eastAsiaTheme="majorEastAsia" w:hAnsiTheme="majorHAnsi" w:cstheme="majorBidi"/>
      <w:color w:val="17365D" w:themeColor="text2" w:themeShade="BF"/>
      <w:spacing w:val="5"/>
      <w:kern w:val="28"/>
      <w:sz w:val="52"/>
      <w:szCs w:val="52"/>
      <w:lang w:eastAsia="ru-RU"/>
    </w:rPr>
  </w:style>
  <w:style w:type="table" w:styleId="afc">
    <w:name w:val="Table Grid"/>
    <w:basedOn w:val="a1"/>
    <w:rsid w:val="0051325D"/>
    <w:pPr>
      <w:widowControl w:val="0"/>
      <w:adjustRightInd w:val="0"/>
      <w:spacing w:after="0" w:line="360" w:lineRule="atLeast"/>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Обычная таблица1"/>
    <w:semiHidden/>
    <w:rsid w:val="0051325D"/>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table" w:customStyle="1" w:styleId="14">
    <w:name w:val="Сетка таблицы1"/>
    <w:basedOn w:val="a1"/>
    <w:uiPriority w:val="39"/>
    <w:rsid w:val="0051325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51325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ітка таблиці1"/>
    <w:basedOn w:val="a1"/>
    <w:uiPriority w:val="39"/>
    <w:rsid w:val="0051325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5D"/>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51325D"/>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51325D"/>
    <w:pPr>
      <w:keepNext/>
      <w:jc w:val="center"/>
      <w:outlineLvl w:val="1"/>
    </w:pPr>
    <w:rPr>
      <w:b/>
      <w:sz w:val="28"/>
    </w:rPr>
  </w:style>
  <w:style w:type="paragraph" w:styleId="3">
    <w:name w:val="heading 3"/>
    <w:basedOn w:val="a"/>
    <w:next w:val="a"/>
    <w:link w:val="30"/>
    <w:semiHidden/>
    <w:unhideWhenUsed/>
    <w:qFormat/>
    <w:rsid w:val="0051325D"/>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51325D"/>
    <w:pPr>
      <w:spacing w:before="240" w:after="60"/>
      <w:outlineLvl w:val="5"/>
    </w:pPr>
    <w:rPr>
      <w:b/>
      <w:bCs/>
      <w:sz w:val="22"/>
      <w:szCs w:val="22"/>
    </w:rPr>
  </w:style>
  <w:style w:type="paragraph" w:styleId="7">
    <w:name w:val="heading 7"/>
    <w:basedOn w:val="a"/>
    <w:next w:val="a"/>
    <w:link w:val="70"/>
    <w:uiPriority w:val="99"/>
    <w:semiHidden/>
    <w:unhideWhenUsed/>
    <w:qFormat/>
    <w:rsid w:val="0051325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325D"/>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51325D"/>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51325D"/>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51325D"/>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51325D"/>
    <w:rPr>
      <w:rFonts w:ascii="Times New Roman" w:eastAsia="Times New Roman" w:hAnsi="Times New Roman" w:cs="Times New Roman"/>
      <w:sz w:val="24"/>
      <w:szCs w:val="24"/>
      <w:lang w:eastAsia="ru-RU"/>
    </w:rPr>
  </w:style>
  <w:style w:type="character" w:styleId="a3">
    <w:name w:val="Hyperlink"/>
    <w:semiHidden/>
    <w:unhideWhenUsed/>
    <w:rsid w:val="0051325D"/>
    <w:rPr>
      <w:color w:val="0000FF"/>
      <w:u w:val="single"/>
    </w:rPr>
  </w:style>
  <w:style w:type="character" w:styleId="a4">
    <w:name w:val="FollowedHyperlink"/>
    <w:semiHidden/>
    <w:unhideWhenUsed/>
    <w:rsid w:val="0051325D"/>
    <w:rPr>
      <w:color w:val="800080"/>
      <w:u w:val="single"/>
    </w:rPr>
  </w:style>
  <w:style w:type="paragraph" w:styleId="a5">
    <w:name w:val="Normal (Web)"/>
    <w:basedOn w:val="a"/>
    <w:uiPriority w:val="99"/>
    <w:unhideWhenUsed/>
    <w:rsid w:val="0051325D"/>
    <w:rPr>
      <w:sz w:val="24"/>
      <w:szCs w:val="24"/>
    </w:rPr>
  </w:style>
  <w:style w:type="paragraph" w:styleId="a6">
    <w:name w:val="footnote text"/>
    <w:basedOn w:val="a"/>
    <w:link w:val="a7"/>
    <w:uiPriority w:val="99"/>
    <w:semiHidden/>
    <w:unhideWhenUsed/>
    <w:rsid w:val="0051325D"/>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51325D"/>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51325D"/>
  </w:style>
  <w:style w:type="character" w:customStyle="1" w:styleId="a9">
    <w:name w:val="Текст примечания Знак"/>
    <w:basedOn w:val="a0"/>
    <w:link w:val="a8"/>
    <w:uiPriority w:val="99"/>
    <w:semiHidden/>
    <w:rsid w:val="0051325D"/>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51325D"/>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51325D"/>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51325D"/>
    <w:pPr>
      <w:tabs>
        <w:tab w:val="center" w:pos="4819"/>
        <w:tab w:val="right" w:pos="9639"/>
      </w:tabs>
    </w:pPr>
  </w:style>
  <w:style w:type="character" w:customStyle="1" w:styleId="ad">
    <w:name w:val="Нижний колонтитул Знак"/>
    <w:basedOn w:val="a0"/>
    <w:link w:val="ac"/>
    <w:uiPriority w:val="99"/>
    <w:rsid w:val="0051325D"/>
    <w:rPr>
      <w:rFonts w:ascii="Times New Roman" w:eastAsia="Times New Roman" w:hAnsi="Times New Roman" w:cs="Times New Roman"/>
      <w:sz w:val="20"/>
      <w:szCs w:val="20"/>
      <w:lang w:eastAsia="ru-RU"/>
    </w:rPr>
  </w:style>
  <w:style w:type="paragraph" w:styleId="ae">
    <w:name w:val="Title"/>
    <w:basedOn w:val="a"/>
    <w:next w:val="a"/>
    <w:link w:val="11"/>
    <w:uiPriority w:val="10"/>
    <w:qFormat/>
    <w:rsid w:val="005132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51325D"/>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51325D"/>
    <w:pPr>
      <w:spacing w:after="120"/>
    </w:pPr>
  </w:style>
  <w:style w:type="character" w:customStyle="1" w:styleId="af1">
    <w:name w:val="Основной текст Знак"/>
    <w:basedOn w:val="a0"/>
    <w:link w:val="af0"/>
    <w:uiPriority w:val="99"/>
    <w:semiHidden/>
    <w:rsid w:val="0051325D"/>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51325D"/>
    <w:pPr>
      <w:spacing w:after="120"/>
      <w:ind w:left="283"/>
    </w:pPr>
  </w:style>
  <w:style w:type="character" w:customStyle="1" w:styleId="af3">
    <w:name w:val="Основной текст с отступом Знак"/>
    <w:basedOn w:val="a0"/>
    <w:link w:val="af2"/>
    <w:uiPriority w:val="99"/>
    <w:semiHidden/>
    <w:rsid w:val="0051325D"/>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51325D"/>
    <w:rPr>
      <w:sz w:val="22"/>
      <w:lang w:val="uk-UA"/>
    </w:rPr>
  </w:style>
  <w:style w:type="character" w:customStyle="1" w:styleId="22">
    <w:name w:val="Основной текст 2 Знак"/>
    <w:basedOn w:val="a0"/>
    <w:link w:val="21"/>
    <w:uiPriority w:val="99"/>
    <w:semiHidden/>
    <w:rsid w:val="0051325D"/>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51325D"/>
    <w:pPr>
      <w:jc w:val="center"/>
    </w:pPr>
    <w:rPr>
      <w:b/>
      <w:sz w:val="22"/>
      <w:lang w:val="uk-UA"/>
    </w:rPr>
  </w:style>
  <w:style w:type="character" w:customStyle="1" w:styleId="32">
    <w:name w:val="Основной текст 3 Знак"/>
    <w:basedOn w:val="a0"/>
    <w:link w:val="31"/>
    <w:uiPriority w:val="99"/>
    <w:semiHidden/>
    <w:rsid w:val="0051325D"/>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51325D"/>
    <w:rPr>
      <w:b/>
      <w:bCs/>
    </w:rPr>
  </w:style>
  <w:style w:type="character" w:customStyle="1" w:styleId="af5">
    <w:name w:val="Тема примечания Знак"/>
    <w:basedOn w:val="a9"/>
    <w:link w:val="af4"/>
    <w:uiPriority w:val="99"/>
    <w:semiHidden/>
    <w:rsid w:val="0051325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51325D"/>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51325D"/>
    <w:rPr>
      <w:rFonts w:ascii="Segoe UI" w:eastAsia="Calibri" w:hAnsi="Segoe UI" w:cs="Times New Roman"/>
      <w:sz w:val="18"/>
      <w:szCs w:val="18"/>
      <w:lang w:val="uk-UA"/>
    </w:rPr>
  </w:style>
  <w:style w:type="paragraph" w:styleId="af8">
    <w:name w:val="List Paragraph"/>
    <w:basedOn w:val="a"/>
    <w:uiPriority w:val="34"/>
    <w:qFormat/>
    <w:rsid w:val="0051325D"/>
    <w:pPr>
      <w:widowControl/>
      <w:adjustRightInd/>
      <w:spacing w:after="160" w:line="256" w:lineRule="auto"/>
      <w:ind w:left="720"/>
      <w:contextualSpacing/>
      <w:jc w:val="left"/>
    </w:pPr>
    <w:rPr>
      <w:rFonts w:ascii="Calibri" w:eastAsia="Calibri" w:hAnsi="Calibri"/>
      <w:sz w:val="22"/>
      <w:szCs w:val="22"/>
      <w:lang w:val="uk-UA" w:eastAsia="en-US"/>
    </w:rPr>
  </w:style>
  <w:style w:type="paragraph" w:customStyle="1" w:styleId="af9">
    <w:name w:val="Знак"/>
    <w:basedOn w:val="a"/>
    <w:uiPriority w:val="99"/>
    <w:semiHidden/>
    <w:rsid w:val="0051325D"/>
    <w:pPr>
      <w:widowControl/>
      <w:adjustRightInd/>
      <w:spacing w:line="240" w:lineRule="auto"/>
      <w:jc w:val="left"/>
    </w:pPr>
    <w:rPr>
      <w:rFonts w:ascii="Verdana" w:hAnsi="Verdana" w:cs="Verdana"/>
      <w:lang w:val="en-US" w:eastAsia="en-US"/>
    </w:rPr>
  </w:style>
  <w:style w:type="paragraph" w:customStyle="1" w:styleId="23">
    <w:name w:val="заголовок 2"/>
    <w:basedOn w:val="a"/>
    <w:next w:val="a"/>
    <w:uiPriority w:val="99"/>
    <w:semiHidden/>
    <w:rsid w:val="0051325D"/>
    <w:pPr>
      <w:keepNext/>
      <w:widowControl/>
      <w:autoSpaceDE w:val="0"/>
      <w:autoSpaceDN w:val="0"/>
      <w:adjustRightInd/>
      <w:spacing w:line="240" w:lineRule="auto"/>
      <w:jc w:val="right"/>
    </w:pPr>
    <w:rPr>
      <w:sz w:val="28"/>
      <w:szCs w:val="28"/>
      <w:lang w:val="en-US"/>
    </w:rPr>
  </w:style>
  <w:style w:type="paragraph" w:customStyle="1" w:styleId="33">
    <w:name w:val="заголовок 3"/>
    <w:basedOn w:val="a"/>
    <w:next w:val="a"/>
    <w:uiPriority w:val="99"/>
    <w:semiHidden/>
    <w:rsid w:val="0051325D"/>
    <w:pPr>
      <w:keepNext/>
      <w:widowControl/>
      <w:autoSpaceDE w:val="0"/>
      <w:autoSpaceDN w:val="0"/>
      <w:adjustRightInd/>
      <w:spacing w:line="240" w:lineRule="auto"/>
      <w:jc w:val="center"/>
    </w:pPr>
    <w:rPr>
      <w:b/>
      <w:bCs/>
      <w:sz w:val="36"/>
      <w:szCs w:val="36"/>
      <w:lang w:val="en-US"/>
    </w:rPr>
  </w:style>
  <w:style w:type="paragraph" w:customStyle="1" w:styleId="4">
    <w:name w:val="заголовок 4"/>
    <w:basedOn w:val="a"/>
    <w:next w:val="a"/>
    <w:uiPriority w:val="99"/>
    <w:semiHidden/>
    <w:rsid w:val="0051325D"/>
    <w:pPr>
      <w:keepNext/>
      <w:widowControl/>
      <w:autoSpaceDE w:val="0"/>
      <w:autoSpaceDN w:val="0"/>
      <w:adjustRightInd/>
      <w:spacing w:line="240" w:lineRule="auto"/>
    </w:pPr>
    <w:rPr>
      <w:sz w:val="28"/>
      <w:szCs w:val="28"/>
      <w:lang w:val="en-US"/>
    </w:rPr>
  </w:style>
  <w:style w:type="paragraph" w:customStyle="1" w:styleId="Default">
    <w:name w:val="Default"/>
    <w:uiPriority w:val="99"/>
    <w:semiHidden/>
    <w:rsid w:val="005132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footnote reference"/>
    <w:semiHidden/>
    <w:unhideWhenUsed/>
    <w:rsid w:val="0051325D"/>
    <w:rPr>
      <w:vertAlign w:val="superscript"/>
    </w:rPr>
  </w:style>
  <w:style w:type="character" w:styleId="afb">
    <w:name w:val="annotation reference"/>
    <w:semiHidden/>
    <w:unhideWhenUsed/>
    <w:rsid w:val="0051325D"/>
    <w:rPr>
      <w:sz w:val="16"/>
      <w:szCs w:val="16"/>
    </w:rPr>
  </w:style>
  <w:style w:type="character" w:customStyle="1" w:styleId="12">
    <w:name w:val="Гиперссылка1"/>
    <w:uiPriority w:val="99"/>
    <w:rsid w:val="0051325D"/>
    <w:rPr>
      <w:color w:val="0563C1"/>
      <w:u w:val="single"/>
    </w:rPr>
  </w:style>
  <w:style w:type="character" w:customStyle="1" w:styleId="11">
    <w:name w:val="Название Знак1"/>
    <w:basedOn w:val="a0"/>
    <w:link w:val="ae"/>
    <w:uiPriority w:val="10"/>
    <w:locked/>
    <w:rsid w:val="0051325D"/>
    <w:rPr>
      <w:rFonts w:asciiTheme="majorHAnsi" w:eastAsiaTheme="majorEastAsia" w:hAnsiTheme="majorHAnsi" w:cstheme="majorBidi"/>
      <w:color w:val="17365D" w:themeColor="text2" w:themeShade="BF"/>
      <w:spacing w:val="5"/>
      <w:kern w:val="28"/>
      <w:sz w:val="52"/>
      <w:szCs w:val="52"/>
      <w:lang w:eastAsia="ru-RU"/>
    </w:rPr>
  </w:style>
  <w:style w:type="table" w:styleId="afc">
    <w:name w:val="Table Grid"/>
    <w:basedOn w:val="a1"/>
    <w:rsid w:val="0051325D"/>
    <w:pPr>
      <w:widowControl w:val="0"/>
      <w:adjustRightInd w:val="0"/>
      <w:spacing w:after="0" w:line="360" w:lineRule="atLeast"/>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Обычная таблица1"/>
    <w:semiHidden/>
    <w:rsid w:val="0051325D"/>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table" w:customStyle="1" w:styleId="14">
    <w:name w:val="Сетка таблицы1"/>
    <w:basedOn w:val="a1"/>
    <w:uiPriority w:val="39"/>
    <w:rsid w:val="0051325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39"/>
    <w:rsid w:val="0051325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ітка таблиці1"/>
    <w:basedOn w:val="a1"/>
    <w:uiPriority w:val="39"/>
    <w:rsid w:val="0051325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29602">
      <w:bodyDiv w:val="1"/>
      <w:marLeft w:val="0"/>
      <w:marRight w:val="0"/>
      <w:marTop w:val="0"/>
      <w:marBottom w:val="0"/>
      <w:divBdr>
        <w:top w:val="none" w:sz="0" w:space="0" w:color="auto"/>
        <w:left w:val="none" w:sz="0" w:space="0" w:color="auto"/>
        <w:bottom w:val="none" w:sz="0" w:space="0" w:color="auto"/>
        <w:right w:val="none" w:sz="0" w:space="0" w:color="auto"/>
      </w:divBdr>
    </w:div>
    <w:div w:id="21399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as.gov.ua/PublicMessages/%20Documents/0/2021/01/210118223223523-1428.pdf?fbclid=IwY2xjawG2bNFle%20HRuA2FlbQIxMAABHZUj_kT4Gr8y662mnD2KnjFe7fTez2n2HZRPtemC_1CBIlW1wMFg68xCwQ_aem_D3a7x8h7OY0ro-VmaSBYvQ"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6692</Words>
  <Characters>38147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2024-11-30T06:51:00Z</dcterms:created>
  <dcterms:modified xsi:type="dcterms:W3CDTF">2024-12-04T06:12:00Z</dcterms:modified>
</cp:coreProperties>
</file>