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85" w:rsidRDefault="00FD19D2">
      <w:pPr>
        <w:jc w:val="center"/>
        <w:rPr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b/>
          <w:bCs/>
          <w:sz w:val="28"/>
          <w:szCs w:val="28"/>
          <w:lang w:eastAsia="uk-UA"/>
        </w:rPr>
        <w:t xml:space="preserve">ПЕРЕЛІК ПИТАНЬ </w:t>
      </w:r>
      <w:r w:rsidR="002472D1">
        <w:rPr>
          <w:b/>
          <w:bCs/>
          <w:sz w:val="28"/>
          <w:szCs w:val="28"/>
          <w:lang w:eastAsia="uk-UA"/>
        </w:rPr>
        <w:t xml:space="preserve"> </w:t>
      </w:r>
    </w:p>
    <w:p w:rsidR="00F96A85" w:rsidRDefault="002472D1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Атестаційного екзамену з фахових дисциплін</w:t>
      </w:r>
    </w:p>
    <w:p w:rsidR="00F96A85" w:rsidRDefault="002472D1">
      <w:pPr>
        <w:tabs>
          <w:tab w:val="left" w:pos="3838"/>
        </w:tabs>
        <w:spacing w:line="240" w:lineRule="atLeast"/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освітньо-професійна програма «Англійська мова </w:t>
      </w:r>
      <w:r>
        <w:rPr>
          <w:color w:val="000000" w:themeColor="text1"/>
          <w:sz w:val="28"/>
        </w:rPr>
        <w:t>і</w:t>
      </w:r>
      <w:r>
        <w:rPr>
          <w:bCs/>
          <w:sz w:val="36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література»</w:t>
      </w:r>
    </w:p>
    <w:p w:rsidR="0097540C" w:rsidRDefault="0097540C" w:rsidP="0097540C">
      <w:pPr>
        <w:pStyle w:val="a3"/>
        <w:spacing w:before="139"/>
        <w:ind w:right="141"/>
        <w:jc w:val="center"/>
        <w:rPr>
          <w:b/>
          <w:color w:val="000000" w:themeColor="text1"/>
        </w:rPr>
      </w:pPr>
      <w:r w:rsidRPr="005766FA">
        <w:rPr>
          <w:b/>
          <w:color w:val="000000" w:themeColor="text1"/>
        </w:rPr>
        <w:t>Загальна психологія</w:t>
      </w:r>
    </w:p>
    <w:p w:rsidR="005766FA" w:rsidRPr="005766FA" w:rsidRDefault="005766FA" w:rsidP="005766FA">
      <w:pPr>
        <w:widowControl/>
        <w:ind w:left="851"/>
        <w:rPr>
          <w:b/>
          <w:color w:val="000000"/>
          <w:sz w:val="32"/>
          <w:szCs w:val="28"/>
          <w:lang w:eastAsia="uk-UA"/>
        </w:rPr>
      </w:pPr>
      <w:r w:rsidRPr="005766FA">
        <w:rPr>
          <w:rFonts w:eastAsia="Calibri"/>
          <w:bCs/>
          <w:sz w:val="28"/>
          <w:szCs w:val="24"/>
        </w:rPr>
        <w:t>Психологічна характеристика діяльності</w:t>
      </w:r>
      <w:r w:rsidRPr="005766FA">
        <w:rPr>
          <w:b/>
          <w:color w:val="000000"/>
          <w:sz w:val="32"/>
          <w:szCs w:val="28"/>
          <w:lang w:eastAsia="uk-UA"/>
        </w:rPr>
        <w:t xml:space="preserve"> </w:t>
      </w:r>
    </w:p>
    <w:p w:rsidR="005766FA" w:rsidRPr="005766FA" w:rsidRDefault="005766FA" w:rsidP="005766FA">
      <w:pPr>
        <w:widowControl/>
        <w:ind w:left="851"/>
        <w:rPr>
          <w:b/>
          <w:color w:val="000000"/>
          <w:sz w:val="32"/>
          <w:szCs w:val="28"/>
          <w:lang w:eastAsia="uk-UA"/>
        </w:rPr>
      </w:pPr>
      <w:r w:rsidRPr="005766FA">
        <w:rPr>
          <w:rFonts w:eastAsia="Calibri"/>
          <w:bCs/>
          <w:sz w:val="28"/>
          <w:szCs w:val="24"/>
        </w:rPr>
        <w:t>Індивідуальні властивості особистості</w:t>
      </w:r>
      <w:r w:rsidRPr="005766FA">
        <w:rPr>
          <w:b/>
          <w:color w:val="000000"/>
          <w:sz w:val="32"/>
          <w:szCs w:val="28"/>
          <w:lang w:eastAsia="uk-UA"/>
        </w:rPr>
        <w:t xml:space="preserve"> </w:t>
      </w:r>
    </w:p>
    <w:p w:rsidR="005766FA" w:rsidRPr="005766FA" w:rsidRDefault="005766FA" w:rsidP="005766FA">
      <w:pPr>
        <w:widowControl/>
        <w:ind w:left="851"/>
        <w:rPr>
          <w:rFonts w:eastAsia="Calibri"/>
          <w:bCs/>
          <w:sz w:val="28"/>
          <w:szCs w:val="24"/>
        </w:rPr>
      </w:pPr>
      <w:r w:rsidRPr="005766FA">
        <w:rPr>
          <w:rFonts w:eastAsia="Calibri"/>
          <w:bCs/>
          <w:sz w:val="28"/>
          <w:szCs w:val="24"/>
        </w:rPr>
        <w:t xml:space="preserve">Відчуття та сприймання </w:t>
      </w:r>
    </w:p>
    <w:p w:rsidR="005766FA" w:rsidRPr="005766FA" w:rsidRDefault="005766FA" w:rsidP="005766FA">
      <w:pPr>
        <w:widowControl/>
        <w:ind w:left="851"/>
        <w:rPr>
          <w:b/>
          <w:color w:val="000000"/>
          <w:sz w:val="32"/>
          <w:szCs w:val="28"/>
          <w:lang w:eastAsia="uk-UA"/>
        </w:rPr>
      </w:pPr>
      <w:r w:rsidRPr="005766FA">
        <w:rPr>
          <w:rFonts w:eastAsia="Calibri"/>
          <w:bCs/>
          <w:sz w:val="28"/>
          <w:szCs w:val="24"/>
        </w:rPr>
        <w:t>Пам’ять. Мислення. Уява</w:t>
      </w:r>
      <w:r w:rsidRPr="005766FA">
        <w:rPr>
          <w:b/>
          <w:color w:val="000000"/>
          <w:sz w:val="32"/>
          <w:szCs w:val="28"/>
          <w:lang w:eastAsia="uk-UA"/>
        </w:rPr>
        <w:t xml:space="preserve"> </w:t>
      </w:r>
    </w:p>
    <w:p w:rsidR="005766FA" w:rsidRPr="005766FA" w:rsidRDefault="005766FA" w:rsidP="005766FA">
      <w:pPr>
        <w:widowControl/>
        <w:ind w:left="851"/>
        <w:rPr>
          <w:rFonts w:eastAsia="Calibri"/>
          <w:bCs/>
          <w:sz w:val="28"/>
          <w:szCs w:val="24"/>
        </w:rPr>
      </w:pPr>
      <w:r w:rsidRPr="005766FA">
        <w:rPr>
          <w:rFonts w:eastAsia="Calibri"/>
          <w:bCs/>
          <w:sz w:val="28"/>
          <w:szCs w:val="24"/>
        </w:rPr>
        <w:t xml:space="preserve">Емоції та почуття. Воля </w:t>
      </w:r>
    </w:p>
    <w:p w:rsidR="0097540C" w:rsidRPr="005766FA" w:rsidRDefault="005766FA" w:rsidP="005766FA">
      <w:pPr>
        <w:widowControl/>
        <w:ind w:left="851"/>
        <w:rPr>
          <w:rFonts w:eastAsia="Calibri"/>
          <w:bCs/>
          <w:sz w:val="28"/>
          <w:szCs w:val="24"/>
        </w:rPr>
      </w:pPr>
      <w:r w:rsidRPr="005766FA">
        <w:rPr>
          <w:rFonts w:eastAsia="Calibri"/>
          <w:bCs/>
          <w:sz w:val="28"/>
          <w:szCs w:val="24"/>
        </w:rPr>
        <w:t>Психічні стани, властивості та утворення</w:t>
      </w:r>
    </w:p>
    <w:p w:rsidR="00F96A85" w:rsidRDefault="002472D1">
      <w:pPr>
        <w:pStyle w:val="1"/>
        <w:spacing w:before="7"/>
        <w:ind w:left="3893"/>
        <w:rPr>
          <w:color w:val="000000" w:themeColor="text1"/>
        </w:rPr>
      </w:pPr>
      <w:r>
        <w:rPr>
          <w:color w:val="000000" w:themeColor="text1"/>
        </w:rPr>
        <w:t>Зарубіжна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  <w:spacing w:val="-2"/>
        </w:rPr>
        <w:t>література</w:t>
      </w:r>
    </w:p>
    <w:p w:rsidR="00F96A85" w:rsidRDefault="002472D1">
      <w:pPr>
        <w:pStyle w:val="a3"/>
        <w:ind w:left="858" w:right="3972"/>
        <w:rPr>
          <w:color w:val="000000" w:themeColor="text1"/>
        </w:rPr>
      </w:pPr>
      <w:r>
        <w:rPr>
          <w:color w:val="000000" w:themeColor="text1"/>
        </w:rPr>
        <w:t xml:space="preserve">Міфологія. Антична література. </w:t>
      </w:r>
    </w:p>
    <w:p w:rsidR="00F96A85" w:rsidRDefault="002472D1">
      <w:pPr>
        <w:pStyle w:val="a3"/>
        <w:ind w:left="858" w:right="6349"/>
        <w:rPr>
          <w:color w:val="000000" w:themeColor="text1"/>
        </w:rPr>
      </w:pPr>
      <w:r>
        <w:rPr>
          <w:color w:val="000000" w:themeColor="text1"/>
        </w:rPr>
        <w:t>Література</w:t>
      </w:r>
      <w:r>
        <w:rPr>
          <w:color w:val="000000" w:themeColor="text1"/>
          <w:spacing w:val="-16"/>
        </w:rPr>
        <w:t xml:space="preserve"> </w:t>
      </w:r>
      <w:r>
        <w:rPr>
          <w:color w:val="000000" w:themeColor="text1"/>
        </w:rPr>
        <w:t>Середніх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Віків</w:t>
      </w:r>
    </w:p>
    <w:p w:rsidR="00F96A85" w:rsidRDefault="002472D1">
      <w:pPr>
        <w:pStyle w:val="a3"/>
        <w:ind w:left="858" w:right="5494"/>
        <w:rPr>
          <w:color w:val="000000" w:themeColor="text1"/>
        </w:rPr>
      </w:pPr>
      <w:r>
        <w:rPr>
          <w:color w:val="000000" w:themeColor="text1"/>
        </w:rPr>
        <w:t>Література доби Відродження Література доби Бароко Література</w:t>
      </w:r>
      <w:r>
        <w:rPr>
          <w:color w:val="000000" w:themeColor="text1"/>
          <w:spacing w:val="-18"/>
        </w:rPr>
        <w:t xml:space="preserve"> </w:t>
      </w:r>
      <w:r>
        <w:rPr>
          <w:color w:val="000000" w:themeColor="text1"/>
        </w:rPr>
        <w:t>доби</w:t>
      </w:r>
      <w:r>
        <w:rPr>
          <w:color w:val="000000" w:themeColor="text1"/>
          <w:spacing w:val="-16"/>
        </w:rPr>
        <w:t xml:space="preserve"> </w:t>
      </w:r>
      <w:r>
        <w:rPr>
          <w:color w:val="000000" w:themeColor="text1"/>
        </w:rPr>
        <w:t>Просвітництва Від Аристотеля до Буало</w:t>
      </w:r>
    </w:p>
    <w:p w:rsidR="00F96A85" w:rsidRDefault="002472D1">
      <w:pPr>
        <w:pStyle w:val="a3"/>
        <w:ind w:left="858" w:right="4041"/>
        <w:rPr>
          <w:color w:val="000000" w:themeColor="text1"/>
        </w:rPr>
      </w:pPr>
      <w:r>
        <w:rPr>
          <w:color w:val="000000" w:themeColor="text1"/>
        </w:rPr>
        <w:t>Реалістичний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і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фантастичний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модуси </w:t>
      </w:r>
      <w:r>
        <w:rPr>
          <w:color w:val="000000" w:themeColor="text1"/>
          <w:spacing w:val="-2"/>
        </w:rPr>
        <w:t>Романтизм</w:t>
      </w:r>
    </w:p>
    <w:p w:rsidR="00F96A85" w:rsidRDefault="002472D1">
      <w:pPr>
        <w:pStyle w:val="a3"/>
        <w:ind w:left="858" w:right="7466"/>
        <w:rPr>
          <w:color w:val="000000" w:themeColor="text1"/>
        </w:rPr>
      </w:pPr>
      <w:r>
        <w:rPr>
          <w:color w:val="000000" w:themeColor="text1"/>
          <w:spacing w:val="-2"/>
        </w:rPr>
        <w:t>Реалізм Модернізм Постмодернізм</w:t>
      </w:r>
    </w:p>
    <w:p w:rsidR="00F96A85" w:rsidRDefault="002472D1">
      <w:pPr>
        <w:pStyle w:val="a3"/>
        <w:spacing w:line="322" w:lineRule="exact"/>
        <w:ind w:left="858"/>
        <w:rPr>
          <w:color w:val="000000" w:themeColor="text1"/>
        </w:rPr>
      </w:pPr>
      <w:proofErr w:type="spellStart"/>
      <w:r>
        <w:rPr>
          <w:color w:val="000000" w:themeColor="text1"/>
          <w:spacing w:val="-2"/>
        </w:rPr>
        <w:t>Постпостмодернізм</w:t>
      </w:r>
      <w:proofErr w:type="spellEnd"/>
    </w:p>
    <w:p w:rsidR="00927081" w:rsidRDefault="00927081" w:rsidP="00927081">
      <w:pPr>
        <w:pStyle w:val="1"/>
        <w:spacing w:before="3" w:line="321" w:lineRule="exact"/>
        <w:ind w:left="2875"/>
        <w:rPr>
          <w:color w:val="000000" w:themeColor="text1"/>
        </w:rPr>
      </w:pPr>
      <w:r>
        <w:rPr>
          <w:color w:val="000000" w:themeColor="text1"/>
        </w:rPr>
        <w:t>Лінгвокраїнознавство</w:t>
      </w:r>
    </w:p>
    <w:p w:rsidR="00927081" w:rsidRDefault="00927081" w:rsidP="00927081">
      <w:pPr>
        <w:pStyle w:val="1"/>
        <w:ind w:left="0" w:firstLine="709"/>
        <w:rPr>
          <w:b w:val="0"/>
        </w:rPr>
      </w:pPr>
      <w:r>
        <w:rPr>
          <w:b w:val="0"/>
        </w:rPr>
        <w:t>Cross-Cultural</w:t>
      </w:r>
      <w:r>
        <w:rPr>
          <w:b w:val="0"/>
          <w:spacing w:val="2"/>
        </w:rPr>
        <w:t xml:space="preserve"> </w:t>
      </w:r>
      <w:proofErr w:type="spellStart"/>
      <w:r>
        <w:rPr>
          <w:b w:val="0"/>
          <w:spacing w:val="-2"/>
        </w:rPr>
        <w:t>Communication</w:t>
      </w:r>
      <w:proofErr w:type="spellEnd"/>
    </w:p>
    <w:p w:rsidR="00927081" w:rsidRDefault="00927081" w:rsidP="00927081">
      <w:pPr>
        <w:pStyle w:val="1"/>
        <w:ind w:left="0" w:firstLine="709"/>
        <w:rPr>
          <w:b w:val="0"/>
        </w:rPr>
      </w:pPr>
      <w:proofErr w:type="spellStart"/>
      <w:r>
        <w:rPr>
          <w:b w:val="0"/>
        </w:rPr>
        <w:t>The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Spheres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of</w:t>
      </w:r>
      <w:proofErr w:type="spellEnd"/>
      <w:r>
        <w:rPr>
          <w:b w:val="0"/>
          <w:spacing w:val="-1"/>
        </w:rPr>
        <w:t xml:space="preserve"> </w:t>
      </w:r>
      <w:r>
        <w:rPr>
          <w:b w:val="0"/>
        </w:rPr>
        <w:t>Nationally-Marked</w:t>
      </w:r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Vocabulary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  <w:spacing w:val="-2"/>
        </w:rPr>
        <w:t>Concentration</w:t>
      </w:r>
      <w:proofErr w:type="spellEnd"/>
    </w:p>
    <w:p w:rsidR="00927081" w:rsidRDefault="00927081" w:rsidP="00927081">
      <w:pPr>
        <w:pStyle w:val="1"/>
        <w:ind w:left="0" w:firstLine="709"/>
        <w:rPr>
          <w:b w:val="0"/>
        </w:rPr>
      </w:pPr>
      <w:proofErr w:type="spellStart"/>
      <w:r>
        <w:rPr>
          <w:b w:val="0"/>
        </w:rPr>
        <w:t>Stereotypes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and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national</w:t>
      </w:r>
      <w:proofErr w:type="spellEnd"/>
      <w:r>
        <w:rPr>
          <w:b w:val="0"/>
          <w:spacing w:val="2"/>
        </w:rPr>
        <w:t xml:space="preserve"> </w:t>
      </w:r>
      <w:proofErr w:type="spellStart"/>
      <w:r>
        <w:rPr>
          <w:b w:val="0"/>
          <w:spacing w:val="-2"/>
        </w:rPr>
        <w:t>character</w:t>
      </w:r>
      <w:proofErr w:type="spellEnd"/>
    </w:p>
    <w:p w:rsidR="00927081" w:rsidRDefault="00927081" w:rsidP="00927081">
      <w:pPr>
        <w:ind w:firstLine="709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Onomastic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Realia</w:t>
      </w:r>
      <w:proofErr w:type="spellEnd"/>
    </w:p>
    <w:p w:rsidR="00927081" w:rsidRDefault="00927081" w:rsidP="00927081">
      <w:pPr>
        <w:pStyle w:val="1"/>
        <w:tabs>
          <w:tab w:val="left" w:pos="1889"/>
        </w:tabs>
        <w:ind w:left="0" w:firstLine="709"/>
        <w:contextualSpacing/>
        <w:rPr>
          <w:b w:val="0"/>
        </w:rPr>
      </w:pPr>
      <w:proofErr w:type="spellStart"/>
      <w:r>
        <w:rPr>
          <w:b w:val="0"/>
        </w:rPr>
        <w:t>Vocabulary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denoting</w:t>
      </w:r>
      <w:proofErr w:type="spellEnd"/>
      <w:r>
        <w:rPr>
          <w:b w:val="0"/>
          <w:spacing w:val="2"/>
        </w:rPr>
        <w:t xml:space="preserve"> </w:t>
      </w:r>
      <w:proofErr w:type="spellStart"/>
      <w:r>
        <w:rPr>
          <w:b w:val="0"/>
        </w:rPr>
        <w:t>geographical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and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natural</w:t>
      </w:r>
      <w:proofErr w:type="spellEnd"/>
      <w:r>
        <w:rPr>
          <w:b w:val="0"/>
          <w:spacing w:val="2"/>
        </w:rPr>
        <w:t xml:space="preserve"> </w:t>
      </w:r>
      <w:proofErr w:type="spellStart"/>
      <w:r>
        <w:rPr>
          <w:b w:val="0"/>
          <w:spacing w:val="-2"/>
        </w:rPr>
        <w:t>phenomena</w:t>
      </w:r>
      <w:proofErr w:type="spellEnd"/>
    </w:p>
    <w:p w:rsidR="00927081" w:rsidRDefault="00927081" w:rsidP="00927081">
      <w:pPr>
        <w:pStyle w:val="1"/>
        <w:ind w:left="0" w:firstLine="709"/>
        <w:contextualSpacing/>
        <w:rPr>
          <w:b w:val="0"/>
        </w:rPr>
      </w:pPr>
      <w:proofErr w:type="spellStart"/>
      <w:r>
        <w:rPr>
          <w:b w:val="0"/>
        </w:rPr>
        <w:t>Ethnographic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  <w:spacing w:val="-2"/>
        </w:rPr>
        <w:t>phenomena</w:t>
      </w:r>
      <w:proofErr w:type="spellEnd"/>
    </w:p>
    <w:p w:rsidR="00927081" w:rsidRDefault="00927081" w:rsidP="00927081">
      <w:pPr>
        <w:pStyle w:val="1"/>
        <w:tabs>
          <w:tab w:val="left" w:pos="1918"/>
        </w:tabs>
        <w:ind w:left="0" w:firstLine="709"/>
        <w:contextualSpacing/>
        <w:rPr>
          <w:b w:val="0"/>
        </w:rPr>
      </w:pPr>
      <w:proofErr w:type="spellStart"/>
      <w:r>
        <w:rPr>
          <w:b w:val="0"/>
        </w:rPr>
        <w:t>The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reflection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of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the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national</w:t>
      </w:r>
      <w:proofErr w:type="spellEnd"/>
      <w:r>
        <w:rPr>
          <w:b w:val="0"/>
          <w:spacing w:val="2"/>
        </w:rPr>
        <w:t xml:space="preserve"> </w:t>
      </w:r>
      <w:proofErr w:type="spellStart"/>
      <w:r>
        <w:rPr>
          <w:b w:val="0"/>
        </w:rPr>
        <w:t>cuisine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in</w:t>
      </w:r>
      <w:proofErr w:type="spellEnd"/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the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  <w:spacing w:val="-2"/>
        </w:rPr>
        <w:t>language</w:t>
      </w:r>
      <w:proofErr w:type="spellEnd"/>
    </w:p>
    <w:p w:rsidR="00927081" w:rsidRDefault="00927081" w:rsidP="00927081">
      <w:pPr>
        <w:pStyle w:val="1"/>
        <w:ind w:left="0" w:firstLine="709"/>
        <w:contextualSpacing/>
        <w:rPr>
          <w:b w:val="0"/>
        </w:rPr>
      </w:pPr>
      <w:proofErr w:type="spellStart"/>
      <w:r>
        <w:rPr>
          <w:b w:val="0"/>
        </w:rPr>
        <w:t>Customs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and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  <w:spacing w:val="-2"/>
        </w:rPr>
        <w:t>traditions</w:t>
      </w:r>
      <w:proofErr w:type="spellEnd"/>
    </w:p>
    <w:p w:rsidR="00F96A85" w:rsidRDefault="002472D1">
      <w:pPr>
        <w:pStyle w:val="1"/>
        <w:spacing w:line="319" w:lineRule="exact"/>
        <w:ind w:left="2748"/>
        <w:rPr>
          <w:color w:val="000000" w:themeColor="text1"/>
        </w:rPr>
      </w:pPr>
      <w:r>
        <w:rPr>
          <w:color w:val="000000" w:themeColor="text1"/>
        </w:rPr>
        <w:t xml:space="preserve">Педагогіка </w:t>
      </w:r>
    </w:p>
    <w:p w:rsidR="00F96A85" w:rsidRDefault="002472D1">
      <w:pPr>
        <w:pStyle w:val="a3"/>
        <w:ind w:left="858" w:right="2413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Педагогіка в системі наук про людину</w:t>
      </w:r>
    </w:p>
    <w:p w:rsidR="00F96A85" w:rsidRDefault="002472D1">
      <w:pPr>
        <w:pStyle w:val="a3"/>
        <w:ind w:left="858" w:right="2271"/>
        <w:rPr>
          <w:bCs/>
          <w:szCs w:val="24"/>
          <w:lang w:eastAsia="uk-UA"/>
        </w:rPr>
      </w:pPr>
      <w:r>
        <w:rPr>
          <w:bCs/>
          <w:szCs w:val="24"/>
          <w:lang w:eastAsia="uk-UA"/>
        </w:rPr>
        <w:t>Дидактика – теорія освіти  і навчання</w:t>
      </w:r>
    </w:p>
    <w:p w:rsidR="00F96A85" w:rsidRDefault="002472D1">
      <w:pPr>
        <w:pStyle w:val="a3"/>
        <w:ind w:left="858" w:right="2271"/>
        <w:rPr>
          <w:bCs/>
          <w:szCs w:val="24"/>
        </w:rPr>
      </w:pPr>
      <w:r>
        <w:rPr>
          <w:bCs/>
          <w:szCs w:val="24"/>
          <w:lang w:eastAsia="uk-UA"/>
        </w:rPr>
        <w:t>Зміст освіти в сучасній школі</w:t>
      </w:r>
    </w:p>
    <w:p w:rsidR="00F96A85" w:rsidRDefault="002472D1">
      <w:pPr>
        <w:pStyle w:val="a3"/>
        <w:ind w:left="858" w:right="2271"/>
        <w:rPr>
          <w:bCs/>
          <w:szCs w:val="24"/>
        </w:rPr>
      </w:pPr>
      <w:r>
        <w:rPr>
          <w:bCs/>
          <w:szCs w:val="24"/>
        </w:rPr>
        <w:t>Методи і засоби навчання</w:t>
      </w:r>
    </w:p>
    <w:p w:rsidR="00F96A85" w:rsidRDefault="002472D1">
      <w:pPr>
        <w:pStyle w:val="a3"/>
        <w:ind w:left="858" w:right="2271"/>
        <w:rPr>
          <w:bCs/>
          <w:szCs w:val="24"/>
        </w:rPr>
      </w:pPr>
      <w:r>
        <w:rPr>
          <w:bCs/>
          <w:szCs w:val="24"/>
        </w:rPr>
        <w:t>Форми організації навчання</w:t>
      </w:r>
    </w:p>
    <w:p w:rsidR="00F96A85" w:rsidRDefault="002472D1">
      <w:pPr>
        <w:pStyle w:val="a3"/>
        <w:ind w:left="858" w:right="2271"/>
        <w:rPr>
          <w:bCs/>
          <w:szCs w:val="24"/>
        </w:rPr>
      </w:pPr>
      <w:r>
        <w:rPr>
          <w:bCs/>
          <w:szCs w:val="24"/>
        </w:rPr>
        <w:t xml:space="preserve">Теорія виховання </w:t>
      </w:r>
    </w:p>
    <w:p w:rsidR="00F96A85" w:rsidRDefault="002472D1">
      <w:pPr>
        <w:pStyle w:val="a3"/>
        <w:ind w:left="858" w:right="2271"/>
        <w:rPr>
          <w:bCs/>
          <w:szCs w:val="24"/>
        </w:rPr>
      </w:pPr>
      <w:r>
        <w:rPr>
          <w:bCs/>
          <w:szCs w:val="24"/>
        </w:rPr>
        <w:t>Основні напрями виховання</w:t>
      </w:r>
    </w:p>
    <w:p w:rsidR="00F96A85" w:rsidRDefault="002472D1">
      <w:pPr>
        <w:pStyle w:val="a3"/>
        <w:ind w:left="858" w:right="2271"/>
        <w:rPr>
          <w:bCs/>
          <w:szCs w:val="24"/>
        </w:rPr>
      </w:pPr>
      <w:r>
        <w:rPr>
          <w:bCs/>
          <w:szCs w:val="24"/>
        </w:rPr>
        <w:t xml:space="preserve">Педагогічне спілкування </w:t>
      </w:r>
    </w:p>
    <w:p w:rsidR="00F96A85" w:rsidRDefault="002472D1" w:rsidP="00FB37F2">
      <w:pPr>
        <w:pStyle w:val="1"/>
        <w:spacing w:before="9" w:line="235" w:lineRule="auto"/>
        <w:ind w:left="858" w:firstLine="556"/>
        <w:rPr>
          <w:color w:val="000000" w:themeColor="text1"/>
        </w:rPr>
      </w:pPr>
      <w:r>
        <w:rPr>
          <w:color w:val="000000" w:themeColor="text1"/>
        </w:rPr>
        <w:t>Практичний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курс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основної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іноземної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мови</w:t>
      </w:r>
      <w:r w:rsidR="0097540C">
        <w:rPr>
          <w:color w:val="000000" w:themeColor="text1"/>
          <w:spacing w:val="-5"/>
        </w:rPr>
        <w:t xml:space="preserve"> (</w:t>
      </w:r>
      <w:r>
        <w:rPr>
          <w:color w:val="000000" w:themeColor="text1"/>
        </w:rPr>
        <w:t>фонетика</w:t>
      </w:r>
      <w:r w:rsidR="00FB37F2">
        <w:rPr>
          <w:color w:val="000000" w:themeColor="text1"/>
        </w:rPr>
        <w:t>, граматика</w:t>
      </w:r>
      <w:r>
        <w:rPr>
          <w:color w:val="000000" w:themeColor="text1"/>
        </w:rPr>
        <w:t xml:space="preserve">) </w:t>
      </w:r>
    </w:p>
    <w:p w:rsidR="00F96A85" w:rsidRDefault="002472D1">
      <w:pPr>
        <w:pStyle w:val="1"/>
        <w:ind w:left="858"/>
        <w:rPr>
          <w:b w:val="0"/>
          <w:color w:val="000000" w:themeColor="text1"/>
        </w:rPr>
      </w:pPr>
      <w:r>
        <w:rPr>
          <w:color w:val="000000" w:themeColor="text1"/>
        </w:rPr>
        <w:lastRenderedPageBreak/>
        <w:t>Фонетичний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2"/>
        </w:rPr>
        <w:t>матеріал</w:t>
      </w:r>
      <w:r>
        <w:rPr>
          <w:b w:val="0"/>
          <w:color w:val="000000" w:themeColor="text1"/>
          <w:spacing w:val="-2"/>
        </w:rPr>
        <w:t>:</w:t>
      </w:r>
    </w:p>
    <w:p w:rsidR="00F96A85" w:rsidRDefault="002472D1">
      <w:pPr>
        <w:pStyle w:val="a3"/>
        <w:spacing w:before="2" w:line="322" w:lineRule="exact"/>
        <w:ind w:left="858"/>
        <w:rPr>
          <w:color w:val="000000" w:themeColor="text1"/>
        </w:rPr>
      </w:pPr>
      <w:proofErr w:type="spellStart"/>
      <w:r>
        <w:rPr>
          <w:color w:val="000000" w:themeColor="text1"/>
        </w:rPr>
        <w:t>Phonetics</w:t>
      </w:r>
      <w:proofErr w:type="spellEnd"/>
      <w:r>
        <w:rPr>
          <w:color w:val="000000" w:themeColor="text1"/>
          <w:spacing w:val="-2"/>
        </w:rPr>
        <w:t xml:space="preserve"> </w:t>
      </w:r>
      <w:proofErr w:type="spellStart"/>
      <w:r>
        <w:rPr>
          <w:color w:val="000000" w:themeColor="text1"/>
        </w:rPr>
        <w:t>as</w:t>
      </w:r>
      <w:proofErr w:type="spellEnd"/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3"/>
        </w:rPr>
        <w:t xml:space="preserve"> </w:t>
      </w:r>
      <w:proofErr w:type="spellStart"/>
      <w:r>
        <w:rPr>
          <w:color w:val="000000" w:themeColor="text1"/>
        </w:rPr>
        <w:t>branch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  <w:spacing w:val="-2"/>
        </w:rPr>
        <w:t xml:space="preserve"> </w:t>
      </w:r>
      <w:proofErr w:type="spellStart"/>
      <w:r>
        <w:rPr>
          <w:color w:val="000000" w:themeColor="text1"/>
          <w:spacing w:val="-2"/>
        </w:rPr>
        <w:t>Linguistics</w:t>
      </w:r>
      <w:proofErr w:type="spellEnd"/>
    </w:p>
    <w:p w:rsidR="00F96A85" w:rsidRDefault="002472D1">
      <w:pPr>
        <w:pStyle w:val="a3"/>
        <w:ind w:left="858" w:right="2745"/>
        <w:rPr>
          <w:color w:val="000000" w:themeColor="text1"/>
        </w:rPr>
      </w:pPr>
      <w:proofErr w:type="spellStart"/>
      <w:r>
        <w:rPr>
          <w:color w:val="000000" w:themeColor="text1"/>
        </w:rPr>
        <w:t>English</w:t>
      </w:r>
      <w:proofErr w:type="spellEnd"/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articulation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Organs</w:t>
      </w:r>
      <w:proofErr w:type="spellEnd"/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</w:rPr>
        <w:t>speech</w:t>
      </w:r>
      <w:proofErr w:type="spellEnd"/>
      <w:r>
        <w:rPr>
          <w:color w:val="000000" w:themeColor="text1"/>
          <w:spacing w:val="-3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  <w:spacing w:val="-5"/>
        </w:rPr>
        <w:t xml:space="preserve"> </w:t>
      </w:r>
      <w:proofErr w:type="spellStart"/>
      <w:r>
        <w:rPr>
          <w:color w:val="000000" w:themeColor="text1"/>
        </w:rPr>
        <w:t>sound</w:t>
      </w:r>
      <w:proofErr w:type="spellEnd"/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production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Sounds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phonemes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classification</w:t>
      </w:r>
      <w:proofErr w:type="spellEnd"/>
    </w:p>
    <w:p w:rsidR="00F96A85" w:rsidRDefault="002472D1">
      <w:pPr>
        <w:pStyle w:val="a3"/>
        <w:ind w:left="858" w:right="4041"/>
        <w:rPr>
          <w:color w:val="000000" w:themeColor="text1"/>
        </w:rPr>
      </w:pPr>
      <w:proofErr w:type="spellStart"/>
      <w:r>
        <w:rPr>
          <w:color w:val="000000" w:themeColor="text1"/>
        </w:rPr>
        <w:t>Modification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sounds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connected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speech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Syllable</w:t>
      </w:r>
      <w:proofErr w:type="spellEnd"/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structure</w:t>
      </w:r>
      <w:proofErr w:type="spellEnd"/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syllable</w:t>
      </w:r>
      <w:proofErr w:type="spellEnd"/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division</w:t>
      </w:r>
      <w:proofErr w:type="spellEnd"/>
      <w:r>
        <w:rPr>
          <w:color w:val="000000" w:themeColor="text1"/>
          <w:spacing w:val="-6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  <w:spacing w:val="-6"/>
        </w:rPr>
        <w:t xml:space="preserve"> </w:t>
      </w:r>
      <w:proofErr w:type="spellStart"/>
      <w:r>
        <w:rPr>
          <w:color w:val="000000" w:themeColor="text1"/>
        </w:rPr>
        <w:t>English</w:t>
      </w:r>
      <w:proofErr w:type="spellEnd"/>
    </w:p>
    <w:p w:rsidR="00FB37F2" w:rsidRDefault="00FB37F2" w:rsidP="00FB37F2">
      <w:pPr>
        <w:pStyle w:val="1"/>
        <w:spacing w:before="9" w:line="235" w:lineRule="auto"/>
        <w:ind w:left="858" w:firstLine="556"/>
        <w:rPr>
          <w:b w:val="0"/>
          <w:color w:val="000000" w:themeColor="text1"/>
        </w:rPr>
      </w:pPr>
      <w:r>
        <w:rPr>
          <w:color w:val="000000" w:themeColor="text1"/>
        </w:rPr>
        <w:t>Граматичний матеріал</w:t>
      </w:r>
      <w:r>
        <w:rPr>
          <w:b w:val="0"/>
          <w:color w:val="000000" w:themeColor="text1"/>
        </w:rPr>
        <w:t>:</w:t>
      </w:r>
    </w:p>
    <w:p w:rsidR="00FB37F2" w:rsidRDefault="00FB37F2" w:rsidP="00FB37F2">
      <w:pPr>
        <w:pStyle w:val="a3"/>
        <w:spacing w:before="2"/>
        <w:ind w:left="858" w:right="6972"/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Speech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Parts</w:t>
      </w:r>
      <w:proofErr w:type="spellEnd"/>
      <w:r>
        <w:rPr>
          <w:color w:val="000000" w:themeColor="text1"/>
          <w:spacing w:val="-1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9"/>
        </w:rPr>
        <w:t xml:space="preserve"> </w:t>
      </w:r>
      <w:proofErr w:type="spellStart"/>
      <w:r>
        <w:rPr>
          <w:color w:val="000000" w:themeColor="text1"/>
        </w:rPr>
        <w:t>Sentence</w:t>
      </w:r>
      <w:proofErr w:type="spellEnd"/>
    </w:p>
    <w:p w:rsidR="00FB37F2" w:rsidRDefault="00FB37F2" w:rsidP="00FB37F2">
      <w:pPr>
        <w:pStyle w:val="a3"/>
        <w:ind w:left="858" w:right="6349"/>
        <w:rPr>
          <w:color w:val="000000" w:themeColor="text1"/>
        </w:rPr>
      </w:pPr>
      <w:proofErr w:type="spellStart"/>
      <w:r>
        <w:rPr>
          <w:color w:val="000000" w:themeColor="text1"/>
        </w:rPr>
        <w:t>Active</w:t>
      </w:r>
      <w:proofErr w:type="spellEnd"/>
      <w:r>
        <w:rPr>
          <w:color w:val="000000" w:themeColor="text1"/>
          <w:spacing w:val="-12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  <w:spacing w:val="-11"/>
        </w:rPr>
        <w:t xml:space="preserve"> </w:t>
      </w:r>
      <w:proofErr w:type="spellStart"/>
      <w:r>
        <w:rPr>
          <w:color w:val="000000" w:themeColor="text1"/>
        </w:rPr>
        <w:t>Passive</w:t>
      </w:r>
      <w:proofErr w:type="spellEnd"/>
      <w:r>
        <w:rPr>
          <w:color w:val="000000" w:themeColor="text1"/>
          <w:spacing w:val="-12"/>
        </w:rPr>
        <w:t xml:space="preserve"> </w:t>
      </w:r>
      <w:proofErr w:type="spellStart"/>
      <w:r>
        <w:rPr>
          <w:color w:val="000000" w:themeColor="text1"/>
        </w:rPr>
        <w:t>Voice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Modal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Verbs</w:t>
      </w:r>
      <w:proofErr w:type="spellEnd"/>
    </w:p>
    <w:p w:rsidR="00FB37F2" w:rsidRDefault="00FB37F2" w:rsidP="00FB37F2">
      <w:pPr>
        <w:pStyle w:val="a3"/>
        <w:spacing w:before="1"/>
        <w:ind w:left="858" w:right="4041"/>
        <w:rPr>
          <w:color w:val="000000" w:themeColor="text1"/>
        </w:rPr>
      </w:pPr>
      <w:proofErr w:type="spellStart"/>
      <w:r>
        <w:rPr>
          <w:color w:val="000000" w:themeColor="text1"/>
        </w:rPr>
        <w:t>Conditionals</w:t>
      </w:r>
      <w:proofErr w:type="spellEnd"/>
      <w:r>
        <w:rPr>
          <w:color w:val="000000" w:themeColor="text1"/>
        </w:rPr>
        <w:t>,</w:t>
      </w:r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Subjunctives</w:t>
      </w:r>
      <w:proofErr w:type="spellEnd"/>
      <w:r>
        <w:rPr>
          <w:color w:val="000000" w:themeColor="text1"/>
          <w:spacing w:val="-6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  <w:spacing w:val="-10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“</w:t>
      </w:r>
      <w:proofErr w:type="spellStart"/>
      <w:r>
        <w:rPr>
          <w:color w:val="000000" w:themeColor="text1"/>
        </w:rPr>
        <w:t>Unreal</w:t>
      </w:r>
      <w:proofErr w:type="spellEnd"/>
      <w:r>
        <w:rPr>
          <w:color w:val="000000" w:themeColor="text1"/>
        </w:rPr>
        <w:t>”</w:t>
      </w:r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Past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Reported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Speech</w:t>
      </w:r>
      <w:proofErr w:type="spellEnd"/>
      <w:r>
        <w:rPr>
          <w:color w:val="000000" w:themeColor="text1"/>
        </w:rPr>
        <w:t>.</w:t>
      </w:r>
    </w:p>
    <w:p w:rsidR="00FB37F2" w:rsidRDefault="00FB37F2" w:rsidP="00FB37F2">
      <w:pPr>
        <w:pStyle w:val="a3"/>
        <w:ind w:left="858" w:right="4041"/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  <w:spacing w:val="-5"/>
        </w:rPr>
        <w:t xml:space="preserve"> </w:t>
      </w:r>
      <w:proofErr w:type="spellStart"/>
      <w:r>
        <w:rPr>
          <w:color w:val="000000" w:themeColor="text1"/>
        </w:rPr>
        <w:t>Verbals</w:t>
      </w:r>
      <w:proofErr w:type="spellEnd"/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non-</w:t>
      </w:r>
      <w:proofErr w:type="spellStart"/>
      <w:r>
        <w:rPr>
          <w:color w:val="000000" w:themeColor="text1"/>
        </w:rPr>
        <w:t>finite</w:t>
      </w:r>
      <w:proofErr w:type="spellEnd"/>
      <w:r>
        <w:rPr>
          <w:color w:val="000000" w:themeColor="text1"/>
          <w:spacing w:val="-5"/>
        </w:rPr>
        <w:t xml:space="preserve"> </w:t>
      </w:r>
      <w:proofErr w:type="spellStart"/>
      <w:r>
        <w:rPr>
          <w:color w:val="000000" w:themeColor="text1"/>
        </w:rPr>
        <w:t>forms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  <w:spacing w:val="-5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verb</w:t>
      </w:r>
      <w:proofErr w:type="spellEnd"/>
      <w:r>
        <w:rPr>
          <w:color w:val="000000" w:themeColor="text1"/>
        </w:rPr>
        <w:t xml:space="preserve">).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Compound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Complex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Sentences</w:t>
      </w:r>
      <w:proofErr w:type="spellEnd"/>
      <w:r>
        <w:rPr>
          <w:color w:val="000000" w:themeColor="text1"/>
        </w:rPr>
        <w:t>.</w:t>
      </w:r>
    </w:p>
    <w:p w:rsidR="00FB37F2" w:rsidRDefault="00FB37F2" w:rsidP="00FB37F2">
      <w:pPr>
        <w:pStyle w:val="a3"/>
        <w:spacing w:line="321" w:lineRule="exact"/>
        <w:ind w:left="858"/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</w:rPr>
        <w:t>Use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  <w:spacing w:val="-3"/>
        </w:rPr>
        <w:t xml:space="preserve"> </w:t>
      </w:r>
      <w:proofErr w:type="spellStart"/>
      <w:r>
        <w:rPr>
          <w:color w:val="000000" w:themeColor="text1"/>
        </w:rPr>
        <w:t>Prepositions</w:t>
      </w:r>
      <w:proofErr w:type="spellEnd"/>
      <w:r>
        <w:rPr>
          <w:color w:val="000000" w:themeColor="text1"/>
          <w:spacing w:val="-6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  <w:spacing w:val="-3"/>
        </w:rPr>
        <w:t xml:space="preserve"> </w:t>
      </w:r>
      <w:proofErr w:type="spellStart"/>
      <w:r>
        <w:rPr>
          <w:color w:val="000000" w:themeColor="text1"/>
        </w:rPr>
        <w:t>Set</w:t>
      </w:r>
      <w:proofErr w:type="spellEnd"/>
      <w:r>
        <w:rPr>
          <w:color w:val="000000" w:themeColor="text1"/>
          <w:spacing w:val="-2"/>
        </w:rPr>
        <w:t xml:space="preserve"> </w:t>
      </w:r>
      <w:proofErr w:type="spellStart"/>
      <w:r>
        <w:rPr>
          <w:color w:val="000000" w:themeColor="text1"/>
          <w:spacing w:val="-2"/>
        </w:rPr>
        <w:t>Expressions</w:t>
      </w:r>
      <w:proofErr w:type="spellEnd"/>
    </w:p>
    <w:p w:rsidR="00717096" w:rsidRDefault="00717096" w:rsidP="00717096">
      <w:pPr>
        <w:pStyle w:val="a3"/>
        <w:ind w:left="142" w:right="85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Сучасні лінгвістичні студії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Методи лінгвістичного дослідження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Лінгвокультурологія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Зіставна лексикологія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Інтернет-лінгвістика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Когнітивна лінгвістика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Психолінгвістика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Корпусна та комп’ютерна лінгвістика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Лінгвориторика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Комунікативна лінгвістика </w:t>
      </w:r>
    </w:p>
    <w:p w:rsidR="00717096" w:rsidRDefault="00717096" w:rsidP="00717096">
      <w:pPr>
        <w:tabs>
          <w:tab w:val="left" w:pos="7920"/>
        </w:tabs>
        <w:ind w:left="85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Основні аспекти теорії тексту</w:t>
      </w:r>
    </w:p>
    <w:p w:rsidR="00F96A85" w:rsidRDefault="002472D1">
      <w:pPr>
        <w:pStyle w:val="1"/>
        <w:spacing w:before="3" w:line="319" w:lineRule="exact"/>
        <w:ind w:left="851"/>
        <w:jc w:val="center"/>
        <w:rPr>
          <w:color w:val="000000" w:themeColor="text1"/>
        </w:rPr>
      </w:pPr>
      <w:r>
        <w:rPr>
          <w:color w:val="000000" w:themeColor="text1"/>
        </w:rPr>
        <w:t>Методика навчання іноземних мов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proofErr w:type="spellStart"/>
      <w:r>
        <w:rPr>
          <w:b w:val="0"/>
          <w:szCs w:val="24"/>
          <w:lang w:eastAsia="uk-UA"/>
        </w:rPr>
        <w:t>Psychological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Factors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in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Language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Learning</w:t>
      </w:r>
      <w:proofErr w:type="spellEnd"/>
      <w:r>
        <w:rPr>
          <w:b w:val="0"/>
          <w:szCs w:val="24"/>
          <w:lang w:eastAsia="uk-UA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proofErr w:type="spellStart"/>
      <w:r>
        <w:rPr>
          <w:b w:val="0"/>
          <w:szCs w:val="24"/>
          <w:lang w:eastAsia="uk-UA"/>
        </w:rPr>
        <w:t>Second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Language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Acquisition</w:t>
      </w:r>
      <w:proofErr w:type="spellEnd"/>
      <w:r>
        <w:rPr>
          <w:b w:val="0"/>
          <w:szCs w:val="24"/>
          <w:lang w:eastAsia="uk-UA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rFonts w:eastAsia="Calibri"/>
          <w:b w:val="0"/>
          <w:szCs w:val="24"/>
        </w:rPr>
      </w:pPr>
      <w:proofErr w:type="spellStart"/>
      <w:r>
        <w:rPr>
          <w:b w:val="0"/>
          <w:szCs w:val="24"/>
          <w:lang w:eastAsia="uk-UA"/>
        </w:rPr>
        <w:t>Developing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Learner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Autonomy</w:t>
      </w:r>
      <w:proofErr w:type="spellEnd"/>
      <w:r>
        <w:rPr>
          <w:b w:val="0"/>
          <w:szCs w:val="24"/>
          <w:lang w:eastAsia="uk-UA"/>
        </w:rPr>
        <w:t xml:space="preserve"> </w:t>
      </w:r>
      <w:r>
        <w:rPr>
          <w:rFonts w:eastAsia="Calibri"/>
          <w:b w:val="0"/>
          <w:szCs w:val="24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</w:rPr>
      </w:pPr>
      <w:proofErr w:type="spellStart"/>
      <w:r>
        <w:rPr>
          <w:b w:val="0"/>
          <w:szCs w:val="24"/>
        </w:rPr>
        <w:t>Lesson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Frameworks</w:t>
      </w:r>
      <w:proofErr w:type="spellEnd"/>
      <w:r>
        <w:rPr>
          <w:b w:val="0"/>
          <w:szCs w:val="24"/>
          <w:lang w:val="en-US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r>
        <w:rPr>
          <w:b w:val="0"/>
          <w:szCs w:val="24"/>
          <w:lang w:val="en-US"/>
        </w:rPr>
        <w:t>Teaching Language (Grammar/ Vocabulary/ Functional language) in Context</w:t>
      </w:r>
      <w:r>
        <w:rPr>
          <w:b w:val="0"/>
          <w:szCs w:val="24"/>
          <w:lang w:eastAsia="uk-UA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proofErr w:type="spellStart"/>
      <w:r>
        <w:rPr>
          <w:b w:val="0"/>
          <w:szCs w:val="24"/>
          <w:lang w:eastAsia="uk-UA"/>
        </w:rPr>
        <w:t>Teaching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Receptive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Language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Skills</w:t>
      </w:r>
      <w:proofErr w:type="spellEnd"/>
      <w:r>
        <w:rPr>
          <w:b w:val="0"/>
          <w:szCs w:val="24"/>
          <w:lang w:eastAsia="uk-UA"/>
        </w:rPr>
        <w:t xml:space="preserve"> (</w:t>
      </w:r>
      <w:proofErr w:type="spellStart"/>
      <w:r>
        <w:rPr>
          <w:b w:val="0"/>
          <w:szCs w:val="24"/>
          <w:lang w:eastAsia="uk-UA"/>
        </w:rPr>
        <w:t>Reading</w:t>
      </w:r>
      <w:proofErr w:type="spellEnd"/>
      <w:r>
        <w:rPr>
          <w:b w:val="0"/>
          <w:szCs w:val="24"/>
          <w:lang w:eastAsia="uk-UA"/>
        </w:rPr>
        <w:t>/</w:t>
      </w:r>
      <w:proofErr w:type="spellStart"/>
      <w:r>
        <w:rPr>
          <w:b w:val="0"/>
          <w:szCs w:val="24"/>
          <w:lang w:eastAsia="uk-UA"/>
        </w:rPr>
        <w:t>Listening</w:t>
      </w:r>
      <w:proofErr w:type="spellEnd"/>
      <w:r>
        <w:rPr>
          <w:b w:val="0"/>
          <w:szCs w:val="24"/>
          <w:lang w:eastAsia="uk-UA"/>
        </w:rPr>
        <w:t xml:space="preserve">) </w:t>
      </w:r>
    </w:p>
    <w:p w:rsidR="00F96A85" w:rsidRDefault="002472D1">
      <w:pPr>
        <w:pStyle w:val="1"/>
        <w:spacing w:before="3" w:line="319" w:lineRule="exact"/>
        <w:ind w:left="851"/>
        <w:rPr>
          <w:rFonts w:eastAsia="Calibri"/>
          <w:b w:val="0"/>
          <w:szCs w:val="24"/>
        </w:rPr>
      </w:pPr>
      <w:proofErr w:type="spellStart"/>
      <w:r>
        <w:rPr>
          <w:b w:val="0"/>
          <w:szCs w:val="24"/>
          <w:lang w:eastAsia="uk-UA"/>
        </w:rPr>
        <w:t>Teaching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Productive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Language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Skills</w:t>
      </w:r>
      <w:proofErr w:type="spellEnd"/>
      <w:r>
        <w:rPr>
          <w:b w:val="0"/>
          <w:szCs w:val="24"/>
          <w:lang w:eastAsia="uk-UA"/>
        </w:rPr>
        <w:t xml:space="preserve">  (</w:t>
      </w:r>
      <w:proofErr w:type="spellStart"/>
      <w:r>
        <w:rPr>
          <w:b w:val="0"/>
          <w:szCs w:val="24"/>
          <w:lang w:eastAsia="uk-UA"/>
        </w:rPr>
        <w:t>Speaking</w:t>
      </w:r>
      <w:proofErr w:type="spellEnd"/>
      <w:r>
        <w:rPr>
          <w:b w:val="0"/>
          <w:szCs w:val="24"/>
        </w:rPr>
        <w:t>/</w:t>
      </w:r>
      <w:proofErr w:type="spellStart"/>
      <w:r>
        <w:rPr>
          <w:b w:val="0"/>
          <w:szCs w:val="24"/>
        </w:rPr>
        <w:t>Writing</w:t>
      </w:r>
      <w:proofErr w:type="spellEnd"/>
      <w:r>
        <w:rPr>
          <w:b w:val="0"/>
          <w:szCs w:val="24"/>
          <w:lang w:eastAsia="uk-UA"/>
        </w:rPr>
        <w:t xml:space="preserve"> )</w:t>
      </w:r>
      <w:r>
        <w:rPr>
          <w:rFonts w:eastAsia="Calibri"/>
          <w:b w:val="0"/>
          <w:szCs w:val="24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proofErr w:type="spellStart"/>
      <w:r>
        <w:rPr>
          <w:b w:val="0"/>
          <w:szCs w:val="24"/>
          <w:lang w:eastAsia="uk-UA"/>
        </w:rPr>
        <w:t>Class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management</w:t>
      </w:r>
      <w:proofErr w:type="spellEnd"/>
      <w:r>
        <w:rPr>
          <w:b w:val="0"/>
          <w:szCs w:val="24"/>
          <w:lang w:eastAsia="uk-UA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</w:rPr>
      </w:pPr>
      <w:proofErr w:type="spellStart"/>
      <w:r>
        <w:rPr>
          <w:b w:val="0"/>
          <w:szCs w:val="24"/>
          <w:lang w:eastAsia="uk-UA"/>
        </w:rPr>
        <w:t>Working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with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Materials</w:t>
      </w:r>
      <w:proofErr w:type="spellEnd"/>
      <w:r>
        <w:rPr>
          <w:b w:val="0"/>
          <w:szCs w:val="24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proofErr w:type="spellStart"/>
      <w:r>
        <w:rPr>
          <w:b w:val="0"/>
          <w:szCs w:val="24"/>
        </w:rPr>
        <w:t>Error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Analysis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and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Dealing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with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Errors</w:t>
      </w:r>
      <w:proofErr w:type="spellEnd"/>
      <w:r>
        <w:rPr>
          <w:b w:val="0"/>
          <w:szCs w:val="24"/>
          <w:lang w:val="en-US" w:eastAsia="uk-UA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r>
        <w:rPr>
          <w:b w:val="0"/>
          <w:szCs w:val="24"/>
          <w:lang w:val="en-US" w:eastAsia="uk-UA"/>
        </w:rPr>
        <w:t xml:space="preserve">Testing and Assessment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  <w:lang w:eastAsia="uk-UA"/>
        </w:rPr>
      </w:pPr>
      <w:r>
        <w:rPr>
          <w:b w:val="0"/>
          <w:szCs w:val="24"/>
          <w:lang w:val="en-US" w:eastAsia="uk-UA"/>
        </w:rPr>
        <w:t>Teaching Young Learners</w:t>
      </w:r>
      <w:r>
        <w:rPr>
          <w:b w:val="0"/>
          <w:szCs w:val="24"/>
          <w:lang w:eastAsia="uk-UA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szCs w:val="24"/>
        </w:rPr>
      </w:pPr>
      <w:proofErr w:type="spellStart"/>
      <w:r>
        <w:rPr>
          <w:b w:val="0"/>
          <w:szCs w:val="24"/>
          <w:lang w:eastAsia="uk-UA"/>
        </w:rPr>
        <w:t>Catering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for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Special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Educational</w:t>
      </w:r>
      <w:proofErr w:type="spellEnd"/>
      <w:r>
        <w:rPr>
          <w:b w:val="0"/>
          <w:szCs w:val="24"/>
          <w:lang w:eastAsia="uk-UA"/>
        </w:rPr>
        <w:t xml:space="preserve"> </w:t>
      </w:r>
      <w:proofErr w:type="spellStart"/>
      <w:r>
        <w:rPr>
          <w:b w:val="0"/>
          <w:szCs w:val="24"/>
          <w:lang w:eastAsia="uk-UA"/>
        </w:rPr>
        <w:t>Needs</w:t>
      </w:r>
      <w:proofErr w:type="spellEnd"/>
      <w:r>
        <w:rPr>
          <w:b w:val="0"/>
          <w:szCs w:val="24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rFonts w:eastAsia="Calibri"/>
          <w:b w:val="0"/>
          <w:szCs w:val="24"/>
        </w:rPr>
      </w:pPr>
      <w:proofErr w:type="spellStart"/>
      <w:r>
        <w:rPr>
          <w:b w:val="0"/>
          <w:szCs w:val="24"/>
        </w:rPr>
        <w:t>Information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and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Communication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Technology</w:t>
      </w:r>
      <w:proofErr w:type="spellEnd"/>
      <w:r>
        <w:rPr>
          <w:b w:val="0"/>
          <w:szCs w:val="24"/>
        </w:rPr>
        <w:t xml:space="preserve"> </w:t>
      </w:r>
      <w:r>
        <w:rPr>
          <w:rFonts w:eastAsia="Calibri"/>
          <w:b w:val="0"/>
          <w:szCs w:val="24"/>
        </w:rPr>
        <w:t xml:space="preserve"> </w:t>
      </w:r>
    </w:p>
    <w:p w:rsidR="00F96A85" w:rsidRDefault="002472D1">
      <w:pPr>
        <w:pStyle w:val="1"/>
        <w:spacing w:before="3" w:line="319" w:lineRule="exact"/>
        <w:ind w:left="851"/>
        <w:rPr>
          <w:b w:val="0"/>
          <w:color w:val="000000" w:themeColor="text1"/>
          <w:sz w:val="32"/>
        </w:rPr>
      </w:pPr>
      <w:r>
        <w:rPr>
          <w:b w:val="0"/>
          <w:szCs w:val="24"/>
          <w:lang w:val="en-US" w:eastAsia="uk-UA"/>
        </w:rPr>
        <w:lastRenderedPageBreak/>
        <w:t>Planning for Continuing Professional Development</w:t>
      </w:r>
    </w:p>
    <w:p w:rsidR="00F96A85" w:rsidRDefault="002472D1">
      <w:pPr>
        <w:pStyle w:val="1"/>
        <w:spacing w:line="319" w:lineRule="exact"/>
        <w:ind w:left="851"/>
        <w:jc w:val="center"/>
        <w:rPr>
          <w:color w:val="000000" w:themeColor="text1"/>
        </w:rPr>
      </w:pPr>
      <w:r>
        <w:rPr>
          <w:color w:val="000000" w:themeColor="text1"/>
        </w:rPr>
        <w:t>Методика навчання літератури</w:t>
      </w:r>
    </w:p>
    <w:p w:rsidR="00F96A85" w:rsidRDefault="002472D1">
      <w:pPr>
        <w:ind w:left="851"/>
        <w:rPr>
          <w:rFonts w:eastAsia="Calibri"/>
          <w:sz w:val="28"/>
          <w:szCs w:val="24"/>
          <w:lang w:val="ru-RU" w:eastAsia="ru-RU"/>
        </w:rPr>
      </w:pPr>
      <w:r>
        <w:rPr>
          <w:sz w:val="28"/>
          <w:szCs w:val="24"/>
          <w:lang w:eastAsia="uk-UA"/>
        </w:rPr>
        <w:t>Методика навчання літератури як наука і навчальна дисципліна</w:t>
      </w:r>
      <w:r>
        <w:rPr>
          <w:sz w:val="28"/>
          <w:szCs w:val="24"/>
        </w:rPr>
        <w:t xml:space="preserve"> </w:t>
      </w:r>
    </w:p>
    <w:p w:rsidR="00F96A85" w:rsidRDefault="002472D1">
      <w:pPr>
        <w:ind w:left="851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Методи навчання літератури </w:t>
      </w:r>
    </w:p>
    <w:p w:rsidR="00F96A85" w:rsidRDefault="002472D1">
      <w:pPr>
        <w:ind w:left="851"/>
        <w:rPr>
          <w:bCs/>
          <w:i/>
          <w:sz w:val="28"/>
          <w:szCs w:val="24"/>
          <w:lang w:val="ru-RU"/>
        </w:rPr>
      </w:pPr>
      <w:r>
        <w:rPr>
          <w:bCs/>
          <w:sz w:val="28"/>
          <w:szCs w:val="24"/>
        </w:rPr>
        <w:t>Проблемне навчання як інноваційна технологія навчання літератури</w:t>
      </w:r>
      <w:r>
        <w:rPr>
          <w:bCs/>
          <w:i/>
          <w:sz w:val="28"/>
          <w:szCs w:val="24"/>
          <w:lang w:val="ru-RU"/>
        </w:rPr>
        <w:t xml:space="preserve"> </w:t>
      </w:r>
    </w:p>
    <w:p w:rsidR="00F96A85" w:rsidRDefault="002472D1">
      <w:pPr>
        <w:ind w:left="851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Методологія і методика аналізу художнього твору на уроках літератури </w:t>
      </w:r>
    </w:p>
    <w:p w:rsidR="00F96A85" w:rsidRDefault="002472D1">
      <w:pPr>
        <w:ind w:left="851"/>
        <w:rPr>
          <w:bCs/>
          <w:sz w:val="28"/>
          <w:szCs w:val="24"/>
        </w:rPr>
      </w:pPr>
      <w:r>
        <w:rPr>
          <w:bCs/>
          <w:sz w:val="28"/>
          <w:szCs w:val="24"/>
        </w:rPr>
        <w:t>Основні принципи навчання літератури</w:t>
      </w:r>
    </w:p>
    <w:p w:rsidR="00F96A85" w:rsidRDefault="002472D1">
      <w:pPr>
        <w:ind w:left="851"/>
        <w:rPr>
          <w:iCs/>
          <w:sz w:val="28"/>
          <w:szCs w:val="24"/>
        </w:rPr>
      </w:pPr>
      <w:r>
        <w:rPr>
          <w:bCs/>
          <w:sz w:val="28"/>
          <w:szCs w:val="24"/>
        </w:rPr>
        <w:t>Інноваційні технології на уроках літератури</w:t>
      </w:r>
    </w:p>
    <w:p w:rsidR="00F96A85" w:rsidRDefault="002472D1">
      <w:pPr>
        <w:pStyle w:val="a3"/>
        <w:ind w:left="851" w:right="854"/>
        <w:rPr>
          <w:iCs/>
          <w:szCs w:val="24"/>
        </w:rPr>
      </w:pPr>
      <w:r>
        <w:rPr>
          <w:iCs/>
          <w:szCs w:val="24"/>
        </w:rPr>
        <w:t xml:space="preserve">Типологія уроків літератури </w:t>
      </w:r>
    </w:p>
    <w:p w:rsidR="0097540C" w:rsidRDefault="0097540C">
      <w:pPr>
        <w:pStyle w:val="1"/>
        <w:spacing w:before="1" w:line="319" w:lineRule="exact"/>
        <w:ind w:left="4034"/>
        <w:rPr>
          <w:color w:val="000000" w:themeColor="text1"/>
        </w:rPr>
      </w:pPr>
      <w:r w:rsidRPr="005766FA">
        <w:rPr>
          <w:color w:val="000000" w:themeColor="text1"/>
        </w:rPr>
        <w:t>Стилістика</w:t>
      </w:r>
      <w:r>
        <w:rPr>
          <w:color w:val="000000" w:themeColor="text1"/>
        </w:rPr>
        <w:t xml:space="preserve"> </w:t>
      </w:r>
    </w:p>
    <w:p w:rsidR="005766FA" w:rsidRPr="005766FA" w:rsidRDefault="005766FA" w:rsidP="005766FA">
      <w:pPr>
        <w:pStyle w:val="1"/>
        <w:spacing w:before="1" w:line="319" w:lineRule="exact"/>
        <w:ind w:left="851"/>
        <w:rPr>
          <w:b w:val="0"/>
          <w:color w:val="000000" w:themeColor="text1"/>
        </w:rPr>
      </w:pPr>
      <w:r w:rsidRPr="005766FA">
        <w:rPr>
          <w:b w:val="0"/>
          <w:color w:val="000000" w:themeColor="text1"/>
        </w:rPr>
        <w:t>Функціональні стилі</w:t>
      </w:r>
    </w:p>
    <w:p w:rsidR="005766FA" w:rsidRPr="005766FA" w:rsidRDefault="005766FA" w:rsidP="005766FA">
      <w:pPr>
        <w:pStyle w:val="1"/>
        <w:spacing w:before="1" w:line="319" w:lineRule="exact"/>
        <w:ind w:left="851"/>
        <w:rPr>
          <w:b w:val="0"/>
          <w:color w:val="000000" w:themeColor="text1"/>
        </w:rPr>
      </w:pPr>
      <w:r w:rsidRPr="005766FA">
        <w:rPr>
          <w:b w:val="0"/>
          <w:color w:val="000000" w:themeColor="text1"/>
        </w:rPr>
        <w:t>Стилістична лексикологія</w:t>
      </w:r>
    </w:p>
    <w:p w:rsidR="005766FA" w:rsidRPr="005766FA" w:rsidRDefault="005766FA" w:rsidP="005766FA">
      <w:pPr>
        <w:pStyle w:val="1"/>
        <w:spacing w:before="1" w:line="319" w:lineRule="exact"/>
        <w:ind w:left="851"/>
        <w:rPr>
          <w:b w:val="0"/>
          <w:color w:val="000000" w:themeColor="text1"/>
        </w:rPr>
      </w:pPr>
      <w:r w:rsidRPr="005766FA">
        <w:rPr>
          <w:b w:val="0"/>
          <w:color w:val="000000" w:themeColor="text1"/>
        </w:rPr>
        <w:t>Морфологічна стилістика</w:t>
      </w:r>
    </w:p>
    <w:p w:rsidR="005766FA" w:rsidRPr="005766FA" w:rsidRDefault="005766FA" w:rsidP="005766FA">
      <w:pPr>
        <w:pStyle w:val="1"/>
        <w:spacing w:before="1" w:line="319" w:lineRule="exact"/>
        <w:ind w:left="851"/>
        <w:rPr>
          <w:b w:val="0"/>
          <w:color w:val="000000" w:themeColor="text1"/>
        </w:rPr>
      </w:pPr>
      <w:r w:rsidRPr="005766FA">
        <w:rPr>
          <w:b w:val="0"/>
          <w:color w:val="000000" w:themeColor="text1"/>
        </w:rPr>
        <w:t>Фонетичні та графічні виражальні та стилістичні прийоми</w:t>
      </w:r>
    </w:p>
    <w:p w:rsidR="0097540C" w:rsidRDefault="0097540C" w:rsidP="005766FA">
      <w:pPr>
        <w:pStyle w:val="a3"/>
        <w:spacing w:before="23" w:line="237" w:lineRule="auto"/>
        <w:ind w:left="142" w:right="145" w:firstLine="567"/>
        <w:jc w:val="center"/>
        <w:rPr>
          <w:color w:val="000000" w:themeColor="text1"/>
        </w:rPr>
      </w:pPr>
      <w:r>
        <w:rPr>
          <w:b/>
          <w:color w:val="000000" w:themeColor="text1"/>
        </w:rPr>
        <w:t>Загальне</w:t>
      </w:r>
      <w:r>
        <w:rPr>
          <w:b/>
          <w:color w:val="000000" w:themeColor="text1"/>
          <w:spacing w:val="-18"/>
        </w:rPr>
        <w:t xml:space="preserve"> </w:t>
      </w:r>
      <w:r>
        <w:rPr>
          <w:b/>
          <w:color w:val="000000" w:themeColor="text1"/>
        </w:rPr>
        <w:t>мовознавство</w:t>
      </w:r>
    </w:p>
    <w:p w:rsidR="0097540C" w:rsidRPr="0097540C" w:rsidRDefault="005766FA" w:rsidP="0097540C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Мовознавство як наука</w:t>
      </w:r>
    </w:p>
    <w:p w:rsidR="0097540C" w:rsidRPr="0097540C" w:rsidRDefault="0097540C" w:rsidP="0097540C">
      <w:pPr>
        <w:ind w:left="851"/>
        <w:jc w:val="both"/>
        <w:rPr>
          <w:sz w:val="28"/>
          <w:szCs w:val="28"/>
        </w:rPr>
      </w:pPr>
      <w:r w:rsidRPr="0097540C">
        <w:rPr>
          <w:sz w:val="28"/>
          <w:szCs w:val="28"/>
        </w:rPr>
        <w:t xml:space="preserve">Природа, сутність, функціональна роль мови </w:t>
      </w:r>
    </w:p>
    <w:p w:rsidR="0097540C" w:rsidRPr="0097540C" w:rsidRDefault="0097540C" w:rsidP="0097540C">
      <w:pPr>
        <w:ind w:left="851"/>
        <w:jc w:val="both"/>
        <w:rPr>
          <w:bCs/>
          <w:sz w:val="28"/>
          <w:szCs w:val="28"/>
        </w:rPr>
      </w:pPr>
      <w:r w:rsidRPr="0097540C">
        <w:rPr>
          <w:sz w:val="28"/>
          <w:szCs w:val="28"/>
        </w:rPr>
        <w:t xml:space="preserve">Мова як складна знакова система </w:t>
      </w:r>
    </w:p>
    <w:p w:rsidR="0097540C" w:rsidRPr="0097540C" w:rsidRDefault="0097540C" w:rsidP="0097540C">
      <w:pPr>
        <w:ind w:left="851"/>
        <w:jc w:val="both"/>
        <w:rPr>
          <w:sz w:val="28"/>
          <w:szCs w:val="28"/>
        </w:rPr>
      </w:pPr>
      <w:r w:rsidRPr="0097540C">
        <w:rPr>
          <w:sz w:val="28"/>
          <w:szCs w:val="28"/>
        </w:rPr>
        <w:t xml:space="preserve">Структура мови та її системний характер </w:t>
      </w:r>
    </w:p>
    <w:p w:rsidR="0097540C" w:rsidRDefault="0097540C" w:rsidP="0097540C">
      <w:pPr>
        <w:ind w:left="851"/>
        <w:jc w:val="both"/>
        <w:rPr>
          <w:bCs/>
          <w:sz w:val="28"/>
          <w:szCs w:val="28"/>
        </w:rPr>
      </w:pPr>
      <w:r w:rsidRPr="0097540C">
        <w:rPr>
          <w:sz w:val="28"/>
          <w:szCs w:val="28"/>
        </w:rPr>
        <w:t>Методи дослідження мови</w:t>
      </w:r>
      <w:r>
        <w:rPr>
          <w:sz w:val="28"/>
          <w:szCs w:val="28"/>
        </w:rPr>
        <w:t xml:space="preserve"> </w:t>
      </w:r>
    </w:p>
    <w:p w:rsidR="0097540C" w:rsidRDefault="0097540C" w:rsidP="0097540C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Походження мови </w:t>
      </w:r>
    </w:p>
    <w:p w:rsidR="0097540C" w:rsidRDefault="0097540C" w:rsidP="0097540C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функціонування мови у синхронному та </w:t>
      </w:r>
      <w:proofErr w:type="spellStart"/>
      <w:r>
        <w:rPr>
          <w:sz w:val="28"/>
          <w:szCs w:val="28"/>
        </w:rPr>
        <w:t>діахронному</w:t>
      </w:r>
      <w:proofErr w:type="spellEnd"/>
      <w:r>
        <w:rPr>
          <w:sz w:val="28"/>
          <w:szCs w:val="28"/>
        </w:rPr>
        <w:t xml:space="preserve"> зрізах </w:t>
      </w:r>
    </w:p>
    <w:p w:rsidR="0097540C" w:rsidRDefault="0097540C" w:rsidP="0097540C">
      <w:pPr>
        <w:pStyle w:val="a3"/>
        <w:ind w:left="858" w:right="4041"/>
      </w:pPr>
      <w:r>
        <w:t>Історія мовознавства як науки</w:t>
      </w:r>
    </w:p>
    <w:p w:rsidR="0097540C" w:rsidRDefault="0097540C" w:rsidP="0097540C">
      <w:pPr>
        <w:pStyle w:val="a3"/>
        <w:ind w:left="858" w:right="4041"/>
        <w:rPr>
          <w:color w:val="000000" w:themeColor="text1"/>
          <w:spacing w:val="-2"/>
        </w:rPr>
      </w:pPr>
      <w:r>
        <w:t>Мовознавчі процеси на різних мовних рівнях.</w:t>
      </w:r>
    </w:p>
    <w:p w:rsidR="00F96A85" w:rsidRDefault="002472D1">
      <w:pPr>
        <w:pStyle w:val="1"/>
        <w:spacing w:before="1" w:line="319" w:lineRule="exact"/>
        <w:ind w:left="4034"/>
        <w:rPr>
          <w:color w:val="000000" w:themeColor="text1"/>
        </w:rPr>
      </w:pPr>
      <w:r>
        <w:rPr>
          <w:color w:val="000000" w:themeColor="text1"/>
        </w:rPr>
        <w:t xml:space="preserve">Теорія літератури </w:t>
      </w:r>
    </w:p>
    <w:p w:rsidR="00F96A85" w:rsidRDefault="002472D1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Літературознавство як наука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 xml:space="preserve">Література як вид мистецтва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 xml:space="preserve">Критерії художньої літератури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bookmarkStart w:id="1" w:name="_Hlk83632287"/>
      <w:r>
        <w:rPr>
          <w:color w:val="000000" w:themeColor="text1"/>
          <w:sz w:val="27"/>
          <w:szCs w:val="27"/>
        </w:rPr>
        <w:t xml:space="preserve">Образний код художньої літератури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Зміст і форма літературного твору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Автор художнього твору.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Поетика: теоретичні механізмі. Художня мова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proofErr w:type="spellStart"/>
      <w:r>
        <w:rPr>
          <w:color w:val="000000" w:themeColor="text1"/>
          <w:sz w:val="27"/>
          <w:szCs w:val="27"/>
        </w:rPr>
        <w:t>Генерика</w:t>
      </w:r>
      <w:proofErr w:type="spellEnd"/>
      <w:r>
        <w:rPr>
          <w:color w:val="000000" w:themeColor="text1"/>
          <w:sz w:val="27"/>
          <w:szCs w:val="27"/>
        </w:rPr>
        <w:t xml:space="preserve"> і </w:t>
      </w:r>
      <w:proofErr w:type="spellStart"/>
      <w:r>
        <w:rPr>
          <w:color w:val="000000" w:themeColor="text1"/>
          <w:sz w:val="27"/>
          <w:szCs w:val="27"/>
        </w:rPr>
        <w:t>генологія</w:t>
      </w:r>
      <w:proofErr w:type="spellEnd"/>
      <w:r>
        <w:rPr>
          <w:color w:val="000000" w:themeColor="text1"/>
          <w:sz w:val="27"/>
          <w:szCs w:val="27"/>
        </w:rPr>
        <w:t xml:space="preserve"> літератури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Генезис літературної творчості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Звукова організація художнього тексту </w:t>
      </w:r>
    </w:p>
    <w:p w:rsidR="00F96A85" w:rsidRDefault="002472D1">
      <w:pPr>
        <w:ind w:firstLine="709"/>
        <w:contextualSpacing/>
        <w:jc w:val="both"/>
        <w:rPr>
          <w:iCs/>
          <w:color w:val="000000" w:themeColor="text1"/>
          <w:sz w:val="27"/>
          <w:szCs w:val="27"/>
          <w:lang w:eastAsia="ru-RU"/>
        </w:rPr>
      </w:pPr>
      <w:r>
        <w:rPr>
          <w:color w:val="000000" w:themeColor="text1"/>
          <w:sz w:val="27"/>
          <w:szCs w:val="27"/>
        </w:rPr>
        <w:t xml:space="preserve">Основи віршування </w:t>
      </w:r>
    </w:p>
    <w:p w:rsidR="00F96A85" w:rsidRDefault="002472D1">
      <w:pPr>
        <w:ind w:firstLine="709"/>
        <w:contextualSpacing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  <w:shd w:val="clear" w:color="auto" w:fill="FFFFFF"/>
          <w:lang w:eastAsia="uk-UA"/>
        </w:rPr>
        <w:t xml:space="preserve">Основи </w:t>
      </w:r>
      <w:proofErr w:type="spellStart"/>
      <w:r>
        <w:rPr>
          <w:color w:val="000000" w:themeColor="text1"/>
          <w:sz w:val="27"/>
          <w:szCs w:val="27"/>
          <w:shd w:val="clear" w:color="auto" w:fill="FFFFFF"/>
          <w:lang w:eastAsia="uk-UA"/>
        </w:rPr>
        <w:t>наратології</w:t>
      </w:r>
      <w:bookmarkEnd w:id="1"/>
      <w:proofErr w:type="spellEnd"/>
      <w:r>
        <w:rPr>
          <w:color w:val="000000" w:themeColor="text1"/>
          <w:sz w:val="27"/>
          <w:szCs w:val="27"/>
        </w:rPr>
        <w:t xml:space="preserve"> </w:t>
      </w:r>
    </w:p>
    <w:p w:rsidR="00F96A85" w:rsidRDefault="002472D1">
      <w:pPr>
        <w:shd w:val="clear" w:color="auto" w:fill="FFFFFF"/>
        <w:ind w:firstLine="709"/>
        <w:contextualSpacing/>
        <w:jc w:val="both"/>
        <w:rPr>
          <w:color w:val="000000" w:themeColor="text1"/>
          <w:spacing w:val="-4"/>
          <w:sz w:val="28"/>
          <w:szCs w:val="28"/>
          <w:lang w:eastAsia="ru-RU"/>
        </w:rPr>
      </w:pPr>
      <w:r>
        <w:rPr>
          <w:color w:val="000000" w:themeColor="text1"/>
          <w:sz w:val="27"/>
          <w:szCs w:val="27"/>
        </w:rPr>
        <w:t xml:space="preserve">Типологія літератури в історичному контексті </w:t>
      </w:r>
    </w:p>
    <w:p w:rsidR="00F96A85" w:rsidRDefault="002472D1">
      <w:pPr>
        <w:pStyle w:val="1"/>
        <w:spacing w:before="3"/>
        <w:ind w:left="2622" w:hanging="1536"/>
        <w:jc w:val="center"/>
        <w:rPr>
          <w:color w:val="000000" w:themeColor="text1"/>
        </w:rPr>
      </w:pPr>
      <w:r>
        <w:rPr>
          <w:color w:val="000000" w:themeColor="text1"/>
        </w:rPr>
        <w:t>Англійська мова і література в контексті НУШ</w:t>
      </w:r>
    </w:p>
    <w:p w:rsidR="00F96A85" w:rsidRDefault="002472D1">
      <w:pPr>
        <w:pStyle w:val="1"/>
        <w:spacing w:before="3"/>
        <w:ind w:left="9639" w:hanging="8788"/>
        <w:rPr>
          <w:b w:val="0"/>
          <w:bCs w:val="0"/>
          <w:lang w:eastAsia="uk-UA"/>
        </w:rPr>
      </w:pPr>
      <w:r>
        <w:rPr>
          <w:b w:val="0"/>
          <w:bCs w:val="0"/>
          <w:lang w:eastAsia="uk-UA"/>
        </w:rPr>
        <w:t>Методологія викладання англійської мови в НУШ</w:t>
      </w:r>
    </w:p>
    <w:p w:rsidR="00F96A85" w:rsidRDefault="002472D1">
      <w:pPr>
        <w:pStyle w:val="1"/>
        <w:spacing w:before="3"/>
        <w:ind w:left="9639" w:hanging="8788"/>
        <w:rPr>
          <w:b w:val="0"/>
          <w:bCs w:val="0"/>
          <w:lang w:eastAsia="uk-UA"/>
        </w:rPr>
      </w:pPr>
      <w:r>
        <w:rPr>
          <w:b w:val="0"/>
          <w:bCs w:val="0"/>
          <w:lang w:eastAsia="uk-UA"/>
        </w:rPr>
        <w:t>Комунікативний підхід у викладанні мови:</w:t>
      </w:r>
    </w:p>
    <w:p w:rsidR="00F96A85" w:rsidRDefault="002472D1">
      <w:pPr>
        <w:pStyle w:val="1"/>
        <w:spacing w:before="3"/>
        <w:ind w:left="9639" w:hanging="8788"/>
        <w:rPr>
          <w:b w:val="0"/>
          <w:bCs w:val="0"/>
          <w:lang w:eastAsia="uk-UA"/>
        </w:rPr>
      </w:pPr>
      <w:r>
        <w:rPr>
          <w:b w:val="0"/>
          <w:bCs w:val="0"/>
          <w:lang w:eastAsia="uk-UA"/>
        </w:rPr>
        <w:t>Ігрові форми навчання</w:t>
      </w:r>
    </w:p>
    <w:p w:rsidR="00F96A85" w:rsidRDefault="002472D1">
      <w:pPr>
        <w:pStyle w:val="1"/>
        <w:spacing w:before="3"/>
        <w:ind w:left="9639" w:hanging="8788"/>
        <w:rPr>
          <w:b w:val="0"/>
          <w:bCs w:val="0"/>
          <w:lang w:eastAsia="uk-UA"/>
        </w:rPr>
      </w:pPr>
      <w:r>
        <w:rPr>
          <w:b w:val="0"/>
          <w:bCs w:val="0"/>
          <w:lang w:eastAsia="uk-UA"/>
        </w:rPr>
        <w:t>Формування міжкультурної компетентності</w:t>
      </w:r>
    </w:p>
    <w:p w:rsidR="00F96A85" w:rsidRDefault="002472D1">
      <w:pPr>
        <w:pStyle w:val="1"/>
        <w:spacing w:before="3"/>
        <w:ind w:left="9639" w:hanging="8788"/>
        <w:rPr>
          <w:lang w:eastAsia="uk-UA"/>
        </w:rPr>
      </w:pPr>
      <w:r>
        <w:rPr>
          <w:b w:val="0"/>
          <w:bCs w:val="0"/>
          <w:lang w:eastAsia="uk-UA"/>
        </w:rPr>
        <w:lastRenderedPageBreak/>
        <w:t>Інтеграція літератури з іншими предметами</w:t>
      </w:r>
    </w:p>
    <w:p w:rsidR="00F96A85" w:rsidRDefault="002472D1">
      <w:pPr>
        <w:widowControl/>
        <w:ind w:firstLine="851"/>
        <w:outlineLvl w:val="2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>Використання технологій в навчанні мови</w:t>
      </w:r>
      <w:r>
        <w:rPr>
          <w:bCs/>
          <w:sz w:val="28"/>
          <w:szCs w:val="28"/>
          <w:lang w:eastAsia="uk-UA"/>
        </w:rPr>
        <w:t xml:space="preserve"> </w:t>
      </w:r>
    </w:p>
    <w:p w:rsidR="00F96A85" w:rsidRDefault="002472D1">
      <w:pPr>
        <w:widowControl/>
        <w:ind w:firstLine="851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Робота з рівнем володіння мовою</w:t>
      </w:r>
    </w:p>
    <w:p w:rsidR="0097540C" w:rsidRDefault="002472D1" w:rsidP="0097540C">
      <w:pPr>
        <w:widowControl/>
        <w:ind w:firstLine="851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Мотивація учнів до вивчення мови</w:t>
      </w:r>
    </w:p>
    <w:p w:rsidR="0097540C" w:rsidRPr="0097540C" w:rsidRDefault="0097540C" w:rsidP="0097540C">
      <w:pPr>
        <w:widowControl/>
        <w:ind w:firstLine="851"/>
        <w:jc w:val="center"/>
        <w:outlineLvl w:val="2"/>
        <w:rPr>
          <w:b/>
          <w:bCs/>
          <w:sz w:val="36"/>
          <w:szCs w:val="28"/>
        </w:rPr>
      </w:pPr>
      <w:r w:rsidRPr="0097540C">
        <w:rPr>
          <w:b/>
          <w:color w:val="000000" w:themeColor="text1"/>
          <w:sz w:val="28"/>
        </w:rPr>
        <w:t>Академічне письмо</w:t>
      </w:r>
    </w:p>
    <w:p w:rsidR="005766FA" w:rsidRPr="005766FA" w:rsidRDefault="005766FA" w:rsidP="005766FA">
      <w:pPr>
        <w:tabs>
          <w:tab w:val="left" w:pos="7920"/>
        </w:tabs>
        <w:ind w:firstLine="567"/>
        <w:rPr>
          <w:sz w:val="28"/>
          <w:szCs w:val="28"/>
        </w:rPr>
      </w:pPr>
      <w:r w:rsidRPr="005766FA">
        <w:rPr>
          <w:bCs/>
          <w:sz w:val="28"/>
          <w:szCs w:val="28"/>
        </w:rPr>
        <w:t>Академічна доброчесність</w:t>
      </w:r>
      <w:r w:rsidRPr="005766FA">
        <w:rPr>
          <w:sz w:val="28"/>
          <w:szCs w:val="28"/>
        </w:rPr>
        <w:t xml:space="preserve"> </w:t>
      </w:r>
    </w:p>
    <w:p w:rsidR="005766FA" w:rsidRPr="005766FA" w:rsidRDefault="005766FA" w:rsidP="005766FA">
      <w:pPr>
        <w:tabs>
          <w:tab w:val="left" w:pos="7920"/>
        </w:tabs>
        <w:ind w:firstLine="567"/>
        <w:rPr>
          <w:sz w:val="28"/>
          <w:szCs w:val="28"/>
        </w:rPr>
      </w:pPr>
      <w:r w:rsidRPr="005766FA">
        <w:rPr>
          <w:sz w:val="28"/>
          <w:szCs w:val="28"/>
        </w:rPr>
        <w:t xml:space="preserve">Плагіат у науковому тексті: методи виявлення та запобігання </w:t>
      </w:r>
    </w:p>
    <w:p w:rsidR="005766FA" w:rsidRPr="005766FA" w:rsidRDefault="005766FA" w:rsidP="005766FA">
      <w:pPr>
        <w:tabs>
          <w:tab w:val="left" w:pos="7920"/>
        </w:tabs>
        <w:ind w:firstLine="567"/>
        <w:rPr>
          <w:sz w:val="28"/>
          <w:szCs w:val="28"/>
        </w:rPr>
      </w:pPr>
      <w:r w:rsidRPr="005766FA">
        <w:rPr>
          <w:bCs/>
          <w:sz w:val="28"/>
          <w:szCs w:val="28"/>
        </w:rPr>
        <w:t xml:space="preserve">Академічне письмо: вимоги до написання наукових текстів </w:t>
      </w:r>
    </w:p>
    <w:p w:rsidR="005766FA" w:rsidRPr="005766FA" w:rsidRDefault="005766FA" w:rsidP="005766FA">
      <w:pPr>
        <w:tabs>
          <w:tab w:val="left" w:pos="7920"/>
        </w:tabs>
        <w:ind w:firstLine="567"/>
        <w:rPr>
          <w:sz w:val="28"/>
          <w:szCs w:val="28"/>
        </w:rPr>
      </w:pPr>
      <w:r w:rsidRPr="005766FA">
        <w:rPr>
          <w:bCs/>
          <w:sz w:val="28"/>
          <w:szCs w:val="28"/>
        </w:rPr>
        <w:t xml:space="preserve">Основи роботи з джерелами </w:t>
      </w:r>
    </w:p>
    <w:p w:rsidR="0097540C" w:rsidRPr="005766FA" w:rsidRDefault="005766FA" w:rsidP="005766FA">
      <w:pPr>
        <w:tabs>
          <w:tab w:val="left" w:pos="7920"/>
        </w:tabs>
        <w:ind w:firstLine="567"/>
        <w:rPr>
          <w:sz w:val="28"/>
          <w:szCs w:val="28"/>
        </w:rPr>
      </w:pPr>
      <w:r w:rsidRPr="005766FA">
        <w:rPr>
          <w:bCs/>
          <w:sz w:val="28"/>
          <w:szCs w:val="28"/>
        </w:rPr>
        <w:t>Вимоги до написання різних видів наукових текстів</w:t>
      </w:r>
    </w:p>
    <w:p w:rsidR="00F96A85" w:rsidRDefault="00F96A85">
      <w:pPr>
        <w:pStyle w:val="a3"/>
        <w:ind w:left="0"/>
        <w:rPr>
          <w:color w:val="000000" w:themeColor="text1"/>
        </w:rPr>
      </w:pPr>
    </w:p>
    <w:p w:rsidR="00F96A85" w:rsidRPr="00961685" w:rsidRDefault="002472D1" w:rsidP="00FD19D2">
      <w:pPr>
        <w:pStyle w:val="1"/>
        <w:tabs>
          <w:tab w:val="left" w:pos="1555"/>
        </w:tabs>
        <w:spacing w:before="6" w:line="319" w:lineRule="exact"/>
        <w:ind w:left="1555"/>
        <w:rPr>
          <w:color w:val="000000" w:themeColor="text1"/>
        </w:rPr>
      </w:pPr>
      <w:r>
        <w:rPr>
          <w:color w:val="000000" w:themeColor="text1"/>
        </w:rPr>
        <w:t>Список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орієнтовної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тематики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спонтанного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мовлення:</w:t>
      </w:r>
    </w:p>
    <w:p w:rsidR="00961685" w:rsidRDefault="00961685" w:rsidP="00961685">
      <w:pPr>
        <w:pStyle w:val="1"/>
        <w:tabs>
          <w:tab w:val="left" w:pos="1555"/>
        </w:tabs>
        <w:spacing w:before="6" w:line="319" w:lineRule="exact"/>
        <w:ind w:left="1555"/>
        <w:jc w:val="right"/>
        <w:rPr>
          <w:color w:val="000000" w:themeColor="text1"/>
        </w:rPr>
      </w:pPr>
    </w:p>
    <w:p w:rsidR="00F96A85" w:rsidRDefault="002472D1">
      <w:pPr>
        <w:pStyle w:val="a3"/>
        <w:ind w:left="858" w:right="7057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1 курс </w:t>
      </w:r>
    </w:p>
    <w:p w:rsidR="00F96A85" w:rsidRDefault="002472D1">
      <w:pPr>
        <w:pStyle w:val="a3"/>
        <w:ind w:left="858" w:right="2555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Identity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Importance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Family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Relationships</w:t>
      </w:r>
      <w:proofErr w:type="spellEnd"/>
    </w:p>
    <w:p w:rsidR="00F96A85" w:rsidRDefault="002472D1">
      <w:pPr>
        <w:pStyle w:val="a3"/>
        <w:ind w:left="858" w:right="2696"/>
        <w:rPr>
          <w:color w:val="000000" w:themeColor="text1"/>
        </w:rPr>
      </w:pPr>
      <w:r>
        <w:rPr>
          <w:color w:val="000000" w:themeColor="text1"/>
        </w:rPr>
        <w:t xml:space="preserve">2. </w:t>
      </w:r>
      <w:proofErr w:type="spellStart"/>
      <w:r>
        <w:rPr>
          <w:color w:val="000000" w:themeColor="text1"/>
        </w:rPr>
        <w:t>First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Impression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Never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Has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Second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Chance</w:t>
      </w:r>
      <w:proofErr w:type="spellEnd"/>
    </w:p>
    <w:p w:rsidR="00F96A85" w:rsidRDefault="002472D1">
      <w:pPr>
        <w:pStyle w:val="a3"/>
        <w:ind w:left="858" w:right="2696"/>
        <w:rPr>
          <w:color w:val="000000" w:themeColor="text1"/>
        </w:rPr>
      </w:pPr>
      <w:r>
        <w:rPr>
          <w:color w:val="000000" w:themeColor="text1"/>
        </w:rPr>
        <w:t xml:space="preserve">3. A </w:t>
      </w:r>
      <w:proofErr w:type="spellStart"/>
      <w:r>
        <w:rPr>
          <w:color w:val="000000" w:themeColor="text1"/>
        </w:rPr>
        <w:t>Day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Life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Busy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Student</w:t>
      </w:r>
      <w:proofErr w:type="spellEnd"/>
    </w:p>
    <w:p w:rsidR="00F96A85" w:rsidRDefault="002472D1">
      <w:pPr>
        <w:pStyle w:val="a3"/>
        <w:ind w:left="858" w:right="1988"/>
        <w:rPr>
          <w:color w:val="000000" w:themeColor="text1"/>
        </w:rPr>
      </w:pPr>
      <w:r>
        <w:rPr>
          <w:color w:val="000000" w:themeColor="text1"/>
        </w:rPr>
        <w:t xml:space="preserve">4. </w:t>
      </w:r>
      <w:proofErr w:type="spellStart"/>
      <w:r>
        <w:rPr>
          <w:color w:val="000000" w:themeColor="text1"/>
        </w:rPr>
        <w:t>There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Place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Like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Home</w:t>
      </w:r>
      <w:proofErr w:type="spellEnd"/>
    </w:p>
    <w:p w:rsidR="00F96A85" w:rsidRDefault="002472D1">
      <w:pPr>
        <w:pStyle w:val="a3"/>
        <w:ind w:left="858" w:right="3689"/>
        <w:rPr>
          <w:color w:val="000000" w:themeColor="text1"/>
        </w:rPr>
      </w:pPr>
      <w:r>
        <w:rPr>
          <w:color w:val="000000" w:themeColor="text1"/>
        </w:rPr>
        <w:t xml:space="preserve">5. </w:t>
      </w:r>
      <w:proofErr w:type="spellStart"/>
      <w:r>
        <w:rPr>
          <w:color w:val="000000" w:themeColor="text1"/>
        </w:rPr>
        <w:t>Healthy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Eating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Habits</w:t>
      </w:r>
      <w:proofErr w:type="spellEnd"/>
    </w:p>
    <w:p w:rsidR="00F96A85" w:rsidRDefault="002472D1">
      <w:pPr>
        <w:pStyle w:val="a3"/>
        <w:ind w:left="858" w:right="3830"/>
        <w:rPr>
          <w:color w:val="000000" w:themeColor="text1"/>
        </w:rPr>
      </w:pPr>
      <w:r>
        <w:rPr>
          <w:color w:val="000000" w:themeColor="text1"/>
        </w:rPr>
        <w:t xml:space="preserve">6. </w:t>
      </w:r>
      <w:proofErr w:type="spellStart"/>
      <w:r>
        <w:rPr>
          <w:color w:val="000000" w:themeColor="text1"/>
        </w:rPr>
        <w:t>Shops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Shoppers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Consumer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Preferences</w:t>
      </w:r>
      <w:proofErr w:type="spellEnd"/>
    </w:p>
    <w:p w:rsidR="00F96A85" w:rsidRDefault="002472D1">
      <w:pPr>
        <w:pStyle w:val="a3"/>
        <w:ind w:left="858" w:right="3263"/>
        <w:rPr>
          <w:color w:val="000000" w:themeColor="text1"/>
        </w:rPr>
      </w:pPr>
      <w:r>
        <w:rPr>
          <w:color w:val="000000" w:themeColor="text1"/>
        </w:rPr>
        <w:t xml:space="preserve">7. </w:t>
      </w:r>
      <w:proofErr w:type="spellStart"/>
      <w:r>
        <w:rPr>
          <w:color w:val="000000" w:themeColor="text1"/>
        </w:rPr>
        <w:t>There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Weather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There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Clothes</w:t>
      </w:r>
      <w:proofErr w:type="spellEnd"/>
    </w:p>
    <w:p w:rsidR="00961685" w:rsidRDefault="00961685">
      <w:pPr>
        <w:pStyle w:val="a3"/>
        <w:ind w:left="858" w:right="3263"/>
        <w:rPr>
          <w:color w:val="000000" w:themeColor="text1"/>
        </w:rPr>
      </w:pPr>
    </w:p>
    <w:p w:rsidR="00F96A85" w:rsidRPr="00961685" w:rsidRDefault="002472D1">
      <w:pPr>
        <w:pStyle w:val="a3"/>
        <w:ind w:left="858" w:right="7057"/>
        <w:rPr>
          <w:b/>
          <w:i/>
          <w:color w:val="000000" w:themeColor="text1"/>
        </w:rPr>
      </w:pPr>
      <w:r w:rsidRPr="00961685">
        <w:rPr>
          <w:b/>
          <w:i/>
          <w:color w:val="000000" w:themeColor="text1"/>
        </w:rPr>
        <w:t xml:space="preserve">2 курс 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high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important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satisfaction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today's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Working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completely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replace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traditional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future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Society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doesn't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properly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essential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workers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Living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eco-</w:t>
      </w:r>
      <w:proofErr w:type="spellStart"/>
      <w:r>
        <w:rPr>
          <w:sz w:val="28"/>
          <w:szCs w:val="28"/>
        </w:rPr>
        <w:t>friendly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requires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sacrifices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Urban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development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environmental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coexist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Traveling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abroad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overrated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there's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enough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country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Social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ruined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authenticity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experiences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Technology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health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healthy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lifestyle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luxury</w:t>
      </w:r>
      <w:proofErr w:type="spellEnd"/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Success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requires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sacrificing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sleep</w:t>
      </w:r>
      <w:proofErr w:type="spellEnd"/>
      <w:r>
        <w:rPr>
          <w:sz w:val="28"/>
          <w:szCs w:val="28"/>
        </w:rPr>
        <w:t>.</w:t>
      </w:r>
    </w:p>
    <w:p w:rsidR="00F96A85" w:rsidRDefault="002472D1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Tourism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limited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culture</w:t>
      </w:r>
      <w:proofErr w:type="spellEnd"/>
      <w:r>
        <w:rPr>
          <w:sz w:val="28"/>
          <w:szCs w:val="28"/>
        </w:rPr>
        <w:t>.</w:t>
      </w:r>
    </w:p>
    <w:p w:rsidR="00F96A85" w:rsidRDefault="002472D1" w:rsidP="00961685">
      <w:pPr>
        <w:numPr>
          <w:ilvl w:val="0"/>
          <w:numId w:val="2"/>
        </w:numPr>
        <w:ind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Minimalist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sustainable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forward</w:t>
      </w:r>
      <w:proofErr w:type="spellEnd"/>
      <w:r>
        <w:rPr>
          <w:sz w:val="28"/>
          <w:szCs w:val="28"/>
        </w:rPr>
        <w:t>.</w:t>
      </w:r>
    </w:p>
    <w:p w:rsidR="00961685" w:rsidRPr="00961685" w:rsidRDefault="00961685" w:rsidP="00961685">
      <w:pPr>
        <w:ind w:left="985"/>
        <w:jc w:val="both"/>
        <w:rPr>
          <w:sz w:val="28"/>
          <w:szCs w:val="28"/>
        </w:rPr>
      </w:pPr>
    </w:p>
    <w:p w:rsidR="00F96A85" w:rsidRDefault="002472D1">
      <w:pPr>
        <w:pStyle w:val="a3"/>
        <w:ind w:left="858" w:right="7057"/>
        <w:rPr>
          <w:b/>
          <w:i/>
          <w:color w:val="000000" w:themeColor="text1"/>
        </w:rPr>
      </w:pPr>
      <w:r w:rsidRPr="00961685">
        <w:rPr>
          <w:b/>
          <w:i/>
          <w:color w:val="000000" w:themeColor="text1"/>
        </w:rPr>
        <w:t>3 курс</w:t>
      </w:r>
      <w:r>
        <w:rPr>
          <w:b/>
          <w:i/>
          <w:color w:val="000000" w:themeColor="text1"/>
        </w:rPr>
        <w:t xml:space="preserve"> 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Benefits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Drawbacks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Different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Holiday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Types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</w:t>
      </w:r>
      <w:proofErr w:type="spellEnd"/>
      <w:r>
        <w:rPr>
          <w:color w:val="000000" w:themeColor="text1"/>
        </w:rPr>
        <w:t xml:space="preserve"> Eco-Friendly </w:t>
      </w:r>
      <w:proofErr w:type="spellStart"/>
      <w:r>
        <w:rPr>
          <w:color w:val="000000" w:themeColor="text1"/>
        </w:rPr>
        <w:t>Vacation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My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Ideal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Camping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Experience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Simple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Steps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Everyone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Take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Environment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Traditional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Digital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Art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Which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Impactful</w:t>
      </w:r>
      <w:proofErr w:type="spellEnd"/>
      <w:r>
        <w:rPr>
          <w:color w:val="000000" w:themeColor="text1"/>
        </w:rPr>
        <w:t>?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Technology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Transformed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Movie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Production</w:t>
      </w:r>
      <w:proofErr w:type="spellEnd"/>
      <w:r>
        <w:rPr>
          <w:color w:val="000000" w:themeColor="text1"/>
        </w:rPr>
        <w:t>?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What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Makes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Someone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True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Artist</w:t>
      </w:r>
      <w:proofErr w:type="spellEnd"/>
      <w:r>
        <w:rPr>
          <w:color w:val="000000" w:themeColor="text1"/>
        </w:rPr>
        <w:t>?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Why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Higher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Education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Important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Personal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Development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Studying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Abroad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Higher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Education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Differs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Across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World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Challenges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Students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Modern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Universities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Role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Technology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Modern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Education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Advantages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Disadvantages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Living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Big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City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Proper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Planning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Improve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Quality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Life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numPr>
          <w:ilvl w:val="0"/>
          <w:numId w:val="3"/>
        </w:numPr>
        <w:ind w:left="1208" w:right="1990" w:hanging="357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Impact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Globalization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Local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Cultures</w:t>
      </w:r>
      <w:proofErr w:type="spellEnd"/>
      <w:r>
        <w:rPr>
          <w:color w:val="000000" w:themeColor="text1"/>
        </w:rPr>
        <w:t>.</w:t>
      </w:r>
    </w:p>
    <w:p w:rsidR="00F96A85" w:rsidRDefault="00F96A85" w:rsidP="00961685">
      <w:pPr>
        <w:pStyle w:val="a3"/>
        <w:ind w:left="0" w:right="1988"/>
        <w:rPr>
          <w:color w:val="000000" w:themeColor="text1"/>
        </w:rPr>
      </w:pPr>
    </w:p>
    <w:p w:rsidR="00F96A85" w:rsidRDefault="002472D1">
      <w:pPr>
        <w:pStyle w:val="a3"/>
        <w:ind w:left="858" w:right="7057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4 курс </w:t>
      </w:r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Communication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Derives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From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Misinformation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ind w:left="858" w:right="428"/>
        <w:rPr>
          <w:color w:val="000000" w:themeColor="text1"/>
        </w:rPr>
      </w:pPr>
      <w:r>
        <w:rPr>
          <w:color w:val="000000" w:themeColor="text1"/>
        </w:rPr>
        <w:t xml:space="preserve">2.The </w:t>
      </w:r>
      <w:proofErr w:type="spellStart"/>
      <w:r>
        <w:rPr>
          <w:color w:val="000000" w:themeColor="text1"/>
        </w:rPr>
        <w:t>Psychological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Effects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Advertising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Viewers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Advertising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Fatigue</w:t>
      </w:r>
      <w:proofErr w:type="spellEnd"/>
      <w:r>
        <w:rPr>
          <w:color w:val="000000" w:themeColor="text1"/>
        </w:rPr>
        <w:t>.</w:t>
      </w:r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3.Visual </w:t>
      </w:r>
      <w:proofErr w:type="spellStart"/>
      <w:r>
        <w:rPr>
          <w:color w:val="000000" w:themeColor="text1"/>
        </w:rPr>
        <w:t>Pollution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Gadgets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Decline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Human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Interaction</w:t>
      </w:r>
      <w:proofErr w:type="spellEnd"/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4.Learning. </w:t>
      </w:r>
      <w:proofErr w:type="spellStart"/>
      <w:r>
        <w:rPr>
          <w:color w:val="000000" w:themeColor="text1"/>
        </w:rPr>
        <w:t>Current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Trends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Educational</w:t>
      </w:r>
      <w:proofErr w:type="spellEnd"/>
      <w:r>
        <w:rPr>
          <w:color w:val="000000" w:themeColor="text1"/>
        </w:rPr>
        <w:t xml:space="preserve"> Technologies</w:t>
      </w:r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5.Employment </w:t>
      </w:r>
      <w:proofErr w:type="spellStart"/>
      <w:r>
        <w:rPr>
          <w:color w:val="000000" w:themeColor="text1"/>
        </w:rPr>
        <w:t>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Education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Essential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Skills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Teaching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Career</w:t>
      </w:r>
      <w:proofErr w:type="spellEnd"/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6.Business: </w:t>
      </w:r>
      <w:proofErr w:type="spellStart"/>
      <w:r>
        <w:rPr>
          <w:color w:val="000000" w:themeColor="text1"/>
        </w:rPr>
        <w:t>Ups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Downs</w:t>
      </w:r>
      <w:proofErr w:type="spellEnd"/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7.Economics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Ecological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Considerations</w:t>
      </w:r>
      <w:proofErr w:type="spellEnd"/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8.Law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Society</w:t>
      </w:r>
      <w:proofErr w:type="spellEnd"/>
    </w:p>
    <w:p w:rsidR="00F96A85" w:rsidRDefault="002472D1">
      <w:pPr>
        <w:pStyle w:val="a3"/>
        <w:ind w:left="858" w:right="1137"/>
        <w:rPr>
          <w:color w:val="000000" w:themeColor="text1"/>
        </w:rPr>
      </w:pPr>
      <w:r>
        <w:rPr>
          <w:color w:val="000000" w:themeColor="text1"/>
        </w:rPr>
        <w:t xml:space="preserve">9.Changing </w:t>
      </w:r>
      <w:proofErr w:type="spellStart"/>
      <w:r>
        <w:rPr>
          <w:color w:val="000000" w:themeColor="text1"/>
        </w:rPr>
        <w:t>your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Mind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Implementing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Changes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Online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Offline</w:t>
      </w:r>
      <w:proofErr w:type="spellEnd"/>
      <w:r>
        <w:rPr>
          <w:color w:val="000000" w:themeColor="text1"/>
        </w:rPr>
        <w:t>?</w:t>
      </w:r>
    </w:p>
    <w:p w:rsidR="00961685" w:rsidRDefault="00961685">
      <w:pPr>
        <w:widowControl/>
        <w:autoSpaceDE/>
        <w:autoSpaceDN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 w:type="page"/>
      </w:r>
    </w:p>
    <w:p w:rsidR="00F96A85" w:rsidRDefault="00F96A85">
      <w:pPr>
        <w:pStyle w:val="a3"/>
        <w:ind w:left="858" w:right="7057"/>
        <w:rPr>
          <w:color w:val="000000" w:themeColor="text1"/>
        </w:rPr>
      </w:pPr>
    </w:p>
    <w:p w:rsidR="00F96A85" w:rsidRPr="00FD19D2" w:rsidRDefault="002472D1" w:rsidP="00FD19D2">
      <w:pPr>
        <w:tabs>
          <w:tab w:val="left" w:pos="4741"/>
        </w:tabs>
        <w:jc w:val="center"/>
        <w:rPr>
          <w:b/>
          <w:color w:val="000000" w:themeColor="text1"/>
          <w:sz w:val="28"/>
        </w:rPr>
      </w:pPr>
      <w:r w:rsidRPr="00FD19D2">
        <w:rPr>
          <w:b/>
          <w:color w:val="000000" w:themeColor="text1"/>
          <w:sz w:val="28"/>
        </w:rPr>
        <w:t>Структура</w:t>
      </w:r>
      <w:r w:rsidRPr="00FD19D2">
        <w:rPr>
          <w:b/>
          <w:color w:val="000000" w:themeColor="text1"/>
          <w:spacing w:val="-9"/>
          <w:sz w:val="28"/>
        </w:rPr>
        <w:t xml:space="preserve"> </w:t>
      </w:r>
      <w:r w:rsidRPr="00FD19D2">
        <w:rPr>
          <w:b/>
          <w:color w:val="000000" w:themeColor="text1"/>
          <w:spacing w:val="-2"/>
          <w:sz w:val="28"/>
        </w:rPr>
        <w:t>білету</w:t>
      </w:r>
    </w:p>
    <w:p w:rsidR="00F96A85" w:rsidRDefault="002472D1">
      <w:pPr>
        <w:spacing w:before="321"/>
        <w:ind w:left="719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ДЕРЖАВНИЙ</w:t>
      </w:r>
      <w:r>
        <w:rPr>
          <w:b/>
          <w:color w:val="000000" w:themeColor="text1"/>
          <w:spacing w:val="-10"/>
          <w:sz w:val="28"/>
        </w:rPr>
        <w:t xml:space="preserve"> </w:t>
      </w:r>
      <w:r>
        <w:rPr>
          <w:b/>
          <w:color w:val="000000" w:themeColor="text1"/>
          <w:sz w:val="28"/>
        </w:rPr>
        <w:t>УНІВЕРСИТЕТ</w:t>
      </w:r>
      <w:r>
        <w:rPr>
          <w:b/>
          <w:color w:val="000000" w:themeColor="text1"/>
          <w:spacing w:val="-12"/>
          <w:sz w:val="28"/>
        </w:rPr>
        <w:t xml:space="preserve"> </w:t>
      </w:r>
      <w:r>
        <w:rPr>
          <w:b/>
          <w:color w:val="000000" w:themeColor="text1"/>
          <w:sz w:val="28"/>
        </w:rPr>
        <w:t>«ЖИТОМИРСЬКА</w:t>
      </w:r>
      <w:r>
        <w:rPr>
          <w:b/>
          <w:color w:val="000000" w:themeColor="text1"/>
          <w:spacing w:val="-10"/>
          <w:sz w:val="28"/>
        </w:rPr>
        <w:t xml:space="preserve"> </w:t>
      </w:r>
      <w:r>
        <w:rPr>
          <w:b/>
          <w:color w:val="000000" w:themeColor="text1"/>
          <w:sz w:val="28"/>
        </w:rPr>
        <w:t>ПОЛІТЕХНІКА» ФАКУЛЬТЕТ ПЕДАГОГІЧНИХ ТЕХНОЛОГІЙ ТА ОСВІТИ</w:t>
      </w:r>
    </w:p>
    <w:p w:rsidR="00F96A85" w:rsidRDefault="002472D1">
      <w:pPr>
        <w:spacing w:line="321" w:lineRule="exact"/>
        <w:ind w:left="719" w:right="719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pacing w:val="-2"/>
          <w:sz w:val="28"/>
        </w:rPr>
        <w:t>ВПРОДОВЖ</w:t>
      </w:r>
      <w:r>
        <w:rPr>
          <w:b/>
          <w:color w:val="000000" w:themeColor="text1"/>
          <w:spacing w:val="-5"/>
          <w:sz w:val="28"/>
        </w:rPr>
        <w:t xml:space="preserve"> </w:t>
      </w:r>
      <w:r>
        <w:rPr>
          <w:b/>
          <w:color w:val="000000" w:themeColor="text1"/>
          <w:spacing w:val="-2"/>
          <w:sz w:val="28"/>
        </w:rPr>
        <w:t>ЖИТТЯ</w:t>
      </w:r>
    </w:p>
    <w:p w:rsidR="00F96A85" w:rsidRDefault="00F96A85">
      <w:pPr>
        <w:pStyle w:val="a3"/>
        <w:spacing w:before="2"/>
        <w:ind w:left="0"/>
        <w:rPr>
          <w:b/>
          <w:color w:val="000000" w:themeColor="text1"/>
        </w:rPr>
      </w:pPr>
    </w:p>
    <w:p w:rsidR="00F96A85" w:rsidRDefault="002472D1">
      <w:pPr>
        <w:spacing w:line="319" w:lineRule="exact"/>
        <w:ind w:left="716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ЕКЗАМЕНАЦІЙНИЙ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>БІЛЕТ</w:t>
      </w:r>
      <w:r>
        <w:rPr>
          <w:b/>
          <w:color w:val="000000" w:themeColor="text1"/>
          <w:spacing w:val="-9"/>
          <w:sz w:val="28"/>
        </w:rPr>
        <w:t xml:space="preserve"> </w:t>
      </w:r>
      <w:r>
        <w:rPr>
          <w:b/>
          <w:color w:val="000000" w:themeColor="text1"/>
          <w:sz w:val="28"/>
        </w:rPr>
        <w:t>№</w:t>
      </w:r>
      <w:r>
        <w:rPr>
          <w:b/>
          <w:color w:val="000000" w:themeColor="text1"/>
          <w:spacing w:val="-4"/>
          <w:sz w:val="28"/>
        </w:rPr>
        <w:t xml:space="preserve"> </w:t>
      </w:r>
      <w:r>
        <w:rPr>
          <w:b/>
          <w:color w:val="000000" w:themeColor="text1"/>
          <w:spacing w:val="-5"/>
          <w:sz w:val="28"/>
        </w:rPr>
        <w:t>1</w:t>
      </w:r>
    </w:p>
    <w:p w:rsidR="00F96A85" w:rsidRDefault="002472D1">
      <w:pPr>
        <w:ind w:left="2887" w:right="2170"/>
        <w:jc w:val="center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атестаційного</w:t>
      </w:r>
      <w:r>
        <w:rPr>
          <w:i/>
          <w:color w:val="000000" w:themeColor="text1"/>
          <w:spacing w:val="-9"/>
          <w:sz w:val="28"/>
        </w:rPr>
        <w:t xml:space="preserve"> </w:t>
      </w:r>
      <w:r>
        <w:rPr>
          <w:i/>
          <w:color w:val="000000" w:themeColor="text1"/>
          <w:sz w:val="28"/>
        </w:rPr>
        <w:t>екзамену</w:t>
      </w:r>
      <w:r>
        <w:rPr>
          <w:i/>
          <w:color w:val="000000" w:themeColor="text1"/>
          <w:spacing w:val="-10"/>
          <w:sz w:val="28"/>
        </w:rPr>
        <w:t xml:space="preserve"> </w:t>
      </w:r>
      <w:r>
        <w:rPr>
          <w:i/>
          <w:color w:val="000000" w:themeColor="text1"/>
          <w:sz w:val="28"/>
        </w:rPr>
        <w:t>з</w:t>
      </w:r>
      <w:r>
        <w:rPr>
          <w:i/>
          <w:color w:val="000000" w:themeColor="text1"/>
          <w:spacing w:val="-10"/>
          <w:sz w:val="28"/>
        </w:rPr>
        <w:t xml:space="preserve"> </w:t>
      </w:r>
      <w:r>
        <w:rPr>
          <w:i/>
          <w:color w:val="000000" w:themeColor="text1"/>
          <w:sz w:val="28"/>
        </w:rPr>
        <w:t>фахових</w:t>
      </w:r>
      <w:r>
        <w:rPr>
          <w:i/>
          <w:color w:val="000000" w:themeColor="text1"/>
          <w:spacing w:val="-10"/>
          <w:sz w:val="28"/>
        </w:rPr>
        <w:t xml:space="preserve"> </w:t>
      </w:r>
      <w:r>
        <w:rPr>
          <w:i/>
          <w:color w:val="000000" w:themeColor="text1"/>
          <w:sz w:val="28"/>
        </w:rPr>
        <w:t>дисциплін на здобуття освітнього ступеня бакалавр</w:t>
      </w:r>
      <w:r>
        <w:rPr>
          <w:i/>
          <w:color w:val="000000" w:themeColor="text1"/>
          <w:spacing w:val="40"/>
          <w:sz w:val="28"/>
        </w:rPr>
        <w:t xml:space="preserve"> </w:t>
      </w:r>
      <w:r>
        <w:rPr>
          <w:i/>
          <w:color w:val="000000" w:themeColor="text1"/>
          <w:sz w:val="28"/>
        </w:rPr>
        <w:t xml:space="preserve">за спеціальністю 014 «Середня освіта» спеціалізація </w:t>
      </w:r>
      <w:r w:rsidR="00AE6082">
        <w:rPr>
          <w:i/>
          <w:color w:val="000000" w:themeColor="text1"/>
          <w:sz w:val="28"/>
        </w:rPr>
        <w:t>014.021</w:t>
      </w:r>
      <w:r>
        <w:rPr>
          <w:i/>
          <w:color w:val="000000" w:themeColor="text1"/>
          <w:sz w:val="28"/>
        </w:rPr>
        <w:t xml:space="preserve"> «Англійська мова і література»</w:t>
      </w:r>
    </w:p>
    <w:p w:rsidR="00F96A85" w:rsidRDefault="00F96A85">
      <w:pPr>
        <w:ind w:left="2887" w:right="2170"/>
        <w:jc w:val="center"/>
        <w:rPr>
          <w:i/>
          <w:color w:val="000000" w:themeColor="text1"/>
          <w:sz w:val="28"/>
        </w:rPr>
      </w:pPr>
    </w:p>
    <w:p w:rsidR="00F96A85" w:rsidRDefault="002472D1">
      <w:pPr>
        <w:pStyle w:val="ab"/>
        <w:numPr>
          <w:ilvl w:val="0"/>
          <w:numId w:val="4"/>
        </w:numPr>
        <w:tabs>
          <w:tab w:val="left" w:pos="1581"/>
        </w:tabs>
        <w:ind w:left="1582" w:hanging="726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Written</w:t>
      </w:r>
      <w:proofErr w:type="spellEnd"/>
      <w:r>
        <w:rPr>
          <w:color w:val="000000" w:themeColor="text1"/>
          <w:spacing w:val="-7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completion</w:t>
      </w:r>
      <w:proofErr w:type="spellEnd"/>
      <w:r>
        <w:rPr>
          <w:color w:val="000000" w:themeColor="text1"/>
          <w:spacing w:val="-4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of</w:t>
      </w:r>
      <w:proofErr w:type="spellEnd"/>
      <w:r>
        <w:rPr>
          <w:color w:val="000000" w:themeColor="text1"/>
          <w:spacing w:val="-5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the</w:t>
      </w:r>
      <w:proofErr w:type="spellEnd"/>
      <w:r>
        <w:rPr>
          <w:color w:val="000000" w:themeColor="text1"/>
          <w:spacing w:val="-7"/>
          <w:sz w:val="28"/>
        </w:rPr>
        <w:t xml:space="preserve"> </w:t>
      </w:r>
      <w:proofErr w:type="spellStart"/>
      <w:r>
        <w:rPr>
          <w:color w:val="000000" w:themeColor="text1"/>
          <w:spacing w:val="-2"/>
          <w:sz w:val="28"/>
        </w:rPr>
        <w:t>test</w:t>
      </w:r>
      <w:proofErr w:type="spellEnd"/>
      <w:r>
        <w:rPr>
          <w:color w:val="000000" w:themeColor="text1"/>
          <w:spacing w:val="-2"/>
          <w:sz w:val="28"/>
        </w:rPr>
        <w:t>.</w:t>
      </w:r>
    </w:p>
    <w:p w:rsidR="00F96A85" w:rsidRDefault="002472D1">
      <w:pPr>
        <w:pStyle w:val="ab"/>
        <w:numPr>
          <w:ilvl w:val="0"/>
          <w:numId w:val="4"/>
        </w:numPr>
        <w:tabs>
          <w:tab w:val="left" w:pos="1581"/>
        </w:tabs>
        <w:ind w:left="1582" w:hanging="726"/>
        <w:rPr>
          <w:color w:val="000000" w:themeColor="text1"/>
          <w:sz w:val="28"/>
        </w:rPr>
      </w:pPr>
      <w:r>
        <w:rPr>
          <w:color w:val="000000" w:themeColor="text1"/>
          <w:spacing w:val="-2"/>
          <w:sz w:val="28"/>
        </w:rPr>
        <w:t>Усне питання білету з педагогіки, методики навчання іноземних мов чи методики навчання літератури</w:t>
      </w:r>
    </w:p>
    <w:p w:rsidR="00F96A85" w:rsidRDefault="002472D1">
      <w:pPr>
        <w:pStyle w:val="ab"/>
        <w:numPr>
          <w:ilvl w:val="0"/>
          <w:numId w:val="4"/>
        </w:numPr>
        <w:tabs>
          <w:tab w:val="left" w:pos="1581"/>
        </w:tabs>
        <w:spacing w:before="2"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Read</w:t>
      </w:r>
      <w:proofErr w:type="spellEnd"/>
      <w:r>
        <w:rPr>
          <w:color w:val="000000" w:themeColor="text1"/>
          <w:sz w:val="28"/>
        </w:rPr>
        <w:t>,</w:t>
      </w:r>
      <w:r>
        <w:rPr>
          <w:color w:val="000000" w:themeColor="text1"/>
          <w:spacing w:val="-8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translate</w:t>
      </w:r>
      <w:proofErr w:type="spellEnd"/>
      <w:r>
        <w:rPr>
          <w:color w:val="000000" w:themeColor="text1"/>
          <w:spacing w:val="-4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the</w:t>
      </w:r>
      <w:proofErr w:type="spellEnd"/>
      <w:r>
        <w:rPr>
          <w:color w:val="000000" w:themeColor="text1"/>
          <w:spacing w:val="-3"/>
          <w:sz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</w:rPr>
        <w:t>text</w:t>
      </w:r>
      <w:proofErr w:type="spellEnd"/>
      <w:r>
        <w:rPr>
          <w:color w:val="000000" w:themeColor="text1"/>
          <w:spacing w:val="-4"/>
          <w:sz w:val="28"/>
        </w:rPr>
        <w:t xml:space="preserve">. </w:t>
      </w:r>
      <w:proofErr w:type="spellStart"/>
      <w:r>
        <w:rPr>
          <w:color w:val="000000" w:themeColor="text1"/>
          <w:sz w:val="28"/>
        </w:rPr>
        <w:t>Speak</w:t>
      </w:r>
      <w:proofErr w:type="spellEnd"/>
      <w:r>
        <w:rPr>
          <w:color w:val="000000" w:themeColor="text1"/>
          <w:spacing w:val="-2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on</w:t>
      </w:r>
      <w:proofErr w:type="spellEnd"/>
      <w:r>
        <w:rPr>
          <w:color w:val="000000" w:themeColor="text1"/>
          <w:spacing w:val="-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the</w:t>
      </w:r>
      <w:proofErr w:type="spellEnd"/>
      <w:r>
        <w:rPr>
          <w:color w:val="000000" w:themeColor="text1"/>
          <w:spacing w:val="-5"/>
          <w:sz w:val="28"/>
        </w:rPr>
        <w:t xml:space="preserve"> </w:t>
      </w:r>
      <w:proofErr w:type="spellStart"/>
      <w:r>
        <w:rPr>
          <w:color w:val="000000" w:themeColor="text1"/>
          <w:spacing w:val="-2"/>
          <w:sz w:val="28"/>
        </w:rPr>
        <w:t>topic</w:t>
      </w:r>
      <w:proofErr w:type="spellEnd"/>
      <w:r>
        <w:rPr>
          <w:color w:val="000000" w:themeColor="text1"/>
          <w:spacing w:val="-2"/>
          <w:sz w:val="28"/>
        </w:rPr>
        <w:t>.</w:t>
      </w:r>
    </w:p>
    <w:p w:rsidR="00F96A85" w:rsidRDefault="00F96A85">
      <w:pPr>
        <w:pStyle w:val="a3"/>
        <w:spacing w:before="95"/>
        <w:ind w:left="0"/>
        <w:rPr>
          <w:color w:val="000000" w:themeColor="text1"/>
        </w:rPr>
      </w:pPr>
    </w:p>
    <w:p w:rsidR="00603B3B" w:rsidRPr="007E6949" w:rsidRDefault="00603B3B" w:rsidP="00FD19D2">
      <w:pPr>
        <w:widowControl/>
        <w:tabs>
          <w:tab w:val="left" w:pos="142"/>
          <w:tab w:val="left" w:pos="567"/>
        </w:tabs>
        <w:adjustRightInd w:val="0"/>
        <w:ind w:left="284"/>
        <w:rPr>
          <w:b/>
          <w:i/>
          <w:iCs/>
          <w:sz w:val="28"/>
          <w:szCs w:val="28"/>
        </w:rPr>
      </w:pPr>
    </w:p>
    <w:sectPr w:rsidR="00603B3B" w:rsidRPr="007E6949" w:rsidSect="00F96A85">
      <w:headerReference w:type="default" r:id="rId9"/>
      <w:pgSz w:w="11910" w:h="16850"/>
      <w:pgMar w:top="1800" w:right="425" w:bottom="1276" w:left="992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82" w:rsidRDefault="005B2E82" w:rsidP="00F96A85">
      <w:r>
        <w:separator/>
      </w:r>
    </w:p>
  </w:endnote>
  <w:endnote w:type="continuationSeparator" w:id="0">
    <w:p w:rsidR="005B2E82" w:rsidRDefault="005B2E82" w:rsidP="00F9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82" w:rsidRDefault="005B2E82" w:rsidP="00F96A85">
      <w:r>
        <w:separator/>
      </w:r>
    </w:p>
  </w:footnote>
  <w:footnote w:type="continuationSeparator" w:id="0">
    <w:p w:rsidR="005B2E82" w:rsidRDefault="005B2E82" w:rsidP="00F9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85" w:rsidRDefault="00F96A8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E6C"/>
    <w:multiLevelType w:val="multilevel"/>
    <w:tmpl w:val="005A2E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6D4057"/>
    <w:multiLevelType w:val="multilevel"/>
    <w:tmpl w:val="066D4057"/>
    <w:lvl w:ilvl="0">
      <w:start w:val="1"/>
      <w:numFmt w:val="decimal"/>
      <w:lvlText w:val="%1."/>
      <w:lvlJc w:val="left"/>
      <w:pPr>
        <w:ind w:left="1578" w:hanging="360"/>
      </w:pPr>
    </w:lvl>
    <w:lvl w:ilvl="1">
      <w:start w:val="1"/>
      <w:numFmt w:val="lowerLetter"/>
      <w:lvlText w:val="%2."/>
      <w:lvlJc w:val="left"/>
      <w:pPr>
        <w:ind w:left="2298" w:hanging="360"/>
      </w:pPr>
    </w:lvl>
    <w:lvl w:ilvl="2">
      <w:start w:val="1"/>
      <w:numFmt w:val="lowerRoman"/>
      <w:lvlText w:val="%3."/>
      <w:lvlJc w:val="right"/>
      <w:pPr>
        <w:ind w:left="3018" w:hanging="180"/>
      </w:pPr>
    </w:lvl>
    <w:lvl w:ilvl="3">
      <w:start w:val="1"/>
      <w:numFmt w:val="decimal"/>
      <w:lvlText w:val="%4."/>
      <w:lvlJc w:val="left"/>
      <w:pPr>
        <w:ind w:left="3738" w:hanging="360"/>
      </w:pPr>
    </w:lvl>
    <w:lvl w:ilvl="4">
      <w:start w:val="1"/>
      <w:numFmt w:val="lowerLetter"/>
      <w:lvlText w:val="%5."/>
      <w:lvlJc w:val="left"/>
      <w:pPr>
        <w:ind w:left="4458" w:hanging="360"/>
      </w:pPr>
    </w:lvl>
    <w:lvl w:ilvl="5">
      <w:start w:val="1"/>
      <w:numFmt w:val="lowerRoman"/>
      <w:lvlText w:val="%6."/>
      <w:lvlJc w:val="right"/>
      <w:pPr>
        <w:ind w:left="5178" w:hanging="180"/>
      </w:pPr>
    </w:lvl>
    <w:lvl w:ilvl="6">
      <w:start w:val="1"/>
      <w:numFmt w:val="decimal"/>
      <w:lvlText w:val="%7."/>
      <w:lvlJc w:val="left"/>
      <w:pPr>
        <w:ind w:left="5898" w:hanging="360"/>
      </w:pPr>
    </w:lvl>
    <w:lvl w:ilvl="7">
      <w:start w:val="1"/>
      <w:numFmt w:val="lowerLetter"/>
      <w:lvlText w:val="%8."/>
      <w:lvlJc w:val="left"/>
      <w:pPr>
        <w:ind w:left="6618" w:hanging="360"/>
      </w:pPr>
    </w:lvl>
    <w:lvl w:ilvl="8">
      <w:start w:val="1"/>
      <w:numFmt w:val="lowerRoman"/>
      <w:lvlText w:val="%9."/>
      <w:lvlJc w:val="right"/>
      <w:pPr>
        <w:ind w:left="7338" w:hanging="180"/>
      </w:pPr>
    </w:lvl>
  </w:abstractNum>
  <w:abstractNum w:abstractNumId="2">
    <w:nsid w:val="12ED48ED"/>
    <w:multiLevelType w:val="multilevel"/>
    <w:tmpl w:val="12ED48E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8502AC"/>
    <w:multiLevelType w:val="multilevel"/>
    <w:tmpl w:val="178502AC"/>
    <w:lvl w:ilvl="0">
      <w:start w:val="1"/>
      <w:numFmt w:val="decimal"/>
      <w:lvlText w:val="%1."/>
      <w:lvlJc w:val="left"/>
      <w:pPr>
        <w:ind w:left="13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74" w:hanging="29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09" w:hanging="2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4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9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4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9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4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9" w:hanging="293"/>
      </w:pPr>
      <w:rPr>
        <w:rFonts w:hint="default"/>
        <w:lang w:val="uk-UA" w:eastAsia="en-US" w:bidi="ar-SA"/>
      </w:rPr>
    </w:lvl>
  </w:abstractNum>
  <w:abstractNum w:abstractNumId="4">
    <w:nsid w:val="18897CEA"/>
    <w:multiLevelType w:val="multilevel"/>
    <w:tmpl w:val="18897C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B147F6C"/>
    <w:multiLevelType w:val="multilevel"/>
    <w:tmpl w:val="1B147F6C"/>
    <w:lvl w:ilvl="0">
      <w:start w:val="1"/>
      <w:numFmt w:val="decimal"/>
      <w:lvlText w:val="%1."/>
      <w:lvlJc w:val="left"/>
      <w:pPr>
        <w:ind w:left="1139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660"/>
        <w:jc w:val="right"/>
      </w:pPr>
      <w:rPr>
        <w:rFonts w:hint="default"/>
        <w:spacing w:val="0"/>
        <w:w w:val="95"/>
        <w:u w:val="single" w:color="0000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8" w:hanging="728"/>
      </w:pPr>
      <w:rPr>
        <w:rFonts w:hint="default"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217" w:hanging="7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6" w:hanging="7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5" w:hanging="7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4" w:hanging="7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2" w:hanging="7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1" w:hanging="728"/>
      </w:pPr>
      <w:rPr>
        <w:rFonts w:hint="default"/>
        <w:lang w:val="uk-UA" w:eastAsia="en-US" w:bidi="ar-SA"/>
      </w:rPr>
    </w:lvl>
  </w:abstractNum>
  <w:abstractNum w:abstractNumId="6">
    <w:nsid w:val="1D4D3B3C"/>
    <w:multiLevelType w:val="multilevel"/>
    <w:tmpl w:val="1D4D3B3C"/>
    <w:lvl w:ilvl="0">
      <w:start w:val="1"/>
      <w:numFmt w:val="decimal"/>
      <w:lvlText w:val="%1."/>
      <w:lvlJc w:val="left"/>
      <w:pPr>
        <w:ind w:left="1581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470" w:hanging="72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361" w:hanging="7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52" w:hanging="7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43" w:hanging="7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34" w:hanging="7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25" w:hanging="7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6" w:hanging="7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7" w:hanging="723"/>
      </w:pPr>
      <w:rPr>
        <w:rFonts w:hint="default"/>
        <w:lang w:val="uk-UA" w:eastAsia="en-US" w:bidi="ar-SA"/>
      </w:rPr>
    </w:lvl>
  </w:abstractNum>
  <w:abstractNum w:abstractNumId="7">
    <w:nsid w:val="2ACC1CA7"/>
    <w:multiLevelType w:val="hybridMultilevel"/>
    <w:tmpl w:val="598227F6"/>
    <w:lvl w:ilvl="0" w:tplc="7E4471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210B5"/>
    <w:multiLevelType w:val="hybridMultilevel"/>
    <w:tmpl w:val="2084E1FE"/>
    <w:lvl w:ilvl="0" w:tplc="0422000F">
      <w:start w:val="1"/>
      <w:numFmt w:val="decimal"/>
      <w:lvlText w:val="%1."/>
      <w:lvlJc w:val="left"/>
      <w:pPr>
        <w:ind w:left="1578" w:hanging="360"/>
      </w:pPr>
    </w:lvl>
    <w:lvl w:ilvl="1" w:tplc="04220019" w:tentative="1">
      <w:start w:val="1"/>
      <w:numFmt w:val="lowerLetter"/>
      <w:lvlText w:val="%2."/>
      <w:lvlJc w:val="left"/>
      <w:pPr>
        <w:ind w:left="2298" w:hanging="360"/>
      </w:pPr>
    </w:lvl>
    <w:lvl w:ilvl="2" w:tplc="0422001B" w:tentative="1">
      <w:start w:val="1"/>
      <w:numFmt w:val="lowerRoman"/>
      <w:lvlText w:val="%3."/>
      <w:lvlJc w:val="right"/>
      <w:pPr>
        <w:ind w:left="3018" w:hanging="180"/>
      </w:pPr>
    </w:lvl>
    <w:lvl w:ilvl="3" w:tplc="0422000F" w:tentative="1">
      <w:start w:val="1"/>
      <w:numFmt w:val="decimal"/>
      <w:lvlText w:val="%4."/>
      <w:lvlJc w:val="left"/>
      <w:pPr>
        <w:ind w:left="3738" w:hanging="360"/>
      </w:pPr>
    </w:lvl>
    <w:lvl w:ilvl="4" w:tplc="04220019" w:tentative="1">
      <w:start w:val="1"/>
      <w:numFmt w:val="lowerLetter"/>
      <w:lvlText w:val="%5."/>
      <w:lvlJc w:val="left"/>
      <w:pPr>
        <w:ind w:left="4458" w:hanging="360"/>
      </w:pPr>
    </w:lvl>
    <w:lvl w:ilvl="5" w:tplc="0422001B" w:tentative="1">
      <w:start w:val="1"/>
      <w:numFmt w:val="lowerRoman"/>
      <w:lvlText w:val="%6."/>
      <w:lvlJc w:val="right"/>
      <w:pPr>
        <w:ind w:left="5178" w:hanging="180"/>
      </w:pPr>
    </w:lvl>
    <w:lvl w:ilvl="6" w:tplc="0422000F" w:tentative="1">
      <w:start w:val="1"/>
      <w:numFmt w:val="decimal"/>
      <w:lvlText w:val="%7."/>
      <w:lvlJc w:val="left"/>
      <w:pPr>
        <w:ind w:left="5898" w:hanging="360"/>
      </w:pPr>
    </w:lvl>
    <w:lvl w:ilvl="7" w:tplc="04220019" w:tentative="1">
      <w:start w:val="1"/>
      <w:numFmt w:val="lowerLetter"/>
      <w:lvlText w:val="%8."/>
      <w:lvlJc w:val="left"/>
      <w:pPr>
        <w:ind w:left="6618" w:hanging="360"/>
      </w:pPr>
    </w:lvl>
    <w:lvl w:ilvl="8" w:tplc="0422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9">
    <w:nsid w:val="39A4D983"/>
    <w:multiLevelType w:val="singleLevel"/>
    <w:tmpl w:val="39A4D9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3A40652C"/>
    <w:multiLevelType w:val="multilevel"/>
    <w:tmpl w:val="3A40652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2B409A"/>
    <w:multiLevelType w:val="multilevel"/>
    <w:tmpl w:val="4C2B409A"/>
    <w:lvl w:ilvl="0">
      <w:start w:val="1"/>
      <w:numFmt w:val="decimal"/>
      <w:lvlText w:val="%1."/>
      <w:lvlJc w:val="left"/>
      <w:pPr>
        <w:ind w:left="1237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164" w:hanging="37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89" w:hanging="3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14" w:hanging="3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9" w:hanging="3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4" w:hanging="3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9" w:hanging="3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4" w:hanging="3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9" w:hanging="379"/>
      </w:pPr>
      <w:rPr>
        <w:rFonts w:hint="default"/>
        <w:lang w:val="uk-UA" w:eastAsia="en-US" w:bidi="ar-SA"/>
      </w:rPr>
    </w:lvl>
  </w:abstractNum>
  <w:abstractNum w:abstractNumId="12">
    <w:nsid w:val="4F8D1B9D"/>
    <w:multiLevelType w:val="multilevel"/>
    <w:tmpl w:val="4F8D1B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5665F"/>
    <w:multiLevelType w:val="hybridMultilevel"/>
    <w:tmpl w:val="A8E00D76"/>
    <w:lvl w:ilvl="0" w:tplc="A5F2AF06">
      <w:start w:val="1"/>
      <w:numFmt w:val="decimal"/>
      <w:lvlText w:val="%1."/>
      <w:lvlJc w:val="left"/>
      <w:pPr>
        <w:ind w:left="251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8AB45DC"/>
    <w:multiLevelType w:val="multilevel"/>
    <w:tmpl w:val="68AB45D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1047547"/>
    <w:multiLevelType w:val="multilevel"/>
    <w:tmpl w:val="71047547"/>
    <w:lvl w:ilvl="0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074" w:hanging="28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009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4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9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9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4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9" w:hanging="281"/>
      </w:pPr>
      <w:rPr>
        <w:rFonts w:hint="default"/>
        <w:lang w:val="uk-UA" w:eastAsia="en-US" w:bidi="ar-SA"/>
      </w:rPr>
    </w:lvl>
  </w:abstractNum>
  <w:abstractNum w:abstractNumId="16">
    <w:nsid w:val="71F63F74"/>
    <w:multiLevelType w:val="multilevel"/>
    <w:tmpl w:val="71F63F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4"/>
  </w:num>
  <w:num w:numId="6">
    <w:abstractNumId w:val="15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16"/>
  </w:num>
  <w:num w:numId="14">
    <w:abstractNumId w:val="4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4A1F"/>
    <w:rsid w:val="000159EE"/>
    <w:rsid w:val="00044D73"/>
    <w:rsid w:val="0004501D"/>
    <w:rsid w:val="000A3EAC"/>
    <w:rsid w:val="000E38DD"/>
    <w:rsid w:val="00154BF3"/>
    <w:rsid w:val="001F2F23"/>
    <w:rsid w:val="001F4E6C"/>
    <w:rsid w:val="002172E1"/>
    <w:rsid w:val="002472D1"/>
    <w:rsid w:val="00254C0C"/>
    <w:rsid w:val="002644BF"/>
    <w:rsid w:val="00284F74"/>
    <w:rsid w:val="002A169E"/>
    <w:rsid w:val="002C08E5"/>
    <w:rsid w:val="002D3CED"/>
    <w:rsid w:val="002E3B98"/>
    <w:rsid w:val="002F5DCB"/>
    <w:rsid w:val="003105F0"/>
    <w:rsid w:val="0033619D"/>
    <w:rsid w:val="0034565F"/>
    <w:rsid w:val="00351A4F"/>
    <w:rsid w:val="003964EA"/>
    <w:rsid w:val="003B43DC"/>
    <w:rsid w:val="003C14F6"/>
    <w:rsid w:val="003D2A82"/>
    <w:rsid w:val="003F04AE"/>
    <w:rsid w:val="003F3548"/>
    <w:rsid w:val="00401B72"/>
    <w:rsid w:val="0043054D"/>
    <w:rsid w:val="004A08F5"/>
    <w:rsid w:val="004A6286"/>
    <w:rsid w:val="004C484F"/>
    <w:rsid w:val="004F2D71"/>
    <w:rsid w:val="0050750D"/>
    <w:rsid w:val="0054794A"/>
    <w:rsid w:val="0056073E"/>
    <w:rsid w:val="0057202A"/>
    <w:rsid w:val="005766FA"/>
    <w:rsid w:val="00580066"/>
    <w:rsid w:val="00593AD5"/>
    <w:rsid w:val="005B2E82"/>
    <w:rsid w:val="005C0CB8"/>
    <w:rsid w:val="005D6475"/>
    <w:rsid w:val="005F0D6E"/>
    <w:rsid w:val="00603B3B"/>
    <w:rsid w:val="006206E4"/>
    <w:rsid w:val="00621EC6"/>
    <w:rsid w:val="00630548"/>
    <w:rsid w:val="0064062C"/>
    <w:rsid w:val="00651A22"/>
    <w:rsid w:val="006762FD"/>
    <w:rsid w:val="006A14DC"/>
    <w:rsid w:val="006B0BD1"/>
    <w:rsid w:val="007003B1"/>
    <w:rsid w:val="00707BFB"/>
    <w:rsid w:val="00717096"/>
    <w:rsid w:val="00763EB0"/>
    <w:rsid w:val="007E6047"/>
    <w:rsid w:val="007E6949"/>
    <w:rsid w:val="00837A86"/>
    <w:rsid w:val="00866571"/>
    <w:rsid w:val="00890110"/>
    <w:rsid w:val="008A7686"/>
    <w:rsid w:val="008F4A1F"/>
    <w:rsid w:val="009163EE"/>
    <w:rsid w:val="00927081"/>
    <w:rsid w:val="00961685"/>
    <w:rsid w:val="0097540C"/>
    <w:rsid w:val="00A1570E"/>
    <w:rsid w:val="00A2790A"/>
    <w:rsid w:val="00A318FE"/>
    <w:rsid w:val="00A35BD3"/>
    <w:rsid w:val="00A833F3"/>
    <w:rsid w:val="00AC4C15"/>
    <w:rsid w:val="00AE6082"/>
    <w:rsid w:val="00B140EF"/>
    <w:rsid w:val="00B813D5"/>
    <w:rsid w:val="00B94665"/>
    <w:rsid w:val="00BA3ECE"/>
    <w:rsid w:val="00BF3DB7"/>
    <w:rsid w:val="00C36C87"/>
    <w:rsid w:val="00C55921"/>
    <w:rsid w:val="00CB1707"/>
    <w:rsid w:val="00D31E75"/>
    <w:rsid w:val="00E35364"/>
    <w:rsid w:val="00EA6264"/>
    <w:rsid w:val="00EB59F6"/>
    <w:rsid w:val="00EC1B62"/>
    <w:rsid w:val="00EC3EDD"/>
    <w:rsid w:val="00EC469E"/>
    <w:rsid w:val="00F6489D"/>
    <w:rsid w:val="00F96A85"/>
    <w:rsid w:val="00FA1FCD"/>
    <w:rsid w:val="00FB37F2"/>
    <w:rsid w:val="00FC0D9D"/>
    <w:rsid w:val="00FD19D2"/>
    <w:rsid w:val="495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6A8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F96A85"/>
    <w:pPr>
      <w:ind w:left="7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96A85"/>
    <w:pPr>
      <w:spacing w:line="318" w:lineRule="exact"/>
      <w:ind w:left="13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96A85"/>
    <w:pPr>
      <w:ind w:left="138"/>
    </w:pPr>
    <w:rPr>
      <w:sz w:val="28"/>
      <w:szCs w:val="28"/>
    </w:rPr>
  </w:style>
  <w:style w:type="character" w:styleId="a4">
    <w:name w:val="Emphasis"/>
    <w:uiPriority w:val="20"/>
    <w:qFormat/>
    <w:rsid w:val="00F96A85"/>
    <w:rPr>
      <w:i/>
      <w:iCs/>
    </w:rPr>
  </w:style>
  <w:style w:type="paragraph" w:styleId="a5">
    <w:name w:val="footer"/>
    <w:basedOn w:val="a"/>
    <w:link w:val="a6"/>
    <w:uiPriority w:val="99"/>
    <w:unhideWhenUsed/>
    <w:qFormat/>
    <w:rsid w:val="00F96A85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qFormat/>
    <w:rsid w:val="00F96A85"/>
    <w:pPr>
      <w:tabs>
        <w:tab w:val="center" w:pos="4153"/>
        <w:tab w:val="right" w:pos="8306"/>
      </w:tabs>
      <w:autoSpaceDE/>
      <w:autoSpaceDN/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styleId="a9">
    <w:name w:val="Hyperlink"/>
    <w:rsid w:val="00F96A85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F96A85"/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96A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link w:val="ac"/>
    <w:uiPriority w:val="34"/>
    <w:qFormat/>
    <w:rsid w:val="00F96A85"/>
    <w:pPr>
      <w:ind w:left="138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F96A85"/>
    <w:pPr>
      <w:ind w:left="67"/>
      <w:jc w:val="center"/>
    </w:pPr>
  </w:style>
  <w:style w:type="character" w:customStyle="1" w:styleId="a8">
    <w:name w:val="Верхний колонтитул Знак"/>
    <w:basedOn w:val="a0"/>
    <w:link w:val="a7"/>
    <w:uiPriority w:val="99"/>
    <w:rsid w:val="00F96A8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F96A8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qFormat/>
    <w:rsid w:val="00F96A8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qFormat/>
    <w:rsid w:val="00F96A8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ac">
    <w:name w:val="Абзац списка Знак"/>
    <w:link w:val="ab"/>
    <w:uiPriority w:val="34"/>
    <w:qFormat/>
    <w:locked/>
    <w:rsid w:val="00F96A85"/>
    <w:rPr>
      <w:rFonts w:ascii="Times New Roman" w:eastAsia="Times New Roman" w:hAnsi="Times New Roman" w:cs="Times New Roman"/>
      <w:lang w:val="uk-UA"/>
    </w:rPr>
  </w:style>
  <w:style w:type="character" w:customStyle="1" w:styleId="ft314">
    <w:name w:val="ft314"/>
    <w:uiPriority w:val="99"/>
    <w:rsid w:val="00F96A85"/>
    <w:rPr>
      <w:rFonts w:cs="Times New Roman"/>
    </w:rPr>
  </w:style>
  <w:style w:type="character" w:customStyle="1" w:styleId="m7219585631886365315gmail-rvts82">
    <w:name w:val="m_7219585631886365315gmail-rvts82"/>
    <w:rsid w:val="00F96A85"/>
  </w:style>
  <w:style w:type="paragraph" w:styleId="ad">
    <w:name w:val="Balloon Text"/>
    <w:basedOn w:val="a"/>
    <w:link w:val="ae"/>
    <w:uiPriority w:val="99"/>
    <w:semiHidden/>
    <w:unhideWhenUsed/>
    <w:rsid w:val="00B140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40EF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5766F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lewnzc">
    <w:name w:val="lewnzc"/>
    <w:basedOn w:val="a0"/>
    <w:rsid w:val="00603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 Suvorova</dc:creator>
  <cp:lastModifiedBy>Пользователь</cp:lastModifiedBy>
  <cp:revision>40</cp:revision>
  <cp:lastPrinted>2025-01-24T14:19:00Z</cp:lastPrinted>
  <dcterms:created xsi:type="dcterms:W3CDTF">2025-01-14T14:01:00Z</dcterms:created>
  <dcterms:modified xsi:type="dcterms:W3CDTF">2025-02-02T20:43:00Z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1033-12.2.0.19821</vt:lpwstr>
  </property>
  <property fmtid="{D5CDD505-2E9C-101B-9397-08002B2CF9AE}" pid="6" name="ICV">
    <vt:lpwstr>A000C1818D0E4396BB18D4282C581893_13</vt:lpwstr>
  </property>
</Properties>
</file>