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83A2" w14:textId="77777777" w:rsidR="00620F4F" w:rsidRPr="00620F4F" w:rsidRDefault="00620F4F" w:rsidP="008A3B8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sz w:val="28"/>
          <w:szCs w:val="28"/>
          <w:lang w:val="uk-UA"/>
        </w:rPr>
        <w:t>Етичний кодекс ученого. Культура особистості дослідника</w:t>
      </w:r>
    </w:p>
    <w:p w14:paraId="270BAD34" w14:textId="77777777" w:rsidR="00620F4F" w:rsidRPr="00620F4F" w:rsidRDefault="00620F4F" w:rsidP="00620F4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006515" w14:textId="03B78FAD" w:rsidR="00620F4F" w:rsidRPr="00620F4F" w:rsidRDefault="00620F4F" w:rsidP="00620F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Етичний кодекс ученого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3B8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 xml:space="preserve"> це набір принципів та норм, які регулюють поведінку дослідників у процесі проведення наукових досліджень і в академічному середовищі. Основною метою такого кодексу є забезпечення чесності, відповідальності та прозорості у науковій діяльності, що, у свою чергу, сприяє підвищенню довіри до наукових результатів і запобіганню науковій </w:t>
      </w:r>
      <w:proofErr w:type="spellStart"/>
      <w:r w:rsidRPr="00620F4F">
        <w:rPr>
          <w:rFonts w:ascii="Times New Roman" w:hAnsi="Times New Roman" w:cs="Times New Roman"/>
          <w:sz w:val="28"/>
          <w:szCs w:val="28"/>
          <w:lang w:val="uk-UA"/>
        </w:rPr>
        <w:t>недоброчесності</w:t>
      </w:r>
      <w:proofErr w:type="spellEnd"/>
      <w:r w:rsidRPr="00620F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328B27" w14:textId="77777777" w:rsidR="00620F4F" w:rsidRPr="00620F4F" w:rsidRDefault="00620F4F" w:rsidP="00620F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113DAC" w14:textId="77777777" w:rsidR="00620F4F" w:rsidRPr="00620F4F" w:rsidRDefault="00620F4F" w:rsidP="00620F4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принципи етичного кодексу ученого:</w:t>
      </w:r>
    </w:p>
    <w:p w14:paraId="7E77B58A" w14:textId="77777777" w:rsidR="00620F4F" w:rsidRPr="00620F4F" w:rsidRDefault="00620F4F" w:rsidP="00620F4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7C68F7" w14:textId="77777777" w:rsidR="00620F4F" w:rsidRPr="00620F4F" w:rsidRDefault="00620F4F" w:rsidP="00620F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Чесність і прозорість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CD3B30F" w14:textId="77777777" w:rsidR="00620F4F" w:rsidRPr="00620F4F" w:rsidRDefault="00620F4F" w:rsidP="00620F4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Вірність даним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 Усі результати досліджень мають бути представлені точно і без фальсифікацій.</w:t>
      </w:r>
    </w:p>
    <w:p w14:paraId="50890C6E" w14:textId="77777777" w:rsidR="00620F4F" w:rsidRPr="00620F4F" w:rsidRDefault="00620F4F" w:rsidP="00620F4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Чесність у публікаціях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 Усі джерела та внески інших авторів повинні бути належним чином визнані та цитовані.</w:t>
      </w:r>
    </w:p>
    <w:p w14:paraId="34AECAD4" w14:textId="77777777" w:rsidR="00620F4F" w:rsidRPr="00620F4F" w:rsidRDefault="00620F4F" w:rsidP="00620F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Повага до об'єктів дослідження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0A7EBF3" w14:textId="77777777" w:rsidR="00620F4F" w:rsidRPr="00620F4F" w:rsidRDefault="00620F4F" w:rsidP="00620F4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Етика експериментів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 Дослідники повинні дотримуватися етичних стандартів при проведенні експериментів, зокрема, забезпечувати добробут і права учасників.</w:t>
      </w:r>
    </w:p>
    <w:p w14:paraId="3513A750" w14:textId="77777777" w:rsidR="00620F4F" w:rsidRPr="00620F4F" w:rsidRDefault="00620F4F" w:rsidP="00620F4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Захист </w:t>
      </w:r>
      <w:proofErr w:type="spellStart"/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приватності</w:t>
      </w:r>
      <w:proofErr w:type="spellEnd"/>
      <w:r w:rsidRPr="00620F4F">
        <w:rPr>
          <w:rFonts w:ascii="Times New Roman" w:hAnsi="Times New Roman" w:cs="Times New Roman"/>
          <w:sz w:val="28"/>
          <w:szCs w:val="28"/>
          <w:lang w:val="uk-UA"/>
        </w:rPr>
        <w:t>: Важливо дотримуватися конфіденційності особистих даних учасників досліджень.</w:t>
      </w:r>
    </w:p>
    <w:p w14:paraId="4E068054" w14:textId="77777777" w:rsidR="00620F4F" w:rsidRPr="00620F4F" w:rsidRDefault="00620F4F" w:rsidP="00620F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Соціальна відповідальність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A75EF4E" w14:textId="77777777" w:rsidR="00620F4F" w:rsidRPr="00620F4F" w:rsidRDefault="00620F4F" w:rsidP="00620F4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Вплив на суспільство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 Науковці повинні оцінювати потенційний вплив своїх досліджень на суспільство і брати до уваги можливі наслідки для громадськості.</w:t>
      </w:r>
    </w:p>
    <w:p w14:paraId="496A668A" w14:textId="77777777" w:rsidR="00620F4F" w:rsidRPr="00620F4F" w:rsidRDefault="00620F4F" w:rsidP="00620F4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Справедливість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 Дослідження не повинні завдавати шкоди окремим особам або групам.</w:t>
      </w:r>
    </w:p>
    <w:p w14:paraId="11ECA8DB" w14:textId="77777777" w:rsidR="00620F4F" w:rsidRPr="00620F4F" w:rsidRDefault="00620F4F" w:rsidP="00620F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Інтегритет</w:t>
      </w:r>
      <w:proofErr w:type="spellEnd"/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(цілісність) у співпраці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F16A28A" w14:textId="77777777" w:rsidR="00620F4F" w:rsidRPr="00620F4F" w:rsidRDefault="00620F4F" w:rsidP="00620F4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Командна робота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 Справедливе і тактовне ставлення до колег, зокрема, чітке визначення внесків кожного автора.</w:t>
      </w:r>
    </w:p>
    <w:p w14:paraId="62665ED3" w14:textId="77777777" w:rsidR="00620F4F" w:rsidRPr="00620F4F" w:rsidRDefault="00620F4F" w:rsidP="00620F4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Конфлікти інтересів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 Виявлення та уникнення можливих конфліктів інтересів, які можуть вплинути на результати дослідження.</w:t>
      </w:r>
    </w:p>
    <w:p w14:paraId="0C50A490" w14:textId="77777777" w:rsidR="00620F4F" w:rsidRPr="00620F4F" w:rsidRDefault="00620F4F" w:rsidP="00620F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Професійна компетентність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CC5EEF9" w14:textId="77777777" w:rsidR="00620F4F" w:rsidRPr="00620F4F" w:rsidRDefault="00620F4F" w:rsidP="00620F4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Постійне навчання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 Науковці повинні підтримувати свої знання і навички на актуальному рівні.</w:t>
      </w:r>
    </w:p>
    <w:p w14:paraId="206D84F3" w14:textId="77777777" w:rsidR="00620F4F" w:rsidRPr="00620F4F" w:rsidRDefault="00620F4F" w:rsidP="00620F4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Коректність в публікаціях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 Використання методів і підходів, що відповідають науковим стандартам.</w:t>
      </w:r>
    </w:p>
    <w:p w14:paraId="2492247D" w14:textId="77777777" w:rsidR="00620F4F" w:rsidRPr="00620F4F" w:rsidRDefault="00620F4F" w:rsidP="00620F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8E8A75" w14:textId="77777777" w:rsidR="00620F4F" w:rsidRPr="00620F4F" w:rsidRDefault="00620F4F" w:rsidP="00620F4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Культура особистості дослідника</w:t>
      </w:r>
    </w:p>
    <w:p w14:paraId="18626314" w14:textId="77777777" w:rsidR="00620F4F" w:rsidRPr="00620F4F" w:rsidRDefault="00620F4F" w:rsidP="00620F4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17FAF10" w14:textId="77777777" w:rsidR="00620F4F" w:rsidRPr="00620F4F" w:rsidRDefault="00620F4F" w:rsidP="00620F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sz w:val="28"/>
          <w:szCs w:val="28"/>
          <w:lang w:val="uk-UA"/>
        </w:rPr>
        <w:t>Культура особистості дослідника містить в собі не лише професійні навички, але й етичні та моральні якості, які визначають його поведінку та ставлення до науки. Це важливий аспект, що впливає на якість та надійність наукових результатів.</w:t>
      </w:r>
    </w:p>
    <w:p w14:paraId="6A6BC683" w14:textId="77777777" w:rsidR="00620F4F" w:rsidRPr="00620F4F" w:rsidRDefault="00620F4F" w:rsidP="00620F4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Етичність і моральність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3AB774A" w14:textId="77777777" w:rsidR="00620F4F" w:rsidRPr="00620F4F" w:rsidRDefault="00620F4F" w:rsidP="00620F4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sz w:val="28"/>
          <w:szCs w:val="28"/>
          <w:lang w:val="uk-UA"/>
        </w:rPr>
        <w:t>Внутрішня відповідальність за дотримання етичних норм і принципів у науковій діяльності.</w:t>
      </w:r>
    </w:p>
    <w:p w14:paraId="240C3AB6" w14:textId="77777777" w:rsidR="00620F4F" w:rsidRPr="00620F4F" w:rsidRDefault="00620F4F" w:rsidP="00620F4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sz w:val="28"/>
          <w:szCs w:val="28"/>
          <w:lang w:val="uk-UA"/>
        </w:rPr>
        <w:t>Підтримка високих моральних стандартів у взаємодії з іншими дослідниками та учасниками досліджень.</w:t>
      </w:r>
    </w:p>
    <w:p w14:paraId="04351005" w14:textId="77777777" w:rsidR="00620F4F" w:rsidRPr="00620F4F" w:rsidRDefault="00620F4F" w:rsidP="00620F4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Відповідальність і надійність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2B43044" w14:textId="77777777" w:rsidR="00620F4F" w:rsidRPr="00620F4F" w:rsidRDefault="00620F4F" w:rsidP="00620F4F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sz w:val="28"/>
          <w:szCs w:val="28"/>
          <w:lang w:val="uk-UA"/>
        </w:rPr>
        <w:t>Здатність брати на себе відповідальність за власні дії і результати досліджень.</w:t>
      </w:r>
    </w:p>
    <w:p w14:paraId="55AC46C4" w14:textId="77777777" w:rsidR="00620F4F" w:rsidRPr="00620F4F" w:rsidRDefault="00620F4F" w:rsidP="00620F4F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sz w:val="28"/>
          <w:szCs w:val="28"/>
          <w:lang w:val="uk-UA"/>
        </w:rPr>
        <w:t>Надійність у виконанні завдань і обов'язків, пов'язаних з науковою діяльністю.</w:t>
      </w:r>
    </w:p>
    <w:p w14:paraId="4D23B189" w14:textId="77777777" w:rsidR="00620F4F" w:rsidRPr="00620F4F" w:rsidRDefault="00620F4F" w:rsidP="00620F4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Критичність та самоаналіз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D5EA790" w14:textId="77777777" w:rsidR="00620F4F" w:rsidRPr="00620F4F" w:rsidRDefault="00620F4F" w:rsidP="00620F4F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sz w:val="28"/>
          <w:szCs w:val="28"/>
          <w:lang w:val="uk-UA"/>
        </w:rPr>
        <w:t>Постійний самоконтроль і оцінка власної роботи.</w:t>
      </w:r>
    </w:p>
    <w:p w14:paraId="634F3480" w14:textId="77777777" w:rsidR="00620F4F" w:rsidRPr="00620F4F" w:rsidRDefault="00620F4F" w:rsidP="00620F4F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sz w:val="28"/>
          <w:szCs w:val="28"/>
          <w:lang w:val="uk-UA"/>
        </w:rPr>
        <w:t>Вміння критично осмислювати результати і методи, що використовуються в дослідженнях.</w:t>
      </w:r>
    </w:p>
    <w:p w14:paraId="709DEFA2" w14:textId="77777777" w:rsidR="00620F4F" w:rsidRPr="00620F4F" w:rsidRDefault="00620F4F" w:rsidP="00620F4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Повага до колег і партнерів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5FF1196" w14:textId="77777777" w:rsidR="00620F4F" w:rsidRPr="00620F4F" w:rsidRDefault="00620F4F" w:rsidP="00620F4F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sz w:val="28"/>
          <w:szCs w:val="28"/>
          <w:lang w:val="uk-UA"/>
        </w:rPr>
        <w:t>Взаємна повага у професійних стосунках.</w:t>
      </w:r>
    </w:p>
    <w:p w14:paraId="55528B85" w14:textId="77777777" w:rsidR="00620F4F" w:rsidRPr="00620F4F" w:rsidRDefault="00620F4F" w:rsidP="00620F4F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sz w:val="28"/>
          <w:szCs w:val="28"/>
          <w:lang w:val="uk-UA"/>
        </w:rPr>
        <w:t xml:space="preserve">Справедливе визнання внеску інших в спільні </w:t>
      </w:r>
      <w:proofErr w:type="spellStart"/>
      <w:r w:rsidRPr="00620F4F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620F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BF5A09" w14:textId="77777777" w:rsidR="00620F4F" w:rsidRPr="00620F4F" w:rsidRDefault="00620F4F" w:rsidP="00620F4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Пристрасть до науки і самовдосконалення</w:t>
      </w:r>
      <w:r w:rsidRPr="00620F4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9EDFA9C" w14:textId="77777777" w:rsidR="00620F4F" w:rsidRPr="00620F4F" w:rsidRDefault="00620F4F" w:rsidP="00620F4F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sz w:val="28"/>
          <w:szCs w:val="28"/>
          <w:lang w:val="uk-UA"/>
        </w:rPr>
        <w:t>Справжній інтерес до наукових досліджень і прагнення до саморозвитку.</w:t>
      </w:r>
    </w:p>
    <w:p w14:paraId="39B42FBA" w14:textId="77777777" w:rsidR="00620F4F" w:rsidRPr="00620F4F" w:rsidRDefault="00620F4F" w:rsidP="00620F4F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sz w:val="28"/>
          <w:szCs w:val="28"/>
          <w:lang w:val="uk-UA"/>
        </w:rPr>
        <w:t>Постійне вдосконалення своїх знань та навичок.</w:t>
      </w:r>
    </w:p>
    <w:p w14:paraId="5097D28E" w14:textId="77777777" w:rsidR="00620F4F" w:rsidRPr="00620F4F" w:rsidRDefault="00620F4F" w:rsidP="00620F4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F4F">
        <w:rPr>
          <w:rFonts w:ascii="Times New Roman" w:hAnsi="Times New Roman" w:cs="Times New Roman"/>
          <w:sz w:val="28"/>
          <w:szCs w:val="28"/>
          <w:lang w:val="uk-UA"/>
        </w:rPr>
        <w:t>Таким чином, етичний кодекс ученого та культура особистості дослідника є критично важливими для забезпечення високих стандартів наукової діяльності і довіри до наукових результатів.</w:t>
      </w:r>
    </w:p>
    <w:sectPr w:rsidR="00620F4F" w:rsidRPr="00620F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723"/>
    <w:multiLevelType w:val="multilevel"/>
    <w:tmpl w:val="BA0A8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F5241"/>
    <w:multiLevelType w:val="multilevel"/>
    <w:tmpl w:val="ACDE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44299"/>
    <w:multiLevelType w:val="hybridMultilevel"/>
    <w:tmpl w:val="4BFC5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51043"/>
    <w:multiLevelType w:val="hybridMultilevel"/>
    <w:tmpl w:val="2B5A69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25FD2"/>
    <w:multiLevelType w:val="hybridMultilevel"/>
    <w:tmpl w:val="8A92AB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419C1"/>
    <w:multiLevelType w:val="hybridMultilevel"/>
    <w:tmpl w:val="6AE8D4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825FD"/>
    <w:multiLevelType w:val="hybridMultilevel"/>
    <w:tmpl w:val="3216E2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4EE4"/>
    <w:multiLevelType w:val="hybridMultilevel"/>
    <w:tmpl w:val="917485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F3B42"/>
    <w:multiLevelType w:val="hybridMultilevel"/>
    <w:tmpl w:val="12B2AD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463B3"/>
    <w:multiLevelType w:val="hybridMultilevel"/>
    <w:tmpl w:val="368CFC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619D5"/>
    <w:multiLevelType w:val="hybridMultilevel"/>
    <w:tmpl w:val="63262B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D1B64"/>
    <w:multiLevelType w:val="hybridMultilevel"/>
    <w:tmpl w:val="FD8EC3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82164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336416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643584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9306488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649232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0105572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2637335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77487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124815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3062770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9223755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64339292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6B"/>
    <w:rsid w:val="0005529D"/>
    <w:rsid w:val="00111A3E"/>
    <w:rsid w:val="001D4A4F"/>
    <w:rsid w:val="001F77E7"/>
    <w:rsid w:val="002D77CA"/>
    <w:rsid w:val="00620F4F"/>
    <w:rsid w:val="00626D61"/>
    <w:rsid w:val="0068556B"/>
    <w:rsid w:val="008A3B89"/>
    <w:rsid w:val="00920ECC"/>
    <w:rsid w:val="00B51CA3"/>
    <w:rsid w:val="00DD1D38"/>
    <w:rsid w:val="00EB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EFE8"/>
  <w15:chartTrackingRefBased/>
  <w15:docId w15:val="{075A8A22-407C-4BD2-83BE-F2F0B412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5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5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55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55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55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55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55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5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5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55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5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5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5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1929</Words>
  <Characters>1101</Characters>
  <Application>Microsoft Office Word</Application>
  <DocSecurity>0</DocSecurity>
  <Lines>9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4</cp:revision>
  <dcterms:created xsi:type="dcterms:W3CDTF">2025-01-30T15:48:00Z</dcterms:created>
  <dcterms:modified xsi:type="dcterms:W3CDTF">2025-01-30T15:50:00Z</dcterms:modified>
</cp:coreProperties>
</file>