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918DF" w14:textId="77777777" w:rsidR="002E59D0" w:rsidRPr="008F0EA9" w:rsidRDefault="002E59D0" w:rsidP="002E59D0">
      <w:pPr>
        <w:pStyle w:val="2"/>
        <w:spacing w:before="0" w:after="0"/>
        <w:ind w:firstLine="454"/>
        <w:jc w:val="center"/>
        <w:rPr>
          <w:rFonts w:ascii="Times New Roman" w:hAnsi="Times New Roman"/>
          <w:color w:val="000000" w:themeColor="text1"/>
          <w:sz w:val="24"/>
          <w:szCs w:val="24"/>
          <w:u w:val="single"/>
        </w:rPr>
      </w:pPr>
      <w:r w:rsidRPr="008F0EA9">
        <w:rPr>
          <w:rFonts w:ascii="Times New Roman" w:hAnsi="Times New Roman"/>
          <w:color w:val="000000" w:themeColor="text1"/>
          <w:sz w:val="24"/>
          <w:szCs w:val="24"/>
          <w:u w:val="single"/>
        </w:rPr>
        <w:t>ПРАКТИЧНЕ  ЗАНЯТТЯ № 3</w:t>
      </w:r>
    </w:p>
    <w:p w14:paraId="714BFC19" w14:textId="77777777" w:rsidR="002E59D0" w:rsidRPr="008F0EA9" w:rsidRDefault="002E59D0" w:rsidP="002E59D0">
      <w:pPr>
        <w:ind w:firstLine="454"/>
        <w:jc w:val="center"/>
        <w:rPr>
          <w:b/>
          <w:color w:val="000000" w:themeColor="text1"/>
        </w:rPr>
      </w:pPr>
      <w:r w:rsidRPr="008F0EA9">
        <w:rPr>
          <w:b/>
          <w:color w:val="000000" w:themeColor="text1"/>
        </w:rPr>
        <w:t>ТЕМА: Біоіндикація токсичних речовин у воді</w:t>
      </w:r>
    </w:p>
    <w:p w14:paraId="0B134A2A" w14:textId="77777777" w:rsidR="002E59D0" w:rsidRPr="008F0EA9" w:rsidRDefault="002E59D0" w:rsidP="002E59D0">
      <w:pPr>
        <w:autoSpaceDE w:val="0"/>
        <w:autoSpaceDN w:val="0"/>
        <w:adjustRightInd w:val="0"/>
        <w:ind w:firstLine="454"/>
        <w:jc w:val="center"/>
        <w:rPr>
          <w:b/>
          <w:color w:val="000000" w:themeColor="text1"/>
        </w:rPr>
      </w:pPr>
    </w:p>
    <w:p w14:paraId="7E10E321" w14:textId="77777777" w:rsidR="002E59D0" w:rsidRPr="008F0EA9" w:rsidRDefault="002E59D0" w:rsidP="002E59D0">
      <w:pPr>
        <w:ind w:firstLine="454"/>
        <w:jc w:val="center"/>
        <w:rPr>
          <w:b/>
          <w:color w:val="000000" w:themeColor="text1"/>
        </w:rPr>
      </w:pPr>
      <w:r w:rsidRPr="008F0EA9">
        <w:rPr>
          <w:b/>
          <w:color w:val="000000" w:themeColor="text1"/>
        </w:rPr>
        <w:t>Теоретичні питання (підготувати презентації)</w:t>
      </w:r>
    </w:p>
    <w:p w14:paraId="68E659D4" w14:textId="77777777" w:rsidR="002E59D0" w:rsidRPr="008F0EA9" w:rsidRDefault="002E59D0" w:rsidP="002E59D0">
      <w:pPr>
        <w:pStyle w:val="a3"/>
        <w:numPr>
          <w:ilvl w:val="0"/>
          <w:numId w:val="16"/>
        </w:numPr>
        <w:ind w:left="0" w:firstLine="454"/>
        <w:rPr>
          <w:color w:val="000000" w:themeColor="text1"/>
        </w:rPr>
      </w:pPr>
      <w:r w:rsidRPr="008F0EA9">
        <w:rPr>
          <w:color w:val="000000" w:themeColor="text1"/>
        </w:rPr>
        <w:t>Поняття токсичних речовин у водних середовищах: основні типи та джерела.</w:t>
      </w:r>
    </w:p>
    <w:p w14:paraId="68110922" w14:textId="77777777" w:rsidR="002E59D0" w:rsidRPr="008F0EA9" w:rsidRDefault="002E59D0" w:rsidP="002E59D0">
      <w:pPr>
        <w:pStyle w:val="a3"/>
        <w:numPr>
          <w:ilvl w:val="0"/>
          <w:numId w:val="16"/>
        </w:numPr>
        <w:ind w:left="0" w:firstLine="454"/>
        <w:rPr>
          <w:color w:val="000000" w:themeColor="text1"/>
        </w:rPr>
      </w:pPr>
      <w:r w:rsidRPr="008F0EA9">
        <w:rPr>
          <w:color w:val="000000" w:themeColor="text1"/>
        </w:rPr>
        <w:t>Гостра та хронічна токсичність: основні відмінності та методи дослідження.</w:t>
      </w:r>
    </w:p>
    <w:p w14:paraId="70984580" w14:textId="77777777" w:rsidR="002E59D0" w:rsidRPr="008F0EA9" w:rsidRDefault="002E59D0" w:rsidP="002E59D0">
      <w:pPr>
        <w:pStyle w:val="a3"/>
        <w:numPr>
          <w:ilvl w:val="0"/>
          <w:numId w:val="16"/>
        </w:numPr>
        <w:ind w:left="0" w:firstLine="454"/>
        <w:rPr>
          <w:color w:val="000000" w:themeColor="text1"/>
        </w:rPr>
      </w:pPr>
      <w:r w:rsidRPr="008F0EA9">
        <w:rPr>
          <w:color w:val="000000" w:themeColor="text1"/>
        </w:rPr>
        <w:t>Біомаркери токсичності у водних організмів.</w:t>
      </w:r>
    </w:p>
    <w:p w14:paraId="1CAF2BC6" w14:textId="77777777" w:rsidR="002E59D0" w:rsidRPr="008F0EA9" w:rsidRDefault="002E59D0" w:rsidP="002E59D0">
      <w:pPr>
        <w:pStyle w:val="a3"/>
        <w:numPr>
          <w:ilvl w:val="0"/>
          <w:numId w:val="16"/>
        </w:numPr>
        <w:ind w:left="0" w:firstLine="454"/>
        <w:rPr>
          <w:color w:val="000000" w:themeColor="text1"/>
        </w:rPr>
      </w:pPr>
      <w:r w:rsidRPr="008F0EA9">
        <w:rPr>
          <w:color w:val="000000" w:themeColor="text1"/>
        </w:rPr>
        <w:t>Вплив важких металів та пестицидів на водну біоту.</w:t>
      </w:r>
    </w:p>
    <w:p w14:paraId="072F108B" w14:textId="77777777" w:rsidR="002E59D0" w:rsidRPr="008F0EA9" w:rsidRDefault="002E59D0" w:rsidP="002E59D0">
      <w:pPr>
        <w:pStyle w:val="a3"/>
        <w:numPr>
          <w:ilvl w:val="0"/>
          <w:numId w:val="16"/>
        </w:numPr>
        <w:autoSpaceDE w:val="0"/>
        <w:autoSpaceDN w:val="0"/>
        <w:adjustRightInd w:val="0"/>
        <w:ind w:left="0" w:firstLine="454"/>
        <w:rPr>
          <w:color w:val="000000" w:themeColor="text1"/>
        </w:rPr>
      </w:pPr>
      <w:r w:rsidRPr="008F0EA9">
        <w:rPr>
          <w:color w:val="000000" w:themeColor="text1"/>
        </w:rPr>
        <w:t>Методи біоіндикації токсикантів у водних екосистемах.</w:t>
      </w:r>
    </w:p>
    <w:p w14:paraId="339A4E28" w14:textId="77777777" w:rsidR="002E59D0" w:rsidRPr="008F0EA9" w:rsidRDefault="002E59D0" w:rsidP="002E59D0">
      <w:pPr>
        <w:autoSpaceDE w:val="0"/>
        <w:autoSpaceDN w:val="0"/>
        <w:adjustRightInd w:val="0"/>
        <w:ind w:firstLine="454"/>
        <w:jc w:val="center"/>
        <w:rPr>
          <w:b/>
          <w:bCs/>
          <w:color w:val="000000" w:themeColor="text1"/>
        </w:rPr>
      </w:pPr>
    </w:p>
    <w:p w14:paraId="41B52E12" w14:textId="77777777" w:rsidR="002E59D0" w:rsidRPr="008F0EA9" w:rsidRDefault="002E59D0" w:rsidP="002E59D0">
      <w:pPr>
        <w:autoSpaceDE w:val="0"/>
        <w:autoSpaceDN w:val="0"/>
        <w:adjustRightInd w:val="0"/>
        <w:ind w:firstLine="454"/>
        <w:jc w:val="center"/>
        <w:rPr>
          <w:b/>
          <w:bCs/>
          <w:color w:val="000000" w:themeColor="text1"/>
        </w:rPr>
      </w:pPr>
      <w:r w:rsidRPr="008F0EA9">
        <w:rPr>
          <w:b/>
          <w:bCs/>
          <w:color w:val="000000" w:themeColor="text1"/>
        </w:rPr>
        <w:t>ЛІТЕРАТУРА</w:t>
      </w:r>
    </w:p>
    <w:p w14:paraId="5EB544B3" w14:textId="77777777" w:rsidR="002E59D0" w:rsidRPr="008F0EA9" w:rsidRDefault="002E59D0" w:rsidP="002E59D0">
      <w:pPr>
        <w:widowControl w:val="0"/>
        <w:numPr>
          <w:ilvl w:val="0"/>
          <w:numId w:val="21"/>
        </w:numPr>
        <w:adjustRightInd w:val="0"/>
        <w:jc w:val="both"/>
        <w:textAlignment w:val="baseline"/>
        <w:rPr>
          <w:color w:val="000000" w:themeColor="text1"/>
        </w:rPr>
      </w:pPr>
      <w:r w:rsidRPr="008F0EA9">
        <w:rPr>
          <w:color w:val="000000" w:themeColor="text1"/>
        </w:rPr>
        <w:t>Притула Н.М. Біоіндикація : навчальний посібник для здобувачів ступеня вищої освіти бакалавра спеціальності «Екологія» освітньо-професійної програми «Екологія, охорона навколишнього середовища та збалансоване природокористування». Запоріжжя : ЗНУ, 2020. 141 с.</w:t>
      </w:r>
    </w:p>
    <w:p w14:paraId="6B1970E6" w14:textId="77777777" w:rsidR="002E59D0" w:rsidRPr="008F0EA9" w:rsidRDefault="002E59D0" w:rsidP="002E59D0">
      <w:pPr>
        <w:widowControl w:val="0"/>
        <w:numPr>
          <w:ilvl w:val="0"/>
          <w:numId w:val="21"/>
        </w:numPr>
        <w:adjustRightInd w:val="0"/>
        <w:jc w:val="both"/>
        <w:textAlignment w:val="baseline"/>
        <w:rPr>
          <w:color w:val="000000" w:themeColor="text1"/>
        </w:rPr>
      </w:pPr>
      <w:r w:rsidRPr="008F0EA9">
        <w:rPr>
          <w:color w:val="000000" w:themeColor="text1"/>
        </w:rPr>
        <w:t>Хмелюк С. В., Хмелюк О. С., Карпушин Д. В. Методи біоіндикації екологічного стану водойм: Навч. посіб. К.: Вид-во НУБіП України, 2017.  160 с.</w:t>
      </w:r>
    </w:p>
    <w:p w14:paraId="4A0D1AA5" w14:textId="77777777" w:rsidR="002E59D0" w:rsidRPr="008F0EA9" w:rsidRDefault="002E59D0" w:rsidP="002E59D0">
      <w:pPr>
        <w:tabs>
          <w:tab w:val="left" w:pos="1418"/>
        </w:tabs>
        <w:ind w:firstLine="454"/>
        <w:jc w:val="both"/>
        <w:rPr>
          <w:rFonts w:eastAsia="Calibri"/>
          <w:i/>
          <w:color w:val="000000" w:themeColor="text1"/>
        </w:rPr>
      </w:pPr>
    </w:p>
    <w:p w14:paraId="73C405C7" w14:textId="77777777" w:rsidR="002E59D0" w:rsidRPr="008F0EA9" w:rsidRDefault="002E59D0" w:rsidP="002E59D0">
      <w:pPr>
        <w:shd w:val="clear" w:color="auto" w:fill="FFFFFF"/>
        <w:autoSpaceDE w:val="0"/>
        <w:autoSpaceDN w:val="0"/>
        <w:adjustRightInd w:val="0"/>
        <w:ind w:firstLine="454"/>
        <w:jc w:val="center"/>
        <w:rPr>
          <w:b/>
          <w:color w:val="000000" w:themeColor="text1"/>
        </w:rPr>
      </w:pPr>
      <w:r w:rsidRPr="008F0EA9">
        <w:rPr>
          <w:b/>
          <w:color w:val="000000" w:themeColor="text1"/>
        </w:rPr>
        <w:t>Наукові статті на тему:</w:t>
      </w:r>
    </w:p>
    <w:p w14:paraId="421E9B54" w14:textId="77777777" w:rsidR="002E59D0" w:rsidRPr="008F0EA9" w:rsidRDefault="002E59D0" w:rsidP="002E59D0">
      <w:pPr>
        <w:pStyle w:val="a3"/>
        <w:numPr>
          <w:ilvl w:val="0"/>
          <w:numId w:val="20"/>
        </w:numPr>
        <w:rPr>
          <w:color w:val="000000" w:themeColor="text1"/>
        </w:rPr>
      </w:pPr>
      <w:r w:rsidRPr="008F0EA9">
        <w:rPr>
          <w:color w:val="000000" w:themeColor="text1"/>
        </w:rPr>
        <w:t>Біоіндикація токсикантів у водних екосистемах.</w:t>
      </w:r>
    </w:p>
    <w:p w14:paraId="2B39BF0E" w14:textId="77777777" w:rsidR="002E59D0" w:rsidRPr="008F0EA9" w:rsidRDefault="002E59D0" w:rsidP="002E59D0">
      <w:pPr>
        <w:pStyle w:val="a3"/>
        <w:numPr>
          <w:ilvl w:val="0"/>
          <w:numId w:val="20"/>
        </w:numPr>
        <w:rPr>
          <w:color w:val="000000" w:themeColor="text1"/>
        </w:rPr>
      </w:pPr>
      <w:r w:rsidRPr="008F0EA9">
        <w:rPr>
          <w:color w:val="000000" w:themeColor="text1"/>
        </w:rPr>
        <w:t>Вплив важких металів на гідробіонтів.</w:t>
      </w:r>
    </w:p>
    <w:p w14:paraId="6163583F" w14:textId="77777777" w:rsidR="002E59D0" w:rsidRPr="008F0EA9" w:rsidRDefault="002E59D0" w:rsidP="002E59D0">
      <w:pPr>
        <w:pStyle w:val="a3"/>
        <w:numPr>
          <w:ilvl w:val="0"/>
          <w:numId w:val="20"/>
        </w:numPr>
        <w:rPr>
          <w:color w:val="000000" w:themeColor="text1"/>
        </w:rPr>
      </w:pPr>
      <w:r w:rsidRPr="008F0EA9">
        <w:rPr>
          <w:color w:val="000000" w:themeColor="text1"/>
        </w:rPr>
        <w:t>Біомаркери токсичності у водних організмів.</w:t>
      </w:r>
    </w:p>
    <w:p w14:paraId="3B3D52C3" w14:textId="77777777" w:rsidR="002E59D0" w:rsidRPr="008F0EA9" w:rsidRDefault="002E59D0" w:rsidP="002E59D0">
      <w:pPr>
        <w:pStyle w:val="a3"/>
        <w:numPr>
          <w:ilvl w:val="0"/>
          <w:numId w:val="20"/>
        </w:numPr>
        <w:rPr>
          <w:color w:val="000000" w:themeColor="text1"/>
        </w:rPr>
      </w:pPr>
      <w:r w:rsidRPr="008F0EA9">
        <w:rPr>
          <w:color w:val="000000" w:themeColor="text1"/>
        </w:rPr>
        <w:t>Методи оцінки гострої та хронічної токсичності.</w:t>
      </w:r>
    </w:p>
    <w:p w14:paraId="3A9CCF91" w14:textId="77777777" w:rsidR="002E59D0" w:rsidRPr="008F0EA9" w:rsidRDefault="002E59D0" w:rsidP="002E59D0">
      <w:pPr>
        <w:pStyle w:val="a3"/>
        <w:numPr>
          <w:ilvl w:val="0"/>
          <w:numId w:val="20"/>
        </w:numPr>
        <w:rPr>
          <w:color w:val="000000" w:themeColor="text1"/>
        </w:rPr>
      </w:pPr>
      <w:r w:rsidRPr="008F0EA9">
        <w:rPr>
          <w:color w:val="000000" w:themeColor="text1"/>
        </w:rPr>
        <w:t>Дослідження пестицидного забруднення водойм.</w:t>
      </w:r>
    </w:p>
    <w:p w14:paraId="2CD3C784" w14:textId="77777777" w:rsidR="002E59D0" w:rsidRPr="008F0EA9" w:rsidRDefault="002E59D0" w:rsidP="002E59D0">
      <w:pPr>
        <w:pStyle w:val="a3"/>
        <w:numPr>
          <w:ilvl w:val="0"/>
          <w:numId w:val="20"/>
        </w:numPr>
        <w:tabs>
          <w:tab w:val="left" w:pos="1418"/>
        </w:tabs>
        <w:jc w:val="both"/>
        <w:rPr>
          <w:color w:val="000000" w:themeColor="text1"/>
        </w:rPr>
      </w:pPr>
      <w:r w:rsidRPr="008F0EA9">
        <w:rPr>
          <w:color w:val="000000" w:themeColor="text1"/>
        </w:rPr>
        <w:t>Реакція водних рослин та риб на токсичний вплив.</w:t>
      </w:r>
    </w:p>
    <w:p w14:paraId="5399E4A0" w14:textId="77777777" w:rsidR="002E59D0" w:rsidRPr="008F0EA9" w:rsidRDefault="002E59D0" w:rsidP="002E59D0">
      <w:pPr>
        <w:tabs>
          <w:tab w:val="left" w:pos="1418"/>
        </w:tabs>
        <w:ind w:firstLine="454"/>
        <w:jc w:val="both"/>
        <w:rPr>
          <w:rFonts w:eastAsia="Calibri"/>
          <w:i/>
          <w:color w:val="000000" w:themeColor="text1"/>
        </w:rPr>
      </w:pPr>
    </w:p>
    <w:p w14:paraId="51E4A784" w14:textId="77777777" w:rsidR="002E59D0" w:rsidRPr="008F0EA9" w:rsidRDefault="002E59D0" w:rsidP="002E59D0">
      <w:pPr>
        <w:pStyle w:val="1"/>
        <w:spacing w:before="0"/>
        <w:ind w:firstLine="454"/>
        <w:jc w:val="center"/>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Лабораторна робота</w:t>
      </w:r>
    </w:p>
    <w:p w14:paraId="4BFB412E" w14:textId="77777777" w:rsidR="002E59D0" w:rsidRPr="008F0EA9" w:rsidRDefault="002E59D0" w:rsidP="002E59D0">
      <w:pPr>
        <w:ind w:firstLine="454"/>
        <w:jc w:val="center"/>
        <w:rPr>
          <w:b/>
          <w:color w:val="000000" w:themeColor="text1"/>
        </w:rPr>
      </w:pPr>
      <w:r w:rsidRPr="008F0EA9">
        <w:rPr>
          <w:b/>
          <w:color w:val="000000" w:themeColor="text1"/>
        </w:rPr>
        <w:t>Оцінка якості водного середовища за біотичними індексами</w:t>
      </w:r>
    </w:p>
    <w:p w14:paraId="01004D78" w14:textId="77777777" w:rsidR="002E59D0" w:rsidRPr="008F0EA9" w:rsidRDefault="002E59D0" w:rsidP="002E59D0">
      <w:pPr>
        <w:pStyle w:val="a9"/>
        <w:spacing w:after="0"/>
        <w:ind w:firstLine="454"/>
        <w:rPr>
          <w:b/>
          <w:color w:val="000000" w:themeColor="text1"/>
        </w:rPr>
      </w:pPr>
    </w:p>
    <w:p w14:paraId="03A89A36" w14:textId="77777777" w:rsidR="002E59D0" w:rsidRPr="008F0EA9" w:rsidRDefault="002E59D0" w:rsidP="002E59D0">
      <w:pPr>
        <w:ind w:firstLine="454"/>
        <w:jc w:val="both"/>
        <w:rPr>
          <w:i/>
          <w:color w:val="000000" w:themeColor="text1"/>
        </w:rPr>
      </w:pPr>
      <w:r w:rsidRPr="008F0EA9">
        <w:rPr>
          <w:b/>
          <w:i/>
          <w:color w:val="000000" w:themeColor="text1"/>
        </w:rPr>
        <w:t xml:space="preserve">Мета роботи: </w:t>
      </w:r>
      <w:r w:rsidRPr="008F0EA9">
        <w:rPr>
          <w:i/>
          <w:color w:val="000000" w:themeColor="text1"/>
        </w:rPr>
        <w:t>Оволодіти методикою встановлення класу якості поверхневих вод за біотичними індексами</w:t>
      </w:r>
    </w:p>
    <w:p w14:paraId="7630C422" w14:textId="77777777" w:rsidR="002E59D0" w:rsidRPr="008F0EA9" w:rsidRDefault="002E59D0" w:rsidP="002E59D0">
      <w:pPr>
        <w:pStyle w:val="a9"/>
        <w:spacing w:after="0"/>
        <w:ind w:firstLine="454"/>
        <w:rPr>
          <w:i/>
          <w:color w:val="000000" w:themeColor="text1"/>
        </w:rPr>
      </w:pPr>
    </w:p>
    <w:p w14:paraId="47E152BB" w14:textId="77777777" w:rsidR="002E59D0" w:rsidRPr="008F0EA9" w:rsidRDefault="002E59D0" w:rsidP="002E59D0">
      <w:pPr>
        <w:pStyle w:val="1"/>
        <w:spacing w:before="0"/>
        <w:ind w:firstLine="454"/>
        <w:jc w:val="both"/>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Основні поняття</w:t>
      </w:r>
    </w:p>
    <w:p w14:paraId="2A2FAC9F" w14:textId="77777777" w:rsidR="002E59D0" w:rsidRPr="008F0EA9" w:rsidRDefault="002E59D0" w:rsidP="002E59D0">
      <w:pPr>
        <w:pStyle w:val="a9"/>
        <w:spacing w:after="0"/>
        <w:ind w:firstLine="454"/>
        <w:jc w:val="both"/>
        <w:rPr>
          <w:color w:val="000000" w:themeColor="text1"/>
        </w:rPr>
      </w:pPr>
      <w:r w:rsidRPr="008F0EA9">
        <w:rPr>
          <w:color w:val="000000" w:themeColor="text1"/>
        </w:rPr>
        <w:t xml:space="preserve">Природні водойми дуже різняться одна від одної за якістю </w:t>
      </w:r>
      <w:r w:rsidRPr="008F0EA9">
        <w:rPr>
          <w:color w:val="000000" w:themeColor="text1"/>
          <w:lang w:val="uk-UA"/>
        </w:rPr>
        <w:t xml:space="preserve"> </w:t>
      </w:r>
      <w:r w:rsidRPr="002E59D0">
        <w:rPr>
          <w:color w:val="000000" w:themeColor="text1"/>
          <w:lang w:val="uk-UA"/>
        </w:rPr>
        <w:t xml:space="preserve">води. Одним із визнаних підходів до оцінки якості води є біоіндикація, при які використовують живі організми, що реагують на комплекс чинників середовища своєю наявністю або відсутністю, зміною зовнішнього вигляду, хімічним складом, поведінкою, ступенем розвитку. </w:t>
      </w:r>
      <w:r w:rsidRPr="008F0EA9">
        <w:rPr>
          <w:color w:val="000000" w:themeColor="text1"/>
        </w:rPr>
        <w:t>Класам якості поверхневих вод властиві певні характеристики і певний колір позначення на спеціальних картах якості води, що дозволяє наочно проілюструвати її екологічний стан.</w:t>
      </w:r>
    </w:p>
    <w:p w14:paraId="01FE1DB1" w14:textId="77777777" w:rsidR="002E59D0" w:rsidRPr="008F0EA9" w:rsidRDefault="002E59D0" w:rsidP="002E59D0">
      <w:pPr>
        <w:pStyle w:val="a3"/>
        <w:widowControl w:val="0"/>
        <w:tabs>
          <w:tab w:val="left" w:pos="1113"/>
        </w:tabs>
        <w:autoSpaceDE w:val="0"/>
        <w:autoSpaceDN w:val="0"/>
        <w:ind w:left="454"/>
        <w:contextualSpacing w:val="0"/>
        <w:jc w:val="both"/>
        <w:rPr>
          <w:color w:val="000000" w:themeColor="text1"/>
        </w:rPr>
      </w:pPr>
      <w:r w:rsidRPr="008F0EA9">
        <w:rPr>
          <w:i/>
          <w:color w:val="000000" w:themeColor="text1"/>
        </w:rPr>
        <w:t xml:space="preserve"> І клас </w:t>
      </w:r>
      <w:r w:rsidRPr="008F0EA9">
        <w:rPr>
          <w:color w:val="000000" w:themeColor="text1"/>
        </w:rPr>
        <w:t xml:space="preserve">– </w:t>
      </w:r>
      <w:r w:rsidRPr="008F0EA9">
        <w:rPr>
          <w:i/>
          <w:color w:val="000000" w:themeColor="text1"/>
        </w:rPr>
        <w:t>дуже чиста</w:t>
      </w:r>
      <w:r w:rsidRPr="008F0EA9">
        <w:rPr>
          <w:color w:val="000000" w:themeColor="text1"/>
        </w:rPr>
        <w:t>. Колір на картах якості води блакитний. Вода подібної якості переважно відмічається у гірських річках та озерах, де вплив людини на природу ще надзвичайно малий. Вона містить незначну кількість біогенних елементів, добре насичена киснем, прозора до значних глибин (5-10 м), холодна. У водоймах з таким класом якості води серед водних рослин трапляються, переважно, водні мохи та харові водорості, які можуть рости на значних глибинах; серед донних безхребетних тварин – види надзвичайно чутливі до забруднення та вимогливі до високого вмісту кисню (веснянки, одноденки, деякі види волохокрильців).</w:t>
      </w:r>
    </w:p>
    <w:p w14:paraId="0CC5BF2F" w14:textId="77777777" w:rsidR="002E59D0" w:rsidRPr="008F0EA9" w:rsidRDefault="002E59D0" w:rsidP="002E59D0">
      <w:pPr>
        <w:widowControl w:val="0"/>
        <w:tabs>
          <w:tab w:val="left" w:pos="1120"/>
        </w:tabs>
        <w:autoSpaceDE w:val="0"/>
        <w:autoSpaceDN w:val="0"/>
        <w:ind w:left="454"/>
        <w:jc w:val="both"/>
        <w:rPr>
          <w:color w:val="000000" w:themeColor="text1"/>
        </w:rPr>
      </w:pPr>
      <w:r w:rsidRPr="008F0EA9">
        <w:rPr>
          <w:i/>
          <w:color w:val="000000" w:themeColor="text1"/>
        </w:rPr>
        <w:t xml:space="preserve">ІІ клас </w:t>
      </w:r>
      <w:r w:rsidRPr="008F0EA9">
        <w:rPr>
          <w:color w:val="000000" w:themeColor="text1"/>
        </w:rPr>
        <w:t xml:space="preserve">– </w:t>
      </w:r>
      <w:r w:rsidRPr="008F0EA9">
        <w:rPr>
          <w:i/>
          <w:color w:val="000000" w:themeColor="text1"/>
        </w:rPr>
        <w:t xml:space="preserve">чиста. </w:t>
      </w:r>
      <w:r w:rsidRPr="008F0EA9">
        <w:rPr>
          <w:color w:val="000000" w:themeColor="text1"/>
        </w:rPr>
        <w:t>Колір на картах якості води зелений. У воді збільшується кількість біогенних елементів, але кисневий режим залишається досить сприятливим. Спостерігається високе видове різноманіття водоростей, молюсків, ракоподібних, личиник комах. Переважають зарості занурених рослин, які розповсюджені на значних площах акваторії.</w:t>
      </w:r>
    </w:p>
    <w:p w14:paraId="1944242D" w14:textId="77777777" w:rsidR="002E59D0" w:rsidRPr="008F0EA9" w:rsidRDefault="002E59D0" w:rsidP="002E59D0">
      <w:pPr>
        <w:widowControl w:val="0"/>
        <w:tabs>
          <w:tab w:val="left" w:pos="1166"/>
          <w:tab w:val="left" w:pos="1460"/>
          <w:tab w:val="left" w:pos="3144"/>
          <w:tab w:val="left" w:pos="4951"/>
        </w:tabs>
        <w:autoSpaceDE w:val="0"/>
        <w:autoSpaceDN w:val="0"/>
        <w:ind w:left="454"/>
        <w:jc w:val="both"/>
        <w:rPr>
          <w:color w:val="000000" w:themeColor="text1"/>
        </w:rPr>
      </w:pPr>
      <w:r w:rsidRPr="008F0EA9">
        <w:rPr>
          <w:i/>
          <w:color w:val="000000" w:themeColor="text1"/>
        </w:rPr>
        <w:t xml:space="preserve">ІІІ клас </w:t>
      </w:r>
      <w:r w:rsidRPr="008F0EA9">
        <w:rPr>
          <w:color w:val="000000" w:themeColor="text1"/>
        </w:rPr>
        <w:t xml:space="preserve">– </w:t>
      </w:r>
      <w:r w:rsidRPr="008F0EA9">
        <w:rPr>
          <w:i/>
          <w:color w:val="000000" w:themeColor="text1"/>
        </w:rPr>
        <w:t>забруднена</w:t>
      </w:r>
      <w:r w:rsidRPr="008F0EA9">
        <w:rPr>
          <w:color w:val="000000" w:themeColor="text1"/>
        </w:rPr>
        <w:t xml:space="preserve">. Колір на картах якості води жовтий. У таких водах значно збільшений вміст біогенних елементів, органічної речовини, внаслідок чого різко зростає </w:t>
      </w:r>
      <w:r w:rsidRPr="008F0EA9">
        <w:rPr>
          <w:color w:val="000000" w:themeColor="text1"/>
        </w:rPr>
        <w:lastRenderedPageBreak/>
        <w:t>біопродуктивність водойми. Наслідком цього є виникнення такого явища як «цвітіння» води за рахунок масового розвитку мікроскопічних водоростей, насамперед, синьо-зелених. Загальна чисельність видів рослин та тварин зменшується, але збільшується кількість видів, які витримують забруднення. Донні</w:t>
      </w:r>
      <w:r w:rsidRPr="008F0EA9">
        <w:rPr>
          <w:color w:val="000000" w:themeColor="text1"/>
        </w:rPr>
        <w:tab/>
        <w:t>безхребетні</w:t>
      </w:r>
      <w:r w:rsidRPr="008F0EA9">
        <w:rPr>
          <w:color w:val="000000" w:themeColor="text1"/>
        </w:rPr>
        <w:tab/>
        <w:t>представлені</w:t>
      </w:r>
      <w:r w:rsidRPr="008F0EA9">
        <w:rPr>
          <w:color w:val="000000" w:themeColor="text1"/>
        </w:rPr>
        <w:tab/>
        <w:t>ракоподібними, волохокрильцями, трапляються водні клопи, жуки, п’явки, багато легеневих молюсків.</w:t>
      </w:r>
    </w:p>
    <w:p w14:paraId="662CA25C" w14:textId="77777777" w:rsidR="002E59D0" w:rsidRPr="008F0EA9" w:rsidRDefault="002E59D0" w:rsidP="002E59D0">
      <w:pPr>
        <w:pStyle w:val="a3"/>
        <w:widowControl w:val="0"/>
        <w:tabs>
          <w:tab w:val="left" w:pos="1163"/>
        </w:tabs>
        <w:autoSpaceDE w:val="0"/>
        <w:autoSpaceDN w:val="0"/>
        <w:ind w:left="454"/>
        <w:contextualSpacing w:val="0"/>
        <w:jc w:val="both"/>
        <w:rPr>
          <w:color w:val="000000" w:themeColor="text1"/>
        </w:rPr>
      </w:pPr>
      <w:r w:rsidRPr="008F0EA9">
        <w:rPr>
          <w:i/>
          <w:color w:val="000000" w:themeColor="text1"/>
          <w:lang w:val="en-US"/>
        </w:rPr>
        <w:t>IV</w:t>
      </w:r>
      <w:r w:rsidRPr="002E59D0">
        <w:rPr>
          <w:i/>
          <w:color w:val="000000" w:themeColor="text1"/>
          <w:lang w:val="ru-RU"/>
        </w:rPr>
        <w:t xml:space="preserve"> </w:t>
      </w:r>
      <w:r w:rsidRPr="008F0EA9">
        <w:rPr>
          <w:i/>
          <w:color w:val="000000" w:themeColor="text1"/>
        </w:rPr>
        <w:t xml:space="preserve">клас </w:t>
      </w:r>
      <w:r w:rsidRPr="008F0EA9">
        <w:rPr>
          <w:color w:val="000000" w:themeColor="text1"/>
        </w:rPr>
        <w:t xml:space="preserve">– </w:t>
      </w:r>
      <w:r w:rsidRPr="008F0EA9">
        <w:rPr>
          <w:i/>
          <w:color w:val="000000" w:themeColor="text1"/>
        </w:rPr>
        <w:t>брудна</w:t>
      </w:r>
      <w:r w:rsidRPr="008F0EA9">
        <w:rPr>
          <w:color w:val="000000" w:themeColor="text1"/>
        </w:rPr>
        <w:t>. Колір на картах якості води оранжевий. До цього класу належать дуже замулені водойми з поганим кисневим режимом, частими явищами задухи та низькою прозорістю води. Біорізноманіття водних організмів тут невисоке, лише деякі види макролітів здатні витримувати несприятливі екологічні умови; проте ті з них, які можуть тут існувати, досягають значної чисельності та біомаси. З рослин значного розвитку набувають ряски, кушир, серед донних безхребетних – личинки комарів-дзівнців та малощетинкові черви (олігохети).</w:t>
      </w:r>
    </w:p>
    <w:p w14:paraId="595D9413" w14:textId="77777777" w:rsidR="002E59D0" w:rsidRPr="008F0EA9" w:rsidRDefault="002E59D0" w:rsidP="002E59D0">
      <w:pPr>
        <w:pStyle w:val="a3"/>
        <w:widowControl w:val="0"/>
        <w:tabs>
          <w:tab w:val="left" w:pos="1159"/>
        </w:tabs>
        <w:autoSpaceDE w:val="0"/>
        <w:autoSpaceDN w:val="0"/>
        <w:ind w:left="454"/>
        <w:contextualSpacing w:val="0"/>
        <w:jc w:val="both"/>
        <w:rPr>
          <w:color w:val="000000" w:themeColor="text1"/>
        </w:rPr>
      </w:pPr>
      <w:r w:rsidRPr="008F0EA9">
        <w:rPr>
          <w:i/>
          <w:color w:val="000000" w:themeColor="text1"/>
          <w:lang w:val="en-US"/>
        </w:rPr>
        <w:t>V</w:t>
      </w:r>
      <w:r w:rsidRPr="002E59D0">
        <w:rPr>
          <w:i/>
          <w:color w:val="000000" w:themeColor="text1"/>
          <w:lang w:val="ru-RU"/>
        </w:rPr>
        <w:t xml:space="preserve"> </w:t>
      </w:r>
      <w:r w:rsidRPr="008F0EA9">
        <w:rPr>
          <w:i/>
          <w:color w:val="000000" w:themeColor="text1"/>
        </w:rPr>
        <w:t xml:space="preserve">клас </w:t>
      </w:r>
      <w:r w:rsidRPr="008F0EA9">
        <w:rPr>
          <w:color w:val="000000" w:themeColor="text1"/>
        </w:rPr>
        <w:t xml:space="preserve">– </w:t>
      </w:r>
      <w:r w:rsidRPr="008F0EA9">
        <w:rPr>
          <w:i/>
          <w:color w:val="000000" w:themeColor="text1"/>
        </w:rPr>
        <w:t>дуже брудна</w:t>
      </w:r>
      <w:r w:rsidRPr="008F0EA9">
        <w:rPr>
          <w:color w:val="000000" w:themeColor="text1"/>
        </w:rPr>
        <w:t>. Колір на картах якості води червоний. Трапляється у водоймах, де концентрація розчиненого кисню вкрай низька (менше 10%), а в донних</w:t>
      </w:r>
      <w:r w:rsidRPr="008F0EA9">
        <w:rPr>
          <w:color w:val="000000" w:themeColor="text1"/>
          <w:lang w:val="ru-RU"/>
        </w:rPr>
        <w:t xml:space="preserve"> </w:t>
      </w:r>
      <w:r w:rsidRPr="008F0EA9">
        <w:rPr>
          <w:color w:val="000000" w:themeColor="text1"/>
        </w:rPr>
        <w:t>відкладах міститься сірководень. Водні рослини та донні макробезхребетні зазвичай відсутні або зустрічаються зрідка.</w:t>
      </w:r>
    </w:p>
    <w:p w14:paraId="76068D97" w14:textId="77777777" w:rsidR="002E59D0" w:rsidRPr="008F0EA9" w:rsidRDefault="002E59D0" w:rsidP="002E59D0">
      <w:pPr>
        <w:pStyle w:val="a9"/>
        <w:spacing w:after="0"/>
        <w:ind w:firstLine="454"/>
        <w:jc w:val="both"/>
        <w:rPr>
          <w:color w:val="000000" w:themeColor="text1"/>
          <w:lang w:val="uk-UA"/>
        </w:rPr>
      </w:pPr>
      <w:r w:rsidRPr="008F0EA9">
        <w:rPr>
          <w:color w:val="000000" w:themeColor="text1"/>
          <w:lang w:val="uk-UA"/>
        </w:rPr>
        <w:t>Серед методів, які ґрунтуються на використанні як індикаторних властивостей окремих видів, найбільш універсальними є метод Майера та метод Вудівісса.</w:t>
      </w:r>
    </w:p>
    <w:p w14:paraId="7472E13F" w14:textId="77777777" w:rsidR="002E59D0" w:rsidRPr="008F0EA9" w:rsidRDefault="002E59D0" w:rsidP="002E59D0">
      <w:pPr>
        <w:pStyle w:val="a9"/>
        <w:spacing w:after="0"/>
        <w:ind w:firstLine="454"/>
        <w:rPr>
          <w:color w:val="000000" w:themeColor="text1"/>
          <w:lang w:val="uk-UA"/>
        </w:rPr>
      </w:pPr>
    </w:p>
    <w:p w14:paraId="763836C7" w14:textId="77777777" w:rsidR="002E59D0" w:rsidRPr="008F0EA9" w:rsidRDefault="002E59D0" w:rsidP="002E59D0">
      <w:pPr>
        <w:pStyle w:val="1"/>
        <w:spacing w:before="0"/>
        <w:ind w:firstLine="454"/>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Хід роботи</w:t>
      </w:r>
    </w:p>
    <w:p w14:paraId="659A6B19" w14:textId="77777777" w:rsidR="002E59D0" w:rsidRPr="008F0EA9" w:rsidRDefault="002E59D0" w:rsidP="002E59D0">
      <w:pPr>
        <w:pStyle w:val="2"/>
        <w:spacing w:before="0" w:after="0"/>
        <w:ind w:firstLine="454"/>
        <w:jc w:val="center"/>
        <w:rPr>
          <w:rFonts w:ascii="Times New Roman" w:hAnsi="Times New Roman"/>
          <w:color w:val="000000" w:themeColor="text1"/>
          <w:sz w:val="24"/>
          <w:szCs w:val="24"/>
        </w:rPr>
      </w:pPr>
      <w:r w:rsidRPr="008F0EA9">
        <w:rPr>
          <w:rFonts w:ascii="Times New Roman" w:hAnsi="Times New Roman"/>
          <w:color w:val="000000" w:themeColor="text1"/>
          <w:sz w:val="24"/>
          <w:szCs w:val="24"/>
        </w:rPr>
        <w:t>Визначенні індексу Майєра</w:t>
      </w:r>
    </w:p>
    <w:p w14:paraId="700B9331" w14:textId="77777777" w:rsidR="002E59D0" w:rsidRPr="008F0EA9" w:rsidRDefault="002E59D0" w:rsidP="002E59D0">
      <w:pPr>
        <w:pStyle w:val="a3"/>
        <w:widowControl w:val="0"/>
        <w:numPr>
          <w:ilvl w:val="0"/>
          <w:numId w:val="18"/>
        </w:numPr>
        <w:tabs>
          <w:tab w:val="left" w:pos="1307"/>
        </w:tabs>
        <w:autoSpaceDE w:val="0"/>
        <w:autoSpaceDN w:val="0"/>
        <w:ind w:left="0" w:firstLine="454"/>
        <w:contextualSpacing w:val="0"/>
        <w:jc w:val="both"/>
        <w:rPr>
          <w:color w:val="000000" w:themeColor="text1"/>
        </w:rPr>
      </w:pPr>
      <w:r w:rsidRPr="008F0EA9">
        <w:rPr>
          <w:color w:val="000000" w:themeColor="text1"/>
        </w:rPr>
        <w:t>На водоймі збирають біологічний матеріал макрозообентосу та сортують на групи, згідно з їх вибагливістю до екологічних умов, які наведені в таблиці 1.1.</w:t>
      </w:r>
    </w:p>
    <w:p w14:paraId="071ABB56" w14:textId="77777777" w:rsidR="002E59D0" w:rsidRPr="008F0EA9" w:rsidRDefault="002E59D0" w:rsidP="002E59D0">
      <w:pPr>
        <w:pStyle w:val="a9"/>
        <w:spacing w:after="0"/>
        <w:ind w:firstLine="454"/>
        <w:jc w:val="right"/>
        <w:rPr>
          <w:color w:val="000000" w:themeColor="text1"/>
        </w:rPr>
      </w:pPr>
      <w:r w:rsidRPr="008F0EA9">
        <w:rPr>
          <w:color w:val="000000" w:themeColor="text1"/>
        </w:rPr>
        <w:t xml:space="preserve">Таблиця </w:t>
      </w:r>
      <w:r w:rsidRPr="008F0EA9">
        <w:rPr>
          <w:color w:val="000000" w:themeColor="text1"/>
          <w:lang w:val="uk-UA"/>
        </w:rPr>
        <w:t>1</w:t>
      </w:r>
      <w:r w:rsidRPr="008F0EA9">
        <w:rPr>
          <w:color w:val="000000" w:themeColor="text1"/>
        </w:rPr>
        <w:t>.1</w:t>
      </w:r>
    </w:p>
    <w:p w14:paraId="27918186" w14:textId="77777777" w:rsidR="002E59D0" w:rsidRPr="008F0EA9" w:rsidRDefault="002E59D0" w:rsidP="002E59D0">
      <w:pPr>
        <w:pStyle w:val="a9"/>
        <w:spacing w:after="0"/>
        <w:ind w:firstLine="454"/>
        <w:rPr>
          <w:color w:val="000000" w:themeColor="text1"/>
        </w:rPr>
      </w:pPr>
      <w:r w:rsidRPr="008F0EA9">
        <w:rPr>
          <w:color w:val="000000" w:themeColor="text1"/>
        </w:rPr>
        <w:t>Визначення індексу Майєра</w:t>
      </w: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3"/>
        <w:gridCol w:w="2977"/>
        <w:gridCol w:w="2977"/>
      </w:tblGrid>
      <w:tr w:rsidR="002E59D0" w:rsidRPr="008F0EA9" w14:paraId="5AC06540" w14:textId="77777777" w:rsidTr="0012454C">
        <w:trPr>
          <w:trHeight w:val="562"/>
        </w:trPr>
        <w:tc>
          <w:tcPr>
            <w:tcW w:w="3823" w:type="dxa"/>
          </w:tcPr>
          <w:p w14:paraId="1422BCC3"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Мешканці чистих вод</w:t>
            </w:r>
          </w:p>
        </w:tc>
        <w:tc>
          <w:tcPr>
            <w:tcW w:w="2977" w:type="dxa"/>
          </w:tcPr>
          <w:p w14:paraId="13B03878"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Організми середнього ступеня чутливості</w:t>
            </w:r>
          </w:p>
        </w:tc>
        <w:tc>
          <w:tcPr>
            <w:tcW w:w="2977" w:type="dxa"/>
          </w:tcPr>
          <w:p w14:paraId="6A730CD6"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Мешканці забруднених вод</w:t>
            </w:r>
          </w:p>
        </w:tc>
      </w:tr>
      <w:tr w:rsidR="002E59D0" w:rsidRPr="008F0EA9" w14:paraId="0A08D878" w14:textId="77777777" w:rsidTr="0012454C">
        <w:trPr>
          <w:trHeight w:val="502"/>
        </w:trPr>
        <w:tc>
          <w:tcPr>
            <w:tcW w:w="3823" w:type="dxa"/>
          </w:tcPr>
          <w:p w14:paraId="21F93D97"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веснянок (</w:t>
            </w:r>
            <w:r w:rsidRPr="008F0EA9">
              <w:rPr>
                <w:i/>
                <w:color w:val="000000" w:themeColor="text1"/>
                <w:sz w:val="24"/>
                <w:szCs w:val="24"/>
              </w:rPr>
              <w:t>Plecoptera</w:t>
            </w:r>
            <w:r w:rsidRPr="008F0EA9">
              <w:rPr>
                <w:color w:val="000000" w:themeColor="text1"/>
                <w:sz w:val="24"/>
                <w:szCs w:val="24"/>
              </w:rPr>
              <w:t>)</w:t>
            </w:r>
          </w:p>
        </w:tc>
        <w:tc>
          <w:tcPr>
            <w:tcW w:w="2977" w:type="dxa"/>
          </w:tcPr>
          <w:p w14:paraId="71BC8E90"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Бокоплави (</w:t>
            </w:r>
            <w:r w:rsidRPr="008F0EA9">
              <w:rPr>
                <w:i/>
                <w:color w:val="000000" w:themeColor="text1"/>
                <w:sz w:val="24"/>
                <w:szCs w:val="24"/>
              </w:rPr>
              <w:t>Amphipoda</w:t>
            </w:r>
            <w:r w:rsidRPr="008F0EA9">
              <w:rPr>
                <w:color w:val="000000" w:themeColor="text1"/>
                <w:sz w:val="24"/>
                <w:szCs w:val="24"/>
              </w:rPr>
              <w:t>)</w:t>
            </w:r>
          </w:p>
        </w:tc>
        <w:tc>
          <w:tcPr>
            <w:tcW w:w="2977" w:type="dxa"/>
          </w:tcPr>
          <w:p w14:paraId="69B619CE"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комарів- дзвінців (</w:t>
            </w:r>
            <w:r w:rsidRPr="008F0EA9">
              <w:rPr>
                <w:i/>
                <w:color w:val="000000" w:themeColor="text1"/>
                <w:sz w:val="24"/>
                <w:szCs w:val="24"/>
              </w:rPr>
              <w:t>Chironomidae</w:t>
            </w:r>
            <w:r w:rsidRPr="008F0EA9">
              <w:rPr>
                <w:color w:val="000000" w:themeColor="text1"/>
                <w:sz w:val="24"/>
                <w:szCs w:val="24"/>
              </w:rPr>
              <w:t>)</w:t>
            </w:r>
          </w:p>
        </w:tc>
      </w:tr>
      <w:tr w:rsidR="002E59D0" w:rsidRPr="008F0EA9" w14:paraId="5ADDF912" w14:textId="77777777" w:rsidTr="0012454C">
        <w:trPr>
          <w:trHeight w:val="287"/>
        </w:trPr>
        <w:tc>
          <w:tcPr>
            <w:tcW w:w="3823" w:type="dxa"/>
          </w:tcPr>
          <w:p w14:paraId="106524E6"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одноденок (</w:t>
            </w:r>
            <w:r w:rsidRPr="008F0EA9">
              <w:rPr>
                <w:i/>
                <w:color w:val="000000" w:themeColor="text1"/>
                <w:sz w:val="24"/>
                <w:szCs w:val="24"/>
              </w:rPr>
              <w:t>Ерheтerорtеrа</w:t>
            </w:r>
            <w:r w:rsidRPr="008F0EA9">
              <w:rPr>
                <w:color w:val="000000" w:themeColor="text1"/>
                <w:sz w:val="24"/>
                <w:szCs w:val="24"/>
              </w:rPr>
              <w:t>)</w:t>
            </w:r>
          </w:p>
        </w:tc>
        <w:tc>
          <w:tcPr>
            <w:tcW w:w="2977" w:type="dxa"/>
          </w:tcPr>
          <w:p w14:paraId="134552F7"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Річковий рак (</w:t>
            </w:r>
            <w:r w:rsidRPr="008F0EA9">
              <w:rPr>
                <w:i/>
                <w:color w:val="000000" w:themeColor="text1"/>
                <w:sz w:val="24"/>
                <w:szCs w:val="24"/>
              </w:rPr>
              <w:t>Astacus sp.</w:t>
            </w:r>
            <w:r w:rsidRPr="008F0EA9">
              <w:rPr>
                <w:color w:val="000000" w:themeColor="text1"/>
                <w:sz w:val="24"/>
                <w:szCs w:val="24"/>
              </w:rPr>
              <w:t>)</w:t>
            </w:r>
          </w:p>
        </w:tc>
        <w:tc>
          <w:tcPr>
            <w:tcW w:w="2977" w:type="dxa"/>
          </w:tcPr>
          <w:p w14:paraId="658C852D"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П'явки (</w:t>
            </w:r>
            <w:r w:rsidRPr="008F0EA9">
              <w:rPr>
                <w:i/>
                <w:color w:val="000000" w:themeColor="text1"/>
                <w:sz w:val="24"/>
                <w:szCs w:val="24"/>
              </w:rPr>
              <w:t>Hirudinea</w:t>
            </w:r>
            <w:r w:rsidRPr="008F0EA9">
              <w:rPr>
                <w:color w:val="000000" w:themeColor="text1"/>
                <w:sz w:val="24"/>
                <w:szCs w:val="24"/>
              </w:rPr>
              <w:t>)</w:t>
            </w:r>
          </w:p>
        </w:tc>
      </w:tr>
      <w:tr w:rsidR="002E59D0" w:rsidRPr="008F0EA9" w14:paraId="5384591D" w14:textId="77777777" w:rsidTr="0012454C">
        <w:trPr>
          <w:trHeight w:val="478"/>
        </w:trPr>
        <w:tc>
          <w:tcPr>
            <w:tcW w:w="3823" w:type="dxa"/>
          </w:tcPr>
          <w:p w14:paraId="10A90CB2"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волохокрильців (</w:t>
            </w:r>
            <w:r w:rsidRPr="008F0EA9">
              <w:rPr>
                <w:i/>
                <w:color w:val="000000" w:themeColor="text1"/>
                <w:sz w:val="24"/>
                <w:szCs w:val="24"/>
              </w:rPr>
              <w:t>Тrісhорtеrа</w:t>
            </w:r>
            <w:r w:rsidRPr="008F0EA9">
              <w:rPr>
                <w:color w:val="000000" w:themeColor="text1"/>
                <w:sz w:val="24"/>
                <w:szCs w:val="24"/>
              </w:rPr>
              <w:t>)</w:t>
            </w:r>
          </w:p>
        </w:tc>
        <w:tc>
          <w:tcPr>
            <w:tcW w:w="2977" w:type="dxa"/>
          </w:tcPr>
          <w:p w14:paraId="4058C462"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бабок (</w:t>
            </w:r>
            <w:r w:rsidRPr="008F0EA9">
              <w:rPr>
                <w:i/>
                <w:color w:val="000000" w:themeColor="text1"/>
                <w:sz w:val="24"/>
                <w:szCs w:val="24"/>
              </w:rPr>
              <w:t>Оdоnаta</w:t>
            </w:r>
            <w:r w:rsidRPr="008F0EA9">
              <w:rPr>
                <w:color w:val="000000" w:themeColor="text1"/>
                <w:sz w:val="24"/>
                <w:szCs w:val="24"/>
              </w:rPr>
              <w:t>)</w:t>
            </w:r>
          </w:p>
        </w:tc>
        <w:tc>
          <w:tcPr>
            <w:tcW w:w="2977" w:type="dxa"/>
          </w:tcPr>
          <w:p w14:paraId="2872B487"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Водяний віслючок (</w:t>
            </w:r>
            <w:r w:rsidRPr="008F0EA9">
              <w:rPr>
                <w:i/>
                <w:color w:val="000000" w:themeColor="text1"/>
                <w:sz w:val="24"/>
                <w:szCs w:val="24"/>
              </w:rPr>
              <w:t>Asellus aquaticus</w:t>
            </w:r>
            <w:r w:rsidRPr="008F0EA9">
              <w:rPr>
                <w:color w:val="000000" w:themeColor="text1"/>
                <w:sz w:val="24"/>
                <w:szCs w:val="24"/>
              </w:rPr>
              <w:t>)</w:t>
            </w:r>
          </w:p>
        </w:tc>
      </w:tr>
      <w:tr w:rsidR="002E59D0" w:rsidRPr="008F0EA9" w14:paraId="5EF938C0" w14:textId="77777777" w:rsidTr="0012454C">
        <w:trPr>
          <w:trHeight w:val="757"/>
        </w:trPr>
        <w:tc>
          <w:tcPr>
            <w:tcW w:w="3823" w:type="dxa"/>
          </w:tcPr>
          <w:p w14:paraId="175B7E9C"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вислокрильців (</w:t>
            </w:r>
            <w:r w:rsidRPr="008F0EA9">
              <w:rPr>
                <w:i/>
                <w:color w:val="000000" w:themeColor="text1"/>
                <w:sz w:val="24"/>
                <w:szCs w:val="24"/>
              </w:rPr>
              <w:t>Мegаlорterа</w:t>
            </w:r>
            <w:r w:rsidRPr="008F0EA9">
              <w:rPr>
                <w:color w:val="000000" w:themeColor="text1"/>
                <w:sz w:val="24"/>
                <w:szCs w:val="24"/>
              </w:rPr>
              <w:t>)</w:t>
            </w:r>
          </w:p>
        </w:tc>
        <w:tc>
          <w:tcPr>
            <w:tcW w:w="2977" w:type="dxa"/>
          </w:tcPr>
          <w:p w14:paraId="2C14EEAE"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комарів-довгоніжок (</w:t>
            </w:r>
            <w:r w:rsidRPr="008F0EA9">
              <w:rPr>
                <w:i/>
                <w:color w:val="000000" w:themeColor="text1"/>
                <w:sz w:val="24"/>
                <w:szCs w:val="24"/>
              </w:rPr>
              <w:t>Tipulidae</w:t>
            </w:r>
            <w:r w:rsidRPr="008F0EA9">
              <w:rPr>
                <w:color w:val="000000" w:themeColor="text1"/>
                <w:sz w:val="24"/>
                <w:szCs w:val="24"/>
              </w:rPr>
              <w:t>)</w:t>
            </w:r>
          </w:p>
        </w:tc>
        <w:tc>
          <w:tcPr>
            <w:tcW w:w="2977" w:type="dxa"/>
          </w:tcPr>
          <w:p w14:paraId="3A15520B"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Молюски -ставковики (</w:t>
            </w:r>
            <w:r w:rsidRPr="008F0EA9">
              <w:rPr>
                <w:i/>
                <w:color w:val="000000" w:themeColor="text1"/>
                <w:sz w:val="24"/>
                <w:szCs w:val="24"/>
              </w:rPr>
              <w:t>Gаstropoda, Lymnaea</w:t>
            </w:r>
            <w:r w:rsidRPr="008F0EA9">
              <w:rPr>
                <w:color w:val="000000" w:themeColor="text1"/>
                <w:sz w:val="24"/>
                <w:szCs w:val="24"/>
              </w:rPr>
              <w:t>)</w:t>
            </w:r>
          </w:p>
        </w:tc>
      </w:tr>
      <w:tr w:rsidR="002E59D0" w:rsidRPr="008F0EA9" w14:paraId="450EE047" w14:textId="77777777" w:rsidTr="0012454C">
        <w:trPr>
          <w:trHeight w:val="689"/>
        </w:trPr>
        <w:tc>
          <w:tcPr>
            <w:tcW w:w="3823" w:type="dxa"/>
            <w:vMerge w:val="restart"/>
          </w:tcPr>
          <w:p w14:paraId="1A0305E7"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Двостулкові молюски (</w:t>
            </w:r>
            <w:r w:rsidRPr="008F0EA9">
              <w:rPr>
                <w:i/>
                <w:color w:val="000000" w:themeColor="text1"/>
                <w:sz w:val="24"/>
                <w:szCs w:val="24"/>
              </w:rPr>
              <w:t>Віvаlviа</w:t>
            </w:r>
            <w:r w:rsidRPr="008F0EA9">
              <w:rPr>
                <w:color w:val="000000" w:themeColor="text1"/>
                <w:sz w:val="24"/>
                <w:szCs w:val="24"/>
              </w:rPr>
              <w:t>)</w:t>
            </w:r>
          </w:p>
        </w:tc>
        <w:tc>
          <w:tcPr>
            <w:tcW w:w="2977" w:type="dxa"/>
          </w:tcPr>
          <w:p w14:paraId="010634D5"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Молюски – котушки (</w:t>
            </w:r>
            <w:r w:rsidRPr="008F0EA9">
              <w:rPr>
                <w:i/>
                <w:color w:val="000000" w:themeColor="text1"/>
                <w:sz w:val="24"/>
                <w:szCs w:val="24"/>
              </w:rPr>
              <w:t>Gаstrороdа, РІаnоrbidае</w:t>
            </w:r>
            <w:r w:rsidRPr="008F0EA9">
              <w:rPr>
                <w:color w:val="000000" w:themeColor="text1"/>
                <w:sz w:val="24"/>
                <w:szCs w:val="24"/>
              </w:rPr>
              <w:t>)</w:t>
            </w:r>
          </w:p>
        </w:tc>
        <w:tc>
          <w:tcPr>
            <w:tcW w:w="2977" w:type="dxa"/>
          </w:tcPr>
          <w:p w14:paraId="66256E8C"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Личинки мошки (</w:t>
            </w:r>
            <w:r w:rsidRPr="008F0EA9">
              <w:rPr>
                <w:i/>
                <w:color w:val="000000" w:themeColor="text1"/>
                <w:sz w:val="24"/>
                <w:szCs w:val="24"/>
              </w:rPr>
              <w:t>Diptera, Simulidae</w:t>
            </w:r>
            <w:r w:rsidRPr="008F0EA9">
              <w:rPr>
                <w:color w:val="000000" w:themeColor="text1"/>
                <w:sz w:val="24"/>
                <w:szCs w:val="24"/>
              </w:rPr>
              <w:t>)</w:t>
            </w:r>
          </w:p>
        </w:tc>
      </w:tr>
      <w:tr w:rsidR="002E59D0" w:rsidRPr="008F0EA9" w14:paraId="5A640921" w14:textId="77777777" w:rsidTr="0012454C">
        <w:trPr>
          <w:trHeight w:val="647"/>
        </w:trPr>
        <w:tc>
          <w:tcPr>
            <w:tcW w:w="3823" w:type="dxa"/>
            <w:vMerge/>
            <w:tcBorders>
              <w:top w:val="nil"/>
            </w:tcBorders>
          </w:tcPr>
          <w:p w14:paraId="66BEECEA" w14:textId="77777777" w:rsidR="002E59D0" w:rsidRPr="008F0EA9" w:rsidRDefault="002E59D0" w:rsidP="0012454C">
            <w:pPr>
              <w:rPr>
                <w:color w:val="000000" w:themeColor="text1"/>
              </w:rPr>
            </w:pPr>
          </w:p>
        </w:tc>
        <w:tc>
          <w:tcPr>
            <w:tcW w:w="2977" w:type="dxa"/>
          </w:tcPr>
          <w:p w14:paraId="4593C724"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Молюски - живородки (</w:t>
            </w:r>
            <w:r w:rsidRPr="008F0EA9">
              <w:rPr>
                <w:i/>
                <w:color w:val="000000" w:themeColor="text1"/>
                <w:sz w:val="24"/>
                <w:szCs w:val="24"/>
              </w:rPr>
              <w:t>Gаstrороdа, Viviparidае</w:t>
            </w:r>
            <w:r w:rsidRPr="008F0EA9">
              <w:rPr>
                <w:color w:val="000000" w:themeColor="text1"/>
                <w:sz w:val="24"/>
                <w:szCs w:val="24"/>
              </w:rPr>
              <w:t>)</w:t>
            </w:r>
          </w:p>
        </w:tc>
        <w:tc>
          <w:tcPr>
            <w:tcW w:w="2977" w:type="dxa"/>
          </w:tcPr>
          <w:p w14:paraId="514B8CC4"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Малощетинкові черви (</w:t>
            </w:r>
            <w:r w:rsidRPr="008F0EA9">
              <w:rPr>
                <w:i/>
                <w:color w:val="000000" w:themeColor="text1"/>
                <w:sz w:val="24"/>
                <w:szCs w:val="24"/>
              </w:rPr>
              <w:t>Оligochaetа</w:t>
            </w:r>
            <w:r w:rsidRPr="008F0EA9">
              <w:rPr>
                <w:color w:val="000000" w:themeColor="text1"/>
                <w:sz w:val="24"/>
                <w:szCs w:val="24"/>
              </w:rPr>
              <w:t>)</w:t>
            </w:r>
          </w:p>
        </w:tc>
      </w:tr>
    </w:tbl>
    <w:p w14:paraId="4ABF0D3B" w14:textId="77777777" w:rsidR="002E59D0" w:rsidRPr="008F0EA9" w:rsidRDefault="002E59D0" w:rsidP="002E59D0">
      <w:pPr>
        <w:pStyle w:val="a3"/>
        <w:widowControl w:val="0"/>
        <w:numPr>
          <w:ilvl w:val="0"/>
          <w:numId w:val="18"/>
        </w:numPr>
        <w:tabs>
          <w:tab w:val="left" w:pos="1307"/>
        </w:tabs>
        <w:autoSpaceDE w:val="0"/>
        <w:autoSpaceDN w:val="0"/>
        <w:ind w:left="0" w:firstLine="454"/>
        <w:contextualSpacing w:val="0"/>
        <w:jc w:val="both"/>
        <w:rPr>
          <w:color w:val="000000" w:themeColor="text1"/>
        </w:rPr>
      </w:pPr>
      <w:r w:rsidRPr="008F0EA9">
        <w:rPr>
          <w:color w:val="000000" w:themeColor="text1"/>
        </w:rPr>
        <w:t>Підраховують скільки груп знайдено в пробі з першого, другого та третього стовпчика таблиці.</w:t>
      </w:r>
    </w:p>
    <w:p w14:paraId="1E6B6CE6" w14:textId="77777777" w:rsidR="002E59D0" w:rsidRPr="008F0EA9" w:rsidRDefault="002E59D0" w:rsidP="002E59D0">
      <w:pPr>
        <w:pStyle w:val="a3"/>
        <w:widowControl w:val="0"/>
        <w:numPr>
          <w:ilvl w:val="0"/>
          <w:numId w:val="19"/>
        </w:numPr>
        <w:tabs>
          <w:tab w:val="left" w:pos="1307"/>
        </w:tabs>
        <w:autoSpaceDE w:val="0"/>
        <w:autoSpaceDN w:val="0"/>
        <w:ind w:left="0" w:firstLine="454"/>
        <w:contextualSpacing w:val="0"/>
        <w:jc w:val="both"/>
        <w:rPr>
          <w:color w:val="000000" w:themeColor="text1"/>
        </w:rPr>
      </w:pPr>
      <w:r w:rsidRPr="008F0EA9">
        <w:rPr>
          <w:color w:val="000000" w:themeColor="text1"/>
        </w:rPr>
        <w:t>Кількість груп з першого стовпчика множать на 3, другого – на 2, третього – на 1. За сумою отриманих значень характеризують ступінь забрудненості водойми: більше 22 – вода належить до І класу якості; від 17 до 21 – до ІІ; від 11 до 16</w:t>
      </w:r>
      <w:r w:rsidRPr="008F0EA9">
        <w:rPr>
          <w:color w:val="000000" w:themeColor="text1"/>
          <w:lang w:val="ru-RU"/>
        </w:rPr>
        <w:t xml:space="preserve"> </w:t>
      </w:r>
      <w:r w:rsidRPr="008F0EA9">
        <w:rPr>
          <w:color w:val="000000" w:themeColor="text1"/>
        </w:rPr>
        <w:t>до ІІІ; менше 11 – IV-V класів.</w:t>
      </w:r>
    </w:p>
    <w:p w14:paraId="1A3D6C94" w14:textId="77777777" w:rsidR="002E59D0" w:rsidRPr="008F0EA9" w:rsidRDefault="002E59D0" w:rsidP="002E59D0">
      <w:pPr>
        <w:pStyle w:val="2"/>
        <w:spacing w:before="0" w:after="0"/>
        <w:ind w:firstLine="454"/>
        <w:rPr>
          <w:rFonts w:ascii="Times New Roman" w:hAnsi="Times New Roman"/>
          <w:color w:val="000000" w:themeColor="text1"/>
          <w:sz w:val="24"/>
          <w:szCs w:val="24"/>
        </w:rPr>
      </w:pPr>
      <w:r w:rsidRPr="008F0EA9">
        <w:rPr>
          <w:rFonts w:ascii="Times New Roman" w:hAnsi="Times New Roman"/>
          <w:color w:val="000000" w:themeColor="text1"/>
          <w:sz w:val="24"/>
          <w:szCs w:val="24"/>
        </w:rPr>
        <w:t>Визначення індексу Вудівісса</w:t>
      </w:r>
    </w:p>
    <w:p w14:paraId="417B2602" w14:textId="77777777" w:rsidR="002E59D0" w:rsidRPr="008F0EA9" w:rsidRDefault="002E59D0" w:rsidP="002E59D0">
      <w:pPr>
        <w:pStyle w:val="a3"/>
        <w:widowControl w:val="0"/>
        <w:numPr>
          <w:ilvl w:val="0"/>
          <w:numId w:val="17"/>
        </w:numPr>
        <w:tabs>
          <w:tab w:val="left" w:pos="1307"/>
        </w:tabs>
        <w:autoSpaceDE w:val="0"/>
        <w:autoSpaceDN w:val="0"/>
        <w:ind w:left="0" w:firstLine="454"/>
        <w:contextualSpacing w:val="0"/>
        <w:jc w:val="both"/>
        <w:rPr>
          <w:color w:val="000000" w:themeColor="text1"/>
        </w:rPr>
      </w:pPr>
      <w:r w:rsidRPr="008F0EA9">
        <w:rPr>
          <w:color w:val="000000" w:themeColor="text1"/>
        </w:rPr>
        <w:t xml:space="preserve">На водоймі збирають біологічний матеріал макрозообентосу та сортують на умовні групи, згідно з їх індикаторної значимості (табл. </w:t>
      </w:r>
      <w:r w:rsidRPr="008F0EA9">
        <w:rPr>
          <w:color w:val="000000" w:themeColor="text1"/>
          <w:lang w:val="en-US"/>
        </w:rPr>
        <w:t>1</w:t>
      </w:r>
      <w:r w:rsidRPr="008F0EA9">
        <w:rPr>
          <w:color w:val="000000" w:themeColor="text1"/>
        </w:rPr>
        <w:t>.2).</w:t>
      </w:r>
    </w:p>
    <w:p w14:paraId="2C6DF611" w14:textId="77777777" w:rsidR="002E59D0" w:rsidRPr="008F0EA9" w:rsidRDefault="002E59D0" w:rsidP="002E59D0">
      <w:pPr>
        <w:pStyle w:val="a3"/>
        <w:widowControl w:val="0"/>
        <w:tabs>
          <w:tab w:val="left" w:pos="1307"/>
        </w:tabs>
        <w:autoSpaceDE w:val="0"/>
        <w:autoSpaceDN w:val="0"/>
        <w:ind w:left="454"/>
        <w:contextualSpacing w:val="0"/>
        <w:rPr>
          <w:color w:val="000000" w:themeColor="text1"/>
        </w:rPr>
      </w:pPr>
    </w:p>
    <w:p w14:paraId="1185ADC4" w14:textId="77777777" w:rsidR="002E59D0" w:rsidRPr="008F0EA9" w:rsidRDefault="002E59D0" w:rsidP="002E59D0">
      <w:pPr>
        <w:pStyle w:val="a9"/>
        <w:spacing w:after="0"/>
        <w:ind w:firstLine="454"/>
        <w:jc w:val="right"/>
        <w:rPr>
          <w:color w:val="000000" w:themeColor="text1"/>
        </w:rPr>
      </w:pPr>
    </w:p>
    <w:p w14:paraId="5067E589" w14:textId="77777777" w:rsidR="002E59D0" w:rsidRPr="008F0EA9" w:rsidRDefault="002E59D0" w:rsidP="002E59D0">
      <w:pPr>
        <w:pStyle w:val="a9"/>
        <w:spacing w:after="0"/>
        <w:ind w:firstLine="454"/>
        <w:jc w:val="right"/>
        <w:rPr>
          <w:color w:val="000000" w:themeColor="text1"/>
        </w:rPr>
      </w:pPr>
      <w:r w:rsidRPr="008F0EA9">
        <w:rPr>
          <w:color w:val="000000" w:themeColor="text1"/>
        </w:rPr>
        <w:t xml:space="preserve">Таблиця 1.2 </w:t>
      </w:r>
    </w:p>
    <w:p w14:paraId="3CDD8E7D" w14:textId="77777777" w:rsidR="002E59D0" w:rsidRPr="008F0EA9" w:rsidRDefault="002E59D0" w:rsidP="002E59D0">
      <w:pPr>
        <w:pStyle w:val="a9"/>
        <w:spacing w:after="0"/>
        <w:ind w:firstLine="454"/>
        <w:jc w:val="center"/>
        <w:rPr>
          <w:color w:val="000000" w:themeColor="text1"/>
        </w:rPr>
      </w:pPr>
      <w:r w:rsidRPr="008F0EA9">
        <w:rPr>
          <w:color w:val="000000" w:themeColor="text1"/>
        </w:rPr>
        <w:t>Визначення якості води за макрозообентосом</w:t>
      </w:r>
    </w:p>
    <w:p w14:paraId="1AB02376" w14:textId="77777777" w:rsidR="002E59D0" w:rsidRPr="008F0EA9" w:rsidRDefault="002E59D0" w:rsidP="002E59D0">
      <w:pPr>
        <w:pStyle w:val="a9"/>
        <w:spacing w:after="0"/>
        <w:ind w:firstLine="454"/>
        <w:jc w:val="center"/>
        <w:rPr>
          <w:color w:val="000000" w:themeColor="text1"/>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5"/>
        <w:gridCol w:w="1843"/>
        <w:gridCol w:w="1078"/>
        <w:gridCol w:w="1078"/>
        <w:gridCol w:w="1079"/>
        <w:gridCol w:w="1078"/>
        <w:gridCol w:w="1079"/>
      </w:tblGrid>
      <w:tr w:rsidR="002E59D0" w:rsidRPr="008F0EA9" w14:paraId="2239BF72" w14:textId="77777777" w:rsidTr="0012454C">
        <w:trPr>
          <w:trHeight w:val="757"/>
        </w:trPr>
        <w:tc>
          <w:tcPr>
            <w:tcW w:w="2535" w:type="dxa"/>
            <w:vMerge w:val="restart"/>
          </w:tcPr>
          <w:p w14:paraId="724D155E"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lastRenderedPageBreak/>
              <w:t>Наявність певних таксонів тварин у пробі</w:t>
            </w:r>
          </w:p>
        </w:tc>
        <w:tc>
          <w:tcPr>
            <w:tcW w:w="1843" w:type="dxa"/>
            <w:vMerge w:val="restart"/>
          </w:tcPr>
          <w:p w14:paraId="1239BD7F" w14:textId="77777777" w:rsidR="002E59D0" w:rsidRPr="008F0EA9" w:rsidRDefault="002E59D0" w:rsidP="0012454C">
            <w:pPr>
              <w:pStyle w:val="TableParagraph"/>
              <w:rPr>
                <w:color w:val="000000" w:themeColor="text1"/>
                <w:sz w:val="24"/>
                <w:szCs w:val="24"/>
                <w:lang w:val="ru-RU"/>
              </w:rPr>
            </w:pPr>
            <w:r w:rsidRPr="008F0EA9">
              <w:rPr>
                <w:color w:val="000000" w:themeColor="text1"/>
                <w:sz w:val="24"/>
                <w:szCs w:val="24"/>
                <w:lang w:val="ru-RU"/>
              </w:rPr>
              <w:t>Кількість видів певного таксону у пробі</w:t>
            </w:r>
          </w:p>
        </w:tc>
        <w:tc>
          <w:tcPr>
            <w:tcW w:w="5392" w:type="dxa"/>
            <w:gridSpan w:val="5"/>
          </w:tcPr>
          <w:p w14:paraId="4C277ED6"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Загальна кількість умовних "груп" організмів</w:t>
            </w:r>
            <w:r w:rsidRPr="008F0EA9">
              <w:rPr>
                <w:color w:val="000000" w:themeColor="text1"/>
                <w:sz w:val="24"/>
                <w:szCs w:val="24"/>
                <w:vertAlign w:val="superscript"/>
                <w:lang w:val="ru-RU"/>
              </w:rPr>
              <w:t>1</w:t>
            </w:r>
            <w:r w:rsidRPr="008F0EA9">
              <w:rPr>
                <w:color w:val="000000" w:themeColor="text1"/>
                <w:sz w:val="24"/>
                <w:szCs w:val="24"/>
                <w:lang w:val="ru-RU"/>
              </w:rPr>
              <w:t xml:space="preserve"> у пробі</w:t>
            </w:r>
          </w:p>
        </w:tc>
      </w:tr>
      <w:tr w:rsidR="002E59D0" w:rsidRPr="008F0EA9" w14:paraId="7170E215" w14:textId="77777777" w:rsidTr="0012454C">
        <w:trPr>
          <w:trHeight w:val="505"/>
        </w:trPr>
        <w:tc>
          <w:tcPr>
            <w:tcW w:w="2535" w:type="dxa"/>
            <w:vMerge/>
            <w:tcBorders>
              <w:top w:val="nil"/>
            </w:tcBorders>
          </w:tcPr>
          <w:p w14:paraId="1C723AE1" w14:textId="77777777" w:rsidR="002E59D0" w:rsidRPr="008F0EA9" w:rsidRDefault="002E59D0" w:rsidP="0012454C">
            <w:pPr>
              <w:rPr>
                <w:color w:val="000000" w:themeColor="text1"/>
                <w:lang w:val="ru-RU"/>
              </w:rPr>
            </w:pPr>
          </w:p>
        </w:tc>
        <w:tc>
          <w:tcPr>
            <w:tcW w:w="1843" w:type="dxa"/>
            <w:vMerge/>
            <w:tcBorders>
              <w:top w:val="nil"/>
            </w:tcBorders>
          </w:tcPr>
          <w:p w14:paraId="654981A2" w14:textId="77777777" w:rsidR="002E59D0" w:rsidRPr="008F0EA9" w:rsidRDefault="002E59D0" w:rsidP="0012454C">
            <w:pPr>
              <w:rPr>
                <w:color w:val="000000" w:themeColor="text1"/>
                <w:lang w:val="ru-RU"/>
              </w:rPr>
            </w:pPr>
          </w:p>
        </w:tc>
        <w:tc>
          <w:tcPr>
            <w:tcW w:w="1078" w:type="dxa"/>
          </w:tcPr>
          <w:p w14:paraId="4FFF1105"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0-1</w:t>
            </w:r>
          </w:p>
        </w:tc>
        <w:tc>
          <w:tcPr>
            <w:tcW w:w="1078" w:type="dxa"/>
          </w:tcPr>
          <w:p w14:paraId="073CDF9C"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2-5</w:t>
            </w:r>
          </w:p>
        </w:tc>
        <w:tc>
          <w:tcPr>
            <w:tcW w:w="1079" w:type="dxa"/>
          </w:tcPr>
          <w:p w14:paraId="455B21A3"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6-</w:t>
            </w:r>
          </w:p>
          <w:p w14:paraId="54264C5F"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10</w:t>
            </w:r>
          </w:p>
        </w:tc>
        <w:tc>
          <w:tcPr>
            <w:tcW w:w="1078" w:type="dxa"/>
          </w:tcPr>
          <w:p w14:paraId="5C4CB067"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11-</w:t>
            </w:r>
          </w:p>
          <w:p w14:paraId="05183BBC"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15</w:t>
            </w:r>
          </w:p>
        </w:tc>
        <w:tc>
          <w:tcPr>
            <w:tcW w:w="1079" w:type="dxa"/>
          </w:tcPr>
          <w:p w14:paraId="0DB84662"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16 і</w:t>
            </w:r>
            <w:r w:rsidRPr="008F0EA9">
              <w:rPr>
                <w:color w:val="000000" w:themeColor="text1"/>
                <w:sz w:val="24"/>
                <w:szCs w:val="24"/>
                <w:lang w:val="uk-UA"/>
              </w:rPr>
              <w:t xml:space="preserve"> </w:t>
            </w:r>
            <w:r w:rsidRPr="008F0EA9">
              <w:rPr>
                <w:color w:val="000000" w:themeColor="text1"/>
                <w:sz w:val="24"/>
                <w:szCs w:val="24"/>
              </w:rPr>
              <w:t>&gt;</w:t>
            </w:r>
          </w:p>
        </w:tc>
      </w:tr>
      <w:tr w:rsidR="002E59D0" w:rsidRPr="008F0EA9" w14:paraId="7CF36EAD" w14:textId="77777777" w:rsidTr="0012454C">
        <w:trPr>
          <w:trHeight w:val="506"/>
        </w:trPr>
        <w:tc>
          <w:tcPr>
            <w:tcW w:w="2535" w:type="dxa"/>
            <w:vMerge/>
            <w:tcBorders>
              <w:top w:val="nil"/>
            </w:tcBorders>
          </w:tcPr>
          <w:p w14:paraId="129E4095" w14:textId="77777777" w:rsidR="002E59D0" w:rsidRPr="008F0EA9" w:rsidRDefault="002E59D0" w:rsidP="0012454C">
            <w:pPr>
              <w:rPr>
                <w:color w:val="000000" w:themeColor="text1"/>
              </w:rPr>
            </w:pPr>
          </w:p>
        </w:tc>
        <w:tc>
          <w:tcPr>
            <w:tcW w:w="1843" w:type="dxa"/>
            <w:vMerge/>
            <w:tcBorders>
              <w:top w:val="nil"/>
            </w:tcBorders>
          </w:tcPr>
          <w:p w14:paraId="5C205ED5" w14:textId="77777777" w:rsidR="002E59D0" w:rsidRPr="008F0EA9" w:rsidRDefault="002E59D0" w:rsidP="0012454C">
            <w:pPr>
              <w:rPr>
                <w:color w:val="000000" w:themeColor="text1"/>
              </w:rPr>
            </w:pPr>
          </w:p>
        </w:tc>
        <w:tc>
          <w:tcPr>
            <w:tcW w:w="5392" w:type="dxa"/>
            <w:gridSpan w:val="5"/>
          </w:tcPr>
          <w:p w14:paraId="60E2EEE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Значення біотичного</w:t>
            </w:r>
            <w:r w:rsidRPr="008F0EA9">
              <w:rPr>
                <w:color w:val="000000" w:themeColor="text1"/>
                <w:sz w:val="24"/>
                <w:szCs w:val="24"/>
                <w:lang w:val="uk-UA"/>
              </w:rPr>
              <w:t xml:space="preserve"> </w:t>
            </w:r>
            <w:r w:rsidRPr="008F0EA9">
              <w:rPr>
                <w:color w:val="000000" w:themeColor="text1"/>
                <w:sz w:val="24"/>
                <w:szCs w:val="24"/>
              </w:rPr>
              <w:t>індексу</w:t>
            </w:r>
          </w:p>
        </w:tc>
      </w:tr>
      <w:tr w:rsidR="002E59D0" w:rsidRPr="008F0EA9" w14:paraId="045C7A0D" w14:textId="77777777" w:rsidTr="0012454C">
        <w:trPr>
          <w:trHeight w:val="253"/>
        </w:trPr>
        <w:tc>
          <w:tcPr>
            <w:tcW w:w="2535" w:type="dxa"/>
          </w:tcPr>
          <w:p w14:paraId="21E9D87D"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1</w:t>
            </w:r>
          </w:p>
        </w:tc>
        <w:tc>
          <w:tcPr>
            <w:tcW w:w="1843" w:type="dxa"/>
          </w:tcPr>
          <w:p w14:paraId="2322EDC8"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2</w:t>
            </w:r>
          </w:p>
        </w:tc>
        <w:tc>
          <w:tcPr>
            <w:tcW w:w="5392" w:type="dxa"/>
            <w:gridSpan w:val="5"/>
          </w:tcPr>
          <w:p w14:paraId="0E08D83E"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3</w:t>
            </w:r>
          </w:p>
        </w:tc>
      </w:tr>
      <w:tr w:rsidR="002E59D0" w:rsidRPr="008F0EA9" w14:paraId="595973A8" w14:textId="77777777" w:rsidTr="0012454C">
        <w:trPr>
          <w:trHeight w:val="577"/>
        </w:trPr>
        <w:tc>
          <w:tcPr>
            <w:tcW w:w="2535" w:type="dxa"/>
            <w:vMerge w:val="restart"/>
          </w:tcPr>
          <w:p w14:paraId="6AC2E8B0"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 xml:space="preserve">Наявні личинки веснянок (ряд </w:t>
            </w:r>
            <w:r w:rsidRPr="008F0EA9">
              <w:rPr>
                <w:i/>
                <w:color w:val="000000" w:themeColor="text1"/>
                <w:sz w:val="24"/>
                <w:szCs w:val="24"/>
              </w:rPr>
              <w:t>Plecoptera</w:t>
            </w:r>
            <w:r w:rsidRPr="008F0EA9">
              <w:rPr>
                <w:i/>
                <w:color w:val="000000" w:themeColor="text1"/>
                <w:sz w:val="24"/>
                <w:szCs w:val="24"/>
                <w:lang w:val="ru-RU"/>
              </w:rPr>
              <w:t>а</w:t>
            </w:r>
            <w:r w:rsidRPr="008F0EA9">
              <w:rPr>
                <w:color w:val="000000" w:themeColor="text1"/>
                <w:sz w:val="24"/>
                <w:szCs w:val="24"/>
                <w:lang w:val="ru-RU"/>
              </w:rPr>
              <w:t>, клас -Комахи)</w:t>
            </w:r>
          </w:p>
        </w:tc>
        <w:tc>
          <w:tcPr>
            <w:tcW w:w="1843" w:type="dxa"/>
          </w:tcPr>
          <w:p w14:paraId="526588F8"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Більше одного виду</w:t>
            </w:r>
          </w:p>
        </w:tc>
        <w:tc>
          <w:tcPr>
            <w:tcW w:w="1078" w:type="dxa"/>
          </w:tcPr>
          <w:p w14:paraId="1C44748D"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c>
          <w:tcPr>
            <w:tcW w:w="1078" w:type="dxa"/>
          </w:tcPr>
          <w:p w14:paraId="093812A1"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c>
          <w:tcPr>
            <w:tcW w:w="1079" w:type="dxa"/>
          </w:tcPr>
          <w:p w14:paraId="472F4FF4"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8</w:t>
            </w:r>
          </w:p>
        </w:tc>
        <w:tc>
          <w:tcPr>
            <w:tcW w:w="1078" w:type="dxa"/>
          </w:tcPr>
          <w:p w14:paraId="7D1B1695"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9</w:t>
            </w:r>
          </w:p>
        </w:tc>
        <w:tc>
          <w:tcPr>
            <w:tcW w:w="1079" w:type="dxa"/>
          </w:tcPr>
          <w:p w14:paraId="133E5542"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10</w:t>
            </w:r>
          </w:p>
        </w:tc>
      </w:tr>
      <w:tr w:rsidR="002E59D0" w:rsidRPr="008F0EA9" w14:paraId="720C0951" w14:textId="77777777" w:rsidTr="0012454C">
        <w:trPr>
          <w:trHeight w:val="419"/>
        </w:trPr>
        <w:tc>
          <w:tcPr>
            <w:tcW w:w="2535" w:type="dxa"/>
            <w:vMerge/>
            <w:tcBorders>
              <w:top w:val="nil"/>
            </w:tcBorders>
          </w:tcPr>
          <w:p w14:paraId="57B6D417" w14:textId="77777777" w:rsidR="002E59D0" w:rsidRPr="008F0EA9" w:rsidRDefault="002E59D0" w:rsidP="0012454C">
            <w:pPr>
              <w:rPr>
                <w:color w:val="000000" w:themeColor="text1"/>
              </w:rPr>
            </w:pPr>
          </w:p>
        </w:tc>
        <w:tc>
          <w:tcPr>
            <w:tcW w:w="1843" w:type="dxa"/>
          </w:tcPr>
          <w:p w14:paraId="1BF34AF4"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Лише один вид</w:t>
            </w:r>
          </w:p>
        </w:tc>
        <w:tc>
          <w:tcPr>
            <w:tcW w:w="1078" w:type="dxa"/>
          </w:tcPr>
          <w:p w14:paraId="5F8F28E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c>
          <w:tcPr>
            <w:tcW w:w="1078" w:type="dxa"/>
          </w:tcPr>
          <w:p w14:paraId="122079C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c>
          <w:tcPr>
            <w:tcW w:w="1079" w:type="dxa"/>
          </w:tcPr>
          <w:p w14:paraId="02ECEE6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c>
          <w:tcPr>
            <w:tcW w:w="1078" w:type="dxa"/>
          </w:tcPr>
          <w:p w14:paraId="568201B0"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8</w:t>
            </w:r>
          </w:p>
        </w:tc>
        <w:tc>
          <w:tcPr>
            <w:tcW w:w="1079" w:type="dxa"/>
          </w:tcPr>
          <w:p w14:paraId="54879FD8"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9</w:t>
            </w:r>
          </w:p>
        </w:tc>
      </w:tr>
      <w:tr w:rsidR="002E59D0" w:rsidRPr="008F0EA9" w14:paraId="5671FC13" w14:textId="77777777" w:rsidTr="0012454C">
        <w:trPr>
          <w:trHeight w:val="505"/>
        </w:trPr>
        <w:tc>
          <w:tcPr>
            <w:tcW w:w="2535" w:type="dxa"/>
            <w:vMerge w:val="restart"/>
          </w:tcPr>
          <w:p w14:paraId="52CE5F30"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 xml:space="preserve">Наявні личинки одноденок (ряд </w:t>
            </w:r>
            <w:r w:rsidRPr="008F0EA9">
              <w:rPr>
                <w:i/>
                <w:color w:val="000000" w:themeColor="text1"/>
                <w:sz w:val="24"/>
                <w:szCs w:val="24"/>
                <w:lang w:val="ru-RU"/>
              </w:rPr>
              <w:t>Ер</w:t>
            </w:r>
            <w:r w:rsidRPr="008F0EA9">
              <w:rPr>
                <w:i/>
                <w:color w:val="000000" w:themeColor="text1"/>
                <w:sz w:val="24"/>
                <w:szCs w:val="24"/>
              </w:rPr>
              <w:t>hemeroptera</w:t>
            </w:r>
            <w:r w:rsidRPr="008F0EA9">
              <w:rPr>
                <w:color w:val="000000" w:themeColor="text1"/>
                <w:sz w:val="24"/>
                <w:szCs w:val="24"/>
                <w:lang w:val="ru-RU"/>
              </w:rPr>
              <w:t>, клас -Комахи)</w:t>
            </w:r>
          </w:p>
        </w:tc>
        <w:tc>
          <w:tcPr>
            <w:tcW w:w="1843" w:type="dxa"/>
          </w:tcPr>
          <w:p w14:paraId="52268A88"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Більше одного</w:t>
            </w:r>
          </w:p>
          <w:p w14:paraId="2B9D51EF"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виду</w:t>
            </w:r>
            <w:r w:rsidRPr="008F0EA9">
              <w:rPr>
                <w:color w:val="000000" w:themeColor="text1"/>
                <w:sz w:val="24"/>
                <w:szCs w:val="24"/>
                <w:vertAlign w:val="superscript"/>
              </w:rPr>
              <w:t>2</w:t>
            </w:r>
          </w:p>
        </w:tc>
        <w:tc>
          <w:tcPr>
            <w:tcW w:w="1078" w:type="dxa"/>
          </w:tcPr>
          <w:p w14:paraId="4D5CFF16"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c>
          <w:tcPr>
            <w:tcW w:w="1078" w:type="dxa"/>
          </w:tcPr>
          <w:p w14:paraId="03B2D0D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c>
          <w:tcPr>
            <w:tcW w:w="1079" w:type="dxa"/>
          </w:tcPr>
          <w:p w14:paraId="7E02F736"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c>
          <w:tcPr>
            <w:tcW w:w="1078" w:type="dxa"/>
          </w:tcPr>
          <w:p w14:paraId="52D2BF6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8</w:t>
            </w:r>
          </w:p>
        </w:tc>
        <w:tc>
          <w:tcPr>
            <w:tcW w:w="1079" w:type="dxa"/>
          </w:tcPr>
          <w:p w14:paraId="7A061574"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9</w:t>
            </w:r>
          </w:p>
        </w:tc>
      </w:tr>
      <w:tr w:rsidR="002E59D0" w:rsidRPr="008F0EA9" w14:paraId="2A2855EE" w14:textId="77777777" w:rsidTr="0012454C">
        <w:trPr>
          <w:trHeight w:val="506"/>
        </w:trPr>
        <w:tc>
          <w:tcPr>
            <w:tcW w:w="2535" w:type="dxa"/>
            <w:vMerge/>
            <w:tcBorders>
              <w:top w:val="nil"/>
            </w:tcBorders>
          </w:tcPr>
          <w:p w14:paraId="6DE04555" w14:textId="77777777" w:rsidR="002E59D0" w:rsidRPr="008F0EA9" w:rsidRDefault="002E59D0" w:rsidP="0012454C">
            <w:pPr>
              <w:rPr>
                <w:color w:val="000000" w:themeColor="text1"/>
              </w:rPr>
            </w:pPr>
          </w:p>
        </w:tc>
        <w:tc>
          <w:tcPr>
            <w:tcW w:w="1843" w:type="dxa"/>
          </w:tcPr>
          <w:p w14:paraId="4FD0C550"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Лише один</w:t>
            </w:r>
            <w:r w:rsidRPr="008F0EA9">
              <w:rPr>
                <w:color w:val="000000" w:themeColor="text1"/>
                <w:sz w:val="24"/>
                <w:szCs w:val="24"/>
                <w:lang w:val="uk-UA"/>
              </w:rPr>
              <w:t xml:space="preserve"> </w:t>
            </w:r>
            <w:r w:rsidRPr="008F0EA9">
              <w:rPr>
                <w:color w:val="000000" w:themeColor="text1"/>
                <w:sz w:val="24"/>
                <w:szCs w:val="24"/>
              </w:rPr>
              <w:t>вид</w:t>
            </w:r>
            <w:r w:rsidRPr="008F0EA9">
              <w:rPr>
                <w:color w:val="000000" w:themeColor="text1"/>
                <w:sz w:val="24"/>
                <w:szCs w:val="24"/>
                <w:vertAlign w:val="superscript"/>
              </w:rPr>
              <w:t>2</w:t>
            </w:r>
          </w:p>
        </w:tc>
        <w:tc>
          <w:tcPr>
            <w:tcW w:w="1078" w:type="dxa"/>
          </w:tcPr>
          <w:p w14:paraId="172E7C96"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c>
          <w:tcPr>
            <w:tcW w:w="1078" w:type="dxa"/>
          </w:tcPr>
          <w:p w14:paraId="6D6E36E5"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5</w:t>
            </w:r>
          </w:p>
        </w:tc>
        <w:tc>
          <w:tcPr>
            <w:tcW w:w="1079" w:type="dxa"/>
          </w:tcPr>
          <w:p w14:paraId="383CD612"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c>
          <w:tcPr>
            <w:tcW w:w="1078" w:type="dxa"/>
          </w:tcPr>
          <w:p w14:paraId="10ED3327"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c>
          <w:tcPr>
            <w:tcW w:w="1079" w:type="dxa"/>
          </w:tcPr>
          <w:p w14:paraId="76D02500"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8</w:t>
            </w:r>
          </w:p>
        </w:tc>
      </w:tr>
      <w:tr w:rsidR="002E59D0" w:rsidRPr="008F0EA9" w14:paraId="038CE6CD" w14:textId="77777777" w:rsidTr="0012454C">
        <w:trPr>
          <w:trHeight w:val="505"/>
        </w:trPr>
        <w:tc>
          <w:tcPr>
            <w:tcW w:w="2535" w:type="dxa"/>
            <w:vMerge w:val="restart"/>
          </w:tcPr>
          <w:p w14:paraId="687558B6"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 xml:space="preserve">Наявні личинки волохокрильців (ряд </w:t>
            </w:r>
            <w:r w:rsidRPr="008F0EA9">
              <w:rPr>
                <w:i/>
                <w:color w:val="000000" w:themeColor="text1"/>
                <w:sz w:val="24"/>
                <w:szCs w:val="24"/>
                <w:lang w:val="ru-RU"/>
              </w:rPr>
              <w:t>Т</w:t>
            </w:r>
            <w:r w:rsidRPr="008F0EA9">
              <w:rPr>
                <w:i/>
                <w:color w:val="000000" w:themeColor="text1"/>
                <w:sz w:val="24"/>
                <w:szCs w:val="24"/>
              </w:rPr>
              <w:t>richoptera</w:t>
            </w:r>
            <w:r w:rsidRPr="008F0EA9">
              <w:rPr>
                <w:color w:val="000000" w:themeColor="text1"/>
                <w:sz w:val="24"/>
                <w:szCs w:val="24"/>
                <w:lang w:val="ru-RU"/>
              </w:rPr>
              <w:t>, клас - Комахи)</w:t>
            </w:r>
          </w:p>
        </w:tc>
        <w:tc>
          <w:tcPr>
            <w:tcW w:w="1843" w:type="dxa"/>
          </w:tcPr>
          <w:p w14:paraId="78D9225E"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Більше одного</w:t>
            </w:r>
          </w:p>
          <w:p w14:paraId="3D0871B3"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виду</w:t>
            </w:r>
            <w:r w:rsidRPr="008F0EA9">
              <w:rPr>
                <w:color w:val="000000" w:themeColor="text1"/>
                <w:sz w:val="24"/>
                <w:szCs w:val="24"/>
                <w:vertAlign w:val="superscript"/>
              </w:rPr>
              <w:t>3</w:t>
            </w:r>
          </w:p>
        </w:tc>
        <w:tc>
          <w:tcPr>
            <w:tcW w:w="1078" w:type="dxa"/>
          </w:tcPr>
          <w:p w14:paraId="07FEBC1E"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c>
          <w:tcPr>
            <w:tcW w:w="1078" w:type="dxa"/>
          </w:tcPr>
          <w:p w14:paraId="52838771"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5</w:t>
            </w:r>
          </w:p>
        </w:tc>
        <w:tc>
          <w:tcPr>
            <w:tcW w:w="1079" w:type="dxa"/>
          </w:tcPr>
          <w:p w14:paraId="1AEFCAE7"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c>
          <w:tcPr>
            <w:tcW w:w="1078" w:type="dxa"/>
          </w:tcPr>
          <w:p w14:paraId="7C47B304"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c>
          <w:tcPr>
            <w:tcW w:w="1079" w:type="dxa"/>
          </w:tcPr>
          <w:p w14:paraId="65AB9C02"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8</w:t>
            </w:r>
          </w:p>
        </w:tc>
      </w:tr>
      <w:tr w:rsidR="002E59D0" w:rsidRPr="008F0EA9" w14:paraId="70A8E707" w14:textId="77777777" w:rsidTr="0012454C">
        <w:trPr>
          <w:trHeight w:val="505"/>
        </w:trPr>
        <w:tc>
          <w:tcPr>
            <w:tcW w:w="2535" w:type="dxa"/>
            <w:vMerge/>
            <w:tcBorders>
              <w:top w:val="nil"/>
            </w:tcBorders>
          </w:tcPr>
          <w:p w14:paraId="4F7EF36E" w14:textId="77777777" w:rsidR="002E59D0" w:rsidRPr="008F0EA9" w:rsidRDefault="002E59D0" w:rsidP="0012454C">
            <w:pPr>
              <w:rPr>
                <w:color w:val="000000" w:themeColor="text1"/>
              </w:rPr>
            </w:pPr>
          </w:p>
        </w:tc>
        <w:tc>
          <w:tcPr>
            <w:tcW w:w="1843" w:type="dxa"/>
            <w:tcBorders>
              <w:right w:val="single" w:sz="4" w:space="0" w:color="000000"/>
            </w:tcBorders>
          </w:tcPr>
          <w:p w14:paraId="544D9C33"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Лише одинвид</w:t>
            </w:r>
            <w:r w:rsidRPr="008F0EA9">
              <w:rPr>
                <w:color w:val="000000" w:themeColor="text1"/>
                <w:sz w:val="24"/>
                <w:szCs w:val="24"/>
                <w:vertAlign w:val="superscript"/>
              </w:rPr>
              <w:t>3</w:t>
            </w:r>
          </w:p>
        </w:tc>
        <w:tc>
          <w:tcPr>
            <w:tcW w:w="1078" w:type="dxa"/>
            <w:tcBorders>
              <w:left w:val="single" w:sz="4" w:space="0" w:color="000000"/>
            </w:tcBorders>
          </w:tcPr>
          <w:p w14:paraId="406E372E"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4</w:t>
            </w:r>
          </w:p>
        </w:tc>
        <w:tc>
          <w:tcPr>
            <w:tcW w:w="1078" w:type="dxa"/>
          </w:tcPr>
          <w:p w14:paraId="5F47B3B4"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4</w:t>
            </w:r>
          </w:p>
        </w:tc>
        <w:tc>
          <w:tcPr>
            <w:tcW w:w="1079" w:type="dxa"/>
          </w:tcPr>
          <w:p w14:paraId="5CC5F1FB"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5</w:t>
            </w:r>
          </w:p>
        </w:tc>
        <w:tc>
          <w:tcPr>
            <w:tcW w:w="1078" w:type="dxa"/>
          </w:tcPr>
          <w:p w14:paraId="30E1121C"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c>
          <w:tcPr>
            <w:tcW w:w="1079" w:type="dxa"/>
          </w:tcPr>
          <w:p w14:paraId="4580938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r>
      <w:tr w:rsidR="002E59D0" w:rsidRPr="008F0EA9" w14:paraId="0A8894F1" w14:textId="77777777" w:rsidTr="0012454C">
        <w:trPr>
          <w:trHeight w:val="1012"/>
        </w:trPr>
        <w:tc>
          <w:tcPr>
            <w:tcW w:w="2535" w:type="dxa"/>
          </w:tcPr>
          <w:p w14:paraId="1AB3E5D7" w14:textId="77777777" w:rsidR="002E59D0" w:rsidRPr="008F0EA9" w:rsidRDefault="002E59D0" w:rsidP="0012454C">
            <w:pPr>
              <w:pStyle w:val="TableParagraph"/>
              <w:jc w:val="left"/>
              <w:rPr>
                <w:color w:val="000000" w:themeColor="text1"/>
                <w:sz w:val="24"/>
                <w:szCs w:val="24"/>
                <w:lang w:val="uk-UA"/>
              </w:rPr>
            </w:pPr>
            <w:r w:rsidRPr="008F0EA9">
              <w:rPr>
                <w:color w:val="000000" w:themeColor="text1"/>
                <w:sz w:val="24"/>
                <w:szCs w:val="24"/>
                <w:lang w:val="uk-UA"/>
              </w:rPr>
              <w:t xml:space="preserve">Наявні бокоплави (або гамариди) (ряд </w:t>
            </w:r>
            <w:r w:rsidRPr="008F0EA9">
              <w:rPr>
                <w:i/>
                <w:color w:val="000000" w:themeColor="text1"/>
                <w:sz w:val="24"/>
                <w:szCs w:val="24"/>
              </w:rPr>
              <w:t>Amphipoda</w:t>
            </w:r>
            <w:r w:rsidRPr="008F0EA9">
              <w:rPr>
                <w:color w:val="000000" w:themeColor="text1"/>
                <w:sz w:val="24"/>
                <w:szCs w:val="24"/>
                <w:lang w:val="uk-UA"/>
              </w:rPr>
              <w:t>, клас- Ракоподібні)</w:t>
            </w:r>
          </w:p>
        </w:tc>
        <w:tc>
          <w:tcPr>
            <w:tcW w:w="1843" w:type="dxa"/>
            <w:tcBorders>
              <w:right w:val="single" w:sz="4" w:space="0" w:color="000000"/>
            </w:tcBorders>
          </w:tcPr>
          <w:p w14:paraId="02852AF9"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Усі вище зазначені види відсутні</w:t>
            </w:r>
          </w:p>
        </w:tc>
        <w:tc>
          <w:tcPr>
            <w:tcW w:w="1078" w:type="dxa"/>
            <w:tcBorders>
              <w:left w:val="single" w:sz="4" w:space="0" w:color="000000"/>
            </w:tcBorders>
          </w:tcPr>
          <w:p w14:paraId="49CE38F8" w14:textId="77777777" w:rsidR="002E59D0" w:rsidRPr="008F0EA9" w:rsidRDefault="002E59D0" w:rsidP="0012454C">
            <w:pPr>
              <w:pStyle w:val="TableParagraph"/>
              <w:jc w:val="left"/>
              <w:rPr>
                <w:color w:val="000000" w:themeColor="text1"/>
                <w:sz w:val="24"/>
                <w:szCs w:val="24"/>
                <w:lang w:val="ru-RU"/>
              </w:rPr>
            </w:pPr>
          </w:p>
          <w:p w14:paraId="076C69E0"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3</w:t>
            </w:r>
          </w:p>
        </w:tc>
        <w:tc>
          <w:tcPr>
            <w:tcW w:w="1078" w:type="dxa"/>
          </w:tcPr>
          <w:p w14:paraId="65267071" w14:textId="77777777" w:rsidR="002E59D0" w:rsidRPr="008F0EA9" w:rsidRDefault="002E59D0" w:rsidP="0012454C">
            <w:pPr>
              <w:pStyle w:val="TableParagraph"/>
              <w:jc w:val="left"/>
              <w:rPr>
                <w:color w:val="000000" w:themeColor="text1"/>
                <w:sz w:val="24"/>
                <w:szCs w:val="24"/>
              </w:rPr>
            </w:pPr>
          </w:p>
          <w:p w14:paraId="0EB4967D"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4</w:t>
            </w:r>
          </w:p>
        </w:tc>
        <w:tc>
          <w:tcPr>
            <w:tcW w:w="1079" w:type="dxa"/>
          </w:tcPr>
          <w:p w14:paraId="40FE016B" w14:textId="77777777" w:rsidR="002E59D0" w:rsidRPr="008F0EA9" w:rsidRDefault="002E59D0" w:rsidP="0012454C">
            <w:pPr>
              <w:pStyle w:val="TableParagraph"/>
              <w:jc w:val="left"/>
              <w:rPr>
                <w:color w:val="000000" w:themeColor="text1"/>
                <w:sz w:val="24"/>
                <w:szCs w:val="24"/>
              </w:rPr>
            </w:pPr>
          </w:p>
          <w:p w14:paraId="6B892EB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5</w:t>
            </w:r>
          </w:p>
        </w:tc>
        <w:tc>
          <w:tcPr>
            <w:tcW w:w="1078" w:type="dxa"/>
          </w:tcPr>
          <w:p w14:paraId="08D17826" w14:textId="77777777" w:rsidR="002E59D0" w:rsidRPr="008F0EA9" w:rsidRDefault="002E59D0" w:rsidP="0012454C">
            <w:pPr>
              <w:pStyle w:val="TableParagraph"/>
              <w:jc w:val="left"/>
              <w:rPr>
                <w:color w:val="000000" w:themeColor="text1"/>
                <w:sz w:val="24"/>
                <w:szCs w:val="24"/>
              </w:rPr>
            </w:pPr>
          </w:p>
          <w:p w14:paraId="66FB0BA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c>
          <w:tcPr>
            <w:tcW w:w="1079" w:type="dxa"/>
          </w:tcPr>
          <w:p w14:paraId="47FB6BFF" w14:textId="77777777" w:rsidR="002E59D0" w:rsidRPr="008F0EA9" w:rsidRDefault="002E59D0" w:rsidP="0012454C">
            <w:pPr>
              <w:pStyle w:val="TableParagraph"/>
              <w:jc w:val="left"/>
              <w:rPr>
                <w:color w:val="000000" w:themeColor="text1"/>
                <w:sz w:val="24"/>
                <w:szCs w:val="24"/>
              </w:rPr>
            </w:pPr>
          </w:p>
          <w:p w14:paraId="136AFD6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7</w:t>
            </w:r>
          </w:p>
        </w:tc>
      </w:tr>
      <w:tr w:rsidR="002E59D0" w:rsidRPr="008F0EA9" w14:paraId="766BD138" w14:textId="77777777" w:rsidTr="0012454C">
        <w:trPr>
          <w:trHeight w:val="1264"/>
        </w:trPr>
        <w:tc>
          <w:tcPr>
            <w:tcW w:w="2535" w:type="dxa"/>
          </w:tcPr>
          <w:p w14:paraId="34C69554" w14:textId="77777777" w:rsidR="002E59D0" w:rsidRPr="008F0EA9" w:rsidRDefault="002E59D0" w:rsidP="0012454C">
            <w:pPr>
              <w:pStyle w:val="TableParagraph"/>
              <w:jc w:val="left"/>
              <w:rPr>
                <w:color w:val="000000" w:themeColor="text1"/>
                <w:sz w:val="24"/>
                <w:szCs w:val="24"/>
                <w:lang w:val="uk-UA"/>
              </w:rPr>
            </w:pPr>
            <w:r w:rsidRPr="008F0EA9">
              <w:rPr>
                <w:color w:val="000000" w:themeColor="text1"/>
                <w:sz w:val="24"/>
                <w:szCs w:val="24"/>
                <w:lang w:val="uk-UA"/>
              </w:rPr>
              <w:t>Наявний водяний ослик (</w:t>
            </w:r>
            <w:r w:rsidRPr="008F0EA9">
              <w:rPr>
                <w:i/>
                <w:color w:val="000000" w:themeColor="text1"/>
                <w:sz w:val="24"/>
                <w:szCs w:val="24"/>
                <w:lang w:val="uk-UA"/>
              </w:rPr>
              <w:t>А</w:t>
            </w:r>
            <w:r w:rsidRPr="008F0EA9">
              <w:rPr>
                <w:i/>
                <w:color w:val="000000" w:themeColor="text1"/>
                <w:sz w:val="24"/>
                <w:szCs w:val="24"/>
              </w:rPr>
              <w:t>sselus</w:t>
            </w:r>
            <w:r w:rsidRPr="008F0EA9">
              <w:rPr>
                <w:i/>
                <w:color w:val="000000" w:themeColor="text1"/>
                <w:sz w:val="24"/>
                <w:szCs w:val="24"/>
                <w:lang w:val="uk-UA"/>
              </w:rPr>
              <w:t xml:space="preserve"> а</w:t>
            </w:r>
            <w:r w:rsidRPr="008F0EA9">
              <w:rPr>
                <w:i/>
                <w:color w:val="000000" w:themeColor="text1"/>
                <w:sz w:val="24"/>
                <w:szCs w:val="24"/>
              </w:rPr>
              <w:t>guaticus</w:t>
            </w:r>
            <w:r w:rsidRPr="008F0EA9">
              <w:rPr>
                <w:color w:val="000000" w:themeColor="text1"/>
                <w:sz w:val="24"/>
                <w:szCs w:val="24"/>
                <w:lang w:val="uk-UA"/>
              </w:rPr>
              <w:t xml:space="preserve">, ряд - </w:t>
            </w:r>
            <w:r w:rsidRPr="008F0EA9">
              <w:rPr>
                <w:i/>
                <w:color w:val="000000" w:themeColor="text1"/>
                <w:sz w:val="24"/>
                <w:szCs w:val="24"/>
              </w:rPr>
              <w:t>Isopoda</w:t>
            </w:r>
            <w:r w:rsidRPr="008F0EA9">
              <w:rPr>
                <w:color w:val="000000" w:themeColor="text1"/>
                <w:sz w:val="24"/>
                <w:szCs w:val="24"/>
                <w:lang w:val="uk-UA"/>
              </w:rPr>
              <w:t>, клас - Ракоподібні)</w:t>
            </w:r>
          </w:p>
        </w:tc>
        <w:tc>
          <w:tcPr>
            <w:tcW w:w="1843" w:type="dxa"/>
            <w:tcBorders>
              <w:right w:val="single" w:sz="4" w:space="0" w:color="000000"/>
            </w:tcBorders>
          </w:tcPr>
          <w:p w14:paraId="415B7EB3"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Усі вище зазначені види відсутні</w:t>
            </w:r>
          </w:p>
        </w:tc>
        <w:tc>
          <w:tcPr>
            <w:tcW w:w="1078" w:type="dxa"/>
            <w:tcBorders>
              <w:left w:val="single" w:sz="4" w:space="0" w:color="000000"/>
            </w:tcBorders>
          </w:tcPr>
          <w:p w14:paraId="6E1861EE" w14:textId="77777777" w:rsidR="002E59D0" w:rsidRPr="008F0EA9" w:rsidRDefault="002E59D0" w:rsidP="0012454C">
            <w:pPr>
              <w:pStyle w:val="TableParagraph"/>
              <w:jc w:val="left"/>
              <w:rPr>
                <w:color w:val="000000" w:themeColor="text1"/>
                <w:sz w:val="24"/>
                <w:szCs w:val="24"/>
                <w:lang w:val="ru-RU"/>
              </w:rPr>
            </w:pPr>
          </w:p>
          <w:p w14:paraId="3871DD8C" w14:textId="77777777" w:rsidR="002E59D0" w:rsidRPr="008F0EA9" w:rsidRDefault="002E59D0" w:rsidP="0012454C">
            <w:pPr>
              <w:pStyle w:val="TableParagraph"/>
              <w:jc w:val="left"/>
              <w:rPr>
                <w:color w:val="000000" w:themeColor="text1"/>
                <w:sz w:val="24"/>
                <w:szCs w:val="24"/>
                <w:lang w:val="ru-RU"/>
              </w:rPr>
            </w:pPr>
          </w:p>
          <w:p w14:paraId="034D27E5"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2</w:t>
            </w:r>
          </w:p>
        </w:tc>
        <w:tc>
          <w:tcPr>
            <w:tcW w:w="1078" w:type="dxa"/>
          </w:tcPr>
          <w:p w14:paraId="42001C1C" w14:textId="77777777" w:rsidR="002E59D0" w:rsidRPr="008F0EA9" w:rsidRDefault="002E59D0" w:rsidP="0012454C">
            <w:pPr>
              <w:pStyle w:val="TableParagraph"/>
              <w:jc w:val="left"/>
              <w:rPr>
                <w:color w:val="000000" w:themeColor="text1"/>
                <w:sz w:val="24"/>
                <w:szCs w:val="24"/>
              </w:rPr>
            </w:pPr>
          </w:p>
          <w:p w14:paraId="1943468D" w14:textId="77777777" w:rsidR="002E59D0" w:rsidRPr="008F0EA9" w:rsidRDefault="002E59D0" w:rsidP="0012454C">
            <w:pPr>
              <w:pStyle w:val="TableParagraph"/>
              <w:jc w:val="left"/>
              <w:rPr>
                <w:color w:val="000000" w:themeColor="text1"/>
                <w:sz w:val="24"/>
                <w:szCs w:val="24"/>
              </w:rPr>
            </w:pPr>
          </w:p>
          <w:p w14:paraId="44F65AAD"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3</w:t>
            </w:r>
          </w:p>
        </w:tc>
        <w:tc>
          <w:tcPr>
            <w:tcW w:w="1079" w:type="dxa"/>
          </w:tcPr>
          <w:p w14:paraId="3A017551" w14:textId="77777777" w:rsidR="002E59D0" w:rsidRPr="008F0EA9" w:rsidRDefault="002E59D0" w:rsidP="0012454C">
            <w:pPr>
              <w:pStyle w:val="TableParagraph"/>
              <w:jc w:val="left"/>
              <w:rPr>
                <w:color w:val="000000" w:themeColor="text1"/>
                <w:sz w:val="24"/>
                <w:szCs w:val="24"/>
              </w:rPr>
            </w:pPr>
          </w:p>
          <w:p w14:paraId="64FE6F6D" w14:textId="77777777" w:rsidR="002E59D0" w:rsidRPr="008F0EA9" w:rsidRDefault="002E59D0" w:rsidP="0012454C">
            <w:pPr>
              <w:pStyle w:val="TableParagraph"/>
              <w:jc w:val="left"/>
              <w:rPr>
                <w:color w:val="000000" w:themeColor="text1"/>
                <w:sz w:val="24"/>
                <w:szCs w:val="24"/>
              </w:rPr>
            </w:pPr>
          </w:p>
          <w:p w14:paraId="1005A1FC"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4</w:t>
            </w:r>
          </w:p>
        </w:tc>
        <w:tc>
          <w:tcPr>
            <w:tcW w:w="1078" w:type="dxa"/>
          </w:tcPr>
          <w:p w14:paraId="4323FDEA" w14:textId="77777777" w:rsidR="002E59D0" w:rsidRPr="008F0EA9" w:rsidRDefault="002E59D0" w:rsidP="0012454C">
            <w:pPr>
              <w:pStyle w:val="TableParagraph"/>
              <w:jc w:val="left"/>
              <w:rPr>
                <w:color w:val="000000" w:themeColor="text1"/>
                <w:sz w:val="24"/>
                <w:szCs w:val="24"/>
              </w:rPr>
            </w:pPr>
          </w:p>
          <w:p w14:paraId="56D0CAC8" w14:textId="77777777" w:rsidR="002E59D0" w:rsidRPr="008F0EA9" w:rsidRDefault="002E59D0" w:rsidP="0012454C">
            <w:pPr>
              <w:pStyle w:val="TableParagraph"/>
              <w:jc w:val="left"/>
              <w:rPr>
                <w:color w:val="000000" w:themeColor="text1"/>
                <w:sz w:val="24"/>
                <w:szCs w:val="24"/>
              </w:rPr>
            </w:pPr>
          </w:p>
          <w:p w14:paraId="23002D28"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5</w:t>
            </w:r>
          </w:p>
        </w:tc>
        <w:tc>
          <w:tcPr>
            <w:tcW w:w="1079" w:type="dxa"/>
          </w:tcPr>
          <w:p w14:paraId="58D10A7B" w14:textId="77777777" w:rsidR="002E59D0" w:rsidRPr="008F0EA9" w:rsidRDefault="002E59D0" w:rsidP="0012454C">
            <w:pPr>
              <w:pStyle w:val="TableParagraph"/>
              <w:jc w:val="left"/>
              <w:rPr>
                <w:color w:val="000000" w:themeColor="text1"/>
                <w:sz w:val="24"/>
                <w:szCs w:val="24"/>
              </w:rPr>
            </w:pPr>
          </w:p>
          <w:p w14:paraId="668BFE4D" w14:textId="77777777" w:rsidR="002E59D0" w:rsidRPr="008F0EA9" w:rsidRDefault="002E59D0" w:rsidP="0012454C">
            <w:pPr>
              <w:pStyle w:val="TableParagraph"/>
              <w:jc w:val="left"/>
              <w:rPr>
                <w:color w:val="000000" w:themeColor="text1"/>
                <w:sz w:val="24"/>
                <w:szCs w:val="24"/>
              </w:rPr>
            </w:pPr>
          </w:p>
          <w:p w14:paraId="23A7C636"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6</w:t>
            </w:r>
          </w:p>
        </w:tc>
      </w:tr>
      <w:tr w:rsidR="002E59D0" w:rsidRPr="008F0EA9" w14:paraId="7664AA5B" w14:textId="77777777" w:rsidTr="0012454C">
        <w:trPr>
          <w:trHeight w:val="1519"/>
        </w:trPr>
        <w:tc>
          <w:tcPr>
            <w:tcW w:w="2535" w:type="dxa"/>
          </w:tcPr>
          <w:p w14:paraId="214635C0" w14:textId="77777777" w:rsidR="002E59D0" w:rsidRPr="008F0EA9" w:rsidRDefault="002E59D0" w:rsidP="0012454C">
            <w:pPr>
              <w:pStyle w:val="TableParagraph"/>
              <w:jc w:val="left"/>
              <w:rPr>
                <w:color w:val="000000" w:themeColor="text1"/>
                <w:sz w:val="24"/>
                <w:szCs w:val="24"/>
                <w:lang w:val="uk-UA"/>
              </w:rPr>
            </w:pPr>
            <w:r w:rsidRPr="008F0EA9">
              <w:rPr>
                <w:color w:val="000000" w:themeColor="text1"/>
                <w:sz w:val="24"/>
                <w:szCs w:val="24"/>
                <w:lang w:val="uk-UA"/>
              </w:rPr>
              <w:t>Присутні тубіфіциди (</w:t>
            </w:r>
            <w:r w:rsidRPr="008F0EA9">
              <w:rPr>
                <w:i/>
                <w:color w:val="000000" w:themeColor="text1"/>
                <w:sz w:val="24"/>
                <w:szCs w:val="24"/>
              </w:rPr>
              <w:t>Oligohaeta</w:t>
            </w:r>
            <w:r w:rsidRPr="008F0EA9">
              <w:rPr>
                <w:color w:val="000000" w:themeColor="text1"/>
                <w:sz w:val="24"/>
                <w:szCs w:val="24"/>
                <w:lang w:val="uk-UA"/>
              </w:rPr>
              <w:t>, Малощетинкові черви) та/або личинки</w:t>
            </w:r>
          </w:p>
          <w:p w14:paraId="1D88C983"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хірономід (</w:t>
            </w:r>
            <w:r w:rsidRPr="008F0EA9">
              <w:rPr>
                <w:i/>
                <w:color w:val="000000" w:themeColor="text1"/>
                <w:sz w:val="24"/>
                <w:szCs w:val="24"/>
              </w:rPr>
              <w:t>Chironomidae</w:t>
            </w:r>
            <w:r w:rsidRPr="008F0EA9">
              <w:rPr>
                <w:color w:val="000000" w:themeColor="text1"/>
                <w:sz w:val="24"/>
                <w:szCs w:val="24"/>
              </w:rPr>
              <w:t>)</w:t>
            </w:r>
          </w:p>
        </w:tc>
        <w:tc>
          <w:tcPr>
            <w:tcW w:w="1843" w:type="dxa"/>
            <w:tcBorders>
              <w:right w:val="single" w:sz="4" w:space="0" w:color="000000"/>
            </w:tcBorders>
          </w:tcPr>
          <w:p w14:paraId="23A77A5D"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Усі вище зазначені види відсутні</w:t>
            </w:r>
          </w:p>
        </w:tc>
        <w:tc>
          <w:tcPr>
            <w:tcW w:w="1078" w:type="dxa"/>
            <w:tcBorders>
              <w:left w:val="single" w:sz="4" w:space="0" w:color="000000"/>
            </w:tcBorders>
          </w:tcPr>
          <w:p w14:paraId="6B0DF81B" w14:textId="77777777" w:rsidR="002E59D0" w:rsidRPr="008F0EA9" w:rsidRDefault="002E59D0" w:rsidP="0012454C">
            <w:pPr>
              <w:pStyle w:val="TableParagraph"/>
              <w:jc w:val="left"/>
              <w:rPr>
                <w:color w:val="000000" w:themeColor="text1"/>
                <w:sz w:val="24"/>
                <w:szCs w:val="24"/>
                <w:lang w:val="ru-RU"/>
              </w:rPr>
            </w:pPr>
          </w:p>
          <w:p w14:paraId="11F4181A" w14:textId="77777777" w:rsidR="002E59D0" w:rsidRPr="008F0EA9" w:rsidRDefault="002E59D0" w:rsidP="0012454C">
            <w:pPr>
              <w:pStyle w:val="TableParagraph"/>
              <w:jc w:val="left"/>
              <w:rPr>
                <w:color w:val="000000" w:themeColor="text1"/>
                <w:sz w:val="24"/>
                <w:szCs w:val="24"/>
                <w:lang w:val="ru-RU"/>
              </w:rPr>
            </w:pPr>
          </w:p>
          <w:p w14:paraId="5C4D4D5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1</w:t>
            </w:r>
          </w:p>
        </w:tc>
        <w:tc>
          <w:tcPr>
            <w:tcW w:w="1078" w:type="dxa"/>
          </w:tcPr>
          <w:p w14:paraId="1C9C459E" w14:textId="77777777" w:rsidR="002E59D0" w:rsidRPr="008F0EA9" w:rsidRDefault="002E59D0" w:rsidP="0012454C">
            <w:pPr>
              <w:pStyle w:val="TableParagraph"/>
              <w:jc w:val="left"/>
              <w:rPr>
                <w:color w:val="000000" w:themeColor="text1"/>
                <w:sz w:val="24"/>
                <w:szCs w:val="24"/>
              </w:rPr>
            </w:pPr>
          </w:p>
          <w:p w14:paraId="3227776C" w14:textId="77777777" w:rsidR="002E59D0" w:rsidRPr="008F0EA9" w:rsidRDefault="002E59D0" w:rsidP="0012454C">
            <w:pPr>
              <w:pStyle w:val="TableParagraph"/>
              <w:jc w:val="left"/>
              <w:rPr>
                <w:color w:val="000000" w:themeColor="text1"/>
                <w:sz w:val="24"/>
                <w:szCs w:val="24"/>
              </w:rPr>
            </w:pPr>
          </w:p>
          <w:p w14:paraId="2F1D267A"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2</w:t>
            </w:r>
          </w:p>
        </w:tc>
        <w:tc>
          <w:tcPr>
            <w:tcW w:w="1079" w:type="dxa"/>
          </w:tcPr>
          <w:p w14:paraId="0C59F1A9" w14:textId="77777777" w:rsidR="002E59D0" w:rsidRPr="008F0EA9" w:rsidRDefault="002E59D0" w:rsidP="0012454C">
            <w:pPr>
              <w:pStyle w:val="TableParagraph"/>
              <w:jc w:val="left"/>
              <w:rPr>
                <w:color w:val="000000" w:themeColor="text1"/>
                <w:sz w:val="24"/>
                <w:szCs w:val="24"/>
              </w:rPr>
            </w:pPr>
          </w:p>
          <w:p w14:paraId="7198A3FA" w14:textId="77777777" w:rsidR="002E59D0" w:rsidRPr="008F0EA9" w:rsidRDefault="002E59D0" w:rsidP="0012454C">
            <w:pPr>
              <w:pStyle w:val="TableParagraph"/>
              <w:jc w:val="left"/>
              <w:rPr>
                <w:color w:val="000000" w:themeColor="text1"/>
                <w:sz w:val="24"/>
                <w:szCs w:val="24"/>
              </w:rPr>
            </w:pPr>
          </w:p>
          <w:p w14:paraId="07D7A7E2"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3</w:t>
            </w:r>
          </w:p>
        </w:tc>
        <w:tc>
          <w:tcPr>
            <w:tcW w:w="1078" w:type="dxa"/>
          </w:tcPr>
          <w:p w14:paraId="77503887" w14:textId="77777777" w:rsidR="002E59D0" w:rsidRPr="008F0EA9" w:rsidRDefault="002E59D0" w:rsidP="0012454C">
            <w:pPr>
              <w:pStyle w:val="TableParagraph"/>
              <w:jc w:val="left"/>
              <w:rPr>
                <w:color w:val="000000" w:themeColor="text1"/>
                <w:sz w:val="24"/>
                <w:szCs w:val="24"/>
              </w:rPr>
            </w:pPr>
          </w:p>
          <w:p w14:paraId="5B95926B" w14:textId="77777777" w:rsidR="002E59D0" w:rsidRPr="008F0EA9" w:rsidRDefault="002E59D0" w:rsidP="0012454C">
            <w:pPr>
              <w:pStyle w:val="TableParagraph"/>
              <w:jc w:val="left"/>
              <w:rPr>
                <w:color w:val="000000" w:themeColor="text1"/>
                <w:sz w:val="24"/>
                <w:szCs w:val="24"/>
              </w:rPr>
            </w:pPr>
          </w:p>
          <w:p w14:paraId="141F0AFC"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4</w:t>
            </w:r>
          </w:p>
        </w:tc>
        <w:tc>
          <w:tcPr>
            <w:tcW w:w="1079" w:type="dxa"/>
          </w:tcPr>
          <w:p w14:paraId="05F51F8C" w14:textId="77777777" w:rsidR="002E59D0" w:rsidRPr="008F0EA9" w:rsidRDefault="002E59D0" w:rsidP="0012454C">
            <w:pPr>
              <w:pStyle w:val="TableParagraph"/>
              <w:jc w:val="left"/>
              <w:rPr>
                <w:color w:val="000000" w:themeColor="text1"/>
                <w:sz w:val="24"/>
                <w:szCs w:val="24"/>
              </w:rPr>
            </w:pPr>
          </w:p>
          <w:p w14:paraId="27C7E19A" w14:textId="77777777" w:rsidR="002E59D0" w:rsidRPr="008F0EA9" w:rsidRDefault="002E59D0" w:rsidP="0012454C">
            <w:pPr>
              <w:pStyle w:val="TableParagraph"/>
              <w:jc w:val="left"/>
              <w:rPr>
                <w:color w:val="000000" w:themeColor="text1"/>
                <w:sz w:val="24"/>
                <w:szCs w:val="24"/>
              </w:rPr>
            </w:pPr>
          </w:p>
          <w:p w14:paraId="3A269D1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r>
      <w:tr w:rsidR="002E59D0" w:rsidRPr="008F0EA9" w14:paraId="51B9D6A4" w14:textId="77777777" w:rsidTr="0012454C">
        <w:trPr>
          <w:trHeight w:val="1264"/>
        </w:trPr>
        <w:tc>
          <w:tcPr>
            <w:tcW w:w="2535" w:type="dxa"/>
          </w:tcPr>
          <w:p w14:paraId="0EE857B4"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Усі вищезазначені групи відсутні</w:t>
            </w:r>
          </w:p>
        </w:tc>
        <w:tc>
          <w:tcPr>
            <w:tcW w:w="1843" w:type="dxa"/>
            <w:tcBorders>
              <w:right w:val="single" w:sz="4" w:space="0" w:color="000000"/>
            </w:tcBorders>
          </w:tcPr>
          <w:p w14:paraId="02794493" w14:textId="77777777" w:rsidR="002E59D0" w:rsidRPr="008F0EA9" w:rsidRDefault="002E59D0" w:rsidP="0012454C">
            <w:pPr>
              <w:pStyle w:val="TableParagraph"/>
              <w:jc w:val="left"/>
              <w:rPr>
                <w:color w:val="000000" w:themeColor="text1"/>
                <w:sz w:val="24"/>
                <w:szCs w:val="24"/>
                <w:lang w:val="ru-RU"/>
              </w:rPr>
            </w:pPr>
            <w:r w:rsidRPr="008F0EA9">
              <w:rPr>
                <w:color w:val="000000" w:themeColor="text1"/>
                <w:sz w:val="24"/>
                <w:szCs w:val="24"/>
                <w:lang w:val="ru-RU"/>
              </w:rPr>
              <w:t>Можуть бути присутні види, невибагливі до вмісту кисню у воді</w:t>
            </w:r>
          </w:p>
        </w:tc>
        <w:tc>
          <w:tcPr>
            <w:tcW w:w="1078" w:type="dxa"/>
            <w:tcBorders>
              <w:left w:val="single" w:sz="4" w:space="0" w:color="000000"/>
            </w:tcBorders>
          </w:tcPr>
          <w:p w14:paraId="01486704" w14:textId="77777777" w:rsidR="002E59D0" w:rsidRPr="008F0EA9" w:rsidRDefault="002E59D0" w:rsidP="0012454C">
            <w:pPr>
              <w:pStyle w:val="TableParagraph"/>
              <w:jc w:val="left"/>
              <w:rPr>
                <w:color w:val="000000" w:themeColor="text1"/>
                <w:sz w:val="24"/>
                <w:szCs w:val="24"/>
                <w:lang w:val="ru-RU"/>
              </w:rPr>
            </w:pPr>
          </w:p>
          <w:p w14:paraId="51A4ACFE" w14:textId="77777777" w:rsidR="002E59D0" w:rsidRPr="008F0EA9" w:rsidRDefault="002E59D0" w:rsidP="0012454C">
            <w:pPr>
              <w:pStyle w:val="TableParagraph"/>
              <w:jc w:val="left"/>
              <w:rPr>
                <w:color w:val="000000" w:themeColor="text1"/>
                <w:sz w:val="24"/>
                <w:szCs w:val="24"/>
                <w:lang w:val="ru-RU"/>
              </w:rPr>
            </w:pPr>
          </w:p>
          <w:p w14:paraId="358D6103"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0</w:t>
            </w:r>
          </w:p>
        </w:tc>
        <w:tc>
          <w:tcPr>
            <w:tcW w:w="1078" w:type="dxa"/>
          </w:tcPr>
          <w:p w14:paraId="0BCF8789" w14:textId="77777777" w:rsidR="002E59D0" w:rsidRPr="008F0EA9" w:rsidRDefault="002E59D0" w:rsidP="0012454C">
            <w:pPr>
              <w:pStyle w:val="TableParagraph"/>
              <w:jc w:val="left"/>
              <w:rPr>
                <w:color w:val="000000" w:themeColor="text1"/>
                <w:sz w:val="24"/>
                <w:szCs w:val="24"/>
              </w:rPr>
            </w:pPr>
          </w:p>
          <w:p w14:paraId="338F4546" w14:textId="77777777" w:rsidR="002E59D0" w:rsidRPr="008F0EA9" w:rsidRDefault="002E59D0" w:rsidP="0012454C">
            <w:pPr>
              <w:pStyle w:val="TableParagraph"/>
              <w:jc w:val="left"/>
              <w:rPr>
                <w:color w:val="000000" w:themeColor="text1"/>
                <w:sz w:val="24"/>
                <w:szCs w:val="24"/>
              </w:rPr>
            </w:pPr>
          </w:p>
          <w:p w14:paraId="1A61523E"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1</w:t>
            </w:r>
          </w:p>
        </w:tc>
        <w:tc>
          <w:tcPr>
            <w:tcW w:w="1079" w:type="dxa"/>
          </w:tcPr>
          <w:p w14:paraId="229CD6C3" w14:textId="77777777" w:rsidR="002E59D0" w:rsidRPr="008F0EA9" w:rsidRDefault="002E59D0" w:rsidP="0012454C">
            <w:pPr>
              <w:pStyle w:val="TableParagraph"/>
              <w:jc w:val="left"/>
              <w:rPr>
                <w:color w:val="000000" w:themeColor="text1"/>
                <w:sz w:val="24"/>
                <w:szCs w:val="24"/>
              </w:rPr>
            </w:pPr>
          </w:p>
          <w:p w14:paraId="75E7C031" w14:textId="77777777" w:rsidR="002E59D0" w:rsidRPr="008F0EA9" w:rsidRDefault="002E59D0" w:rsidP="0012454C">
            <w:pPr>
              <w:pStyle w:val="TableParagraph"/>
              <w:jc w:val="left"/>
              <w:rPr>
                <w:color w:val="000000" w:themeColor="text1"/>
                <w:sz w:val="24"/>
                <w:szCs w:val="24"/>
              </w:rPr>
            </w:pPr>
          </w:p>
          <w:p w14:paraId="56C51155"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2</w:t>
            </w:r>
          </w:p>
        </w:tc>
        <w:tc>
          <w:tcPr>
            <w:tcW w:w="1078" w:type="dxa"/>
          </w:tcPr>
          <w:p w14:paraId="6136DBB1" w14:textId="77777777" w:rsidR="002E59D0" w:rsidRPr="008F0EA9" w:rsidRDefault="002E59D0" w:rsidP="0012454C">
            <w:pPr>
              <w:pStyle w:val="TableParagraph"/>
              <w:jc w:val="left"/>
              <w:rPr>
                <w:color w:val="000000" w:themeColor="text1"/>
                <w:sz w:val="24"/>
                <w:szCs w:val="24"/>
              </w:rPr>
            </w:pPr>
          </w:p>
          <w:p w14:paraId="10971222" w14:textId="77777777" w:rsidR="002E59D0" w:rsidRPr="008F0EA9" w:rsidRDefault="002E59D0" w:rsidP="0012454C">
            <w:pPr>
              <w:pStyle w:val="TableParagraph"/>
              <w:jc w:val="left"/>
              <w:rPr>
                <w:color w:val="000000" w:themeColor="text1"/>
                <w:sz w:val="24"/>
                <w:szCs w:val="24"/>
              </w:rPr>
            </w:pPr>
          </w:p>
          <w:p w14:paraId="0E9F6D5C" w14:textId="77777777" w:rsidR="002E59D0" w:rsidRPr="008F0EA9" w:rsidRDefault="002E59D0" w:rsidP="0012454C">
            <w:pPr>
              <w:pStyle w:val="TableParagraph"/>
              <w:jc w:val="left"/>
              <w:rPr>
                <w:color w:val="000000" w:themeColor="text1"/>
                <w:sz w:val="24"/>
                <w:szCs w:val="24"/>
              </w:rPr>
            </w:pPr>
            <w:r w:rsidRPr="008F0EA9">
              <w:rPr>
                <w:color w:val="000000" w:themeColor="text1"/>
                <w:sz w:val="24"/>
                <w:szCs w:val="24"/>
              </w:rPr>
              <w:t>-</w:t>
            </w:r>
          </w:p>
        </w:tc>
        <w:tc>
          <w:tcPr>
            <w:tcW w:w="1079" w:type="dxa"/>
          </w:tcPr>
          <w:p w14:paraId="15330F15" w14:textId="77777777" w:rsidR="002E59D0" w:rsidRPr="008F0EA9" w:rsidRDefault="002E59D0" w:rsidP="0012454C">
            <w:pPr>
              <w:pStyle w:val="TableParagraph"/>
              <w:jc w:val="left"/>
              <w:rPr>
                <w:color w:val="000000" w:themeColor="text1"/>
                <w:sz w:val="24"/>
                <w:szCs w:val="24"/>
              </w:rPr>
            </w:pPr>
          </w:p>
          <w:p w14:paraId="62D655FE" w14:textId="77777777" w:rsidR="002E59D0" w:rsidRPr="008F0EA9" w:rsidRDefault="002E59D0" w:rsidP="0012454C">
            <w:pPr>
              <w:pStyle w:val="TableParagraph"/>
              <w:jc w:val="left"/>
              <w:rPr>
                <w:color w:val="000000" w:themeColor="text1"/>
                <w:sz w:val="24"/>
                <w:szCs w:val="24"/>
              </w:rPr>
            </w:pPr>
          </w:p>
          <w:p w14:paraId="53ADE869" w14:textId="77777777" w:rsidR="002E59D0" w:rsidRPr="008F0EA9" w:rsidRDefault="002E59D0" w:rsidP="0012454C">
            <w:pPr>
              <w:pStyle w:val="TableParagraph"/>
              <w:rPr>
                <w:color w:val="000000" w:themeColor="text1"/>
                <w:sz w:val="24"/>
                <w:szCs w:val="24"/>
              </w:rPr>
            </w:pPr>
            <w:r w:rsidRPr="008F0EA9">
              <w:rPr>
                <w:color w:val="000000" w:themeColor="text1"/>
                <w:sz w:val="24"/>
                <w:szCs w:val="24"/>
              </w:rPr>
              <w:t>-</w:t>
            </w:r>
          </w:p>
        </w:tc>
      </w:tr>
    </w:tbl>
    <w:p w14:paraId="616C2AE4" w14:textId="77777777" w:rsidR="002E59D0" w:rsidRPr="008F0EA9" w:rsidRDefault="002E59D0" w:rsidP="002E59D0">
      <w:pPr>
        <w:ind w:firstLine="454"/>
        <w:jc w:val="both"/>
        <w:rPr>
          <w:color w:val="000000" w:themeColor="text1"/>
        </w:rPr>
      </w:pPr>
    </w:p>
    <w:p w14:paraId="0DB65A74" w14:textId="77777777" w:rsidR="002E59D0" w:rsidRPr="008F0EA9" w:rsidRDefault="002E59D0" w:rsidP="002E59D0">
      <w:pPr>
        <w:ind w:firstLine="454"/>
        <w:jc w:val="both"/>
        <w:rPr>
          <w:color w:val="000000" w:themeColor="text1"/>
        </w:rPr>
      </w:pPr>
      <w:r w:rsidRPr="008F0EA9">
        <w:rPr>
          <w:color w:val="000000" w:themeColor="text1"/>
        </w:rPr>
        <w:t xml:space="preserve">Примітка: 1 - Умовні групи організмів які підлягають підрахунку; 1) усі види плоских червів, 2) усі види п'явок, 3) усі види водяних кліщів, 4) усі види молюсків, 5) усі види ракоподібних, 6) усі види личинок веснянок, 7) усі види личинок одноденок, 8) усі види личинок двокрилих, 9) усі види личинок жуків, 10) личинки </w:t>
      </w:r>
      <w:r w:rsidRPr="008F0EA9">
        <w:rPr>
          <w:i/>
          <w:color w:val="000000" w:themeColor="text1"/>
        </w:rPr>
        <w:t xml:space="preserve">Baetis rhodani </w:t>
      </w:r>
      <w:r w:rsidRPr="008F0EA9">
        <w:rPr>
          <w:color w:val="000000" w:themeColor="text1"/>
        </w:rPr>
        <w:t xml:space="preserve">(одноденка), 11) личинки </w:t>
      </w:r>
      <w:r w:rsidRPr="008F0EA9">
        <w:rPr>
          <w:i/>
          <w:color w:val="000000" w:themeColor="text1"/>
        </w:rPr>
        <w:t xml:space="preserve">Chironomus thummi </w:t>
      </w:r>
      <w:r w:rsidRPr="008F0EA9">
        <w:rPr>
          <w:color w:val="000000" w:themeColor="text1"/>
        </w:rPr>
        <w:t xml:space="preserve">(хірономіда), 12) личинки волохокрильців, 13) личинки всіх інших хірономід, 14) личинки симулід, 15) усі види личинок сітчастокрилих; 2 - Виключаючи личинку одноденки </w:t>
      </w:r>
      <w:r w:rsidRPr="008F0EA9">
        <w:rPr>
          <w:i/>
          <w:color w:val="000000" w:themeColor="text1"/>
        </w:rPr>
        <w:t xml:space="preserve">Baetis rhodani; </w:t>
      </w:r>
      <w:r w:rsidRPr="008F0EA9">
        <w:rPr>
          <w:color w:val="000000" w:themeColor="text1"/>
        </w:rPr>
        <w:t xml:space="preserve">3 - </w:t>
      </w:r>
      <w:r w:rsidRPr="008F0EA9">
        <w:rPr>
          <w:i/>
          <w:color w:val="000000" w:themeColor="text1"/>
        </w:rPr>
        <w:t xml:space="preserve">Baetis rhodani </w:t>
      </w:r>
      <w:r w:rsidRPr="008F0EA9">
        <w:rPr>
          <w:color w:val="000000" w:themeColor="text1"/>
        </w:rPr>
        <w:t>включена в цей розділ.</w:t>
      </w:r>
    </w:p>
    <w:p w14:paraId="27B8BDA7" w14:textId="77777777" w:rsidR="002E59D0" w:rsidRPr="008F0EA9" w:rsidRDefault="002E59D0" w:rsidP="002E59D0">
      <w:pPr>
        <w:pStyle w:val="a3"/>
        <w:widowControl w:val="0"/>
        <w:numPr>
          <w:ilvl w:val="0"/>
          <w:numId w:val="17"/>
        </w:numPr>
        <w:tabs>
          <w:tab w:val="left" w:pos="1307"/>
        </w:tabs>
        <w:autoSpaceDE w:val="0"/>
        <w:autoSpaceDN w:val="0"/>
        <w:ind w:left="0" w:firstLine="454"/>
        <w:contextualSpacing w:val="0"/>
        <w:jc w:val="both"/>
        <w:rPr>
          <w:color w:val="000000" w:themeColor="text1"/>
        </w:rPr>
      </w:pPr>
      <w:r w:rsidRPr="008F0EA9">
        <w:rPr>
          <w:color w:val="000000" w:themeColor="text1"/>
        </w:rPr>
        <w:t>Виходячи з наявності в пробі індикаторних організмів, визначають потрібний рядок таблиці. На перетині вибраного рядка та колонки, що вказує кількість виявлених організмів у пробі знаходиться значення біотичного індексу.</w:t>
      </w:r>
    </w:p>
    <w:p w14:paraId="75507B45" w14:textId="77777777" w:rsidR="002E59D0" w:rsidRPr="008F0EA9" w:rsidRDefault="002E59D0" w:rsidP="002E59D0">
      <w:pPr>
        <w:pStyle w:val="a9"/>
        <w:spacing w:after="0"/>
        <w:ind w:firstLine="454"/>
        <w:rPr>
          <w:color w:val="000000" w:themeColor="text1"/>
        </w:rPr>
      </w:pPr>
      <w:r w:rsidRPr="008F0EA9">
        <w:rPr>
          <w:color w:val="000000" w:themeColor="text1"/>
          <w:lang w:val="uk-UA"/>
        </w:rPr>
        <w:t xml:space="preserve">Наприклад, якщо у пробі знайдено 10 груп організмів, і знайдено личинки 2-х видів одноденок (крім </w:t>
      </w:r>
      <w:r w:rsidRPr="008F0EA9">
        <w:rPr>
          <w:i/>
          <w:color w:val="000000" w:themeColor="text1"/>
        </w:rPr>
        <w:t>Baetis</w:t>
      </w:r>
      <w:r w:rsidRPr="008F0EA9">
        <w:rPr>
          <w:i/>
          <w:color w:val="000000" w:themeColor="text1"/>
          <w:lang w:val="uk-UA"/>
        </w:rPr>
        <w:t xml:space="preserve"> </w:t>
      </w:r>
      <w:r w:rsidRPr="008F0EA9">
        <w:rPr>
          <w:i/>
          <w:color w:val="000000" w:themeColor="text1"/>
        </w:rPr>
        <w:t>rhodani</w:t>
      </w:r>
      <w:r w:rsidRPr="008F0EA9">
        <w:rPr>
          <w:i/>
          <w:color w:val="000000" w:themeColor="text1"/>
          <w:lang w:val="uk-UA"/>
        </w:rPr>
        <w:t xml:space="preserve">), </w:t>
      </w:r>
      <w:r w:rsidRPr="008F0EA9">
        <w:rPr>
          <w:color w:val="000000" w:themeColor="text1"/>
          <w:lang w:val="uk-UA"/>
        </w:rPr>
        <w:t xml:space="preserve">то біотичний індекс дорівнює 7. </w:t>
      </w:r>
      <w:r w:rsidRPr="008F0EA9">
        <w:rPr>
          <w:color w:val="000000" w:themeColor="text1"/>
        </w:rPr>
        <w:t>Якщо у пробі знайдено 5 груп організмів, але серед них немає личинок веснянок, одноденок та</w:t>
      </w:r>
      <w:r w:rsidRPr="008F0EA9">
        <w:rPr>
          <w:color w:val="000000" w:themeColor="text1"/>
          <w:lang w:val="uk-UA"/>
        </w:rPr>
        <w:t xml:space="preserve"> </w:t>
      </w:r>
      <w:r w:rsidRPr="008F0EA9">
        <w:rPr>
          <w:color w:val="000000" w:themeColor="text1"/>
        </w:rPr>
        <w:t>волохокрильців, а знайдено лише бокоплавів, то біотичний індекс дорівнює 4 і т. д.</w:t>
      </w:r>
    </w:p>
    <w:p w14:paraId="2B95EA79" w14:textId="77777777" w:rsidR="002E59D0" w:rsidRPr="008F0EA9" w:rsidRDefault="002E59D0" w:rsidP="002E59D0">
      <w:pPr>
        <w:pStyle w:val="a3"/>
        <w:widowControl w:val="0"/>
        <w:numPr>
          <w:ilvl w:val="0"/>
          <w:numId w:val="17"/>
        </w:numPr>
        <w:tabs>
          <w:tab w:val="left" w:pos="1307"/>
        </w:tabs>
        <w:autoSpaceDE w:val="0"/>
        <w:autoSpaceDN w:val="0"/>
        <w:ind w:left="0" w:firstLine="454"/>
        <w:contextualSpacing w:val="0"/>
        <w:jc w:val="both"/>
        <w:rPr>
          <w:color w:val="000000" w:themeColor="text1"/>
        </w:rPr>
      </w:pPr>
      <w:r w:rsidRPr="008F0EA9">
        <w:rPr>
          <w:color w:val="000000" w:themeColor="text1"/>
        </w:rPr>
        <w:lastRenderedPageBreak/>
        <w:t>Значення біотичного індексу приблизно відповідають певній сапробній зоні та класу вод за міжнародною класи- фікацією: 9-10 - дуже чисті ділянки водойми (блакитний колір, ксено- та олігосапробна зона, I-й клас води); 7-8 чисті або слабко забруднені (зелений колір, олігосапробна зона, II-й клас води); 5-6 - слабко забруднені (жовтий колір, бета-мезосапробна зона, III-й клас води); 3-4 забруднені (оранжевий колір, альфа- мезосапробна зона, IV-й клас води); 1-2 - брудні (червоний колір, полісапробна зона. V-VI клас води).</w:t>
      </w:r>
    </w:p>
    <w:p w14:paraId="3150E6B8" w14:textId="77777777" w:rsidR="002E59D0" w:rsidRPr="008F0EA9" w:rsidRDefault="002E59D0" w:rsidP="002E59D0">
      <w:pPr>
        <w:pStyle w:val="a3"/>
        <w:widowControl w:val="0"/>
        <w:numPr>
          <w:ilvl w:val="0"/>
          <w:numId w:val="17"/>
        </w:numPr>
        <w:tabs>
          <w:tab w:val="left" w:pos="1307"/>
        </w:tabs>
        <w:autoSpaceDE w:val="0"/>
        <w:autoSpaceDN w:val="0"/>
        <w:ind w:left="0" w:firstLine="454"/>
        <w:contextualSpacing w:val="0"/>
        <w:jc w:val="both"/>
        <w:rPr>
          <w:color w:val="000000" w:themeColor="text1"/>
        </w:rPr>
      </w:pPr>
      <w:r w:rsidRPr="008F0EA9">
        <w:rPr>
          <w:color w:val="000000" w:themeColor="text1"/>
        </w:rPr>
        <w:t>Після визначення індексів таксономічних груп, що наведені у табл. 2, розраховується індекс Вудівісса за формулою:</w:t>
      </w:r>
    </w:p>
    <w:p w14:paraId="07AFF49E" w14:textId="77777777" w:rsidR="002E59D0" w:rsidRPr="008F0EA9" w:rsidRDefault="002E59D0" w:rsidP="002E59D0">
      <w:pPr>
        <w:tabs>
          <w:tab w:val="left" w:pos="6019"/>
        </w:tabs>
        <w:ind w:firstLine="454"/>
        <w:rPr>
          <w:color w:val="000000" w:themeColor="text1"/>
        </w:rPr>
      </w:pPr>
      <w:r w:rsidRPr="008F0EA9">
        <w:rPr>
          <w:noProof/>
          <w:color w:val="000000" w:themeColor="text1"/>
        </w:rPr>
        <w:drawing>
          <wp:inline distT="0" distB="0" distL="0" distR="0" wp14:anchorId="61AD5EDB" wp14:editId="531CF19E">
            <wp:extent cx="591819" cy="30480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5" cstate="print"/>
                    <a:stretch>
                      <a:fillRect/>
                    </a:stretch>
                  </pic:blipFill>
                  <pic:spPr>
                    <a:xfrm>
                      <a:off x="0" y="0"/>
                      <a:ext cx="591819" cy="304800"/>
                    </a:xfrm>
                    <a:prstGeom prst="rect">
                      <a:avLst/>
                    </a:prstGeom>
                  </pic:spPr>
                </pic:pic>
              </a:graphicData>
            </a:graphic>
          </wp:inline>
        </w:drawing>
      </w:r>
      <w:r w:rsidRPr="008F0EA9">
        <w:rPr>
          <w:color w:val="000000" w:themeColor="text1"/>
        </w:rPr>
        <w:tab/>
        <w:t xml:space="preserve"> (1.1)</w:t>
      </w:r>
    </w:p>
    <w:p w14:paraId="044807BA" w14:textId="77777777" w:rsidR="002E59D0" w:rsidRPr="008F0EA9" w:rsidRDefault="002E59D0" w:rsidP="002E59D0">
      <w:pPr>
        <w:pStyle w:val="a9"/>
        <w:spacing w:after="0"/>
        <w:ind w:firstLine="454"/>
        <w:rPr>
          <w:color w:val="000000" w:themeColor="text1"/>
          <w:lang w:val="uk-UA"/>
        </w:rPr>
      </w:pPr>
      <w:r w:rsidRPr="008F0EA9">
        <w:rPr>
          <w:color w:val="000000" w:themeColor="text1"/>
          <w:lang w:val="uk-UA"/>
        </w:rPr>
        <w:t xml:space="preserve">де </w:t>
      </w:r>
      <w:r w:rsidRPr="008F0EA9">
        <w:rPr>
          <w:i/>
          <w:color w:val="000000" w:themeColor="text1"/>
          <w:lang w:val="uk-UA"/>
        </w:rPr>
        <w:t xml:space="preserve">Хі </w:t>
      </w:r>
      <w:r w:rsidRPr="008F0EA9">
        <w:rPr>
          <w:color w:val="000000" w:themeColor="text1"/>
          <w:lang w:val="uk-UA"/>
        </w:rPr>
        <w:t xml:space="preserve">– значення індексів індикаторних організмів; </w:t>
      </w:r>
      <w:r w:rsidRPr="008F0EA9">
        <w:rPr>
          <w:i/>
          <w:color w:val="000000" w:themeColor="text1"/>
        </w:rPr>
        <w:t>n</w:t>
      </w:r>
      <w:r w:rsidRPr="008F0EA9">
        <w:rPr>
          <w:i/>
          <w:color w:val="000000" w:themeColor="text1"/>
          <w:lang w:val="uk-UA"/>
        </w:rPr>
        <w:t xml:space="preserve"> </w:t>
      </w:r>
      <w:r w:rsidRPr="008F0EA9">
        <w:rPr>
          <w:color w:val="000000" w:themeColor="text1"/>
          <w:lang w:val="uk-UA"/>
        </w:rPr>
        <w:t>– кількість вичавлених індикаторних організмів.</w:t>
      </w:r>
    </w:p>
    <w:p w14:paraId="5A5D1222" w14:textId="77777777" w:rsidR="002E59D0" w:rsidRPr="008F0EA9" w:rsidRDefault="002E59D0" w:rsidP="002E59D0">
      <w:pPr>
        <w:pStyle w:val="a9"/>
        <w:spacing w:after="0"/>
        <w:ind w:firstLine="454"/>
        <w:rPr>
          <w:color w:val="000000" w:themeColor="text1"/>
          <w:lang w:val="uk-UA"/>
        </w:rPr>
      </w:pPr>
    </w:p>
    <w:p w14:paraId="3F8D7898" w14:textId="77777777" w:rsidR="002E59D0" w:rsidRPr="008F0EA9" w:rsidRDefault="002E59D0" w:rsidP="002E59D0">
      <w:pPr>
        <w:ind w:firstLine="454"/>
        <w:jc w:val="both"/>
        <w:rPr>
          <w:color w:val="000000" w:themeColor="text1"/>
        </w:rPr>
      </w:pPr>
      <w:r w:rsidRPr="008F0EA9">
        <w:rPr>
          <w:b/>
          <w:i/>
          <w:color w:val="000000" w:themeColor="text1"/>
        </w:rPr>
        <w:t>Обладнання, реактиви, матеріали</w:t>
      </w:r>
      <w:r w:rsidRPr="008F0EA9">
        <w:rPr>
          <w:color w:val="000000" w:themeColor="text1"/>
        </w:rPr>
        <w:t>: донний черпак; сачок; скребок; таз; пінцет; банки для сортування різних груп організмів.</w:t>
      </w:r>
    </w:p>
    <w:p w14:paraId="31583BAE" w14:textId="77777777" w:rsidR="002E59D0" w:rsidRPr="008F0EA9" w:rsidRDefault="002E59D0" w:rsidP="002E59D0">
      <w:pPr>
        <w:pStyle w:val="1"/>
        <w:spacing w:before="0"/>
        <w:ind w:firstLine="454"/>
        <w:rPr>
          <w:rFonts w:ascii="Times New Roman" w:hAnsi="Times New Roman" w:cs="Times New Roman"/>
          <w:color w:val="000000" w:themeColor="text1"/>
          <w:sz w:val="24"/>
          <w:szCs w:val="24"/>
        </w:rPr>
      </w:pPr>
    </w:p>
    <w:p w14:paraId="20F66199" w14:textId="77777777" w:rsidR="002E59D0" w:rsidRPr="008F0EA9" w:rsidRDefault="002E59D0" w:rsidP="002E59D0">
      <w:pPr>
        <w:rPr>
          <w:color w:val="000000" w:themeColor="text1"/>
        </w:rPr>
      </w:pPr>
    </w:p>
    <w:p w14:paraId="270AE6D4" w14:textId="77777777" w:rsidR="002E59D0" w:rsidRPr="008F0EA9" w:rsidRDefault="002E59D0" w:rsidP="002E59D0">
      <w:pPr>
        <w:autoSpaceDE w:val="0"/>
        <w:autoSpaceDN w:val="0"/>
        <w:adjustRightInd w:val="0"/>
        <w:ind w:firstLine="454"/>
        <w:jc w:val="center"/>
        <w:rPr>
          <w:b/>
          <w:color w:val="000000" w:themeColor="text1"/>
        </w:rPr>
      </w:pPr>
    </w:p>
    <w:p w14:paraId="684607FD" w14:textId="77777777" w:rsidR="002E59D0" w:rsidRPr="008F0EA9" w:rsidRDefault="002E59D0" w:rsidP="002E59D0">
      <w:pPr>
        <w:autoSpaceDE w:val="0"/>
        <w:autoSpaceDN w:val="0"/>
        <w:adjustRightInd w:val="0"/>
        <w:ind w:firstLine="454"/>
        <w:jc w:val="center"/>
        <w:rPr>
          <w:b/>
          <w:color w:val="000000" w:themeColor="text1"/>
        </w:rPr>
      </w:pPr>
    </w:p>
    <w:p w14:paraId="521AADC8" w14:textId="77777777" w:rsidR="00F56586" w:rsidRPr="007B454D" w:rsidRDefault="00F56586" w:rsidP="00541AD7">
      <w:bookmarkStart w:id="0" w:name="_GoBack"/>
      <w:bookmarkEnd w:id="0"/>
    </w:p>
    <w:sectPr w:rsidR="00F56586" w:rsidRPr="007B45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14A1"/>
    <w:multiLevelType w:val="hybridMultilevel"/>
    <w:tmpl w:val="13D67752"/>
    <w:lvl w:ilvl="0" w:tplc="E23A8AD2">
      <w:start w:val="1"/>
      <w:numFmt w:val="decimal"/>
      <w:lvlText w:val="%1."/>
      <w:lvlJc w:val="left"/>
      <w:pPr>
        <w:ind w:left="313" w:hanging="428"/>
        <w:jc w:val="left"/>
      </w:pPr>
      <w:rPr>
        <w:rFonts w:ascii="Times New Roman" w:eastAsia="Times New Roman" w:hAnsi="Times New Roman" w:cs="Times New Roman" w:hint="default"/>
        <w:w w:val="100"/>
        <w:sz w:val="22"/>
        <w:szCs w:val="22"/>
        <w:lang w:val="uk-UA" w:eastAsia="en-US" w:bidi="ar-SA"/>
      </w:rPr>
    </w:lvl>
    <w:lvl w:ilvl="1" w:tplc="3A401C56">
      <w:numFmt w:val="bullet"/>
      <w:lvlText w:val="•"/>
      <w:lvlJc w:val="left"/>
      <w:pPr>
        <w:ind w:left="951" w:hanging="428"/>
      </w:pPr>
      <w:rPr>
        <w:rFonts w:hint="default"/>
        <w:lang w:val="uk-UA" w:eastAsia="en-US" w:bidi="ar-SA"/>
      </w:rPr>
    </w:lvl>
    <w:lvl w:ilvl="2" w:tplc="9264A6B0">
      <w:numFmt w:val="bullet"/>
      <w:lvlText w:val="•"/>
      <w:lvlJc w:val="left"/>
      <w:pPr>
        <w:ind w:left="1582" w:hanging="428"/>
      </w:pPr>
      <w:rPr>
        <w:rFonts w:hint="default"/>
        <w:lang w:val="uk-UA" w:eastAsia="en-US" w:bidi="ar-SA"/>
      </w:rPr>
    </w:lvl>
    <w:lvl w:ilvl="3" w:tplc="409C081C">
      <w:numFmt w:val="bullet"/>
      <w:lvlText w:val="•"/>
      <w:lvlJc w:val="left"/>
      <w:pPr>
        <w:ind w:left="2213" w:hanging="428"/>
      </w:pPr>
      <w:rPr>
        <w:rFonts w:hint="default"/>
        <w:lang w:val="uk-UA" w:eastAsia="en-US" w:bidi="ar-SA"/>
      </w:rPr>
    </w:lvl>
    <w:lvl w:ilvl="4" w:tplc="84C86782">
      <w:numFmt w:val="bullet"/>
      <w:lvlText w:val="•"/>
      <w:lvlJc w:val="left"/>
      <w:pPr>
        <w:ind w:left="2845" w:hanging="428"/>
      </w:pPr>
      <w:rPr>
        <w:rFonts w:hint="default"/>
        <w:lang w:val="uk-UA" w:eastAsia="en-US" w:bidi="ar-SA"/>
      </w:rPr>
    </w:lvl>
    <w:lvl w:ilvl="5" w:tplc="6180FB94">
      <w:numFmt w:val="bullet"/>
      <w:lvlText w:val="•"/>
      <w:lvlJc w:val="left"/>
      <w:pPr>
        <w:ind w:left="3476" w:hanging="428"/>
      </w:pPr>
      <w:rPr>
        <w:rFonts w:hint="default"/>
        <w:lang w:val="uk-UA" w:eastAsia="en-US" w:bidi="ar-SA"/>
      </w:rPr>
    </w:lvl>
    <w:lvl w:ilvl="6" w:tplc="0FA0AE38">
      <w:numFmt w:val="bullet"/>
      <w:lvlText w:val="•"/>
      <w:lvlJc w:val="left"/>
      <w:pPr>
        <w:ind w:left="4107" w:hanging="428"/>
      </w:pPr>
      <w:rPr>
        <w:rFonts w:hint="default"/>
        <w:lang w:val="uk-UA" w:eastAsia="en-US" w:bidi="ar-SA"/>
      </w:rPr>
    </w:lvl>
    <w:lvl w:ilvl="7" w:tplc="05E44022">
      <w:numFmt w:val="bullet"/>
      <w:lvlText w:val="•"/>
      <w:lvlJc w:val="left"/>
      <w:pPr>
        <w:ind w:left="4738" w:hanging="428"/>
      </w:pPr>
      <w:rPr>
        <w:rFonts w:hint="default"/>
        <w:lang w:val="uk-UA" w:eastAsia="en-US" w:bidi="ar-SA"/>
      </w:rPr>
    </w:lvl>
    <w:lvl w:ilvl="8" w:tplc="BF1C4A86">
      <w:numFmt w:val="bullet"/>
      <w:lvlText w:val="•"/>
      <w:lvlJc w:val="left"/>
      <w:pPr>
        <w:ind w:left="5370" w:hanging="428"/>
      </w:pPr>
      <w:rPr>
        <w:rFonts w:hint="default"/>
        <w:lang w:val="uk-UA" w:eastAsia="en-US" w:bidi="ar-SA"/>
      </w:rPr>
    </w:lvl>
  </w:abstractNum>
  <w:abstractNum w:abstractNumId="1" w15:restartNumberingAfterBreak="0">
    <w:nsid w:val="14B52348"/>
    <w:multiLevelType w:val="hybridMultilevel"/>
    <w:tmpl w:val="0ECE5578"/>
    <w:lvl w:ilvl="0" w:tplc="3CF6202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3432DD"/>
    <w:multiLevelType w:val="hybridMultilevel"/>
    <w:tmpl w:val="EBFCB5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D63312"/>
    <w:multiLevelType w:val="hybridMultilevel"/>
    <w:tmpl w:val="D848F722"/>
    <w:lvl w:ilvl="0" w:tplc="9AA2D2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5D0F99"/>
    <w:multiLevelType w:val="hybridMultilevel"/>
    <w:tmpl w:val="3FF4FCCC"/>
    <w:lvl w:ilvl="0" w:tplc="2B2EED10">
      <w:start w:val="1"/>
      <w:numFmt w:val="decimal"/>
      <w:lvlText w:val="%1."/>
      <w:lvlJc w:val="left"/>
      <w:pPr>
        <w:ind w:left="17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D006D23"/>
    <w:multiLevelType w:val="hybridMultilevel"/>
    <w:tmpl w:val="6D0288E0"/>
    <w:lvl w:ilvl="0" w:tplc="63481DFC">
      <w:start w:val="1"/>
      <w:numFmt w:val="decimal"/>
      <w:lvlText w:val="%1."/>
      <w:lvlJc w:val="left"/>
      <w:pPr>
        <w:ind w:left="313" w:hanging="428"/>
        <w:jc w:val="left"/>
      </w:pPr>
      <w:rPr>
        <w:rFonts w:ascii="Times New Roman" w:eastAsia="Times New Roman" w:hAnsi="Times New Roman" w:cs="Times New Roman" w:hint="default"/>
        <w:w w:val="100"/>
        <w:sz w:val="22"/>
        <w:szCs w:val="22"/>
        <w:lang w:val="uk-UA" w:eastAsia="en-US" w:bidi="ar-SA"/>
      </w:rPr>
    </w:lvl>
    <w:lvl w:ilvl="1" w:tplc="BF60814C">
      <w:numFmt w:val="bullet"/>
      <w:lvlText w:val="•"/>
      <w:lvlJc w:val="left"/>
      <w:pPr>
        <w:ind w:left="951" w:hanging="428"/>
      </w:pPr>
      <w:rPr>
        <w:rFonts w:hint="default"/>
        <w:lang w:val="uk-UA" w:eastAsia="en-US" w:bidi="ar-SA"/>
      </w:rPr>
    </w:lvl>
    <w:lvl w:ilvl="2" w:tplc="DC844714">
      <w:numFmt w:val="bullet"/>
      <w:lvlText w:val="•"/>
      <w:lvlJc w:val="left"/>
      <w:pPr>
        <w:ind w:left="1582" w:hanging="428"/>
      </w:pPr>
      <w:rPr>
        <w:rFonts w:hint="default"/>
        <w:lang w:val="uk-UA" w:eastAsia="en-US" w:bidi="ar-SA"/>
      </w:rPr>
    </w:lvl>
    <w:lvl w:ilvl="3" w:tplc="361657FA">
      <w:numFmt w:val="bullet"/>
      <w:lvlText w:val="•"/>
      <w:lvlJc w:val="left"/>
      <w:pPr>
        <w:ind w:left="2213" w:hanging="428"/>
      </w:pPr>
      <w:rPr>
        <w:rFonts w:hint="default"/>
        <w:lang w:val="uk-UA" w:eastAsia="en-US" w:bidi="ar-SA"/>
      </w:rPr>
    </w:lvl>
    <w:lvl w:ilvl="4" w:tplc="7AB29894">
      <w:numFmt w:val="bullet"/>
      <w:lvlText w:val="•"/>
      <w:lvlJc w:val="left"/>
      <w:pPr>
        <w:ind w:left="2845" w:hanging="428"/>
      </w:pPr>
      <w:rPr>
        <w:rFonts w:hint="default"/>
        <w:lang w:val="uk-UA" w:eastAsia="en-US" w:bidi="ar-SA"/>
      </w:rPr>
    </w:lvl>
    <w:lvl w:ilvl="5" w:tplc="F216B76E">
      <w:numFmt w:val="bullet"/>
      <w:lvlText w:val="•"/>
      <w:lvlJc w:val="left"/>
      <w:pPr>
        <w:ind w:left="3476" w:hanging="428"/>
      </w:pPr>
      <w:rPr>
        <w:rFonts w:hint="default"/>
        <w:lang w:val="uk-UA" w:eastAsia="en-US" w:bidi="ar-SA"/>
      </w:rPr>
    </w:lvl>
    <w:lvl w:ilvl="6" w:tplc="A68E3D60">
      <w:numFmt w:val="bullet"/>
      <w:lvlText w:val="•"/>
      <w:lvlJc w:val="left"/>
      <w:pPr>
        <w:ind w:left="4107" w:hanging="428"/>
      </w:pPr>
      <w:rPr>
        <w:rFonts w:hint="default"/>
        <w:lang w:val="uk-UA" w:eastAsia="en-US" w:bidi="ar-SA"/>
      </w:rPr>
    </w:lvl>
    <w:lvl w:ilvl="7" w:tplc="F02C4BF0">
      <w:numFmt w:val="bullet"/>
      <w:lvlText w:val="•"/>
      <w:lvlJc w:val="left"/>
      <w:pPr>
        <w:ind w:left="4738" w:hanging="428"/>
      </w:pPr>
      <w:rPr>
        <w:rFonts w:hint="default"/>
        <w:lang w:val="uk-UA" w:eastAsia="en-US" w:bidi="ar-SA"/>
      </w:rPr>
    </w:lvl>
    <w:lvl w:ilvl="8" w:tplc="836436BC">
      <w:numFmt w:val="bullet"/>
      <w:lvlText w:val="•"/>
      <w:lvlJc w:val="left"/>
      <w:pPr>
        <w:ind w:left="5370" w:hanging="428"/>
      </w:pPr>
      <w:rPr>
        <w:rFonts w:hint="default"/>
        <w:lang w:val="uk-UA" w:eastAsia="en-US" w:bidi="ar-SA"/>
      </w:rPr>
    </w:lvl>
  </w:abstractNum>
  <w:abstractNum w:abstractNumId="6" w15:restartNumberingAfterBreak="0">
    <w:nsid w:val="444B2F7A"/>
    <w:multiLevelType w:val="hybridMultilevel"/>
    <w:tmpl w:val="59FA4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A2E13A6"/>
    <w:multiLevelType w:val="hybridMultilevel"/>
    <w:tmpl w:val="1568A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8B79AE"/>
    <w:multiLevelType w:val="hybridMultilevel"/>
    <w:tmpl w:val="907C50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EB4833"/>
    <w:multiLevelType w:val="hybridMultilevel"/>
    <w:tmpl w:val="0EBA3BDA"/>
    <w:lvl w:ilvl="0" w:tplc="C0924854">
      <w:start w:val="1"/>
      <w:numFmt w:val="decimal"/>
      <w:lvlText w:val="%1."/>
      <w:lvlJc w:val="left"/>
      <w:pPr>
        <w:ind w:left="17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2571727"/>
    <w:multiLevelType w:val="hybridMultilevel"/>
    <w:tmpl w:val="1568A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4811775"/>
    <w:multiLevelType w:val="hybridMultilevel"/>
    <w:tmpl w:val="37AC418A"/>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2" w15:restartNumberingAfterBreak="0">
    <w:nsid w:val="5C02050D"/>
    <w:multiLevelType w:val="hybridMultilevel"/>
    <w:tmpl w:val="05F24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5945DC"/>
    <w:multiLevelType w:val="hybridMultilevel"/>
    <w:tmpl w:val="2430B6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14673BA"/>
    <w:multiLevelType w:val="hybridMultilevel"/>
    <w:tmpl w:val="E47E30E0"/>
    <w:lvl w:ilvl="0" w:tplc="505C610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4136F49"/>
    <w:multiLevelType w:val="hybridMultilevel"/>
    <w:tmpl w:val="139CCA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7672B0B"/>
    <w:multiLevelType w:val="hybridMultilevel"/>
    <w:tmpl w:val="12E2E8F8"/>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7" w15:restartNumberingAfterBreak="0">
    <w:nsid w:val="6EA9122E"/>
    <w:multiLevelType w:val="hybridMultilevel"/>
    <w:tmpl w:val="2F84567A"/>
    <w:lvl w:ilvl="0" w:tplc="0422000F">
      <w:start w:val="1"/>
      <w:numFmt w:val="decimal"/>
      <w:lvlText w:val="%1."/>
      <w:lvlJc w:val="left"/>
      <w:pPr>
        <w:ind w:left="1040" w:hanging="360"/>
      </w:p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8" w15:restartNumberingAfterBreak="0">
    <w:nsid w:val="6FF1415C"/>
    <w:multiLevelType w:val="hybridMultilevel"/>
    <w:tmpl w:val="7A9C46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7AB1AD8"/>
    <w:multiLevelType w:val="hybridMultilevel"/>
    <w:tmpl w:val="F9D4D4BE"/>
    <w:lvl w:ilvl="0" w:tplc="25966254">
      <w:numFmt w:val="bullet"/>
      <w:lvlText w:val="–"/>
      <w:lvlJc w:val="left"/>
      <w:pPr>
        <w:ind w:left="313" w:hanging="166"/>
      </w:pPr>
      <w:rPr>
        <w:rFonts w:ascii="Times New Roman" w:eastAsia="Times New Roman" w:hAnsi="Times New Roman" w:cs="Times New Roman" w:hint="default"/>
        <w:w w:val="100"/>
        <w:sz w:val="22"/>
        <w:szCs w:val="22"/>
        <w:lang w:val="uk-UA" w:eastAsia="en-US" w:bidi="ar-SA"/>
      </w:rPr>
    </w:lvl>
    <w:lvl w:ilvl="1" w:tplc="BAF01EB4">
      <w:start w:val="1"/>
      <w:numFmt w:val="decimal"/>
      <w:lvlText w:val="%2."/>
      <w:lvlJc w:val="left"/>
      <w:pPr>
        <w:ind w:left="313" w:hanging="428"/>
        <w:jc w:val="left"/>
      </w:pPr>
      <w:rPr>
        <w:rFonts w:ascii="Times New Roman" w:eastAsia="Times New Roman" w:hAnsi="Times New Roman" w:cs="Times New Roman" w:hint="default"/>
        <w:spacing w:val="0"/>
        <w:w w:val="99"/>
        <w:sz w:val="20"/>
        <w:szCs w:val="20"/>
        <w:lang w:val="uk-UA" w:eastAsia="en-US" w:bidi="ar-SA"/>
      </w:rPr>
    </w:lvl>
    <w:lvl w:ilvl="2" w:tplc="65F6189C">
      <w:numFmt w:val="bullet"/>
      <w:lvlText w:val="•"/>
      <w:lvlJc w:val="left"/>
      <w:pPr>
        <w:ind w:left="1582" w:hanging="428"/>
      </w:pPr>
      <w:rPr>
        <w:rFonts w:hint="default"/>
        <w:lang w:val="uk-UA" w:eastAsia="en-US" w:bidi="ar-SA"/>
      </w:rPr>
    </w:lvl>
    <w:lvl w:ilvl="3" w:tplc="990C1202">
      <w:numFmt w:val="bullet"/>
      <w:lvlText w:val="•"/>
      <w:lvlJc w:val="left"/>
      <w:pPr>
        <w:ind w:left="2213" w:hanging="428"/>
      </w:pPr>
      <w:rPr>
        <w:rFonts w:hint="default"/>
        <w:lang w:val="uk-UA" w:eastAsia="en-US" w:bidi="ar-SA"/>
      </w:rPr>
    </w:lvl>
    <w:lvl w:ilvl="4" w:tplc="3872F39C">
      <w:numFmt w:val="bullet"/>
      <w:lvlText w:val="•"/>
      <w:lvlJc w:val="left"/>
      <w:pPr>
        <w:ind w:left="2845" w:hanging="428"/>
      </w:pPr>
      <w:rPr>
        <w:rFonts w:hint="default"/>
        <w:lang w:val="uk-UA" w:eastAsia="en-US" w:bidi="ar-SA"/>
      </w:rPr>
    </w:lvl>
    <w:lvl w:ilvl="5" w:tplc="309084F0">
      <w:numFmt w:val="bullet"/>
      <w:lvlText w:val="•"/>
      <w:lvlJc w:val="left"/>
      <w:pPr>
        <w:ind w:left="3476" w:hanging="428"/>
      </w:pPr>
      <w:rPr>
        <w:rFonts w:hint="default"/>
        <w:lang w:val="uk-UA" w:eastAsia="en-US" w:bidi="ar-SA"/>
      </w:rPr>
    </w:lvl>
    <w:lvl w:ilvl="6" w:tplc="5FC20060">
      <w:numFmt w:val="bullet"/>
      <w:lvlText w:val="•"/>
      <w:lvlJc w:val="left"/>
      <w:pPr>
        <w:ind w:left="4107" w:hanging="428"/>
      </w:pPr>
      <w:rPr>
        <w:rFonts w:hint="default"/>
        <w:lang w:val="uk-UA" w:eastAsia="en-US" w:bidi="ar-SA"/>
      </w:rPr>
    </w:lvl>
    <w:lvl w:ilvl="7" w:tplc="D1DC9274">
      <w:numFmt w:val="bullet"/>
      <w:lvlText w:val="•"/>
      <w:lvlJc w:val="left"/>
      <w:pPr>
        <w:ind w:left="4738" w:hanging="428"/>
      </w:pPr>
      <w:rPr>
        <w:rFonts w:hint="default"/>
        <w:lang w:val="uk-UA" w:eastAsia="en-US" w:bidi="ar-SA"/>
      </w:rPr>
    </w:lvl>
    <w:lvl w:ilvl="8" w:tplc="F508F180">
      <w:numFmt w:val="bullet"/>
      <w:lvlText w:val="•"/>
      <w:lvlJc w:val="left"/>
      <w:pPr>
        <w:ind w:left="5370" w:hanging="428"/>
      </w:pPr>
      <w:rPr>
        <w:rFonts w:hint="default"/>
        <w:lang w:val="uk-UA" w:eastAsia="en-US" w:bidi="ar-SA"/>
      </w:rPr>
    </w:lvl>
  </w:abstractNum>
  <w:abstractNum w:abstractNumId="20" w15:restartNumberingAfterBreak="0">
    <w:nsid w:val="7B0B1A75"/>
    <w:multiLevelType w:val="hybridMultilevel"/>
    <w:tmpl w:val="51B4B8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
  </w:num>
  <w:num w:numId="4">
    <w:abstractNumId w:val="7"/>
  </w:num>
  <w:num w:numId="5">
    <w:abstractNumId w:val="11"/>
  </w:num>
  <w:num w:numId="6">
    <w:abstractNumId w:val="15"/>
  </w:num>
  <w:num w:numId="7">
    <w:abstractNumId w:val="14"/>
  </w:num>
  <w:num w:numId="8">
    <w:abstractNumId w:val="20"/>
  </w:num>
  <w:num w:numId="9">
    <w:abstractNumId w:val="4"/>
  </w:num>
  <w:num w:numId="10">
    <w:abstractNumId w:val="18"/>
  </w:num>
  <w:num w:numId="11">
    <w:abstractNumId w:val="13"/>
  </w:num>
  <w:num w:numId="12">
    <w:abstractNumId w:val="9"/>
  </w:num>
  <w:num w:numId="13">
    <w:abstractNumId w:val="6"/>
  </w:num>
  <w:num w:numId="14">
    <w:abstractNumId w:val="2"/>
  </w:num>
  <w:num w:numId="15">
    <w:abstractNumId w:val="8"/>
  </w:num>
  <w:num w:numId="16">
    <w:abstractNumId w:val="12"/>
  </w:num>
  <w:num w:numId="17">
    <w:abstractNumId w:val="5"/>
  </w:num>
  <w:num w:numId="18">
    <w:abstractNumId w:val="0"/>
  </w:num>
  <w:num w:numId="19">
    <w:abstractNumId w:val="19"/>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A4"/>
    <w:rsid w:val="00041FA2"/>
    <w:rsid w:val="0011015B"/>
    <w:rsid w:val="00134EB1"/>
    <w:rsid w:val="002E59D0"/>
    <w:rsid w:val="004A3EA9"/>
    <w:rsid w:val="00504CCC"/>
    <w:rsid w:val="00541AD7"/>
    <w:rsid w:val="00582112"/>
    <w:rsid w:val="00647771"/>
    <w:rsid w:val="00732E78"/>
    <w:rsid w:val="007B454D"/>
    <w:rsid w:val="008739CB"/>
    <w:rsid w:val="008810A4"/>
    <w:rsid w:val="00943EE6"/>
    <w:rsid w:val="00F56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0D6D"/>
  <w15:chartTrackingRefBased/>
  <w15:docId w15:val="{2985B7E2-3324-4284-8F7C-467C47B0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4C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59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504CC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4CCC"/>
    <w:rPr>
      <w:rFonts w:ascii="Cambria" w:eastAsia="Times New Roman" w:hAnsi="Cambria" w:cs="Times New Roman"/>
      <w:b/>
      <w:bCs/>
      <w:i/>
      <w:iCs/>
      <w:sz w:val="28"/>
      <w:szCs w:val="28"/>
      <w:lang w:eastAsia="ru-RU"/>
    </w:rPr>
  </w:style>
  <w:style w:type="paragraph" w:styleId="a3">
    <w:name w:val="List Paragraph"/>
    <w:basedOn w:val="a"/>
    <w:uiPriority w:val="1"/>
    <w:qFormat/>
    <w:rsid w:val="00504CCC"/>
    <w:pPr>
      <w:ind w:left="720"/>
      <w:contextualSpacing/>
    </w:pPr>
  </w:style>
  <w:style w:type="paragraph" w:customStyle="1" w:styleId="Default">
    <w:name w:val="Default"/>
    <w:rsid w:val="00504C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4">
    <w:name w:val="Emphasis"/>
    <w:basedOn w:val="a0"/>
    <w:uiPriority w:val="20"/>
    <w:qFormat/>
    <w:rsid w:val="00504CCC"/>
    <w:rPr>
      <w:i/>
      <w:iCs/>
    </w:rPr>
  </w:style>
  <w:style w:type="character" w:customStyle="1" w:styleId="21">
    <w:name w:val="Оглавление 2 Знак"/>
    <w:basedOn w:val="a0"/>
    <w:link w:val="22"/>
    <w:rsid w:val="00504CCC"/>
    <w:rPr>
      <w:rFonts w:eastAsia="Times New Roman" w:cs="Times New Roman"/>
      <w:sz w:val="21"/>
      <w:szCs w:val="21"/>
      <w:shd w:val="clear" w:color="auto" w:fill="FFFFFF"/>
    </w:rPr>
  </w:style>
  <w:style w:type="character" w:customStyle="1" w:styleId="a5">
    <w:name w:val="Оглавление"/>
    <w:basedOn w:val="21"/>
    <w:rsid w:val="00504CCC"/>
    <w:rPr>
      <w:rFonts w:eastAsia="Times New Roman" w:cs="Times New Roman"/>
      <w:sz w:val="21"/>
      <w:szCs w:val="21"/>
      <w:shd w:val="clear" w:color="auto" w:fill="FFFFFF"/>
    </w:rPr>
  </w:style>
  <w:style w:type="paragraph" w:styleId="22">
    <w:name w:val="toc 2"/>
    <w:basedOn w:val="a"/>
    <w:link w:val="21"/>
    <w:autoRedefine/>
    <w:rsid w:val="00504CCC"/>
    <w:pPr>
      <w:shd w:val="clear" w:color="auto" w:fill="FFFFFF"/>
      <w:spacing w:line="240" w:lineRule="exact"/>
    </w:pPr>
    <w:rPr>
      <w:rFonts w:asciiTheme="minorHAnsi" w:hAnsiTheme="minorHAnsi"/>
      <w:sz w:val="21"/>
      <w:szCs w:val="21"/>
      <w:lang w:eastAsia="en-US"/>
    </w:rPr>
  </w:style>
  <w:style w:type="character" w:styleId="a6">
    <w:name w:val="Strong"/>
    <w:basedOn w:val="a0"/>
    <w:uiPriority w:val="22"/>
    <w:qFormat/>
    <w:rsid w:val="0011015B"/>
    <w:rPr>
      <w:b/>
      <w:bCs/>
    </w:rPr>
  </w:style>
  <w:style w:type="character" w:styleId="a7">
    <w:name w:val="Hyperlink"/>
    <w:basedOn w:val="a0"/>
    <w:uiPriority w:val="99"/>
    <w:unhideWhenUsed/>
    <w:rsid w:val="008739CB"/>
    <w:rPr>
      <w:color w:val="0000FF"/>
      <w:u w:val="single"/>
    </w:rPr>
  </w:style>
  <w:style w:type="character" w:customStyle="1" w:styleId="3">
    <w:name w:val="Заголовок №3_"/>
    <w:basedOn w:val="a0"/>
    <w:link w:val="30"/>
    <w:rsid w:val="008739CB"/>
    <w:rPr>
      <w:b/>
      <w:bCs/>
      <w:sz w:val="14"/>
      <w:szCs w:val="14"/>
      <w:shd w:val="clear" w:color="auto" w:fill="FFFFFF"/>
    </w:rPr>
  </w:style>
  <w:style w:type="paragraph" w:customStyle="1" w:styleId="30">
    <w:name w:val="Заголовок №3"/>
    <w:basedOn w:val="a"/>
    <w:link w:val="3"/>
    <w:rsid w:val="008739CB"/>
    <w:pPr>
      <w:widowControl w:val="0"/>
      <w:shd w:val="clear" w:color="auto" w:fill="FFFFFF"/>
      <w:spacing w:after="180" w:line="240" w:lineRule="atLeast"/>
      <w:jc w:val="center"/>
      <w:outlineLvl w:val="2"/>
    </w:pPr>
    <w:rPr>
      <w:rFonts w:asciiTheme="minorHAnsi" w:eastAsiaTheme="minorHAnsi" w:hAnsiTheme="minorHAnsi" w:cstheme="minorBidi"/>
      <w:b/>
      <w:bCs/>
      <w:sz w:val="14"/>
      <w:szCs w:val="14"/>
      <w:lang w:eastAsia="en-US"/>
    </w:rPr>
  </w:style>
  <w:style w:type="character" w:customStyle="1" w:styleId="11">
    <w:name w:val="Заголовок №1_"/>
    <w:basedOn w:val="a0"/>
    <w:link w:val="12"/>
    <w:rsid w:val="00647771"/>
    <w:rPr>
      <w:rFonts w:ascii="Arial" w:eastAsia="Arial" w:hAnsi="Arial" w:cs="Arial"/>
      <w:b/>
      <w:bCs/>
      <w:sz w:val="19"/>
      <w:szCs w:val="19"/>
      <w:shd w:val="clear" w:color="auto" w:fill="FFFFFF"/>
    </w:rPr>
  </w:style>
  <w:style w:type="paragraph" w:customStyle="1" w:styleId="12">
    <w:name w:val="Заголовок №1"/>
    <w:basedOn w:val="a"/>
    <w:link w:val="11"/>
    <w:rsid w:val="00647771"/>
    <w:pPr>
      <w:widowControl w:val="0"/>
      <w:shd w:val="clear" w:color="auto" w:fill="FFFFFF"/>
      <w:spacing w:after="480" w:line="264" w:lineRule="exact"/>
      <w:jc w:val="both"/>
      <w:outlineLvl w:val="0"/>
    </w:pPr>
    <w:rPr>
      <w:rFonts w:ascii="Arial" w:eastAsia="Arial" w:hAnsi="Arial" w:cs="Arial"/>
      <w:b/>
      <w:bCs/>
      <w:sz w:val="19"/>
      <w:szCs w:val="19"/>
      <w:lang w:eastAsia="en-US"/>
    </w:rPr>
  </w:style>
  <w:style w:type="character" w:customStyle="1" w:styleId="a8">
    <w:name w:val="Оглавление_"/>
    <w:basedOn w:val="a0"/>
    <w:rsid w:val="00647771"/>
    <w:rPr>
      <w:rFonts w:ascii="Arial" w:eastAsia="Arial" w:hAnsi="Arial" w:cs="Arial"/>
      <w:sz w:val="15"/>
      <w:szCs w:val="15"/>
      <w:shd w:val="clear" w:color="auto" w:fill="FFFFFF"/>
    </w:rPr>
  </w:style>
  <w:style w:type="paragraph" w:styleId="13">
    <w:name w:val="toc 1"/>
    <w:basedOn w:val="a"/>
    <w:next w:val="a"/>
    <w:autoRedefine/>
    <w:uiPriority w:val="39"/>
    <w:semiHidden/>
    <w:unhideWhenUsed/>
    <w:rsid w:val="00732E78"/>
    <w:pPr>
      <w:spacing w:after="100"/>
    </w:pPr>
  </w:style>
  <w:style w:type="character" w:customStyle="1" w:styleId="10">
    <w:name w:val="Заголовок 1 Знак"/>
    <w:basedOn w:val="a0"/>
    <w:link w:val="1"/>
    <w:uiPriority w:val="9"/>
    <w:rsid w:val="002E59D0"/>
    <w:rPr>
      <w:rFonts w:asciiTheme="majorHAnsi" w:eastAsiaTheme="majorEastAsia" w:hAnsiTheme="majorHAnsi" w:cstheme="majorBidi"/>
      <w:color w:val="2F5496" w:themeColor="accent1" w:themeShade="BF"/>
      <w:sz w:val="32"/>
      <w:szCs w:val="32"/>
      <w:lang w:eastAsia="ru-RU"/>
    </w:rPr>
  </w:style>
  <w:style w:type="paragraph" w:styleId="a9">
    <w:name w:val="Body Text"/>
    <w:basedOn w:val="a"/>
    <w:link w:val="aa"/>
    <w:uiPriority w:val="1"/>
    <w:qFormat/>
    <w:rsid w:val="002E59D0"/>
    <w:pPr>
      <w:spacing w:after="120"/>
    </w:pPr>
    <w:rPr>
      <w:lang w:val="ru-RU"/>
    </w:rPr>
  </w:style>
  <w:style w:type="character" w:customStyle="1" w:styleId="aa">
    <w:name w:val="Основной текст Знак"/>
    <w:basedOn w:val="a0"/>
    <w:link w:val="a9"/>
    <w:uiPriority w:val="1"/>
    <w:rsid w:val="002E59D0"/>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2E59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59D0"/>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Уваєва Алена</dc:creator>
  <cp:keywords/>
  <dc:description/>
  <cp:lastModifiedBy>Уваєва Алена</cp:lastModifiedBy>
  <cp:revision>14</cp:revision>
  <dcterms:created xsi:type="dcterms:W3CDTF">2020-04-02T16:39:00Z</dcterms:created>
  <dcterms:modified xsi:type="dcterms:W3CDTF">2024-12-19T21:30:00Z</dcterms:modified>
</cp:coreProperties>
</file>