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2D23" w:rsidRPr="00A62D23" w:rsidRDefault="00A62D23" w:rsidP="00A62D23">
      <w:pPr>
        <w:ind w:firstLine="0"/>
        <w:jc w:val="center"/>
        <w:rPr>
          <w:rFonts w:eastAsia="Times New Roman"/>
          <w:bCs/>
          <w:szCs w:val="22"/>
          <w:lang w:val="uk-UA" w:eastAsia="ru-RU"/>
        </w:rPr>
      </w:pPr>
      <w:r w:rsidRPr="00A62D23">
        <w:rPr>
          <w:rFonts w:eastAsia="Times New Roman"/>
          <w:bCs/>
          <w:szCs w:val="22"/>
          <w:lang w:val="uk-UA" w:eastAsia="ru-RU"/>
        </w:rPr>
        <w:t>Міністерство освіти і науки України</w:t>
      </w:r>
    </w:p>
    <w:p w:rsidR="00A62D23" w:rsidRPr="00A62D23" w:rsidRDefault="00CA22DA" w:rsidP="00A62D23">
      <w:pPr>
        <w:jc w:val="center"/>
        <w:rPr>
          <w:rFonts w:eastAsia="Times New Roman"/>
          <w:szCs w:val="24"/>
          <w:lang w:val="uk-UA" w:eastAsia="ru-RU"/>
        </w:rPr>
      </w:pPr>
      <w:r>
        <w:rPr>
          <w:rFonts w:eastAsia="Times New Roman"/>
          <w:bCs/>
          <w:szCs w:val="24"/>
          <w:lang w:val="uk-UA" w:eastAsia="ru-RU"/>
        </w:rPr>
        <w:t xml:space="preserve">Державний </w:t>
      </w:r>
      <w:r w:rsidR="00A62D23" w:rsidRPr="00A62D23">
        <w:rPr>
          <w:rFonts w:eastAsia="Times New Roman"/>
          <w:bCs/>
          <w:szCs w:val="24"/>
          <w:lang w:val="uk-UA" w:eastAsia="ru-RU"/>
        </w:rPr>
        <w:t xml:space="preserve"> університет</w:t>
      </w:r>
      <w:r>
        <w:rPr>
          <w:rFonts w:eastAsia="Times New Roman"/>
          <w:bCs/>
          <w:szCs w:val="24"/>
          <w:lang w:val="uk-UA" w:eastAsia="ru-RU"/>
        </w:rPr>
        <w:t xml:space="preserve"> «Житомирська політехніка» </w:t>
      </w:r>
    </w:p>
    <w:p w:rsidR="00A62D23" w:rsidRPr="00A62D23" w:rsidRDefault="00A62D23" w:rsidP="00A62D23">
      <w:pPr>
        <w:jc w:val="center"/>
        <w:rPr>
          <w:rFonts w:eastAsia="Times New Roman"/>
          <w:szCs w:val="24"/>
          <w:lang w:val="uk-UA" w:eastAsia="ru-RU"/>
        </w:rPr>
      </w:pPr>
      <w:r w:rsidRPr="00A62D23">
        <w:rPr>
          <w:rFonts w:eastAsia="Times New Roman"/>
          <w:bCs/>
          <w:szCs w:val="24"/>
          <w:lang w:val="uk-UA" w:eastAsia="ru-RU"/>
        </w:rPr>
        <w:t>Факультет інформаційно-комп’ютерних технологій</w:t>
      </w:r>
    </w:p>
    <w:p w:rsidR="00A62D23" w:rsidRPr="00A62D23" w:rsidRDefault="00A62D23" w:rsidP="00A62D23">
      <w:pPr>
        <w:jc w:val="center"/>
        <w:rPr>
          <w:rFonts w:eastAsia="Times New Roman"/>
          <w:bCs/>
          <w:i/>
          <w:szCs w:val="24"/>
          <w:lang w:val="uk-UA" w:eastAsia="ru-RU"/>
        </w:rPr>
      </w:pPr>
      <w:r w:rsidRPr="00A62D23">
        <w:rPr>
          <w:rFonts w:eastAsia="Times New Roman"/>
          <w:bCs/>
          <w:i/>
          <w:szCs w:val="24"/>
          <w:lang w:val="uk-UA" w:eastAsia="ru-RU"/>
        </w:rPr>
        <w:t xml:space="preserve">Кафедра </w:t>
      </w:r>
      <w:proofErr w:type="spellStart"/>
      <w:r w:rsidR="00CA22DA">
        <w:rPr>
          <w:rFonts w:eastAsia="Times New Roman"/>
          <w:bCs/>
          <w:i/>
          <w:szCs w:val="24"/>
          <w:lang w:val="uk-UA" w:eastAsia="ru-RU"/>
        </w:rPr>
        <w:t>комп</w:t>
      </w:r>
      <w:proofErr w:type="spellEnd"/>
      <w:r w:rsidR="00CA22DA" w:rsidRPr="00CA22DA">
        <w:rPr>
          <w:rFonts w:eastAsia="Times New Roman"/>
          <w:bCs/>
          <w:i/>
          <w:szCs w:val="24"/>
          <w:lang w:eastAsia="ru-RU"/>
        </w:rPr>
        <w:t>’.</w:t>
      </w:r>
      <w:proofErr w:type="spellStart"/>
      <w:r w:rsidR="00CA22DA">
        <w:rPr>
          <w:rFonts w:eastAsia="Times New Roman"/>
          <w:bCs/>
          <w:i/>
          <w:szCs w:val="24"/>
          <w:lang w:val="uk-UA" w:eastAsia="ru-RU"/>
        </w:rPr>
        <w:t>ютерних</w:t>
      </w:r>
      <w:proofErr w:type="spellEnd"/>
      <w:r w:rsidR="00CA22DA">
        <w:rPr>
          <w:rFonts w:eastAsia="Times New Roman"/>
          <w:bCs/>
          <w:i/>
          <w:szCs w:val="24"/>
          <w:lang w:val="uk-UA" w:eastAsia="ru-RU"/>
        </w:rPr>
        <w:t xml:space="preserve"> технологій у медицині і </w:t>
      </w:r>
      <w:proofErr w:type="spellStart"/>
      <w:r w:rsidR="00CA22DA">
        <w:rPr>
          <w:rFonts w:eastAsia="Times New Roman"/>
          <w:bCs/>
          <w:i/>
          <w:szCs w:val="24"/>
          <w:lang w:val="uk-UA" w:eastAsia="ru-RU"/>
        </w:rPr>
        <w:t>телеком</w:t>
      </w:r>
      <w:r w:rsidRPr="00A62D23">
        <w:rPr>
          <w:rFonts w:eastAsia="Times New Roman"/>
          <w:bCs/>
          <w:i/>
          <w:szCs w:val="24"/>
          <w:lang w:val="uk-UA" w:eastAsia="ru-RU"/>
        </w:rPr>
        <w:t>унікаці</w:t>
      </w:r>
      <w:r w:rsidR="00CA22DA">
        <w:rPr>
          <w:rFonts w:eastAsia="Times New Roman"/>
          <w:bCs/>
          <w:i/>
          <w:szCs w:val="24"/>
          <w:lang w:val="uk-UA" w:eastAsia="ru-RU"/>
        </w:rPr>
        <w:t>ях</w:t>
      </w:r>
      <w:proofErr w:type="spellEnd"/>
    </w:p>
    <w:p w:rsidR="00A62D23" w:rsidRPr="00A62D23" w:rsidRDefault="00A62D23" w:rsidP="00A62D23">
      <w:pPr>
        <w:jc w:val="center"/>
        <w:rPr>
          <w:rFonts w:eastAsia="Times New Roman"/>
          <w:szCs w:val="24"/>
          <w:lang w:val="uk-UA" w:eastAsia="ru-RU"/>
        </w:rPr>
      </w:pPr>
    </w:p>
    <w:p w:rsidR="00A62D23" w:rsidRPr="00A62D23" w:rsidRDefault="00A62D23" w:rsidP="00A62D23">
      <w:pPr>
        <w:jc w:val="center"/>
        <w:rPr>
          <w:rFonts w:eastAsia="Times New Roman"/>
          <w:szCs w:val="24"/>
          <w:lang w:val="uk-UA" w:eastAsia="ru-RU"/>
        </w:rPr>
      </w:pPr>
    </w:p>
    <w:p w:rsidR="00A62D23" w:rsidRPr="00A62D23" w:rsidRDefault="00A62D23" w:rsidP="00A62D23">
      <w:pPr>
        <w:jc w:val="center"/>
        <w:rPr>
          <w:rFonts w:eastAsia="Times New Roman"/>
          <w:b/>
          <w:szCs w:val="24"/>
          <w:lang w:val="uk-UA" w:eastAsia="ru-RU"/>
        </w:rPr>
      </w:pPr>
    </w:p>
    <w:p w:rsidR="00A62D23" w:rsidRPr="00A62D23" w:rsidRDefault="00A62D23" w:rsidP="00A62D23">
      <w:pPr>
        <w:jc w:val="center"/>
        <w:rPr>
          <w:rFonts w:eastAsia="Times New Roman"/>
          <w:b/>
          <w:szCs w:val="24"/>
          <w:lang w:val="uk-UA" w:eastAsia="ru-RU"/>
        </w:rPr>
      </w:pPr>
    </w:p>
    <w:p w:rsidR="00A62D23" w:rsidRPr="00A62D23" w:rsidRDefault="00A62D23" w:rsidP="00A62D23">
      <w:pPr>
        <w:jc w:val="center"/>
        <w:rPr>
          <w:rFonts w:eastAsia="Times New Roman"/>
          <w:b/>
          <w:szCs w:val="24"/>
          <w:lang w:val="uk-UA" w:eastAsia="ru-RU"/>
        </w:rPr>
      </w:pPr>
    </w:p>
    <w:p w:rsidR="00A62D23" w:rsidRPr="00A62D23" w:rsidRDefault="00A62D23" w:rsidP="00A62D23">
      <w:pPr>
        <w:jc w:val="center"/>
        <w:rPr>
          <w:rFonts w:eastAsia="Times New Roman"/>
          <w:b/>
          <w:szCs w:val="24"/>
          <w:lang w:val="uk-UA" w:eastAsia="ru-RU"/>
        </w:rPr>
      </w:pPr>
    </w:p>
    <w:p w:rsidR="00A62D23" w:rsidRPr="00A62D23" w:rsidRDefault="00A62D23" w:rsidP="00A62D23">
      <w:pPr>
        <w:jc w:val="center"/>
        <w:rPr>
          <w:rFonts w:eastAsia="Times New Roman"/>
          <w:b/>
          <w:szCs w:val="24"/>
          <w:lang w:val="uk-UA" w:eastAsia="ru-RU"/>
        </w:rPr>
      </w:pPr>
    </w:p>
    <w:p w:rsidR="00A62D23" w:rsidRDefault="00A62D23" w:rsidP="00A62D23">
      <w:pPr>
        <w:jc w:val="center"/>
        <w:rPr>
          <w:rFonts w:eastAsia="Times New Roman"/>
          <w:b/>
          <w:szCs w:val="24"/>
          <w:lang w:val="uk-UA" w:eastAsia="ru-RU"/>
        </w:rPr>
      </w:pPr>
      <w:r>
        <w:rPr>
          <w:rFonts w:eastAsia="Times New Roman"/>
          <w:b/>
          <w:szCs w:val="24"/>
          <w:lang w:val="uk-UA" w:eastAsia="ru-RU"/>
        </w:rPr>
        <w:t xml:space="preserve">Методичні рекомендації для виконання </w:t>
      </w:r>
    </w:p>
    <w:p w:rsidR="00A62D23" w:rsidRPr="00A62D23" w:rsidRDefault="00A62D23" w:rsidP="00A62D23">
      <w:pPr>
        <w:jc w:val="center"/>
        <w:rPr>
          <w:rFonts w:eastAsia="Times New Roman"/>
          <w:b/>
          <w:szCs w:val="24"/>
          <w:lang w:val="uk-UA" w:eastAsia="ru-RU"/>
        </w:rPr>
      </w:pPr>
      <w:r>
        <w:rPr>
          <w:rFonts w:eastAsia="Times New Roman"/>
          <w:b/>
          <w:szCs w:val="24"/>
          <w:lang w:val="uk-UA" w:eastAsia="ru-RU"/>
        </w:rPr>
        <w:t>лабораторної роботи</w:t>
      </w:r>
    </w:p>
    <w:p w:rsidR="00A62D23" w:rsidRPr="00A62D23" w:rsidRDefault="00A62D23" w:rsidP="00A62D23">
      <w:pPr>
        <w:jc w:val="center"/>
        <w:rPr>
          <w:rFonts w:eastAsia="Times New Roman"/>
          <w:lang w:val="uk-UA" w:eastAsia="ru-RU"/>
        </w:rPr>
      </w:pPr>
      <w:r w:rsidRPr="00A62D23">
        <w:rPr>
          <w:rFonts w:eastAsia="Times New Roman"/>
          <w:b/>
          <w:szCs w:val="24"/>
          <w:lang w:val="uk-UA" w:eastAsia="ru-RU"/>
        </w:rPr>
        <w:t xml:space="preserve">З дисципліни: </w:t>
      </w:r>
      <w:r w:rsidRPr="00A62D23">
        <w:rPr>
          <w:rFonts w:eastAsia="Times New Roman"/>
          <w:lang w:val="uk-UA" w:eastAsia="ru-RU"/>
        </w:rPr>
        <w:t>Цифрові та телевізійні мережеві технології</w:t>
      </w:r>
    </w:p>
    <w:p w:rsidR="00A62D23" w:rsidRPr="00A62D23" w:rsidRDefault="00A62D23" w:rsidP="00A62D23">
      <w:pPr>
        <w:jc w:val="center"/>
        <w:rPr>
          <w:rFonts w:eastAsia="Times New Roman"/>
          <w:lang w:val="uk-UA" w:eastAsia="ru-RU"/>
        </w:rPr>
      </w:pPr>
      <w:r w:rsidRPr="00A62D23">
        <w:rPr>
          <w:rFonts w:eastAsia="Times New Roman"/>
          <w:lang w:val="uk-UA" w:eastAsia="ru-RU"/>
        </w:rPr>
        <w:t>«Дослідження алгоритму стиснення нерухомих зображень»</w:t>
      </w:r>
    </w:p>
    <w:p w:rsidR="00A62D23" w:rsidRPr="00A62D23" w:rsidRDefault="00A62D23" w:rsidP="00A62D23">
      <w:pPr>
        <w:ind w:firstLine="0"/>
        <w:rPr>
          <w:rFonts w:eastAsia="Times New Roman"/>
          <w:szCs w:val="24"/>
          <w:lang w:val="uk-UA" w:eastAsia="ru-RU"/>
        </w:rPr>
      </w:pPr>
    </w:p>
    <w:p w:rsidR="00A62D23" w:rsidRPr="00A62D23" w:rsidRDefault="00A62D23" w:rsidP="00A62D23">
      <w:pPr>
        <w:jc w:val="center"/>
        <w:rPr>
          <w:rFonts w:eastAsia="Times New Roman"/>
          <w:szCs w:val="24"/>
          <w:lang w:val="uk-UA" w:eastAsia="ru-RU"/>
        </w:rPr>
      </w:pPr>
    </w:p>
    <w:p w:rsidR="00A62D23" w:rsidRPr="00A62D23" w:rsidRDefault="00A62D23" w:rsidP="00A62D23">
      <w:pPr>
        <w:jc w:val="center"/>
        <w:rPr>
          <w:rFonts w:eastAsia="Times New Roman"/>
          <w:szCs w:val="24"/>
          <w:lang w:val="uk-UA" w:eastAsia="ru-RU"/>
        </w:rPr>
      </w:pPr>
    </w:p>
    <w:p w:rsidR="00A62D23" w:rsidRPr="00A62D23" w:rsidRDefault="00A62D23" w:rsidP="00A62D23">
      <w:pPr>
        <w:jc w:val="center"/>
        <w:rPr>
          <w:rFonts w:eastAsia="Times New Roman"/>
          <w:szCs w:val="24"/>
          <w:lang w:val="uk-UA" w:eastAsia="ru-RU"/>
        </w:rPr>
      </w:pPr>
    </w:p>
    <w:p w:rsidR="00A62D23" w:rsidRPr="00A62D23" w:rsidRDefault="00A62D23" w:rsidP="00A62D23">
      <w:pPr>
        <w:jc w:val="center"/>
        <w:rPr>
          <w:rFonts w:eastAsia="Times New Roman"/>
          <w:szCs w:val="24"/>
          <w:lang w:val="uk-UA" w:eastAsia="ru-RU"/>
        </w:rPr>
      </w:pPr>
    </w:p>
    <w:p w:rsidR="00A62D23" w:rsidRPr="00A62D23" w:rsidRDefault="00A62D23" w:rsidP="00A62D23">
      <w:pPr>
        <w:jc w:val="center"/>
        <w:rPr>
          <w:rFonts w:eastAsia="Times New Roman"/>
          <w:szCs w:val="24"/>
          <w:lang w:val="uk-UA" w:eastAsia="ru-RU"/>
        </w:rPr>
      </w:pPr>
    </w:p>
    <w:p w:rsidR="00A62D23" w:rsidRPr="00A62D23" w:rsidRDefault="00A62D23" w:rsidP="00A62D23">
      <w:pPr>
        <w:rPr>
          <w:rFonts w:eastAsia="Times New Roman"/>
          <w:szCs w:val="24"/>
          <w:lang w:val="uk-UA" w:eastAsia="ru-RU"/>
        </w:rPr>
      </w:pPr>
      <w:r w:rsidRPr="00A62D23">
        <w:rPr>
          <w:rFonts w:eastAsia="Times New Roman"/>
          <w:szCs w:val="24"/>
          <w:lang w:val="uk-UA" w:eastAsia="ru-RU"/>
        </w:rPr>
        <w:t>Виконала:</w:t>
      </w:r>
      <w:r w:rsidRPr="00A62D23">
        <w:rPr>
          <w:rFonts w:eastAsia="Times New Roman"/>
          <w:szCs w:val="24"/>
          <w:lang w:val="uk-UA" w:eastAsia="ru-RU"/>
        </w:rPr>
        <w:tab/>
      </w:r>
      <w:r w:rsidRPr="00A62D23">
        <w:rPr>
          <w:rFonts w:eastAsia="Times New Roman"/>
          <w:szCs w:val="24"/>
          <w:lang w:val="uk-UA" w:eastAsia="ru-RU"/>
        </w:rPr>
        <w:tab/>
      </w:r>
      <w:r w:rsidRPr="00A62D23">
        <w:rPr>
          <w:rFonts w:eastAsia="Times New Roman"/>
          <w:szCs w:val="24"/>
          <w:lang w:val="uk-UA" w:eastAsia="ru-RU"/>
        </w:rPr>
        <w:tab/>
      </w:r>
      <w:r w:rsidRPr="00A62D23">
        <w:rPr>
          <w:rFonts w:eastAsia="Times New Roman"/>
          <w:szCs w:val="24"/>
          <w:lang w:val="uk-UA" w:eastAsia="ru-RU"/>
        </w:rPr>
        <w:tab/>
      </w:r>
      <w:r w:rsidRPr="00A62D23">
        <w:rPr>
          <w:rFonts w:eastAsia="Times New Roman"/>
          <w:szCs w:val="24"/>
          <w:lang w:val="uk-UA" w:eastAsia="ru-RU"/>
        </w:rPr>
        <w:tab/>
      </w:r>
      <w:r w:rsidRPr="00A62D23">
        <w:rPr>
          <w:rFonts w:eastAsia="Times New Roman"/>
          <w:szCs w:val="24"/>
          <w:lang w:val="uk-UA" w:eastAsia="ru-RU"/>
        </w:rPr>
        <w:tab/>
      </w:r>
      <w:r w:rsidRPr="00A62D23">
        <w:rPr>
          <w:rFonts w:eastAsia="Times New Roman"/>
          <w:szCs w:val="24"/>
          <w:lang w:val="uk-UA" w:eastAsia="ru-RU"/>
        </w:rPr>
        <w:tab/>
      </w:r>
      <w:r w:rsidRPr="00A62D23">
        <w:rPr>
          <w:rFonts w:eastAsia="Times New Roman"/>
          <w:szCs w:val="24"/>
          <w:lang w:val="uk-UA" w:eastAsia="ru-RU"/>
        </w:rPr>
        <w:tab/>
        <w:t xml:space="preserve">       Андреєва Є.О.</w:t>
      </w:r>
    </w:p>
    <w:p w:rsidR="00A62D23" w:rsidRPr="00A62D23" w:rsidRDefault="00A62D23" w:rsidP="00A62D23">
      <w:pPr>
        <w:jc w:val="both"/>
        <w:rPr>
          <w:rFonts w:eastAsia="Times New Roman"/>
          <w:szCs w:val="24"/>
          <w:lang w:val="uk-UA" w:eastAsia="ru-RU"/>
        </w:rPr>
      </w:pPr>
      <w:r w:rsidRPr="00A62D23">
        <w:rPr>
          <w:rFonts w:eastAsia="Times New Roman"/>
          <w:szCs w:val="24"/>
          <w:lang w:val="uk-UA" w:eastAsia="ru-RU"/>
        </w:rPr>
        <w:t xml:space="preserve">Перевірив:   </w:t>
      </w:r>
      <w:r w:rsidRPr="00A62D23">
        <w:rPr>
          <w:rFonts w:eastAsia="Times New Roman"/>
          <w:szCs w:val="24"/>
          <w:lang w:val="uk-UA" w:eastAsia="ru-RU"/>
        </w:rPr>
        <w:tab/>
      </w:r>
      <w:r w:rsidRPr="00A62D23">
        <w:rPr>
          <w:rFonts w:eastAsia="Times New Roman"/>
          <w:szCs w:val="24"/>
          <w:lang w:val="uk-UA" w:eastAsia="ru-RU"/>
        </w:rPr>
        <w:tab/>
      </w:r>
      <w:r w:rsidRPr="00A62D23">
        <w:rPr>
          <w:rFonts w:eastAsia="Times New Roman"/>
          <w:szCs w:val="24"/>
          <w:lang w:val="uk-UA" w:eastAsia="ru-RU"/>
        </w:rPr>
        <w:tab/>
      </w:r>
      <w:r w:rsidRPr="00A62D23">
        <w:rPr>
          <w:rFonts w:eastAsia="Times New Roman"/>
          <w:szCs w:val="24"/>
          <w:lang w:val="uk-UA" w:eastAsia="ru-RU"/>
        </w:rPr>
        <w:tab/>
        <w:t xml:space="preserve">                                    </w:t>
      </w:r>
      <w:proofErr w:type="spellStart"/>
      <w:r w:rsidRPr="00A62D23">
        <w:rPr>
          <w:rFonts w:eastAsia="Times New Roman"/>
          <w:szCs w:val="24"/>
          <w:lang w:val="uk-UA" w:eastAsia="ru-RU"/>
        </w:rPr>
        <w:t>Ципоренко</w:t>
      </w:r>
      <w:proofErr w:type="spellEnd"/>
      <w:r w:rsidRPr="00A62D23">
        <w:rPr>
          <w:rFonts w:eastAsia="Times New Roman"/>
          <w:szCs w:val="24"/>
          <w:lang w:val="uk-UA" w:eastAsia="ru-RU"/>
        </w:rPr>
        <w:t xml:space="preserve"> В.Г.</w:t>
      </w:r>
    </w:p>
    <w:p w:rsidR="00A62D23" w:rsidRPr="00A62D23" w:rsidRDefault="00A62D23" w:rsidP="00A62D23">
      <w:pPr>
        <w:jc w:val="center"/>
        <w:rPr>
          <w:rFonts w:eastAsia="Times New Roman"/>
          <w:b/>
          <w:bCs/>
          <w:szCs w:val="24"/>
          <w:lang w:val="uk-UA" w:eastAsia="ru-RU"/>
        </w:rPr>
      </w:pPr>
    </w:p>
    <w:p w:rsidR="00A62D23" w:rsidRPr="00A62D23" w:rsidRDefault="00A62D23" w:rsidP="00A62D23">
      <w:pPr>
        <w:spacing w:after="160" w:line="252" w:lineRule="auto"/>
        <w:ind w:firstLine="0"/>
        <w:rPr>
          <w:rFonts w:eastAsia="Times New Roman"/>
          <w:lang w:val="uk-UA" w:eastAsia="ru-RU"/>
        </w:rPr>
      </w:pPr>
    </w:p>
    <w:p w:rsidR="00A62D23" w:rsidRPr="00A62D23" w:rsidRDefault="00A62D23" w:rsidP="00A62D23">
      <w:pPr>
        <w:spacing w:after="160" w:line="252" w:lineRule="auto"/>
        <w:ind w:firstLine="0"/>
        <w:jc w:val="center"/>
        <w:rPr>
          <w:rFonts w:eastAsia="Times New Roman"/>
          <w:lang w:val="uk-UA" w:eastAsia="ru-RU"/>
        </w:rPr>
      </w:pPr>
    </w:p>
    <w:p w:rsidR="00A62D23" w:rsidRPr="00A62D23" w:rsidRDefault="00A62D23" w:rsidP="00A62D23">
      <w:pPr>
        <w:spacing w:after="160" w:line="252" w:lineRule="auto"/>
        <w:ind w:firstLine="0"/>
        <w:jc w:val="center"/>
        <w:rPr>
          <w:rFonts w:eastAsia="Times New Roman"/>
          <w:lang w:val="uk-UA" w:eastAsia="ru-RU"/>
        </w:rPr>
      </w:pPr>
    </w:p>
    <w:p w:rsidR="00A62D23" w:rsidRPr="00A62D23" w:rsidRDefault="00A62D23" w:rsidP="00A62D23">
      <w:pPr>
        <w:spacing w:after="160" w:line="252" w:lineRule="auto"/>
        <w:ind w:firstLine="0"/>
        <w:jc w:val="center"/>
        <w:rPr>
          <w:rFonts w:eastAsia="Times New Roman"/>
          <w:lang w:val="uk-UA" w:eastAsia="ru-RU"/>
        </w:rPr>
      </w:pPr>
    </w:p>
    <w:p w:rsidR="00A62D23" w:rsidRPr="00A62D23" w:rsidRDefault="00CA22DA" w:rsidP="00A62D23">
      <w:pPr>
        <w:spacing w:after="160" w:line="252" w:lineRule="auto"/>
        <w:ind w:firstLine="0"/>
        <w:jc w:val="center"/>
        <w:rPr>
          <w:rFonts w:eastAsia="Times New Roman"/>
          <w:lang w:val="uk-UA" w:eastAsia="ru-RU"/>
        </w:rPr>
      </w:pPr>
      <w:r>
        <w:rPr>
          <w:rFonts w:eastAsia="Times New Roman"/>
          <w:lang w:val="uk-UA" w:eastAsia="ru-RU"/>
        </w:rPr>
        <w:t>Житомир – 2024</w:t>
      </w:r>
      <w:bookmarkStart w:id="0" w:name="_GoBack"/>
      <w:bookmarkEnd w:id="0"/>
      <w:r w:rsidR="00A62D23" w:rsidRPr="00A62D23">
        <w:rPr>
          <w:rFonts w:eastAsia="Times New Roman"/>
          <w:lang w:val="uk-UA" w:eastAsia="ru-RU"/>
        </w:rPr>
        <w:t xml:space="preserve"> </w:t>
      </w:r>
    </w:p>
    <w:p w:rsidR="00AE5DDC" w:rsidRPr="00AE5DDC" w:rsidRDefault="00AE5DDC" w:rsidP="00AE5DDC">
      <w:pPr>
        <w:spacing w:line="240" w:lineRule="auto"/>
        <w:jc w:val="both"/>
        <w:rPr>
          <w:lang w:val="uk-UA"/>
        </w:rPr>
      </w:pPr>
      <w:r w:rsidRPr="00AE5DDC">
        <w:rPr>
          <w:b/>
          <w:lang w:val="uk-UA"/>
        </w:rPr>
        <w:lastRenderedPageBreak/>
        <w:t>Мета роботи:</w:t>
      </w:r>
      <w:r w:rsidRPr="00AE5DDC">
        <w:rPr>
          <w:lang w:val="uk-UA"/>
        </w:rPr>
        <w:t xml:space="preserve"> вивчення складу і функціонування алгоритму стиснення нерухомих зображень, оцінка його ефективності.</w:t>
      </w:r>
    </w:p>
    <w:p w:rsidR="00AE5DDC" w:rsidRPr="00AE5DDC" w:rsidRDefault="00AE5DDC" w:rsidP="00AE5DDC">
      <w:pPr>
        <w:spacing w:line="240" w:lineRule="auto"/>
        <w:jc w:val="both"/>
        <w:rPr>
          <w:lang w:val="uk-UA"/>
        </w:rPr>
      </w:pPr>
    </w:p>
    <w:p w:rsidR="00AE5DDC" w:rsidRPr="00CA22DA" w:rsidRDefault="00AE5DDC" w:rsidP="00AE5DDC">
      <w:pPr>
        <w:spacing w:line="240" w:lineRule="auto"/>
        <w:jc w:val="both"/>
        <w:rPr>
          <w:lang w:val="uk-UA"/>
        </w:rPr>
      </w:pPr>
      <w:r w:rsidRPr="00AE5DDC">
        <w:rPr>
          <w:b/>
          <w:lang w:val="uk-UA"/>
        </w:rPr>
        <w:t>Засоби для дослідження:</w:t>
      </w:r>
      <w:r w:rsidRPr="00AE5DDC">
        <w:rPr>
          <w:lang w:val="uk-UA"/>
        </w:rPr>
        <w:t xml:space="preserve"> ПК, </w:t>
      </w:r>
      <w:r>
        <w:rPr>
          <w:lang w:val="uk-UA"/>
        </w:rPr>
        <w:t xml:space="preserve">програма </w:t>
      </w:r>
      <w:proofErr w:type="spellStart"/>
      <w:r>
        <w:rPr>
          <w:lang w:val="en-US"/>
        </w:rPr>
        <w:t>FastStone</w:t>
      </w:r>
      <w:proofErr w:type="spellEnd"/>
      <w:r w:rsidRPr="00AE5DDC">
        <w:rPr>
          <w:lang w:val="uk-UA"/>
        </w:rPr>
        <w:t xml:space="preserve"> </w:t>
      </w:r>
      <w:r>
        <w:rPr>
          <w:lang w:val="en-US"/>
        </w:rPr>
        <w:t>Image</w:t>
      </w:r>
      <w:r w:rsidRPr="00AE5DDC">
        <w:rPr>
          <w:lang w:val="uk-UA"/>
        </w:rPr>
        <w:t xml:space="preserve"> </w:t>
      </w:r>
      <w:r>
        <w:rPr>
          <w:lang w:val="en-US"/>
        </w:rPr>
        <w:t>Viewer</w:t>
      </w:r>
      <w:r w:rsidRPr="00AE5DDC">
        <w:rPr>
          <w:lang w:val="uk-UA"/>
        </w:rPr>
        <w:t xml:space="preserve">, </w:t>
      </w:r>
      <w:r>
        <w:rPr>
          <w:lang w:val="uk-UA"/>
        </w:rPr>
        <w:t xml:space="preserve">зображення формату </w:t>
      </w:r>
      <w:r>
        <w:rPr>
          <w:lang w:val="en-US"/>
        </w:rPr>
        <w:t>JPEG</w:t>
      </w:r>
      <w:r w:rsidRPr="00AE5DDC">
        <w:rPr>
          <w:lang w:val="uk-UA"/>
        </w:rPr>
        <w:t>.</w:t>
      </w:r>
    </w:p>
    <w:p w:rsidR="00AE5DDC" w:rsidRDefault="00AE5DDC" w:rsidP="00AE5DDC">
      <w:pPr>
        <w:spacing w:line="240" w:lineRule="auto"/>
        <w:jc w:val="center"/>
        <w:rPr>
          <w:b/>
          <w:lang w:val="uk-UA"/>
        </w:rPr>
      </w:pPr>
    </w:p>
    <w:p w:rsidR="00AE5DDC" w:rsidRPr="00AE5DDC" w:rsidRDefault="00AE5DDC" w:rsidP="00AE5DDC">
      <w:pPr>
        <w:spacing w:line="240" w:lineRule="auto"/>
        <w:jc w:val="center"/>
        <w:rPr>
          <w:b/>
          <w:lang w:val="uk-UA"/>
        </w:rPr>
      </w:pPr>
      <w:r>
        <w:rPr>
          <w:b/>
          <w:lang w:val="uk-UA"/>
        </w:rPr>
        <w:t>Короткі теоретичні відомості</w:t>
      </w:r>
    </w:p>
    <w:p w:rsidR="009F5E2D" w:rsidRPr="000F5D1D" w:rsidRDefault="009F5E2D" w:rsidP="000F5D1D">
      <w:pPr>
        <w:spacing w:line="240" w:lineRule="auto"/>
        <w:jc w:val="both"/>
        <w:rPr>
          <w:lang w:val="uk-UA"/>
        </w:rPr>
      </w:pPr>
      <w:r w:rsidRPr="000F5D1D">
        <w:rPr>
          <w:lang w:val="uk-UA"/>
        </w:rPr>
        <w:t>Можливості скороченого опису зображень обумовлені двома основними факторами: обмеженнями зорового сприйняття людини, завдяки чому можна без шкоди для суб'єктивного якості зображення апроксимувати більш економним зображень, і надмірністю цифрового уявлення, яку можна зменшити різними методами, одним з яких є стандарт JPEG.</w:t>
      </w:r>
    </w:p>
    <w:p w:rsidR="00192D42" w:rsidRPr="000F5D1D" w:rsidRDefault="009F5E2D" w:rsidP="000F5D1D">
      <w:pPr>
        <w:spacing w:line="240" w:lineRule="auto"/>
        <w:jc w:val="both"/>
        <w:rPr>
          <w:lang w:val="uk-UA"/>
        </w:rPr>
      </w:pPr>
      <w:r w:rsidRPr="000F5D1D">
        <w:rPr>
          <w:lang w:val="uk-UA"/>
        </w:rPr>
        <w:t>В даний час алгоритм стиснення нерухомих кадрів (</w:t>
      </w:r>
      <w:proofErr w:type="spellStart"/>
      <w:r w:rsidRPr="000F5D1D">
        <w:rPr>
          <w:lang w:val="uk-UA"/>
        </w:rPr>
        <w:t>відеозображень</w:t>
      </w:r>
      <w:proofErr w:type="spellEnd"/>
      <w:r w:rsidRPr="000F5D1D">
        <w:rPr>
          <w:lang w:val="uk-UA"/>
        </w:rPr>
        <w:t>) ґрунтується на стандарті JPEG (</w:t>
      </w:r>
      <w:proofErr w:type="spellStart"/>
      <w:r w:rsidRPr="000F5D1D">
        <w:rPr>
          <w:lang w:val="uk-UA"/>
        </w:rPr>
        <w:t>Joint</w:t>
      </w:r>
      <w:proofErr w:type="spellEnd"/>
      <w:r w:rsidRPr="000F5D1D">
        <w:rPr>
          <w:lang w:val="uk-UA"/>
        </w:rPr>
        <w:t xml:space="preserve"> </w:t>
      </w:r>
      <w:proofErr w:type="spellStart"/>
      <w:r w:rsidRPr="000F5D1D">
        <w:rPr>
          <w:lang w:val="uk-UA"/>
        </w:rPr>
        <w:t>Photographic</w:t>
      </w:r>
      <w:proofErr w:type="spellEnd"/>
      <w:r w:rsidRPr="000F5D1D">
        <w:rPr>
          <w:lang w:val="uk-UA"/>
        </w:rPr>
        <w:t xml:space="preserve"> </w:t>
      </w:r>
      <w:proofErr w:type="spellStart"/>
      <w:r w:rsidRPr="000F5D1D">
        <w:rPr>
          <w:lang w:val="uk-UA"/>
        </w:rPr>
        <w:t>Experts</w:t>
      </w:r>
      <w:proofErr w:type="spellEnd"/>
      <w:r w:rsidRPr="000F5D1D">
        <w:rPr>
          <w:lang w:val="uk-UA"/>
        </w:rPr>
        <w:t xml:space="preserve"> </w:t>
      </w:r>
      <w:proofErr w:type="spellStart"/>
      <w:r w:rsidRPr="000F5D1D">
        <w:rPr>
          <w:lang w:val="uk-UA"/>
        </w:rPr>
        <w:t>Group</w:t>
      </w:r>
      <w:proofErr w:type="spellEnd"/>
      <w:r w:rsidRPr="000F5D1D">
        <w:rPr>
          <w:lang w:val="uk-UA"/>
        </w:rPr>
        <w:t>). Алгоритм JPEG здійснює кодування елементів зображення в частотній області. Етапи кодування JPEG наведені на рис. 1:</w:t>
      </w:r>
    </w:p>
    <w:p w:rsidR="009F5E2D" w:rsidRPr="000F5D1D" w:rsidRDefault="009F5E2D" w:rsidP="000F5D1D">
      <w:pPr>
        <w:spacing w:line="240" w:lineRule="auto"/>
        <w:ind w:firstLine="0"/>
        <w:jc w:val="both"/>
        <w:rPr>
          <w:lang w:val="uk-UA"/>
        </w:rPr>
      </w:pPr>
      <w:r w:rsidRPr="000F5D1D">
        <w:rPr>
          <w:noProof/>
          <w:lang w:eastAsia="ru-RU"/>
        </w:rPr>
        <w:drawing>
          <wp:inline distT="0" distB="0" distL="0" distR="0">
            <wp:extent cx="5923280" cy="2442845"/>
            <wp:effectExtent l="0" t="0" r="1270" b="0"/>
            <wp:docPr id="1" name="Рисунок 1" descr="http://jurnal.org/articles/2013/inf14.files/image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jurnal.org/articles/2013/inf14.files/image00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3280" cy="2442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5E2D" w:rsidRPr="000F5D1D" w:rsidRDefault="009F5E2D" w:rsidP="000F5D1D">
      <w:pPr>
        <w:spacing w:line="240" w:lineRule="auto"/>
        <w:jc w:val="center"/>
        <w:rPr>
          <w:lang w:val="uk-UA"/>
        </w:rPr>
      </w:pPr>
      <w:r w:rsidRPr="000F5D1D">
        <w:rPr>
          <w:lang w:val="uk-UA"/>
        </w:rPr>
        <w:t>Рис. 1 Основні етапи процедури стиснення за стандартом JPEG.</w:t>
      </w:r>
    </w:p>
    <w:p w:rsidR="000F5D1D" w:rsidRPr="000F5D1D" w:rsidRDefault="000F5D1D" w:rsidP="000F5D1D">
      <w:pPr>
        <w:spacing w:line="240" w:lineRule="auto"/>
        <w:jc w:val="both"/>
        <w:rPr>
          <w:lang w:val="uk-UA"/>
        </w:rPr>
      </w:pPr>
    </w:p>
    <w:p w:rsidR="00BE25BC" w:rsidRPr="00BE25BC" w:rsidRDefault="00BE25BC" w:rsidP="000F5D1D">
      <w:pPr>
        <w:spacing w:line="240" w:lineRule="auto"/>
        <w:jc w:val="both"/>
        <w:rPr>
          <w:i/>
          <w:lang w:val="uk-UA"/>
        </w:rPr>
      </w:pPr>
      <w:r w:rsidRPr="00BE25BC">
        <w:rPr>
          <w:i/>
          <w:lang w:val="uk-UA"/>
        </w:rPr>
        <w:t xml:space="preserve">Переклад в колірний простір </w:t>
      </w:r>
      <w:proofErr w:type="spellStart"/>
      <w:r w:rsidRPr="00BE25BC">
        <w:rPr>
          <w:i/>
          <w:lang w:val="uk-UA"/>
        </w:rPr>
        <w:t>YCbCr</w:t>
      </w:r>
      <w:proofErr w:type="spellEnd"/>
    </w:p>
    <w:p w:rsidR="009F5E2D" w:rsidRPr="000F5D1D" w:rsidRDefault="009F5E2D" w:rsidP="000F5D1D">
      <w:pPr>
        <w:spacing w:line="240" w:lineRule="auto"/>
        <w:jc w:val="both"/>
        <w:rPr>
          <w:lang w:val="uk-UA"/>
        </w:rPr>
      </w:pPr>
      <w:r w:rsidRPr="000F5D1D">
        <w:rPr>
          <w:lang w:val="uk-UA"/>
        </w:rPr>
        <w:t xml:space="preserve">Перший етап – перетворення початкового зображення з метою розподілу інформації про яскравість і колір точок зображення, </w:t>
      </w:r>
      <w:proofErr w:type="spellStart"/>
      <w:r w:rsidRPr="000F5D1D">
        <w:rPr>
          <w:lang w:val="uk-UA"/>
        </w:rPr>
        <w:t>субдискретизація</w:t>
      </w:r>
      <w:proofErr w:type="spellEnd"/>
      <w:r w:rsidRPr="000F5D1D">
        <w:rPr>
          <w:lang w:val="uk-UA"/>
        </w:rPr>
        <w:t xml:space="preserve"> інформації про колір. Розподіл інформації про яскравість і колір точок зображення виконується шляхом перетворення кольорової схеми RGB в схему:</w:t>
      </w:r>
    </w:p>
    <w:p w:rsidR="009F5E2D" w:rsidRPr="000F5D1D" w:rsidRDefault="00552ED9" w:rsidP="000F5D1D">
      <w:pPr>
        <w:spacing w:line="240" w:lineRule="auto"/>
        <w:jc w:val="both"/>
        <w:rPr>
          <w:rFonts w:eastAsiaTheme="minorEastAsia"/>
          <w:lang w:val="uk-UA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eastAsiaTheme="minorEastAsia" w:hAnsi="Cambria Math"/>
                  <w:i/>
                  <w:lang w:val="uk-UA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  <w:lang w:val="uk-UA"/>
                    </w:rPr>
                  </m:ctrlPr>
                </m:eqArrPr>
                <m:e>
                  <m:r>
                    <w:rPr>
                      <w:rFonts w:ascii="Cambria Math" w:hAnsi="Cambria Math"/>
                      <w:lang w:val="uk-UA"/>
                    </w:rPr>
                    <m:t>Y=0,299R+0,587G+0,114B,</m:t>
                  </m:r>
                </m:e>
                <m:e>
                  <m:r>
                    <w:rPr>
                      <w:rFonts w:ascii="Cambria Math" w:hAnsi="Cambria Math"/>
                      <w:lang w:val="uk-UA"/>
                    </w:rPr>
                    <m:t>Cb=-0,169R-0,331G+0,500B+128,</m:t>
                  </m:r>
                  <m:ctrlPr>
                    <w:rPr>
                      <w:rFonts w:ascii="Cambria Math" w:eastAsia="Cambria Math" w:hAnsi="Cambria Math"/>
                      <w:i/>
                      <w:lang w:val="uk-UA"/>
                    </w:rPr>
                  </m:ctrlPr>
                </m:e>
                <m:e>
                  <m:r>
                    <w:rPr>
                      <w:rFonts w:ascii="Cambria Math" w:eastAsia="Cambria Math" w:hAnsi="Cambria Math"/>
                      <w:lang w:val="uk-UA"/>
                    </w:rPr>
                    <m:t>Cr=0,500R-0,419G-0,081B+128,</m:t>
                  </m:r>
                </m:e>
              </m:eqArr>
            </m:e>
          </m:d>
        </m:oMath>
      </m:oMathPara>
    </w:p>
    <w:p w:rsidR="009F5E2D" w:rsidRPr="000F5D1D" w:rsidRDefault="009F5E2D" w:rsidP="000F5D1D">
      <w:pPr>
        <w:spacing w:line="240" w:lineRule="auto"/>
        <w:jc w:val="both"/>
        <w:rPr>
          <w:rFonts w:eastAsiaTheme="minorEastAsia"/>
          <w:lang w:val="uk-UA"/>
        </w:rPr>
      </w:pPr>
    </w:p>
    <w:p w:rsidR="009F5E2D" w:rsidRPr="000F5D1D" w:rsidRDefault="009F5E2D" w:rsidP="000F5D1D">
      <w:pPr>
        <w:spacing w:line="240" w:lineRule="auto"/>
        <w:jc w:val="both"/>
        <w:rPr>
          <w:lang w:val="uk-UA"/>
        </w:rPr>
      </w:pPr>
      <w:r w:rsidRPr="000F5D1D">
        <w:rPr>
          <w:lang w:val="uk-UA"/>
        </w:rPr>
        <w:t xml:space="preserve">де R, G, B – червона, зелена і синя складові частини інформації про дискретну точку зображення, </w:t>
      </w:r>
      <w:proofErr w:type="spellStart"/>
      <w:r w:rsidRPr="000F5D1D">
        <w:rPr>
          <w:lang w:val="uk-UA"/>
        </w:rPr>
        <w:t>Cr</w:t>
      </w:r>
      <w:proofErr w:type="spellEnd"/>
      <w:r w:rsidRPr="000F5D1D">
        <w:rPr>
          <w:lang w:val="uk-UA"/>
        </w:rPr>
        <w:t xml:space="preserve">, </w:t>
      </w:r>
      <w:proofErr w:type="spellStart"/>
      <w:r w:rsidRPr="000F5D1D">
        <w:rPr>
          <w:lang w:val="uk-UA"/>
        </w:rPr>
        <w:t>Cb</w:t>
      </w:r>
      <w:proofErr w:type="spellEnd"/>
      <w:r w:rsidRPr="000F5D1D">
        <w:rPr>
          <w:lang w:val="uk-UA"/>
        </w:rPr>
        <w:t xml:space="preserve"> – інформація про колір точки, відокремлена від інформації про яскравість (</w:t>
      </w:r>
      <w:proofErr w:type="spellStart"/>
      <w:r w:rsidRPr="000F5D1D">
        <w:rPr>
          <w:lang w:val="uk-UA"/>
        </w:rPr>
        <w:t>кольорорізницева</w:t>
      </w:r>
      <w:proofErr w:type="spellEnd"/>
      <w:r w:rsidRPr="000F5D1D">
        <w:rPr>
          <w:lang w:val="uk-UA"/>
        </w:rPr>
        <w:t xml:space="preserve"> інформація).</w:t>
      </w:r>
    </w:p>
    <w:p w:rsidR="009F5E2D" w:rsidRPr="000F5D1D" w:rsidRDefault="009F5E2D" w:rsidP="000F5D1D">
      <w:pPr>
        <w:spacing w:line="240" w:lineRule="auto"/>
        <w:jc w:val="both"/>
        <w:rPr>
          <w:lang w:val="uk-UA"/>
        </w:rPr>
      </w:pPr>
      <w:r w:rsidRPr="000F5D1D">
        <w:rPr>
          <w:lang w:val="uk-UA"/>
        </w:rPr>
        <w:t>Зворотне перетворення виконується відповідно до формул:</w:t>
      </w:r>
    </w:p>
    <w:p w:rsidR="009F5E2D" w:rsidRPr="000F5D1D" w:rsidRDefault="00552ED9" w:rsidP="000F5D1D">
      <w:pPr>
        <w:spacing w:line="240" w:lineRule="auto"/>
        <w:jc w:val="both"/>
        <w:rPr>
          <w:rFonts w:eastAsiaTheme="minorEastAsia"/>
          <w:lang w:val="uk-UA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eastAsiaTheme="minorEastAsia" w:hAnsi="Cambria Math"/>
                  <w:i/>
                  <w:lang w:val="uk-UA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  <w:lang w:val="uk-UA"/>
                    </w:rPr>
                  </m:ctrlPr>
                </m:eqArrPr>
                <m:e>
                  <m:r>
                    <w:rPr>
                      <w:rFonts w:ascii="Cambria Math" w:hAnsi="Cambria Math"/>
                      <w:lang w:val="uk-UA"/>
                    </w:rPr>
                    <m:t>R=Y+1,402(Cr-128),</m:t>
                  </m:r>
                </m:e>
                <m:e>
                  <m:r>
                    <w:rPr>
                      <w:rFonts w:ascii="Cambria Math" w:hAnsi="Cambria Math"/>
                      <w:lang w:val="uk-UA"/>
                    </w:rPr>
                    <m:t>G=Y-0,344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lang w:val="uk-UA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lang w:val="uk-UA"/>
                        </w:rPr>
                        <m:t>Cb-128</m:t>
                      </m:r>
                    </m:e>
                  </m:d>
                  <m:r>
                    <w:rPr>
                      <w:rFonts w:ascii="Cambria Math" w:hAnsi="Cambria Math"/>
                      <w:lang w:val="uk-UA"/>
                    </w:rPr>
                    <m:t>-0,714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lang w:val="uk-UA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lang w:val="uk-UA"/>
                        </w:rPr>
                        <m:t>Cr-128</m:t>
                      </m:r>
                    </m:e>
                  </m:d>
                  <m:r>
                    <w:rPr>
                      <w:rFonts w:ascii="Cambria Math" w:hAnsi="Cambria Math"/>
                      <w:lang w:val="uk-UA"/>
                    </w:rPr>
                    <m:t>,</m:t>
                  </m:r>
                  <m:ctrlPr>
                    <w:rPr>
                      <w:rFonts w:ascii="Cambria Math" w:eastAsia="Cambria Math" w:hAnsi="Cambria Math"/>
                      <w:i/>
                      <w:lang w:val="uk-UA"/>
                    </w:rPr>
                  </m:ctrlPr>
                </m:e>
                <m:e>
                  <m:r>
                    <w:rPr>
                      <w:rFonts w:ascii="Cambria Math" w:eastAsia="Cambria Math" w:hAnsi="Cambria Math"/>
                      <w:lang w:val="uk-UA"/>
                    </w:rPr>
                    <m:t>B=Y+1,772</m:t>
                  </m:r>
                  <m:d>
                    <m:dPr>
                      <m:ctrlPr>
                        <w:rPr>
                          <w:rFonts w:ascii="Cambria Math" w:eastAsia="Cambria Math" w:hAnsi="Cambria Math"/>
                          <w:i/>
                          <w:lang w:val="uk-UA"/>
                        </w:rPr>
                      </m:ctrlPr>
                    </m:dPr>
                    <m:e>
                      <m:r>
                        <w:rPr>
                          <w:rFonts w:ascii="Cambria Math" w:eastAsia="Cambria Math" w:hAnsi="Cambria Math"/>
                          <w:lang w:val="uk-UA"/>
                        </w:rPr>
                        <m:t>Cb-128</m:t>
                      </m:r>
                    </m:e>
                  </m:d>
                  <m:r>
                    <w:rPr>
                      <w:rFonts w:ascii="Cambria Math" w:eastAsia="Cambria Math" w:hAnsi="Cambria Math"/>
                      <w:lang w:val="uk-UA"/>
                    </w:rPr>
                    <m:t>.</m:t>
                  </m:r>
                </m:e>
              </m:eqArr>
            </m:e>
          </m:d>
        </m:oMath>
      </m:oMathPara>
    </w:p>
    <w:p w:rsidR="00BE25BC" w:rsidRDefault="00BE25BC" w:rsidP="000F5D1D">
      <w:pPr>
        <w:spacing w:line="240" w:lineRule="auto"/>
        <w:jc w:val="both"/>
        <w:rPr>
          <w:i/>
          <w:lang w:val="uk-UA"/>
        </w:rPr>
      </w:pPr>
    </w:p>
    <w:p w:rsidR="00BE25BC" w:rsidRPr="00BE25BC" w:rsidRDefault="00BE25BC" w:rsidP="000F5D1D">
      <w:pPr>
        <w:spacing w:line="240" w:lineRule="auto"/>
        <w:jc w:val="both"/>
        <w:rPr>
          <w:i/>
          <w:lang w:val="uk-UA"/>
        </w:rPr>
      </w:pPr>
      <w:r>
        <w:rPr>
          <w:i/>
          <w:lang w:val="uk-UA"/>
        </w:rPr>
        <w:t>Субди</w:t>
      </w:r>
      <w:r w:rsidRPr="00BE25BC">
        <w:rPr>
          <w:i/>
          <w:lang w:val="uk-UA"/>
        </w:rPr>
        <w:t>скретізація компонент кольоровості</w:t>
      </w:r>
    </w:p>
    <w:p w:rsidR="000F5D1D" w:rsidRPr="000F5D1D" w:rsidRDefault="002A63D8" w:rsidP="000F5D1D">
      <w:pPr>
        <w:spacing w:line="240" w:lineRule="auto"/>
        <w:jc w:val="both"/>
        <w:rPr>
          <w:lang w:val="uk-UA"/>
        </w:rPr>
      </w:pPr>
      <w:proofErr w:type="spellStart"/>
      <w:r w:rsidRPr="000F5D1D">
        <w:rPr>
          <w:lang w:val="uk-UA"/>
        </w:rPr>
        <w:t>Субдискретизація</w:t>
      </w:r>
      <w:proofErr w:type="spellEnd"/>
      <w:r w:rsidRPr="000F5D1D">
        <w:rPr>
          <w:lang w:val="uk-UA"/>
        </w:rPr>
        <w:t xml:space="preserve"> інформації про колір полягає в збереженні тільки кожного другого або четвертого дискретного значення </w:t>
      </w:r>
      <w:proofErr w:type="spellStart"/>
      <w:r w:rsidRPr="000F5D1D">
        <w:rPr>
          <w:lang w:val="uk-UA"/>
        </w:rPr>
        <w:t>Cb</w:t>
      </w:r>
      <w:proofErr w:type="spellEnd"/>
      <w:r w:rsidRPr="000F5D1D">
        <w:rPr>
          <w:lang w:val="uk-UA"/>
        </w:rPr>
        <w:t xml:space="preserve"> і </w:t>
      </w:r>
      <w:proofErr w:type="spellStart"/>
      <w:r w:rsidRPr="000F5D1D">
        <w:rPr>
          <w:lang w:val="uk-UA"/>
        </w:rPr>
        <w:t>Cr</w:t>
      </w:r>
      <w:proofErr w:type="spellEnd"/>
      <w:r w:rsidRPr="000F5D1D">
        <w:rPr>
          <w:lang w:val="uk-UA"/>
        </w:rPr>
        <w:t>.</w:t>
      </w:r>
    </w:p>
    <w:p w:rsidR="000F5D1D" w:rsidRPr="000F5D1D" w:rsidRDefault="000F5D1D" w:rsidP="000F5D1D">
      <w:pPr>
        <w:spacing w:line="240" w:lineRule="auto"/>
        <w:jc w:val="both"/>
        <w:rPr>
          <w:lang w:val="uk-UA"/>
        </w:rPr>
      </w:pPr>
      <w:r w:rsidRPr="000F5D1D">
        <w:rPr>
          <w:lang w:val="uk-UA"/>
        </w:rPr>
        <w:t xml:space="preserve">Після перекладу в колірний простір </w:t>
      </w:r>
      <w:proofErr w:type="spellStart"/>
      <w:r w:rsidRPr="000F5D1D">
        <w:rPr>
          <w:lang w:val="uk-UA"/>
        </w:rPr>
        <w:t>YCbCr</w:t>
      </w:r>
      <w:proofErr w:type="spellEnd"/>
      <w:r w:rsidRPr="000F5D1D">
        <w:rPr>
          <w:lang w:val="uk-UA"/>
        </w:rPr>
        <w:t xml:space="preserve"> виконується дискретизація. Можливий один з трьох способів дискретизації:</w:t>
      </w:r>
    </w:p>
    <w:p w:rsidR="000F5D1D" w:rsidRPr="000F5D1D" w:rsidRDefault="000F5D1D" w:rsidP="000F5D1D">
      <w:pPr>
        <w:spacing w:line="240" w:lineRule="auto"/>
        <w:jc w:val="both"/>
        <w:rPr>
          <w:lang w:val="uk-UA"/>
        </w:rPr>
      </w:pPr>
      <w:r w:rsidRPr="000F5D1D">
        <w:rPr>
          <w:lang w:val="uk-UA"/>
        </w:rPr>
        <w:t xml:space="preserve">4: 4: 4 - відсутня </w:t>
      </w:r>
      <w:proofErr w:type="spellStart"/>
      <w:r w:rsidRPr="000F5D1D">
        <w:rPr>
          <w:lang w:val="uk-UA"/>
        </w:rPr>
        <w:t>Субдіскретізація</w:t>
      </w:r>
      <w:proofErr w:type="spellEnd"/>
      <w:r w:rsidRPr="000F5D1D">
        <w:rPr>
          <w:lang w:val="uk-UA"/>
        </w:rPr>
        <w:t>;</w:t>
      </w:r>
    </w:p>
    <w:p w:rsidR="000F5D1D" w:rsidRPr="000F5D1D" w:rsidRDefault="000F5D1D" w:rsidP="000F5D1D">
      <w:pPr>
        <w:spacing w:line="240" w:lineRule="auto"/>
        <w:jc w:val="both"/>
        <w:rPr>
          <w:lang w:val="uk-UA"/>
        </w:rPr>
      </w:pPr>
      <w:r w:rsidRPr="000F5D1D">
        <w:rPr>
          <w:lang w:val="uk-UA"/>
        </w:rPr>
        <w:t>4: 2: 2 - компоненти кольоровості міняються через одну по горизонталі;</w:t>
      </w:r>
    </w:p>
    <w:p w:rsidR="000F5D1D" w:rsidRPr="000F5D1D" w:rsidRDefault="000F5D1D" w:rsidP="000F5D1D">
      <w:pPr>
        <w:spacing w:line="240" w:lineRule="auto"/>
        <w:jc w:val="both"/>
        <w:rPr>
          <w:lang w:val="uk-UA"/>
        </w:rPr>
      </w:pPr>
      <w:r w:rsidRPr="000F5D1D">
        <w:rPr>
          <w:lang w:val="uk-UA"/>
        </w:rPr>
        <w:t>4: 2: 0 - компоненти кольоровості міняються через один рядок по горизонталі, при цьому по вертика</w:t>
      </w:r>
      <w:r>
        <w:rPr>
          <w:lang w:val="uk-UA"/>
        </w:rPr>
        <w:t>лі вони змінюються через рядок.</w:t>
      </w:r>
    </w:p>
    <w:p w:rsidR="000F5D1D" w:rsidRPr="000F5D1D" w:rsidRDefault="000F5D1D" w:rsidP="000F5D1D">
      <w:pPr>
        <w:spacing w:line="240" w:lineRule="auto"/>
        <w:jc w:val="both"/>
        <w:rPr>
          <w:lang w:val="uk-UA"/>
        </w:rPr>
      </w:pPr>
      <w:r w:rsidRPr="000F5D1D">
        <w:rPr>
          <w:lang w:val="uk-UA"/>
        </w:rPr>
        <w:t>При використанні другого або третього способу ми позбавляється від 1/3 або 1/2 інформації відповідно. Очевидно, що чим більше інформації ми втрачаємо, тим сильніше будуть спотворення в підсумковому зображенні.</w:t>
      </w:r>
    </w:p>
    <w:p w:rsidR="000F5D1D" w:rsidRDefault="000F5D1D" w:rsidP="000F5D1D">
      <w:pPr>
        <w:spacing w:line="240" w:lineRule="auto"/>
        <w:jc w:val="both"/>
        <w:rPr>
          <w:lang w:val="uk-UA"/>
        </w:rPr>
      </w:pPr>
    </w:p>
    <w:p w:rsidR="000F5D1D" w:rsidRPr="000F5D1D" w:rsidRDefault="000F5D1D" w:rsidP="000F5D1D">
      <w:pPr>
        <w:spacing w:line="240" w:lineRule="auto"/>
        <w:jc w:val="both"/>
        <w:rPr>
          <w:i/>
          <w:lang w:val="uk-UA"/>
        </w:rPr>
      </w:pPr>
      <w:r w:rsidRPr="000F5D1D">
        <w:rPr>
          <w:i/>
          <w:lang w:val="uk-UA"/>
        </w:rPr>
        <w:t>Ди</w:t>
      </w:r>
      <w:r w:rsidR="00BE25BC">
        <w:rPr>
          <w:i/>
          <w:lang w:val="uk-UA"/>
        </w:rPr>
        <w:t xml:space="preserve">скретне </w:t>
      </w:r>
      <w:proofErr w:type="spellStart"/>
      <w:r w:rsidR="00BE25BC">
        <w:rPr>
          <w:i/>
          <w:lang w:val="uk-UA"/>
        </w:rPr>
        <w:t>косинусн</w:t>
      </w:r>
      <w:r w:rsidRPr="000F5D1D">
        <w:rPr>
          <w:i/>
          <w:lang w:val="uk-UA"/>
        </w:rPr>
        <w:t>е</w:t>
      </w:r>
      <w:proofErr w:type="spellEnd"/>
      <w:r w:rsidRPr="000F5D1D">
        <w:rPr>
          <w:i/>
          <w:lang w:val="uk-UA"/>
        </w:rPr>
        <w:t xml:space="preserve"> перетворення</w:t>
      </w:r>
    </w:p>
    <w:p w:rsidR="000F5D1D" w:rsidRPr="000F5D1D" w:rsidRDefault="000F5D1D" w:rsidP="000F5D1D">
      <w:pPr>
        <w:spacing w:line="240" w:lineRule="auto"/>
        <w:jc w:val="both"/>
        <w:rPr>
          <w:lang w:val="uk-UA"/>
        </w:rPr>
      </w:pPr>
      <w:r w:rsidRPr="000F5D1D">
        <w:rPr>
          <w:lang w:val="uk-UA"/>
        </w:rPr>
        <w:t>Зображення розбивається на компоненти 8 * 8 пікселів, до кожної компоненті застосуються ДКП. Це призводить до ущільнення енергії в коді. Перетворення застосовуються до компонентів незалежно.</w:t>
      </w:r>
    </w:p>
    <w:p w:rsidR="000F5D1D" w:rsidRDefault="000F5D1D" w:rsidP="000F5D1D">
      <w:pPr>
        <w:spacing w:line="240" w:lineRule="auto"/>
        <w:jc w:val="both"/>
        <w:rPr>
          <w:i/>
          <w:lang w:val="uk-UA"/>
        </w:rPr>
      </w:pPr>
    </w:p>
    <w:p w:rsidR="000F5D1D" w:rsidRPr="000F5D1D" w:rsidRDefault="000F5D1D" w:rsidP="000F5D1D">
      <w:pPr>
        <w:spacing w:line="240" w:lineRule="auto"/>
        <w:jc w:val="both"/>
        <w:rPr>
          <w:i/>
          <w:lang w:val="uk-UA"/>
        </w:rPr>
      </w:pPr>
      <w:r>
        <w:rPr>
          <w:i/>
          <w:lang w:val="uk-UA"/>
        </w:rPr>
        <w:t>Квантування</w:t>
      </w:r>
    </w:p>
    <w:p w:rsidR="000F5D1D" w:rsidRPr="000F5D1D" w:rsidRDefault="000F5D1D" w:rsidP="000F5D1D">
      <w:pPr>
        <w:spacing w:line="240" w:lineRule="auto"/>
        <w:jc w:val="both"/>
        <w:rPr>
          <w:lang w:val="uk-UA"/>
        </w:rPr>
      </w:pPr>
      <w:r w:rsidRPr="000F5D1D">
        <w:rPr>
          <w:lang w:val="uk-UA"/>
        </w:rPr>
        <w:t>Людина практично не здатний помічати зміни в високочастотних складових, тому коефіцієнти, що відповідають за високі частоти можна зберігати з меншою точністю. Для цього</w:t>
      </w:r>
      <w:r>
        <w:rPr>
          <w:lang w:val="uk-UA"/>
        </w:rPr>
        <w:t xml:space="preserve"> використовується </w:t>
      </w:r>
      <w:proofErr w:type="spellStart"/>
      <w:r>
        <w:rPr>
          <w:lang w:val="uk-UA"/>
        </w:rPr>
        <w:t>покомпонентне</w:t>
      </w:r>
      <w:proofErr w:type="spellEnd"/>
      <w:r w:rsidRPr="000F5D1D">
        <w:rPr>
          <w:lang w:val="uk-UA"/>
        </w:rPr>
        <w:t xml:space="preserve"> множення (і округлення) матриць, отриманих в результаті ДКП, на матрицю квантування. На даному етапі теж можна регулювати ступінь стиснення (чим ближче до нуля компоненти матриці квантування, тим менше буде діапазон підсумкової матриці).</w:t>
      </w:r>
    </w:p>
    <w:p w:rsidR="000F5D1D" w:rsidRDefault="000F5D1D" w:rsidP="000F5D1D">
      <w:pPr>
        <w:spacing w:line="240" w:lineRule="auto"/>
        <w:jc w:val="both"/>
        <w:rPr>
          <w:i/>
          <w:lang w:val="uk-UA"/>
        </w:rPr>
      </w:pPr>
    </w:p>
    <w:p w:rsidR="000F5D1D" w:rsidRPr="000F5D1D" w:rsidRDefault="005D05FC" w:rsidP="000F5D1D">
      <w:pPr>
        <w:spacing w:line="240" w:lineRule="auto"/>
        <w:jc w:val="both"/>
        <w:rPr>
          <w:i/>
          <w:lang w:val="uk-UA"/>
        </w:rPr>
      </w:pPr>
      <w:proofErr w:type="spellStart"/>
      <w:r>
        <w:rPr>
          <w:i/>
          <w:lang w:val="uk-UA"/>
        </w:rPr>
        <w:t>Зигзаг-сканування</w:t>
      </w:r>
      <w:proofErr w:type="spellEnd"/>
      <w:r w:rsidR="000F5D1D">
        <w:rPr>
          <w:i/>
          <w:lang w:val="uk-UA"/>
        </w:rPr>
        <w:t xml:space="preserve"> матриць</w:t>
      </w:r>
    </w:p>
    <w:p w:rsidR="000F5D1D" w:rsidRPr="000F5D1D" w:rsidRDefault="005D05FC" w:rsidP="000F5D1D">
      <w:pPr>
        <w:spacing w:line="240" w:lineRule="auto"/>
        <w:jc w:val="both"/>
        <w:rPr>
          <w:lang w:val="uk-UA"/>
        </w:rPr>
      </w:pPr>
      <w:proofErr w:type="spellStart"/>
      <w:r>
        <w:rPr>
          <w:lang w:val="uk-UA"/>
        </w:rPr>
        <w:t>Зигзаг-сканування</w:t>
      </w:r>
      <w:proofErr w:type="spellEnd"/>
      <w:r w:rsidR="000F5D1D" w:rsidRPr="000F5D1D">
        <w:rPr>
          <w:lang w:val="uk-UA"/>
        </w:rPr>
        <w:t xml:space="preserve"> матриц</w:t>
      </w:r>
      <w:r>
        <w:rPr>
          <w:lang w:val="uk-UA"/>
        </w:rPr>
        <w:t>і - це спеціальний напрям сканування</w:t>
      </w:r>
      <w:r w:rsidR="000F5D1D" w:rsidRPr="000F5D1D">
        <w:rPr>
          <w:lang w:val="uk-UA"/>
        </w:rPr>
        <w:t>, представлене на малюнку:</w:t>
      </w:r>
    </w:p>
    <w:p w:rsidR="000F5D1D" w:rsidRPr="000F5D1D" w:rsidRDefault="000F5D1D" w:rsidP="00BE25BC">
      <w:pPr>
        <w:spacing w:line="240" w:lineRule="auto"/>
        <w:jc w:val="center"/>
        <w:rPr>
          <w:lang w:val="uk-UA"/>
        </w:rPr>
      </w:pPr>
      <w:r w:rsidRPr="000F5D1D">
        <w:rPr>
          <w:noProof/>
          <w:lang w:eastAsia="ru-RU"/>
        </w:rPr>
        <w:drawing>
          <wp:inline distT="0" distB="0" distL="0" distR="0">
            <wp:extent cx="1678674" cy="1678674"/>
            <wp:effectExtent l="0" t="0" r="0" b="0"/>
            <wp:docPr id="3" name="Рисунок 3" descr="https://habrastorage.org/storage/habraeffect/20/10/2010488340013692050caac9f4b6a5c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habrastorage.org/storage/habraeffect/20/10/2010488340013692050caac9f4b6a5cb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4659" cy="1684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D05FC" w:rsidRPr="005D05FC">
        <w:t xml:space="preserve"> </w:t>
      </w:r>
      <w:r w:rsidR="005D05FC">
        <w:rPr>
          <w:noProof/>
          <w:lang w:eastAsia="ru-RU"/>
        </w:rPr>
        <w:drawing>
          <wp:inline distT="0" distB="0" distL="0" distR="0">
            <wp:extent cx="1733266" cy="1618428"/>
            <wp:effectExtent l="0" t="0" r="635" b="1270"/>
            <wp:docPr id="8" name="Рисунок 8" descr="http://sernam.ru/htm/lect_cod/files/cod_15.files/image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sernam.ru/htm/lect_cod/files/cod_15.files/image019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169" cy="1630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5D1D" w:rsidRPr="000F5D1D" w:rsidRDefault="000F5D1D" w:rsidP="000F5D1D">
      <w:pPr>
        <w:spacing w:line="240" w:lineRule="auto"/>
        <w:jc w:val="both"/>
        <w:rPr>
          <w:lang w:val="uk-UA"/>
        </w:rPr>
      </w:pPr>
      <w:r w:rsidRPr="000F5D1D">
        <w:rPr>
          <w:lang w:val="uk-UA"/>
        </w:rPr>
        <w:t xml:space="preserve">При цьому для більшості реальних зображень на початку </w:t>
      </w:r>
      <w:r w:rsidR="00BE25BC">
        <w:rPr>
          <w:lang w:val="uk-UA"/>
        </w:rPr>
        <w:t>будуть</w:t>
      </w:r>
      <w:r w:rsidRPr="000F5D1D">
        <w:rPr>
          <w:lang w:val="uk-UA"/>
        </w:rPr>
        <w:t xml:space="preserve"> ненульові коефіцієнти, а ближче до кінця </w:t>
      </w:r>
      <w:r w:rsidR="00BE25BC">
        <w:rPr>
          <w:lang w:val="uk-UA"/>
        </w:rPr>
        <w:t>будуть</w:t>
      </w:r>
      <w:r w:rsidRPr="000F5D1D">
        <w:rPr>
          <w:lang w:val="uk-UA"/>
        </w:rPr>
        <w:t xml:space="preserve"> нулі.</w:t>
      </w:r>
    </w:p>
    <w:p w:rsidR="003D5A0F" w:rsidRDefault="003D5A0F" w:rsidP="00BE25BC">
      <w:pPr>
        <w:spacing w:line="240" w:lineRule="auto"/>
        <w:jc w:val="both"/>
        <w:rPr>
          <w:i/>
          <w:lang w:val="uk-UA"/>
        </w:rPr>
      </w:pPr>
    </w:p>
    <w:p w:rsidR="000F5D1D" w:rsidRPr="00BE25BC" w:rsidRDefault="000F5D1D" w:rsidP="00BE25BC">
      <w:pPr>
        <w:spacing w:line="240" w:lineRule="auto"/>
        <w:jc w:val="both"/>
        <w:rPr>
          <w:i/>
          <w:lang w:val="uk-UA"/>
        </w:rPr>
      </w:pPr>
      <w:r w:rsidRPr="00BE25BC">
        <w:rPr>
          <w:i/>
          <w:lang w:val="uk-UA"/>
        </w:rPr>
        <w:t>RLE- код</w:t>
      </w:r>
      <w:r w:rsidR="00BE25BC" w:rsidRPr="00BE25BC">
        <w:rPr>
          <w:i/>
          <w:lang w:val="uk-UA"/>
        </w:rPr>
        <w:t>ування</w:t>
      </w:r>
    </w:p>
    <w:p w:rsidR="000F5D1D" w:rsidRPr="000F5D1D" w:rsidRDefault="000F5D1D" w:rsidP="000F5D1D">
      <w:pPr>
        <w:spacing w:line="240" w:lineRule="auto"/>
        <w:jc w:val="both"/>
        <w:rPr>
          <w:lang w:val="uk-UA"/>
        </w:rPr>
      </w:pPr>
      <w:r w:rsidRPr="000F5D1D">
        <w:rPr>
          <w:lang w:val="uk-UA"/>
        </w:rPr>
        <w:t>Використовується особливий вид RLE-кодування: виводяться пари чисел, причому перше число в парі кодує кількість нулів, а друге - значення після послідовності нулів. Тобто код для послідовності 0 0 15 42 0 0 0 44 буде наступним (2; 15) (0; 42) (3; 44).</w:t>
      </w:r>
    </w:p>
    <w:p w:rsidR="00BE25BC" w:rsidRDefault="00BE25BC" w:rsidP="000F5D1D">
      <w:pPr>
        <w:spacing w:line="240" w:lineRule="auto"/>
        <w:jc w:val="both"/>
        <w:rPr>
          <w:i/>
          <w:lang w:val="uk-UA"/>
        </w:rPr>
      </w:pPr>
    </w:p>
    <w:p w:rsidR="000F5D1D" w:rsidRPr="00BE25BC" w:rsidRDefault="00BE25BC" w:rsidP="00BE25BC">
      <w:pPr>
        <w:spacing w:line="240" w:lineRule="auto"/>
        <w:jc w:val="both"/>
        <w:rPr>
          <w:i/>
          <w:lang w:val="uk-UA"/>
        </w:rPr>
      </w:pPr>
      <w:r>
        <w:rPr>
          <w:i/>
          <w:lang w:val="uk-UA"/>
        </w:rPr>
        <w:t xml:space="preserve">Кодування методом </w:t>
      </w:r>
      <w:proofErr w:type="spellStart"/>
      <w:r>
        <w:rPr>
          <w:i/>
          <w:lang w:val="uk-UA"/>
        </w:rPr>
        <w:t>Хаффмана</w:t>
      </w:r>
      <w:proofErr w:type="spellEnd"/>
    </w:p>
    <w:p w:rsidR="000F5D1D" w:rsidRPr="000F5D1D" w:rsidRDefault="000F5D1D" w:rsidP="000F5D1D">
      <w:pPr>
        <w:spacing w:line="240" w:lineRule="auto"/>
        <w:jc w:val="both"/>
        <w:rPr>
          <w:lang w:val="uk-UA"/>
        </w:rPr>
      </w:pPr>
      <w:r w:rsidRPr="000F5D1D">
        <w:rPr>
          <w:lang w:val="uk-UA"/>
        </w:rPr>
        <w:t xml:space="preserve">Використовується описаний вище алгоритм </w:t>
      </w:r>
      <w:proofErr w:type="spellStart"/>
      <w:r w:rsidRPr="000F5D1D">
        <w:rPr>
          <w:lang w:val="uk-UA"/>
        </w:rPr>
        <w:t>Хаффмана</w:t>
      </w:r>
      <w:proofErr w:type="spellEnd"/>
      <w:r w:rsidRPr="000F5D1D">
        <w:rPr>
          <w:lang w:val="uk-UA"/>
        </w:rPr>
        <w:t>. При кодуванні використовується заздалегідь певна таблиця.</w:t>
      </w:r>
    </w:p>
    <w:p w:rsidR="000F5D1D" w:rsidRPr="000F5D1D" w:rsidRDefault="000F5D1D" w:rsidP="000F5D1D">
      <w:pPr>
        <w:spacing w:line="240" w:lineRule="auto"/>
        <w:jc w:val="both"/>
        <w:rPr>
          <w:lang w:val="uk-UA"/>
        </w:rPr>
      </w:pPr>
      <w:r w:rsidRPr="000F5D1D">
        <w:rPr>
          <w:lang w:val="uk-UA"/>
        </w:rPr>
        <w:t>Алгоритм декодування полягає в зверненні виконаних перетворень.</w:t>
      </w:r>
    </w:p>
    <w:p w:rsidR="000F5D1D" w:rsidRPr="000F5D1D" w:rsidRDefault="000F5D1D" w:rsidP="000F5D1D">
      <w:pPr>
        <w:spacing w:line="240" w:lineRule="auto"/>
        <w:jc w:val="both"/>
        <w:rPr>
          <w:lang w:val="uk-UA"/>
        </w:rPr>
      </w:pPr>
      <w:r w:rsidRPr="000F5D1D">
        <w:rPr>
          <w:lang w:val="uk-UA"/>
        </w:rPr>
        <w:t>До переваг алгоритму можна віднести високу ступінь стиснення (5 і більше разів), відносно невисока складність (з урахуванням спеціальних процесорних інструкцій), патентна чистота. Недолік - артефакти, помітні для людського ока.</w:t>
      </w:r>
    </w:p>
    <w:p w:rsidR="00BE25BC" w:rsidRDefault="00BE25BC" w:rsidP="000F5D1D">
      <w:pPr>
        <w:spacing w:line="240" w:lineRule="auto"/>
        <w:jc w:val="both"/>
        <w:rPr>
          <w:i/>
          <w:lang w:val="uk-UA"/>
        </w:rPr>
      </w:pPr>
    </w:p>
    <w:p w:rsidR="000F5D1D" w:rsidRPr="00BE25BC" w:rsidRDefault="00BE25BC" w:rsidP="00BE25BC">
      <w:pPr>
        <w:spacing w:line="240" w:lineRule="auto"/>
        <w:jc w:val="both"/>
        <w:rPr>
          <w:i/>
          <w:lang w:val="uk-UA"/>
        </w:rPr>
      </w:pPr>
      <w:proofErr w:type="spellStart"/>
      <w:r>
        <w:rPr>
          <w:i/>
          <w:lang w:val="uk-UA"/>
        </w:rPr>
        <w:t>Фрактальне</w:t>
      </w:r>
      <w:proofErr w:type="spellEnd"/>
      <w:r>
        <w:rPr>
          <w:i/>
          <w:lang w:val="uk-UA"/>
        </w:rPr>
        <w:t xml:space="preserve"> стиснення</w:t>
      </w:r>
    </w:p>
    <w:p w:rsidR="000F5D1D" w:rsidRPr="000F5D1D" w:rsidRDefault="00BE25BC" w:rsidP="000F5D1D">
      <w:pPr>
        <w:spacing w:line="240" w:lineRule="auto"/>
        <w:jc w:val="both"/>
        <w:rPr>
          <w:lang w:val="uk-UA"/>
        </w:rPr>
      </w:pPr>
      <w:proofErr w:type="spellStart"/>
      <w:r>
        <w:rPr>
          <w:lang w:val="uk-UA"/>
        </w:rPr>
        <w:t>Фрактальне</w:t>
      </w:r>
      <w:proofErr w:type="spellEnd"/>
      <w:r w:rsidR="000F5D1D" w:rsidRPr="000F5D1D">
        <w:rPr>
          <w:lang w:val="uk-UA"/>
        </w:rPr>
        <w:t xml:space="preserve"> стиснення - це відносно нова галузь. </w:t>
      </w:r>
      <w:proofErr w:type="spellStart"/>
      <w:r w:rsidR="000F5D1D" w:rsidRPr="000F5D1D">
        <w:rPr>
          <w:lang w:val="uk-UA"/>
        </w:rPr>
        <w:t>Фрактал</w:t>
      </w:r>
      <w:proofErr w:type="spellEnd"/>
      <w:r w:rsidR="000F5D1D" w:rsidRPr="000F5D1D">
        <w:rPr>
          <w:lang w:val="uk-UA"/>
        </w:rPr>
        <w:t xml:space="preserve"> - складна геометрична фігура, що володіє властивістю </w:t>
      </w:r>
      <w:proofErr w:type="spellStart"/>
      <w:r w:rsidR="000F5D1D" w:rsidRPr="000F5D1D">
        <w:rPr>
          <w:lang w:val="uk-UA"/>
        </w:rPr>
        <w:t>самоподібності</w:t>
      </w:r>
      <w:proofErr w:type="spellEnd"/>
      <w:r w:rsidR="000F5D1D" w:rsidRPr="000F5D1D">
        <w:rPr>
          <w:lang w:val="uk-UA"/>
        </w:rPr>
        <w:t xml:space="preserve">. Алгоритми </w:t>
      </w:r>
      <w:proofErr w:type="spellStart"/>
      <w:r w:rsidR="000F5D1D" w:rsidRPr="000F5D1D">
        <w:rPr>
          <w:lang w:val="uk-UA"/>
        </w:rPr>
        <w:t>фрактального</w:t>
      </w:r>
      <w:proofErr w:type="spellEnd"/>
      <w:r w:rsidR="000F5D1D" w:rsidRPr="000F5D1D">
        <w:rPr>
          <w:lang w:val="uk-UA"/>
        </w:rPr>
        <w:t xml:space="preserve"> стиснення зараз активно розвиваються, але ідеї, що лежать в їх основі можна описати такою послідовністю дій.</w:t>
      </w:r>
    </w:p>
    <w:p w:rsidR="000F5D1D" w:rsidRPr="000F5D1D" w:rsidRDefault="000F5D1D" w:rsidP="000F5D1D">
      <w:pPr>
        <w:spacing w:line="240" w:lineRule="auto"/>
        <w:jc w:val="both"/>
        <w:rPr>
          <w:lang w:val="uk-UA"/>
        </w:rPr>
      </w:pPr>
      <w:r w:rsidRPr="000F5D1D">
        <w:rPr>
          <w:lang w:val="uk-UA"/>
        </w:rPr>
        <w:t>Процес стиснення:</w:t>
      </w:r>
    </w:p>
    <w:p w:rsidR="000F5D1D" w:rsidRPr="000F5D1D" w:rsidRDefault="000F5D1D" w:rsidP="000F5D1D">
      <w:pPr>
        <w:spacing w:line="240" w:lineRule="auto"/>
        <w:jc w:val="both"/>
        <w:rPr>
          <w:lang w:val="uk-UA"/>
        </w:rPr>
      </w:pPr>
      <w:r w:rsidRPr="000F5D1D">
        <w:rPr>
          <w:lang w:val="uk-UA"/>
        </w:rPr>
        <w:t>Поділ зображення на області (домени)</w:t>
      </w:r>
      <w:r w:rsidR="00BE25BC">
        <w:rPr>
          <w:lang w:val="uk-UA"/>
        </w:rPr>
        <w:t>, що не перекриваються</w:t>
      </w:r>
      <w:r w:rsidRPr="000F5D1D">
        <w:rPr>
          <w:lang w:val="uk-UA"/>
        </w:rPr>
        <w:t>. Набір доменів повинен покривати все зображення повністю.</w:t>
      </w:r>
    </w:p>
    <w:p w:rsidR="000F5D1D" w:rsidRPr="000F5D1D" w:rsidRDefault="000F5D1D" w:rsidP="000F5D1D">
      <w:pPr>
        <w:spacing w:line="240" w:lineRule="auto"/>
        <w:jc w:val="both"/>
        <w:rPr>
          <w:lang w:val="uk-UA"/>
        </w:rPr>
      </w:pPr>
      <w:r w:rsidRPr="000F5D1D">
        <w:rPr>
          <w:lang w:val="uk-UA"/>
        </w:rPr>
        <w:t>Вибір рангових областей. Рангові області можуть перекриватися і не покривати цілком все зображення.</w:t>
      </w:r>
    </w:p>
    <w:p w:rsidR="000F5D1D" w:rsidRPr="000F5D1D" w:rsidRDefault="000F5D1D" w:rsidP="000F5D1D">
      <w:pPr>
        <w:spacing w:line="240" w:lineRule="auto"/>
        <w:jc w:val="both"/>
        <w:rPr>
          <w:lang w:val="uk-UA"/>
        </w:rPr>
      </w:pPr>
      <w:proofErr w:type="spellStart"/>
      <w:r w:rsidRPr="000F5D1D">
        <w:rPr>
          <w:lang w:val="uk-UA"/>
        </w:rPr>
        <w:t>Фрактальне</w:t>
      </w:r>
      <w:proofErr w:type="spellEnd"/>
      <w:r w:rsidRPr="000F5D1D">
        <w:rPr>
          <w:lang w:val="uk-UA"/>
        </w:rPr>
        <w:t xml:space="preserve"> перетворення: для кожного д</w:t>
      </w:r>
      <w:r w:rsidR="00BE25BC">
        <w:rPr>
          <w:lang w:val="uk-UA"/>
        </w:rPr>
        <w:t>омена підбирається така рангова</w:t>
      </w:r>
      <w:r w:rsidRPr="000F5D1D">
        <w:rPr>
          <w:lang w:val="uk-UA"/>
        </w:rPr>
        <w:t xml:space="preserve"> область, яка після афінного перетворення найбільш точно апроксимує домен.</w:t>
      </w:r>
    </w:p>
    <w:p w:rsidR="000F5D1D" w:rsidRPr="000F5D1D" w:rsidRDefault="000F5D1D" w:rsidP="000F5D1D">
      <w:pPr>
        <w:spacing w:line="240" w:lineRule="auto"/>
        <w:jc w:val="both"/>
        <w:rPr>
          <w:lang w:val="uk-UA"/>
        </w:rPr>
      </w:pPr>
      <w:r w:rsidRPr="000F5D1D">
        <w:rPr>
          <w:lang w:val="uk-UA"/>
        </w:rPr>
        <w:t>Стиснення і збереження параметрів афінного перетворення. У файл записується інформація про розташування доменів і рангових областей, а також стислі коефіцієнти афінних перетворень.</w:t>
      </w:r>
    </w:p>
    <w:p w:rsidR="000F5D1D" w:rsidRPr="000F5D1D" w:rsidRDefault="000F5D1D" w:rsidP="000F5D1D">
      <w:pPr>
        <w:spacing w:line="240" w:lineRule="auto"/>
        <w:jc w:val="both"/>
        <w:rPr>
          <w:lang w:val="uk-UA"/>
        </w:rPr>
      </w:pPr>
    </w:p>
    <w:p w:rsidR="000F5D1D" w:rsidRPr="00BE25BC" w:rsidRDefault="000F5D1D" w:rsidP="000F5D1D">
      <w:pPr>
        <w:spacing w:line="240" w:lineRule="auto"/>
        <w:jc w:val="both"/>
        <w:rPr>
          <w:i/>
          <w:lang w:val="uk-UA"/>
        </w:rPr>
      </w:pPr>
      <w:r w:rsidRPr="00BE25BC">
        <w:rPr>
          <w:i/>
          <w:lang w:val="uk-UA"/>
        </w:rPr>
        <w:t>Етапи відновлення зображення:</w:t>
      </w:r>
    </w:p>
    <w:p w:rsidR="000F5D1D" w:rsidRPr="000F5D1D" w:rsidRDefault="000F5D1D" w:rsidP="000F5D1D">
      <w:pPr>
        <w:spacing w:line="240" w:lineRule="auto"/>
        <w:jc w:val="both"/>
        <w:rPr>
          <w:lang w:val="uk-UA"/>
        </w:rPr>
      </w:pPr>
      <w:r w:rsidRPr="000F5D1D">
        <w:rPr>
          <w:lang w:val="uk-UA"/>
        </w:rPr>
        <w:t>Створення двох зображень однакового розміру A і B. Розмір і зміст областей не мають значення.</w:t>
      </w:r>
    </w:p>
    <w:p w:rsidR="000F5D1D" w:rsidRPr="000F5D1D" w:rsidRDefault="000F5D1D" w:rsidP="000F5D1D">
      <w:pPr>
        <w:spacing w:line="240" w:lineRule="auto"/>
        <w:jc w:val="both"/>
        <w:rPr>
          <w:lang w:val="uk-UA"/>
        </w:rPr>
      </w:pPr>
      <w:r w:rsidRPr="000F5D1D">
        <w:rPr>
          <w:lang w:val="uk-UA"/>
        </w:rPr>
        <w:t>Зображення B ділиться на домени так само, як і на першій стадії процесу стиснення. Для кожного домена області B проводиться відповідне Афінний перетворення рангових областей зображення A, описане коефіцієнтами з стисненого файлу. Результат поміщається в область B. Після перетворення виходить зовсім нове зображення.</w:t>
      </w:r>
    </w:p>
    <w:p w:rsidR="000F5D1D" w:rsidRPr="000F5D1D" w:rsidRDefault="000F5D1D" w:rsidP="000F5D1D">
      <w:pPr>
        <w:spacing w:line="240" w:lineRule="auto"/>
        <w:jc w:val="both"/>
        <w:rPr>
          <w:lang w:val="uk-UA"/>
        </w:rPr>
      </w:pPr>
      <w:r w:rsidRPr="000F5D1D">
        <w:rPr>
          <w:lang w:val="uk-UA"/>
        </w:rPr>
        <w:t>Перетворення даних з області B в область A. Цей крок повторює крок 3, тільки зображення A і B помінялися місцями.</w:t>
      </w:r>
    </w:p>
    <w:p w:rsidR="000F5D1D" w:rsidRPr="000F5D1D" w:rsidRDefault="000F5D1D" w:rsidP="00BE25BC">
      <w:pPr>
        <w:spacing w:line="240" w:lineRule="auto"/>
        <w:jc w:val="both"/>
        <w:rPr>
          <w:lang w:val="uk-UA"/>
        </w:rPr>
      </w:pPr>
      <w:r w:rsidRPr="000F5D1D">
        <w:rPr>
          <w:lang w:val="uk-UA"/>
        </w:rPr>
        <w:t>Кроки 3 і 4 повторюються до тих пір, поки зображенн</w:t>
      </w:r>
      <w:r w:rsidR="00BE25BC">
        <w:rPr>
          <w:lang w:val="uk-UA"/>
        </w:rPr>
        <w:t>я A і B не стануть непомітними.</w:t>
      </w:r>
    </w:p>
    <w:p w:rsidR="000F5D1D" w:rsidRPr="000F5D1D" w:rsidRDefault="000F5D1D" w:rsidP="000F5D1D">
      <w:pPr>
        <w:spacing w:line="240" w:lineRule="auto"/>
        <w:jc w:val="both"/>
        <w:rPr>
          <w:lang w:val="uk-UA"/>
        </w:rPr>
      </w:pPr>
      <w:r w:rsidRPr="000F5D1D">
        <w:rPr>
          <w:lang w:val="uk-UA"/>
        </w:rPr>
        <w:lastRenderedPageBreak/>
        <w:t>Точність отриманого зображення залежить від точності афінного перетворення.</w:t>
      </w:r>
    </w:p>
    <w:p w:rsidR="000F5D1D" w:rsidRPr="000F5D1D" w:rsidRDefault="000F5D1D" w:rsidP="000F5D1D">
      <w:pPr>
        <w:spacing w:line="240" w:lineRule="auto"/>
        <w:jc w:val="both"/>
        <w:rPr>
          <w:lang w:val="uk-UA"/>
        </w:rPr>
      </w:pPr>
      <w:r w:rsidRPr="000F5D1D">
        <w:rPr>
          <w:lang w:val="uk-UA"/>
        </w:rPr>
        <w:t xml:space="preserve">Складність алгоритмів </w:t>
      </w:r>
      <w:proofErr w:type="spellStart"/>
      <w:r w:rsidRPr="000F5D1D">
        <w:rPr>
          <w:lang w:val="uk-UA"/>
        </w:rPr>
        <w:t>фрактального</w:t>
      </w:r>
      <w:proofErr w:type="spellEnd"/>
      <w:r w:rsidRPr="000F5D1D">
        <w:rPr>
          <w:lang w:val="uk-UA"/>
        </w:rPr>
        <w:t xml:space="preserve"> стисненн</w:t>
      </w:r>
      <w:r w:rsidR="00BE25BC">
        <w:rPr>
          <w:lang w:val="uk-UA"/>
        </w:rPr>
        <w:t xml:space="preserve">я в тому, що використовується цілочислова </w:t>
      </w:r>
      <w:r w:rsidRPr="000F5D1D">
        <w:rPr>
          <w:lang w:val="uk-UA"/>
        </w:rPr>
        <w:t>арифметика і спеціальні досить складні методи, що зменшують помилки округлення.</w:t>
      </w:r>
    </w:p>
    <w:p w:rsidR="000F5D1D" w:rsidRPr="000F5D1D" w:rsidRDefault="000F5D1D" w:rsidP="005C001D">
      <w:pPr>
        <w:spacing w:line="240" w:lineRule="auto"/>
        <w:jc w:val="both"/>
        <w:rPr>
          <w:lang w:val="uk-UA"/>
        </w:rPr>
      </w:pPr>
      <w:r w:rsidRPr="000F5D1D">
        <w:rPr>
          <w:lang w:val="uk-UA"/>
        </w:rPr>
        <w:t xml:space="preserve">Відмінною особливістю </w:t>
      </w:r>
      <w:proofErr w:type="spellStart"/>
      <w:r w:rsidRPr="000F5D1D">
        <w:rPr>
          <w:lang w:val="uk-UA"/>
        </w:rPr>
        <w:t>фрактального</w:t>
      </w:r>
      <w:proofErr w:type="spellEnd"/>
      <w:r w:rsidRPr="000F5D1D">
        <w:rPr>
          <w:lang w:val="uk-UA"/>
        </w:rPr>
        <w:t xml:space="preserve"> стиснення є його яскраво виражена асиметрія. Алгоритми стиснення і відновлення істотно розрізняються (стиснення вимагає набагато більшої кількості обчислень).</w:t>
      </w:r>
    </w:p>
    <w:p w:rsidR="000F5D1D" w:rsidRDefault="000F5D1D" w:rsidP="000F5D1D">
      <w:pPr>
        <w:ind w:firstLine="0"/>
        <w:rPr>
          <w:lang w:val="uk-UA"/>
        </w:rPr>
      </w:pPr>
    </w:p>
    <w:p w:rsidR="00BE25BC" w:rsidRDefault="00BE25BC" w:rsidP="00BE25BC">
      <w:pPr>
        <w:ind w:firstLine="0"/>
        <w:jc w:val="center"/>
        <w:rPr>
          <w:b/>
          <w:lang w:val="uk-UA"/>
        </w:rPr>
      </w:pPr>
      <w:r>
        <w:rPr>
          <w:b/>
          <w:lang w:val="uk-UA"/>
        </w:rPr>
        <w:t>Порядок виконання роботи:</w:t>
      </w:r>
    </w:p>
    <w:p w:rsidR="00BE25BC" w:rsidRPr="00BE25BC" w:rsidRDefault="00BE25BC" w:rsidP="00BE25BC">
      <w:pPr>
        <w:pStyle w:val="a4"/>
        <w:numPr>
          <w:ilvl w:val="0"/>
          <w:numId w:val="1"/>
        </w:numPr>
        <w:jc w:val="both"/>
        <w:rPr>
          <w:lang w:val="uk-UA"/>
        </w:rPr>
      </w:pPr>
      <w:r>
        <w:rPr>
          <w:lang w:val="uk-UA"/>
        </w:rPr>
        <w:t xml:space="preserve">Запустити програму </w:t>
      </w:r>
      <w:proofErr w:type="spellStart"/>
      <w:r>
        <w:rPr>
          <w:lang w:val="en-US"/>
        </w:rPr>
        <w:t>FastStone</w:t>
      </w:r>
      <w:proofErr w:type="spellEnd"/>
      <w:r w:rsidRPr="00BE25BC">
        <w:rPr>
          <w:lang w:val="uk-UA"/>
        </w:rPr>
        <w:t xml:space="preserve"> </w:t>
      </w:r>
      <w:r>
        <w:rPr>
          <w:lang w:val="en-US"/>
        </w:rPr>
        <w:t>Image</w:t>
      </w:r>
      <w:r w:rsidRPr="00BE25BC">
        <w:rPr>
          <w:lang w:val="uk-UA"/>
        </w:rPr>
        <w:t xml:space="preserve"> </w:t>
      </w:r>
      <w:r>
        <w:rPr>
          <w:lang w:val="en-US"/>
        </w:rPr>
        <w:t>Viewer</w:t>
      </w:r>
      <w:r w:rsidRPr="00BE25BC">
        <w:rPr>
          <w:lang w:val="uk-UA"/>
        </w:rPr>
        <w:t xml:space="preserve">, </w:t>
      </w:r>
      <w:r>
        <w:rPr>
          <w:lang w:val="uk-UA"/>
        </w:rPr>
        <w:t xml:space="preserve">вибрати зображення розширення </w:t>
      </w:r>
      <w:r>
        <w:rPr>
          <w:lang w:val="en-US"/>
        </w:rPr>
        <w:t>jpeg</w:t>
      </w:r>
      <w:r>
        <w:rPr>
          <w:lang w:val="uk-UA"/>
        </w:rPr>
        <w:t>, відкриється вікно:</w:t>
      </w:r>
    </w:p>
    <w:p w:rsidR="00BE25BC" w:rsidRDefault="005C001D" w:rsidP="005C001D">
      <w:pPr>
        <w:ind w:left="360" w:firstLine="0"/>
        <w:jc w:val="center"/>
        <w:rPr>
          <w:lang w:val="uk-UA"/>
        </w:rPr>
      </w:pPr>
      <w:r>
        <w:rPr>
          <w:noProof/>
          <w:lang w:eastAsia="ru-RU"/>
        </w:rPr>
        <w:drawing>
          <wp:inline distT="0" distB="0" distL="0" distR="0" wp14:anchorId="7A319413" wp14:editId="3F3EFC2C">
            <wp:extent cx="4964988" cy="2634018"/>
            <wp:effectExtent l="0" t="0" r="762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992388" cy="26485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001D" w:rsidRDefault="005C001D" w:rsidP="005C001D">
      <w:pPr>
        <w:pStyle w:val="a4"/>
        <w:numPr>
          <w:ilvl w:val="0"/>
          <w:numId w:val="1"/>
        </w:numPr>
        <w:jc w:val="both"/>
        <w:rPr>
          <w:lang w:val="uk-UA"/>
        </w:rPr>
      </w:pPr>
      <w:r>
        <w:rPr>
          <w:lang w:val="uk-UA"/>
        </w:rPr>
        <w:t xml:space="preserve">Натиснути </w:t>
      </w:r>
      <w:proofErr w:type="spellStart"/>
      <w:r>
        <w:rPr>
          <w:lang w:val="uk-UA"/>
        </w:rPr>
        <w:t>Файл-Сохранить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как</w:t>
      </w:r>
      <w:proofErr w:type="spellEnd"/>
      <w:r>
        <w:rPr>
          <w:lang w:val="uk-UA"/>
        </w:rPr>
        <w:t xml:space="preserve">. У вікні, що відкрилося натиснути кнопку </w:t>
      </w:r>
      <w:proofErr w:type="spellStart"/>
      <w:r>
        <w:rPr>
          <w:lang w:val="uk-UA"/>
        </w:rPr>
        <w:t>Опции</w:t>
      </w:r>
      <w:proofErr w:type="spellEnd"/>
      <w:r>
        <w:rPr>
          <w:lang w:val="uk-UA"/>
        </w:rPr>
        <w:t>..:</w:t>
      </w:r>
    </w:p>
    <w:p w:rsidR="005C001D" w:rsidRDefault="005C001D" w:rsidP="00AE5DDC">
      <w:pPr>
        <w:pStyle w:val="a4"/>
        <w:ind w:firstLine="0"/>
        <w:jc w:val="center"/>
        <w:rPr>
          <w:lang w:val="uk-UA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4696706</wp:posOffset>
                </wp:positionH>
                <wp:positionV relativeFrom="paragraph">
                  <wp:posOffset>2831721</wp:posOffset>
                </wp:positionV>
                <wp:extent cx="1050877" cy="327072"/>
                <wp:effectExtent l="38100" t="38100" r="35560" b="34925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0877" cy="327072"/>
                        </a:xfrm>
                        <a:prstGeom prst="rect">
                          <a:avLst/>
                        </a:prstGeom>
                        <a:noFill/>
                        <a:ln w="762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3B5C0182" id="Прямоугольник 6" o:spid="_x0000_s1026" style="position:absolute;margin-left:369.8pt;margin-top:222.95pt;width:82.75pt;height:25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" filled="f" strokecolor="red" strokeweight="6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2F3AE84F" wp14:editId="57CB8EA7">
            <wp:extent cx="4968228" cy="3220872"/>
            <wp:effectExtent l="0" t="0" r="444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010452" cy="32482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001D" w:rsidRDefault="005C001D" w:rsidP="005C001D">
      <w:pPr>
        <w:pStyle w:val="a4"/>
        <w:numPr>
          <w:ilvl w:val="0"/>
          <w:numId w:val="1"/>
        </w:numPr>
        <w:jc w:val="both"/>
        <w:rPr>
          <w:lang w:val="uk-UA"/>
        </w:rPr>
      </w:pPr>
      <w:r>
        <w:rPr>
          <w:lang w:val="uk-UA"/>
        </w:rPr>
        <w:t xml:space="preserve">Отримали робоче вікно, за допомогою якого </w:t>
      </w:r>
      <w:r w:rsidR="009C3555">
        <w:rPr>
          <w:lang w:val="uk-UA"/>
        </w:rPr>
        <w:t>слід провести дослідження:</w:t>
      </w:r>
    </w:p>
    <w:p w:rsidR="009C3555" w:rsidRDefault="009C3555" w:rsidP="006521A6">
      <w:pPr>
        <w:ind w:left="360" w:firstLine="0"/>
        <w:jc w:val="center"/>
        <w:rPr>
          <w:lang w:val="uk-UA"/>
        </w:rPr>
      </w:pPr>
      <w:r>
        <w:rPr>
          <w:noProof/>
          <w:lang w:eastAsia="ru-RU"/>
        </w:rPr>
        <w:drawing>
          <wp:inline distT="0" distB="0" distL="0" distR="0" wp14:anchorId="493D2B13" wp14:editId="467345F8">
            <wp:extent cx="5472752" cy="3995606"/>
            <wp:effectExtent l="0" t="0" r="0" b="508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77711" cy="39992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3555" w:rsidRDefault="009C3555" w:rsidP="009C3555">
      <w:pPr>
        <w:pStyle w:val="a4"/>
        <w:numPr>
          <w:ilvl w:val="0"/>
          <w:numId w:val="1"/>
        </w:numPr>
        <w:jc w:val="both"/>
        <w:rPr>
          <w:lang w:val="uk-UA"/>
        </w:rPr>
      </w:pPr>
      <w:r>
        <w:rPr>
          <w:lang w:val="uk-UA"/>
        </w:rPr>
        <w:t>Змінюючи якість q</w:t>
      </w:r>
      <w:r w:rsidRPr="009C3555">
        <w:rPr>
          <w:lang w:val="uk-UA"/>
        </w:rPr>
        <w:t xml:space="preserve"> зображення від </w:t>
      </w:r>
      <w:proofErr w:type="spellStart"/>
      <w:r w:rsidRPr="009C3555">
        <w:rPr>
          <w:lang w:val="uk-UA"/>
        </w:rPr>
        <w:t>min</w:t>
      </w:r>
      <w:proofErr w:type="spellEnd"/>
      <w:r w:rsidRPr="009C3555">
        <w:rPr>
          <w:lang w:val="uk-UA"/>
        </w:rPr>
        <w:t xml:space="preserve"> (0) до </w:t>
      </w:r>
      <w:proofErr w:type="spellStart"/>
      <w:r w:rsidRPr="009C3555">
        <w:rPr>
          <w:lang w:val="uk-UA"/>
        </w:rPr>
        <w:t>max</w:t>
      </w:r>
      <w:proofErr w:type="spellEnd"/>
      <w:r w:rsidRPr="009C3555">
        <w:rPr>
          <w:lang w:val="uk-UA"/>
        </w:rPr>
        <w:t xml:space="preserve"> (</w:t>
      </w:r>
      <w:r>
        <w:rPr>
          <w:lang w:val="uk-UA"/>
        </w:rPr>
        <w:t xml:space="preserve">100%), визначити зміни в розмірі </w:t>
      </w:r>
      <w:r w:rsidR="006521A6">
        <w:rPr>
          <w:lang w:val="uk-UA"/>
        </w:rPr>
        <w:t>файлу</w:t>
      </w:r>
      <w:r>
        <w:rPr>
          <w:lang w:val="uk-UA"/>
        </w:rPr>
        <w:t xml:space="preserve"> (</w:t>
      </w:r>
      <w:r w:rsidR="006521A6">
        <w:rPr>
          <w:lang w:val="uk-UA"/>
        </w:rPr>
        <w:t>∆</w:t>
      </w:r>
      <w:r>
        <w:rPr>
          <w:lang w:val="en-US"/>
        </w:rPr>
        <w:t>M</w:t>
      </w:r>
      <w:r w:rsidRPr="009C3555">
        <w:rPr>
          <w:lang w:val="uk-UA"/>
        </w:rPr>
        <w:t xml:space="preserve">). Побудувати залежність </w:t>
      </w:r>
      <w:r w:rsidR="006521A6">
        <w:rPr>
          <w:lang w:val="uk-UA"/>
        </w:rPr>
        <w:t>∆</w:t>
      </w:r>
      <w:r>
        <w:rPr>
          <w:lang w:val="en-US"/>
        </w:rPr>
        <w:t>M</w:t>
      </w:r>
      <w:r w:rsidRPr="006521A6">
        <w:rPr>
          <w:lang w:val="uk-UA"/>
        </w:rPr>
        <w:t>(</w:t>
      </w:r>
      <w:r>
        <w:rPr>
          <w:lang w:val="en-US"/>
        </w:rPr>
        <w:t>q</w:t>
      </w:r>
      <w:r w:rsidRPr="006521A6">
        <w:rPr>
          <w:lang w:val="uk-UA"/>
        </w:rPr>
        <w:t xml:space="preserve">) </w:t>
      </w:r>
      <w:r w:rsidRPr="009C3555">
        <w:rPr>
          <w:lang w:val="uk-UA"/>
        </w:rPr>
        <w:t xml:space="preserve">при різних установках меню. Використовуючи </w:t>
      </w:r>
      <w:r w:rsidR="00AE5DDC">
        <w:rPr>
          <w:lang w:val="uk-UA"/>
        </w:rPr>
        <w:t xml:space="preserve">кнопку «На весь </w:t>
      </w:r>
      <w:r w:rsidR="00AE5DDC">
        <w:t>экран»</w:t>
      </w:r>
      <w:r w:rsidRPr="009C3555">
        <w:rPr>
          <w:lang w:val="uk-UA"/>
        </w:rPr>
        <w:t xml:space="preserve"> для спостереження, визначити, які блоки найбільш спотворені при найнижчому</w:t>
      </w:r>
      <w:r w:rsidR="00AE5DDC">
        <w:rPr>
          <w:lang w:val="uk-UA"/>
        </w:rPr>
        <w:t xml:space="preserve"> рівні</w:t>
      </w:r>
      <w:r w:rsidRPr="009C3555">
        <w:rPr>
          <w:lang w:val="uk-UA"/>
        </w:rPr>
        <w:t xml:space="preserve"> якості. </w:t>
      </w:r>
    </w:p>
    <w:p w:rsidR="009C3555" w:rsidRDefault="009C3555" w:rsidP="009C3555">
      <w:pPr>
        <w:pStyle w:val="a4"/>
        <w:numPr>
          <w:ilvl w:val="0"/>
          <w:numId w:val="1"/>
        </w:numPr>
        <w:jc w:val="both"/>
        <w:rPr>
          <w:lang w:val="uk-UA"/>
        </w:rPr>
      </w:pPr>
      <w:r w:rsidRPr="009C3555">
        <w:rPr>
          <w:lang w:val="uk-UA"/>
        </w:rPr>
        <w:lastRenderedPageBreak/>
        <w:t xml:space="preserve">При трьох значеннях якості (30%, 50%, 80%) змінюючи режими роботи </w:t>
      </w:r>
      <w:r>
        <w:rPr>
          <w:lang w:val="en-US"/>
        </w:rPr>
        <w:t>c</w:t>
      </w:r>
      <w:proofErr w:type="spellStart"/>
      <w:r>
        <w:rPr>
          <w:lang w:val="uk-UA"/>
        </w:rPr>
        <w:t>убдискретизації</w:t>
      </w:r>
      <w:proofErr w:type="spellEnd"/>
      <w:r>
        <w:rPr>
          <w:lang w:val="uk-UA"/>
        </w:rPr>
        <w:t xml:space="preserve"> кольору </w:t>
      </w:r>
      <w:r w:rsidRPr="009C3555">
        <w:rPr>
          <w:lang w:val="uk-UA"/>
        </w:rPr>
        <w:t>визначити характер спотворень зображень.</w:t>
      </w:r>
    </w:p>
    <w:p w:rsidR="009C3555" w:rsidRDefault="009C3555" w:rsidP="009C3555">
      <w:pPr>
        <w:pStyle w:val="a4"/>
        <w:numPr>
          <w:ilvl w:val="0"/>
          <w:numId w:val="1"/>
        </w:numPr>
        <w:jc w:val="both"/>
        <w:rPr>
          <w:lang w:val="uk-UA"/>
        </w:rPr>
      </w:pPr>
      <w:r>
        <w:rPr>
          <w:lang w:val="uk-UA"/>
        </w:rPr>
        <w:t>Дослідити характер спотворень при трьох значеннях якості (30%, 50%, 80%) при зміні кольорової схеми.</w:t>
      </w:r>
    </w:p>
    <w:p w:rsidR="009C3555" w:rsidRDefault="009C3555" w:rsidP="009C3555">
      <w:pPr>
        <w:pStyle w:val="a4"/>
        <w:numPr>
          <w:ilvl w:val="0"/>
          <w:numId w:val="1"/>
        </w:numPr>
        <w:jc w:val="both"/>
        <w:rPr>
          <w:lang w:val="uk-UA"/>
        </w:rPr>
      </w:pPr>
      <w:r>
        <w:rPr>
          <w:lang w:val="uk-UA"/>
        </w:rPr>
        <w:t>Дослідити залежність розмір</w:t>
      </w:r>
      <w:r w:rsidR="006521A6">
        <w:rPr>
          <w:lang w:val="uk-UA"/>
        </w:rPr>
        <w:t>у</w:t>
      </w:r>
      <w:r>
        <w:rPr>
          <w:lang w:val="uk-UA"/>
        </w:rPr>
        <w:t xml:space="preserve"> </w:t>
      </w:r>
      <w:r w:rsidR="006521A6">
        <w:rPr>
          <w:lang w:val="uk-UA"/>
        </w:rPr>
        <w:t>файлу</w:t>
      </w:r>
      <w:r>
        <w:rPr>
          <w:lang w:val="uk-UA"/>
        </w:rPr>
        <w:t xml:space="preserve"> </w:t>
      </w:r>
      <w:r w:rsidR="006521A6">
        <w:rPr>
          <w:lang w:val="uk-UA"/>
        </w:rPr>
        <w:t>від</w:t>
      </w:r>
      <w:r>
        <w:rPr>
          <w:lang w:val="uk-UA"/>
        </w:rPr>
        <w:t xml:space="preserve"> ви</w:t>
      </w:r>
      <w:r w:rsidR="006521A6">
        <w:rPr>
          <w:lang w:val="uk-UA"/>
        </w:rPr>
        <w:t xml:space="preserve">користання оптимізації </w:t>
      </w:r>
      <w:proofErr w:type="spellStart"/>
      <w:r w:rsidR="006521A6">
        <w:rPr>
          <w:lang w:val="uk-UA"/>
        </w:rPr>
        <w:t>Хаффмана</w:t>
      </w:r>
      <w:proofErr w:type="spellEnd"/>
      <w:r w:rsidR="006521A6">
        <w:rPr>
          <w:lang w:val="uk-UA"/>
        </w:rPr>
        <w:t>. Заповнити таблицю 1 та побудувати графік залежності.</w:t>
      </w:r>
    </w:p>
    <w:tbl>
      <w:tblPr>
        <w:tblStyle w:val="a5"/>
        <w:tblW w:w="9710" w:type="dxa"/>
        <w:tblInd w:w="421" w:type="dxa"/>
        <w:tblLook w:val="04A0" w:firstRow="1" w:lastRow="0" w:firstColumn="1" w:lastColumn="0" w:noHBand="0" w:noVBand="1"/>
      </w:tblPr>
      <w:tblGrid>
        <w:gridCol w:w="861"/>
        <w:gridCol w:w="1869"/>
        <w:gridCol w:w="2935"/>
        <w:gridCol w:w="2835"/>
        <w:gridCol w:w="1210"/>
      </w:tblGrid>
      <w:tr w:rsidR="006521A6" w:rsidTr="003D5A0F">
        <w:tc>
          <w:tcPr>
            <w:tcW w:w="861" w:type="dxa"/>
          </w:tcPr>
          <w:p w:rsidR="006521A6" w:rsidRDefault="006521A6" w:rsidP="006521A6">
            <w:pPr>
              <w:ind w:firstLine="0"/>
              <w:jc w:val="center"/>
              <w:rPr>
                <w:lang w:val="uk-UA"/>
              </w:rPr>
            </w:pPr>
            <w:r>
              <w:rPr>
                <w:lang w:val="uk-UA"/>
              </w:rPr>
              <w:t>№п/п</w:t>
            </w:r>
          </w:p>
        </w:tc>
        <w:tc>
          <w:tcPr>
            <w:tcW w:w="1869" w:type="dxa"/>
          </w:tcPr>
          <w:p w:rsidR="006521A6" w:rsidRDefault="006521A6" w:rsidP="006521A6">
            <w:pPr>
              <w:ind w:firstLine="0"/>
              <w:jc w:val="center"/>
              <w:rPr>
                <w:lang w:val="uk-UA"/>
              </w:rPr>
            </w:pPr>
            <w:r>
              <w:rPr>
                <w:lang w:val="uk-UA"/>
              </w:rPr>
              <w:t>Вихідний розмір файлу</w:t>
            </w:r>
          </w:p>
        </w:tc>
        <w:tc>
          <w:tcPr>
            <w:tcW w:w="2935" w:type="dxa"/>
          </w:tcPr>
          <w:p w:rsidR="006521A6" w:rsidRPr="006521A6" w:rsidRDefault="006521A6" w:rsidP="006521A6">
            <w:pPr>
              <w:ind w:firstLine="0"/>
              <w:jc w:val="center"/>
              <w:rPr>
                <w:vertAlign w:val="subscript"/>
              </w:rPr>
            </w:pPr>
            <w:r>
              <w:rPr>
                <w:lang w:val="uk-UA"/>
              </w:rPr>
              <w:t xml:space="preserve">Новий розмір файлу (без використання оптимізації </w:t>
            </w:r>
            <w:proofErr w:type="spellStart"/>
            <w:r>
              <w:rPr>
                <w:lang w:val="uk-UA"/>
              </w:rPr>
              <w:t>Хаффмана</w:t>
            </w:r>
            <w:proofErr w:type="spellEnd"/>
            <w:r>
              <w:rPr>
                <w:lang w:val="uk-UA"/>
              </w:rPr>
              <w:t xml:space="preserve">), </w:t>
            </w:r>
            <w:r>
              <w:rPr>
                <w:lang w:val="en-US"/>
              </w:rPr>
              <w:t>S</w:t>
            </w:r>
            <w:r>
              <w:rPr>
                <w:vertAlign w:val="subscript"/>
                <w:lang w:val="en-US"/>
              </w:rPr>
              <w:t>NH</w:t>
            </w:r>
          </w:p>
        </w:tc>
        <w:tc>
          <w:tcPr>
            <w:tcW w:w="2835" w:type="dxa"/>
          </w:tcPr>
          <w:p w:rsidR="006521A6" w:rsidRPr="006521A6" w:rsidRDefault="006521A6" w:rsidP="006521A6">
            <w:pPr>
              <w:ind w:firstLine="0"/>
              <w:jc w:val="center"/>
              <w:rPr>
                <w:vertAlign w:val="subscript"/>
              </w:rPr>
            </w:pPr>
            <w:r>
              <w:rPr>
                <w:lang w:val="uk-UA"/>
              </w:rPr>
              <w:t xml:space="preserve">Новий розмір файлу (з використання оптимізації </w:t>
            </w:r>
            <w:proofErr w:type="spellStart"/>
            <w:r>
              <w:rPr>
                <w:lang w:val="uk-UA"/>
              </w:rPr>
              <w:t>Хаффмана</w:t>
            </w:r>
            <w:proofErr w:type="spellEnd"/>
            <w:r>
              <w:rPr>
                <w:lang w:val="uk-UA"/>
              </w:rPr>
              <w:t>)</w:t>
            </w:r>
            <w:r w:rsidRPr="006521A6">
              <w:t xml:space="preserve">, </w:t>
            </w:r>
            <w:r>
              <w:rPr>
                <w:lang w:val="en-US"/>
              </w:rPr>
              <w:t>S</w:t>
            </w:r>
            <w:r>
              <w:rPr>
                <w:vertAlign w:val="subscript"/>
                <w:lang w:val="en-US"/>
              </w:rPr>
              <w:t>H</w:t>
            </w:r>
          </w:p>
        </w:tc>
        <w:tc>
          <w:tcPr>
            <w:tcW w:w="1210" w:type="dxa"/>
          </w:tcPr>
          <w:p w:rsidR="006521A6" w:rsidRPr="006521A6" w:rsidRDefault="006521A6" w:rsidP="006521A6">
            <w:pPr>
              <w:ind w:firstLine="0"/>
              <w:jc w:val="center"/>
              <w:rPr>
                <w:lang w:val="en-US"/>
              </w:rPr>
            </w:pPr>
            <w:r>
              <w:t>∆</w:t>
            </w:r>
            <w:r>
              <w:rPr>
                <w:lang w:val="en-US"/>
              </w:rPr>
              <w:t>S=S</w:t>
            </w:r>
            <w:r>
              <w:rPr>
                <w:vertAlign w:val="subscript"/>
                <w:lang w:val="en-US"/>
              </w:rPr>
              <w:t>NH</w:t>
            </w:r>
            <w:r>
              <w:rPr>
                <w:lang w:val="en-US"/>
              </w:rPr>
              <w:t>-S</w:t>
            </w:r>
            <w:r>
              <w:rPr>
                <w:vertAlign w:val="subscript"/>
                <w:lang w:val="en-US"/>
              </w:rPr>
              <w:t>H</w:t>
            </w:r>
          </w:p>
        </w:tc>
      </w:tr>
      <w:tr w:rsidR="006521A6" w:rsidTr="003D5A0F">
        <w:tc>
          <w:tcPr>
            <w:tcW w:w="861" w:type="dxa"/>
          </w:tcPr>
          <w:p w:rsidR="006521A6" w:rsidRDefault="006521A6" w:rsidP="006521A6">
            <w:pPr>
              <w:ind w:firstLine="0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869" w:type="dxa"/>
          </w:tcPr>
          <w:p w:rsidR="006521A6" w:rsidRPr="006521A6" w:rsidRDefault="006521A6" w:rsidP="006521A6">
            <w:pPr>
              <w:ind w:firstLine="0"/>
              <w:jc w:val="center"/>
              <w:rPr>
                <w:lang w:val="en-US"/>
              </w:rPr>
            </w:pPr>
            <w:r>
              <w:rPr>
                <w:lang w:val="uk-UA"/>
              </w:rPr>
              <w:t xml:space="preserve">758 </w:t>
            </w:r>
            <w:r>
              <w:rPr>
                <w:lang w:val="en-US"/>
              </w:rPr>
              <w:t>kB</w:t>
            </w:r>
          </w:p>
        </w:tc>
        <w:tc>
          <w:tcPr>
            <w:tcW w:w="2935" w:type="dxa"/>
          </w:tcPr>
          <w:p w:rsidR="006521A6" w:rsidRPr="006521A6" w:rsidRDefault="006521A6" w:rsidP="006521A6">
            <w:pPr>
              <w:ind w:firstLine="0"/>
              <w:jc w:val="center"/>
            </w:pPr>
            <w:r>
              <w:rPr>
                <w:lang w:val="en-US"/>
              </w:rPr>
              <w:t>77,9 КБ</w:t>
            </w:r>
          </w:p>
        </w:tc>
        <w:tc>
          <w:tcPr>
            <w:tcW w:w="2835" w:type="dxa"/>
          </w:tcPr>
          <w:p w:rsidR="006521A6" w:rsidRPr="006521A6" w:rsidRDefault="006521A6" w:rsidP="006521A6">
            <w:pPr>
              <w:ind w:firstLine="0"/>
              <w:jc w:val="center"/>
              <w:rPr>
                <w:lang w:val="uk-UA"/>
              </w:rPr>
            </w:pPr>
            <w:r>
              <w:rPr>
                <w:lang w:val="en-US"/>
              </w:rPr>
              <w:t>67,9 КБ</w:t>
            </w:r>
          </w:p>
        </w:tc>
        <w:tc>
          <w:tcPr>
            <w:tcW w:w="1210" w:type="dxa"/>
          </w:tcPr>
          <w:p w:rsidR="006521A6" w:rsidRPr="006521A6" w:rsidRDefault="006521A6" w:rsidP="006521A6">
            <w:pPr>
              <w:ind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10 КБ</w:t>
            </w:r>
          </w:p>
        </w:tc>
      </w:tr>
      <w:tr w:rsidR="006521A6" w:rsidTr="003D5A0F">
        <w:tc>
          <w:tcPr>
            <w:tcW w:w="861" w:type="dxa"/>
          </w:tcPr>
          <w:p w:rsidR="006521A6" w:rsidRPr="006521A6" w:rsidRDefault="006521A6" w:rsidP="006521A6">
            <w:pPr>
              <w:ind w:firstLine="0"/>
              <w:jc w:val="center"/>
              <w:rPr>
                <w:lang w:val="en-US"/>
              </w:rPr>
            </w:pPr>
            <w:r>
              <w:rPr>
                <w:lang w:val="uk-UA"/>
              </w:rPr>
              <w:t>…</w:t>
            </w:r>
          </w:p>
        </w:tc>
        <w:tc>
          <w:tcPr>
            <w:tcW w:w="1869" w:type="dxa"/>
          </w:tcPr>
          <w:p w:rsidR="006521A6" w:rsidRDefault="006521A6" w:rsidP="006521A6">
            <w:pPr>
              <w:ind w:firstLine="0"/>
              <w:jc w:val="center"/>
              <w:rPr>
                <w:lang w:val="uk-UA"/>
              </w:rPr>
            </w:pPr>
          </w:p>
        </w:tc>
        <w:tc>
          <w:tcPr>
            <w:tcW w:w="2935" w:type="dxa"/>
          </w:tcPr>
          <w:p w:rsidR="006521A6" w:rsidRDefault="006521A6" w:rsidP="006521A6">
            <w:pPr>
              <w:ind w:firstLine="0"/>
              <w:jc w:val="center"/>
              <w:rPr>
                <w:lang w:val="uk-UA"/>
              </w:rPr>
            </w:pPr>
          </w:p>
        </w:tc>
        <w:tc>
          <w:tcPr>
            <w:tcW w:w="2835" w:type="dxa"/>
          </w:tcPr>
          <w:p w:rsidR="006521A6" w:rsidRDefault="006521A6" w:rsidP="006521A6">
            <w:pPr>
              <w:ind w:firstLine="0"/>
              <w:jc w:val="center"/>
              <w:rPr>
                <w:lang w:val="uk-UA"/>
              </w:rPr>
            </w:pPr>
          </w:p>
        </w:tc>
        <w:tc>
          <w:tcPr>
            <w:tcW w:w="1210" w:type="dxa"/>
          </w:tcPr>
          <w:p w:rsidR="006521A6" w:rsidRDefault="006521A6" w:rsidP="006521A6">
            <w:pPr>
              <w:ind w:firstLine="0"/>
              <w:jc w:val="center"/>
              <w:rPr>
                <w:lang w:val="uk-UA"/>
              </w:rPr>
            </w:pPr>
          </w:p>
        </w:tc>
      </w:tr>
      <w:tr w:rsidR="006521A6" w:rsidTr="003D5A0F">
        <w:tc>
          <w:tcPr>
            <w:tcW w:w="861" w:type="dxa"/>
          </w:tcPr>
          <w:p w:rsidR="006521A6" w:rsidRPr="006521A6" w:rsidRDefault="006521A6" w:rsidP="006521A6">
            <w:pPr>
              <w:ind w:firstLine="0"/>
              <w:jc w:val="center"/>
              <w:rPr>
                <w:lang w:val="uk-UA"/>
              </w:rPr>
            </w:pPr>
            <w:r>
              <w:rPr>
                <w:lang w:val="en-US"/>
              </w:rPr>
              <w:t>n</w:t>
            </w:r>
          </w:p>
        </w:tc>
        <w:tc>
          <w:tcPr>
            <w:tcW w:w="1869" w:type="dxa"/>
          </w:tcPr>
          <w:p w:rsidR="006521A6" w:rsidRDefault="006521A6" w:rsidP="006521A6">
            <w:pPr>
              <w:ind w:firstLine="0"/>
              <w:jc w:val="center"/>
              <w:rPr>
                <w:lang w:val="uk-UA"/>
              </w:rPr>
            </w:pPr>
          </w:p>
        </w:tc>
        <w:tc>
          <w:tcPr>
            <w:tcW w:w="2935" w:type="dxa"/>
          </w:tcPr>
          <w:p w:rsidR="006521A6" w:rsidRDefault="006521A6" w:rsidP="006521A6">
            <w:pPr>
              <w:ind w:firstLine="0"/>
              <w:jc w:val="center"/>
              <w:rPr>
                <w:lang w:val="uk-UA"/>
              </w:rPr>
            </w:pPr>
          </w:p>
        </w:tc>
        <w:tc>
          <w:tcPr>
            <w:tcW w:w="2835" w:type="dxa"/>
          </w:tcPr>
          <w:p w:rsidR="006521A6" w:rsidRDefault="006521A6" w:rsidP="006521A6">
            <w:pPr>
              <w:ind w:firstLine="0"/>
              <w:jc w:val="center"/>
              <w:rPr>
                <w:lang w:val="uk-UA"/>
              </w:rPr>
            </w:pPr>
          </w:p>
        </w:tc>
        <w:tc>
          <w:tcPr>
            <w:tcW w:w="1210" w:type="dxa"/>
          </w:tcPr>
          <w:p w:rsidR="006521A6" w:rsidRDefault="006521A6" w:rsidP="006521A6">
            <w:pPr>
              <w:ind w:firstLine="0"/>
              <w:jc w:val="center"/>
              <w:rPr>
                <w:lang w:val="uk-UA"/>
              </w:rPr>
            </w:pPr>
          </w:p>
        </w:tc>
      </w:tr>
    </w:tbl>
    <w:p w:rsidR="000F5D1D" w:rsidRDefault="00226FE6" w:rsidP="00226FE6">
      <w:pPr>
        <w:pStyle w:val="a4"/>
        <w:numPr>
          <w:ilvl w:val="0"/>
          <w:numId w:val="1"/>
        </w:numPr>
        <w:jc w:val="both"/>
        <w:rPr>
          <w:lang w:val="uk-UA"/>
        </w:rPr>
      </w:pPr>
      <w:r>
        <w:rPr>
          <w:lang w:val="uk-UA"/>
        </w:rPr>
        <w:t xml:space="preserve">Розрахувати коефіцієнти стиснення зображення при зміні якості зображення, зміні кольорової схеми, </w:t>
      </w:r>
      <w:proofErr w:type="spellStart"/>
      <w:r>
        <w:rPr>
          <w:lang w:val="uk-UA"/>
        </w:rPr>
        <w:t>субдискретизації</w:t>
      </w:r>
      <w:proofErr w:type="spellEnd"/>
      <w:r>
        <w:rPr>
          <w:lang w:val="uk-UA"/>
        </w:rPr>
        <w:t xml:space="preserve"> кольору за формулою:</w:t>
      </w:r>
    </w:p>
    <w:p w:rsidR="00226FE6" w:rsidRPr="00226FE6" w:rsidRDefault="00552ED9" w:rsidP="00226FE6">
      <w:pPr>
        <w:jc w:val="both"/>
        <w:rPr>
          <w:rFonts w:eastAsiaTheme="minorEastAsia"/>
          <w:lang w:val="uk-U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lang w:val="uk-UA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K</m:t>
              </m:r>
            </m:e>
            <m:sub>
              <m:r>
                <w:rPr>
                  <w:rFonts w:ascii="Cambria Math" w:hAnsi="Cambria Math"/>
                </w:rPr>
                <m:t>ст</m:t>
              </m:r>
            </m:sub>
          </m:sSub>
          <m:r>
            <w:rPr>
              <w:rFonts w:ascii="Cambria Math" w:hAnsi="Cambria Math"/>
              <w:lang w:val="uk-UA"/>
            </w:rPr>
            <m:t>=</m:t>
          </m:r>
          <m:f>
            <m:fPr>
              <m:ctrlPr>
                <w:rPr>
                  <w:rFonts w:ascii="Cambria Math" w:hAnsi="Cambria Math"/>
                  <w:i/>
                  <w:lang w:val="uk-UA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lang w:val="uk-UA"/>
                    </w:rPr>
                    <m:t>0</m:t>
                  </m:r>
                </m:sub>
              </m:sSub>
            </m:num>
            <m:den>
              <m:r>
                <w:rPr>
                  <w:rFonts w:ascii="Cambria Math" w:hAnsi="Cambria Math"/>
                  <w:lang w:val="uk-UA"/>
                </w:rPr>
                <m:t>V</m:t>
              </m:r>
            </m:den>
          </m:f>
          <m:r>
            <w:rPr>
              <w:rFonts w:ascii="Cambria Math" w:hAnsi="Cambria Math"/>
              <w:lang w:val="uk-UA"/>
            </w:rPr>
            <m:t>,</m:t>
          </m:r>
        </m:oMath>
      </m:oMathPara>
    </w:p>
    <w:p w:rsidR="00226FE6" w:rsidRDefault="00226FE6" w:rsidP="00226FE6">
      <w:pPr>
        <w:jc w:val="both"/>
        <w:rPr>
          <w:rFonts w:eastAsiaTheme="minorEastAsia"/>
          <w:lang w:val="uk-UA"/>
        </w:rPr>
      </w:pPr>
      <w:r>
        <w:rPr>
          <w:rFonts w:eastAsiaTheme="minorEastAsia"/>
          <w:lang w:val="uk-UA"/>
        </w:rPr>
        <w:t xml:space="preserve">де </w:t>
      </w:r>
      <w:r>
        <w:rPr>
          <w:rFonts w:eastAsiaTheme="minorEastAsia"/>
          <w:lang w:val="en-US"/>
        </w:rPr>
        <w:t>V</w:t>
      </w:r>
      <w:r w:rsidRPr="00226FE6">
        <w:rPr>
          <w:rFonts w:eastAsiaTheme="minorEastAsia"/>
          <w:vertAlign w:val="subscript"/>
        </w:rPr>
        <w:t>0</w:t>
      </w:r>
      <w:r>
        <w:rPr>
          <w:rFonts w:eastAsiaTheme="minorEastAsia"/>
          <w:lang w:val="uk-UA"/>
        </w:rPr>
        <w:t xml:space="preserve"> – розмір вихідного файлу, </w:t>
      </w:r>
      <w:r>
        <w:rPr>
          <w:rFonts w:eastAsiaTheme="minorEastAsia"/>
          <w:lang w:val="en-US"/>
        </w:rPr>
        <w:t>V</w:t>
      </w:r>
      <w:r>
        <w:rPr>
          <w:rFonts w:eastAsiaTheme="minorEastAsia"/>
          <w:lang w:val="uk-UA"/>
        </w:rPr>
        <w:t xml:space="preserve"> – розмір нового (стисненого) файлу.</w:t>
      </w:r>
    </w:p>
    <w:p w:rsidR="00AE5DDC" w:rsidRPr="00AE5DDC" w:rsidRDefault="00AE5DDC" w:rsidP="00226FE6">
      <w:pPr>
        <w:pStyle w:val="a4"/>
        <w:numPr>
          <w:ilvl w:val="0"/>
          <w:numId w:val="1"/>
        </w:numPr>
        <w:jc w:val="both"/>
        <w:rPr>
          <w:lang w:val="uk-UA"/>
        </w:rPr>
      </w:pPr>
      <w:r>
        <w:rPr>
          <w:lang w:val="uk-UA"/>
        </w:rPr>
        <w:t>Повторити п.2 – п.8 для трьох різних зображень.</w:t>
      </w:r>
    </w:p>
    <w:p w:rsidR="00226FE6" w:rsidRPr="00226FE6" w:rsidRDefault="00226FE6" w:rsidP="00226FE6">
      <w:pPr>
        <w:pStyle w:val="a4"/>
        <w:numPr>
          <w:ilvl w:val="0"/>
          <w:numId w:val="1"/>
        </w:numPr>
        <w:jc w:val="both"/>
        <w:rPr>
          <w:lang w:val="uk-UA"/>
        </w:rPr>
      </w:pPr>
      <w:r w:rsidRPr="00226FE6">
        <w:rPr>
          <w:rFonts w:eastAsiaTheme="minorEastAsia"/>
          <w:lang w:val="uk-UA"/>
        </w:rPr>
        <w:t>Зробити відповідні висновки.</w:t>
      </w:r>
    </w:p>
    <w:p w:rsidR="00226FE6" w:rsidRDefault="00226FE6" w:rsidP="00226FE6">
      <w:pPr>
        <w:jc w:val="both"/>
        <w:rPr>
          <w:b/>
          <w:lang w:val="uk-UA"/>
        </w:rPr>
      </w:pPr>
      <w:r>
        <w:rPr>
          <w:b/>
          <w:lang w:val="uk-UA"/>
        </w:rPr>
        <w:t>Звіт</w:t>
      </w:r>
      <w:r w:rsidRPr="00226FE6">
        <w:rPr>
          <w:b/>
          <w:lang w:val="uk-UA"/>
        </w:rPr>
        <w:t xml:space="preserve"> з лабораторної роботи</w:t>
      </w:r>
      <w:r>
        <w:rPr>
          <w:b/>
          <w:lang w:val="uk-UA"/>
        </w:rPr>
        <w:t xml:space="preserve"> має містити</w:t>
      </w:r>
      <w:r w:rsidRPr="00226FE6">
        <w:rPr>
          <w:b/>
          <w:lang w:val="uk-UA"/>
        </w:rPr>
        <w:t>:</w:t>
      </w:r>
    </w:p>
    <w:p w:rsidR="00226FE6" w:rsidRDefault="00AE5DDC" w:rsidP="00226FE6">
      <w:pPr>
        <w:pStyle w:val="a4"/>
        <w:numPr>
          <w:ilvl w:val="0"/>
          <w:numId w:val="2"/>
        </w:numPr>
        <w:jc w:val="both"/>
        <w:rPr>
          <w:lang w:val="uk-UA"/>
        </w:rPr>
      </w:pPr>
      <w:r>
        <w:rPr>
          <w:lang w:val="uk-UA"/>
        </w:rPr>
        <w:t>Мету роботи.</w:t>
      </w:r>
    </w:p>
    <w:p w:rsidR="00226FE6" w:rsidRDefault="00AE5DDC" w:rsidP="00226FE6">
      <w:pPr>
        <w:pStyle w:val="a4"/>
        <w:numPr>
          <w:ilvl w:val="0"/>
          <w:numId w:val="2"/>
        </w:numPr>
        <w:jc w:val="both"/>
        <w:rPr>
          <w:lang w:val="uk-UA"/>
        </w:rPr>
      </w:pPr>
      <w:r>
        <w:rPr>
          <w:lang w:val="uk-UA"/>
        </w:rPr>
        <w:t>Описання ходу виконання роботи.</w:t>
      </w:r>
    </w:p>
    <w:p w:rsidR="00AE5DDC" w:rsidRDefault="00AE5DDC" w:rsidP="00226FE6">
      <w:pPr>
        <w:pStyle w:val="a4"/>
        <w:numPr>
          <w:ilvl w:val="0"/>
          <w:numId w:val="2"/>
        </w:numPr>
        <w:jc w:val="both"/>
        <w:rPr>
          <w:lang w:val="uk-UA"/>
        </w:rPr>
      </w:pPr>
      <w:r>
        <w:rPr>
          <w:lang w:val="uk-UA"/>
        </w:rPr>
        <w:t>графіки залежностей отриманих в п.3 та п.7. Зробити висновки.</w:t>
      </w:r>
    </w:p>
    <w:p w:rsidR="00AE5DDC" w:rsidRDefault="00AE5DDC" w:rsidP="00226FE6">
      <w:pPr>
        <w:pStyle w:val="a4"/>
        <w:numPr>
          <w:ilvl w:val="0"/>
          <w:numId w:val="2"/>
        </w:numPr>
        <w:jc w:val="both"/>
        <w:rPr>
          <w:lang w:val="uk-UA"/>
        </w:rPr>
      </w:pPr>
      <w:r>
        <w:rPr>
          <w:lang w:val="uk-UA"/>
        </w:rPr>
        <w:t>Використані зображення (по 1-2 прикладам «до» та «після» стиснення). Описати видимі зміни в якості отриманих зображень.</w:t>
      </w:r>
    </w:p>
    <w:p w:rsidR="00AE5DDC" w:rsidRPr="00226FE6" w:rsidRDefault="00AE5DDC" w:rsidP="00226FE6">
      <w:pPr>
        <w:pStyle w:val="a4"/>
        <w:numPr>
          <w:ilvl w:val="0"/>
          <w:numId w:val="2"/>
        </w:numPr>
        <w:jc w:val="both"/>
        <w:rPr>
          <w:lang w:val="uk-UA"/>
        </w:rPr>
      </w:pPr>
      <w:r>
        <w:rPr>
          <w:lang w:val="uk-UA"/>
        </w:rPr>
        <w:t>Загальні висновки по роботі.</w:t>
      </w:r>
    </w:p>
    <w:p w:rsidR="00226FE6" w:rsidRPr="00226FE6" w:rsidRDefault="00226FE6" w:rsidP="00226FE6">
      <w:pPr>
        <w:jc w:val="both"/>
        <w:rPr>
          <w:lang w:val="uk-UA"/>
        </w:rPr>
      </w:pPr>
    </w:p>
    <w:sectPr w:rsidR="00226FE6" w:rsidRPr="00226FE6" w:rsidSect="00981931">
      <w:footerReference w:type="default" r:id="rId14"/>
      <w:pgSz w:w="11906" w:h="16838"/>
      <w:pgMar w:top="1134" w:right="850" w:bottom="1134" w:left="1276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2ED9" w:rsidRDefault="00552ED9" w:rsidP="00981931">
      <w:pPr>
        <w:spacing w:line="240" w:lineRule="auto"/>
      </w:pPr>
      <w:r>
        <w:separator/>
      </w:r>
    </w:p>
  </w:endnote>
  <w:endnote w:type="continuationSeparator" w:id="0">
    <w:p w:rsidR="00552ED9" w:rsidRDefault="00552ED9" w:rsidP="0098193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08340537"/>
      <w:docPartObj>
        <w:docPartGallery w:val="Page Numbers (Bottom of Page)"/>
        <w:docPartUnique/>
      </w:docPartObj>
    </w:sdtPr>
    <w:sdtEndPr/>
    <w:sdtContent>
      <w:p w:rsidR="00981931" w:rsidRDefault="00981931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22DA">
          <w:rPr>
            <w:noProof/>
          </w:rPr>
          <w:t>4</w:t>
        </w:r>
        <w:r>
          <w:fldChar w:fldCharType="end"/>
        </w:r>
      </w:p>
    </w:sdtContent>
  </w:sdt>
  <w:p w:rsidR="00981931" w:rsidRDefault="00981931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2ED9" w:rsidRDefault="00552ED9" w:rsidP="00981931">
      <w:pPr>
        <w:spacing w:line="240" w:lineRule="auto"/>
      </w:pPr>
      <w:r>
        <w:separator/>
      </w:r>
    </w:p>
  </w:footnote>
  <w:footnote w:type="continuationSeparator" w:id="0">
    <w:p w:rsidR="00552ED9" w:rsidRDefault="00552ED9" w:rsidP="0098193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33B21"/>
    <w:multiLevelType w:val="hybridMultilevel"/>
    <w:tmpl w:val="9E98AAAC"/>
    <w:lvl w:ilvl="0" w:tplc="3F62E1B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2691B30"/>
    <w:multiLevelType w:val="hybridMultilevel"/>
    <w:tmpl w:val="BCD6E3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7233"/>
    <w:rsid w:val="000F5D1D"/>
    <w:rsid w:val="0011008C"/>
    <w:rsid w:val="00177233"/>
    <w:rsid w:val="00192D42"/>
    <w:rsid w:val="00226FE6"/>
    <w:rsid w:val="002A63D8"/>
    <w:rsid w:val="003C00C1"/>
    <w:rsid w:val="003D5A0F"/>
    <w:rsid w:val="00552ED9"/>
    <w:rsid w:val="005C001D"/>
    <w:rsid w:val="005D05FC"/>
    <w:rsid w:val="006521A6"/>
    <w:rsid w:val="00981931"/>
    <w:rsid w:val="009C3555"/>
    <w:rsid w:val="009F5E2D"/>
    <w:rsid w:val="00A62D23"/>
    <w:rsid w:val="00AE5DDC"/>
    <w:rsid w:val="00BE25BC"/>
    <w:rsid w:val="00CA22DA"/>
    <w:rsid w:val="00F61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F5E2D"/>
    <w:rPr>
      <w:color w:val="808080"/>
    </w:rPr>
  </w:style>
  <w:style w:type="paragraph" w:styleId="a4">
    <w:name w:val="List Paragraph"/>
    <w:basedOn w:val="a"/>
    <w:uiPriority w:val="34"/>
    <w:qFormat/>
    <w:rsid w:val="00BE25BC"/>
    <w:pPr>
      <w:ind w:left="720"/>
      <w:contextualSpacing/>
    </w:pPr>
  </w:style>
  <w:style w:type="table" w:styleId="a5">
    <w:name w:val="Table Grid"/>
    <w:basedOn w:val="a1"/>
    <w:uiPriority w:val="39"/>
    <w:rsid w:val="006521A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981931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81931"/>
  </w:style>
  <w:style w:type="paragraph" w:styleId="a8">
    <w:name w:val="footer"/>
    <w:basedOn w:val="a"/>
    <w:link w:val="a9"/>
    <w:uiPriority w:val="99"/>
    <w:unhideWhenUsed/>
    <w:rsid w:val="00981931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81931"/>
  </w:style>
  <w:style w:type="paragraph" w:styleId="aa">
    <w:name w:val="Balloon Text"/>
    <w:basedOn w:val="a"/>
    <w:link w:val="ab"/>
    <w:uiPriority w:val="99"/>
    <w:semiHidden/>
    <w:unhideWhenUsed/>
    <w:rsid w:val="00CA22D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A22D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F5E2D"/>
    <w:rPr>
      <w:color w:val="808080"/>
    </w:rPr>
  </w:style>
  <w:style w:type="paragraph" w:styleId="a4">
    <w:name w:val="List Paragraph"/>
    <w:basedOn w:val="a"/>
    <w:uiPriority w:val="34"/>
    <w:qFormat/>
    <w:rsid w:val="00BE25BC"/>
    <w:pPr>
      <w:ind w:left="720"/>
      <w:contextualSpacing/>
    </w:pPr>
  </w:style>
  <w:style w:type="table" w:styleId="a5">
    <w:name w:val="Table Grid"/>
    <w:basedOn w:val="a1"/>
    <w:uiPriority w:val="39"/>
    <w:rsid w:val="006521A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981931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81931"/>
  </w:style>
  <w:style w:type="paragraph" w:styleId="a8">
    <w:name w:val="footer"/>
    <w:basedOn w:val="a"/>
    <w:link w:val="a9"/>
    <w:uiPriority w:val="99"/>
    <w:unhideWhenUsed/>
    <w:rsid w:val="00981931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81931"/>
  </w:style>
  <w:style w:type="paragraph" w:styleId="aa">
    <w:name w:val="Balloon Text"/>
    <w:basedOn w:val="a"/>
    <w:link w:val="ab"/>
    <w:uiPriority w:val="99"/>
    <w:semiHidden/>
    <w:unhideWhenUsed/>
    <w:rsid w:val="00CA22D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A22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7</Pages>
  <Words>1211</Words>
  <Characters>6903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Richwell</dc:creator>
  <cp:keywords/>
  <dc:description/>
  <cp:lastModifiedBy>User</cp:lastModifiedBy>
  <cp:revision>9</cp:revision>
  <dcterms:created xsi:type="dcterms:W3CDTF">2018-09-24T06:17:00Z</dcterms:created>
  <dcterms:modified xsi:type="dcterms:W3CDTF">2024-12-18T20:47:00Z</dcterms:modified>
</cp:coreProperties>
</file>