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E7E1E" w14:textId="77777777" w:rsidR="008C333B" w:rsidRPr="008C333B" w:rsidRDefault="008C333B" w:rsidP="006F5DF1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33B">
        <w:rPr>
          <w:rFonts w:ascii="Times New Roman" w:hAnsi="Times New Roman" w:cs="Times New Roman"/>
          <w:b/>
          <w:bCs/>
          <w:sz w:val="28"/>
          <w:szCs w:val="28"/>
        </w:rPr>
        <w:t>Українська філософія XIX - початку XX століття</w:t>
      </w:r>
    </w:p>
    <w:p w14:paraId="4F6BBF31" w14:textId="77777777" w:rsidR="00C43EE8" w:rsidRDefault="00C43EE8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5F8B2" w14:textId="3BEB5D6C" w:rsidR="008C333B" w:rsidRPr="00C43EE8" w:rsidRDefault="008C333B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У духовному житті України XIX ст. відбулися події, що знаменували зародження та розвиток нової української культури. Насамперед, під впливом </w:t>
      </w:r>
      <w:proofErr w:type="spellStart"/>
      <w:r w:rsidRPr="008C333B">
        <w:rPr>
          <w:rFonts w:ascii="Times New Roman" w:hAnsi="Times New Roman" w:cs="Times New Roman"/>
          <w:b/>
          <w:bCs/>
          <w:sz w:val="28"/>
          <w:szCs w:val="28"/>
        </w:rPr>
        <w:t>сковородинства</w:t>
      </w:r>
      <w:proofErr w:type="spellEnd"/>
      <w:r w:rsidRPr="008C333B">
        <w:rPr>
          <w:rFonts w:ascii="Times New Roman" w:hAnsi="Times New Roman" w:cs="Times New Roman"/>
          <w:sz w:val="28"/>
          <w:szCs w:val="28"/>
        </w:rPr>
        <w:t xml:space="preserve"> формується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новий тип українського національного інтелігента</w:t>
      </w:r>
      <w:r w:rsidRPr="008C333B">
        <w:rPr>
          <w:rFonts w:ascii="Times New Roman" w:hAnsi="Times New Roman" w:cs="Times New Roman"/>
          <w:sz w:val="28"/>
          <w:szCs w:val="28"/>
        </w:rPr>
        <w:t xml:space="preserve">, який не тільки не цурався народного життя, а й свідомо намагався вивчати його побут, культуру, мову. </w:t>
      </w:r>
    </w:p>
    <w:p w14:paraId="0EA687CB" w14:textId="77777777" w:rsidR="008C333B" w:rsidRPr="008C333B" w:rsidRDefault="008C333B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Значну роль у розвитку філософської культури в Україні в XIX ст. відіграв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Михайло Драгоманов</w:t>
      </w:r>
      <w:r w:rsidRPr="008C333B">
        <w:rPr>
          <w:rFonts w:ascii="Times New Roman" w:hAnsi="Times New Roman" w:cs="Times New Roman"/>
          <w:sz w:val="28"/>
          <w:szCs w:val="28"/>
        </w:rPr>
        <w:t xml:space="preserve"> (1841-1895), видатний український мислитель, історик, етнограф. Свої </w:t>
      </w:r>
      <w:proofErr w:type="spellStart"/>
      <w:r w:rsidRPr="008C333B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8C333B">
        <w:rPr>
          <w:rFonts w:ascii="Times New Roman" w:hAnsi="Times New Roman" w:cs="Times New Roman"/>
          <w:sz w:val="28"/>
          <w:szCs w:val="28"/>
        </w:rPr>
        <w:t>-соціологічні погляди він виклав у двотомному виданні "Літературно-публіцистичні праці".</w:t>
      </w:r>
    </w:p>
    <w:p w14:paraId="25B41F5C" w14:textId="77777777" w:rsidR="008C333B" w:rsidRPr="008C333B" w:rsidRDefault="008C333B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>Михайло Драгоманов-раціоналіст. Він переконаний у безмежних можливостях людського розуму і науки пізнати навколишній світ. І хоч людина не відразу, а поступово пізнає суть певних явищ, хоч наука не одразу доводить людей до правди, хоч по дорозі дає людям і помилки, а іноді й горе, але тільки пробою та взаємною наукою вони доходять до правди.</w:t>
      </w:r>
    </w:p>
    <w:p w14:paraId="0A23D122" w14:textId="0CCA2F31" w:rsidR="008C333B" w:rsidRPr="008C333B" w:rsidRDefault="008C333B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>Звертаючись до розвитку суспільства, М. Драгоманов виходить з того, що економічна діяльність людей має на м</w:t>
      </w:r>
      <w:r w:rsidR="00215A17" w:rsidRPr="006F5DF1">
        <w:rPr>
          <w:rFonts w:ascii="Times New Roman" w:hAnsi="Times New Roman" w:cs="Times New Roman"/>
          <w:sz w:val="28"/>
          <w:szCs w:val="28"/>
        </w:rPr>
        <w:t>е</w:t>
      </w:r>
      <w:r w:rsidRPr="008C333B">
        <w:rPr>
          <w:rFonts w:ascii="Times New Roman" w:hAnsi="Times New Roman" w:cs="Times New Roman"/>
          <w:sz w:val="28"/>
          <w:szCs w:val="28"/>
        </w:rPr>
        <w:t xml:space="preserve">ті задоволення їхньої вродженої потреби в харчуванні, обміні речовин. Але він не міг погодитися з тим, що людина має лише одну вроджену потребу-харчуватися. За Драгомановим, не слід однобічно переоцінювати значення економічних чинників, оскільки людство однаковою мірою загинуло б і від голоду, і від безпліддя, і від ідіотизму. Тому безглуздо вирішувати, яка саме потреба найголовніша, оскільки кожна з них </w:t>
      </w:r>
      <w:r w:rsidR="00215A17" w:rsidRPr="006F5DF1">
        <w:rPr>
          <w:rFonts w:ascii="Times New Roman" w:hAnsi="Times New Roman" w:cs="Times New Roman"/>
          <w:sz w:val="28"/>
          <w:szCs w:val="28"/>
        </w:rPr>
        <w:t>важлива</w:t>
      </w:r>
      <w:r w:rsidRPr="008C333B">
        <w:rPr>
          <w:rFonts w:ascii="Times New Roman" w:hAnsi="Times New Roman" w:cs="Times New Roman"/>
          <w:sz w:val="28"/>
          <w:szCs w:val="28"/>
        </w:rPr>
        <w:t>.</w:t>
      </w:r>
    </w:p>
    <w:p w14:paraId="644953F7" w14:textId="77777777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 xml:space="preserve">Філософські ідеї Михайла Драгоманова мали значний вплив на розвиток української політичної думки, національної ідеї та соціального життя. Він був мислителем, який поєднав ідеї європейського лібералізму, соціалізму та гуманізму з прагненням до свободи й автономії України. </w:t>
      </w:r>
    </w:p>
    <w:p w14:paraId="6001EFD2" w14:textId="6C2710EE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Основні аспекти його філософії:</w:t>
      </w:r>
    </w:p>
    <w:p w14:paraId="148CB1EE" w14:textId="32B9D3DE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Лібералізм і свобода особистості</w:t>
      </w:r>
      <w:r w:rsidRPr="006F5DF1">
        <w:rPr>
          <w:rFonts w:ascii="Times New Roman" w:hAnsi="Times New Roman" w:cs="Times New Roman"/>
          <w:sz w:val="28"/>
          <w:szCs w:val="28"/>
        </w:rPr>
        <w:t xml:space="preserve">. </w:t>
      </w:r>
      <w:r w:rsidRPr="006F5DF1">
        <w:rPr>
          <w:rFonts w:ascii="Times New Roman" w:hAnsi="Times New Roman" w:cs="Times New Roman"/>
          <w:sz w:val="28"/>
          <w:szCs w:val="28"/>
        </w:rPr>
        <w:t>Драгоманов наголошував на важливості свободи слова, друку, віросповідання та політичних прав. Він вважав, що суспільний прогрес можливий лише за умов забезпечення свободи кожної людини</w:t>
      </w:r>
      <w:r w:rsidRPr="006F5DF1">
        <w:rPr>
          <w:rFonts w:ascii="Times New Roman" w:hAnsi="Times New Roman" w:cs="Times New Roman"/>
          <w:sz w:val="28"/>
          <w:szCs w:val="28"/>
        </w:rPr>
        <w:t xml:space="preserve">. </w:t>
      </w:r>
      <w:r w:rsidRPr="006F5DF1">
        <w:rPr>
          <w:rFonts w:ascii="Times New Roman" w:hAnsi="Times New Roman" w:cs="Times New Roman"/>
          <w:sz w:val="28"/>
          <w:szCs w:val="28"/>
        </w:rPr>
        <w:t>Виступав за створення демократичної правової держави, де права особи будуть захищені від будь-яких утисків.</w:t>
      </w:r>
    </w:p>
    <w:p w14:paraId="1D894E46" w14:textId="101F0EA9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Федералізм і автономія України</w:t>
      </w:r>
      <w:r w:rsidRPr="006F5D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F5DF1">
        <w:rPr>
          <w:rFonts w:ascii="Times New Roman" w:hAnsi="Times New Roman" w:cs="Times New Roman"/>
          <w:sz w:val="28"/>
          <w:szCs w:val="28"/>
        </w:rPr>
        <w:t xml:space="preserve"> </w:t>
      </w:r>
      <w:r w:rsidRPr="006F5DF1">
        <w:rPr>
          <w:rFonts w:ascii="Times New Roman" w:hAnsi="Times New Roman" w:cs="Times New Roman"/>
          <w:sz w:val="28"/>
          <w:szCs w:val="28"/>
        </w:rPr>
        <w:t xml:space="preserve">Він був прибічником федеративного устрою, який би дозволяв Україні зберігати свою культурну та політичну ідентичність у складі більшого державного утворення. Драгоманов вважав, що боротьба за повну незалежність може бути малоефективною, натомість акцентував на необхідності автономії в рамках федерації. </w:t>
      </w:r>
    </w:p>
    <w:p w14:paraId="7BEA7667" w14:textId="408451D0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Критика централізму і бюрократії.</w:t>
      </w:r>
      <w:r w:rsidRPr="006F5DF1">
        <w:rPr>
          <w:rFonts w:ascii="Times New Roman" w:hAnsi="Times New Roman" w:cs="Times New Roman"/>
          <w:sz w:val="28"/>
          <w:szCs w:val="28"/>
        </w:rPr>
        <w:t xml:space="preserve"> Він виступав проти імперського централізму та бюрократичного свавілля, які, на його думку, пригнічували розвиток народів, у тому числі українського. </w:t>
      </w:r>
    </w:p>
    <w:p w14:paraId="0B2B7A7C" w14:textId="3BA95576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Раціоналізм і освіта</w:t>
      </w:r>
      <w:r w:rsidRPr="006F5D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F5DF1">
        <w:rPr>
          <w:rFonts w:ascii="Times New Roman" w:hAnsi="Times New Roman" w:cs="Times New Roman"/>
          <w:sz w:val="28"/>
          <w:szCs w:val="28"/>
        </w:rPr>
        <w:t>Драгоманов наголошував на значенні освіти для розвитку особистості та суспільства. Він вважав, що просвіта і наука повинні відігравати провідну роль у подоланні забобонів та соціальних проблем. Знання та раціональне мислення, на його думку, є основою для вирішення суспільних конфліктів і побудови справедливого устрою.</w:t>
      </w:r>
    </w:p>
    <w:p w14:paraId="210B5127" w14:textId="77777777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Соціальна справедливість і народництво</w:t>
      </w:r>
      <w:r w:rsidRPr="006F5D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F5DF1">
        <w:rPr>
          <w:rFonts w:ascii="Times New Roman" w:hAnsi="Times New Roman" w:cs="Times New Roman"/>
          <w:sz w:val="28"/>
          <w:szCs w:val="28"/>
        </w:rPr>
        <w:t xml:space="preserve"> </w:t>
      </w:r>
      <w:r w:rsidRPr="006F5DF1">
        <w:rPr>
          <w:rFonts w:ascii="Times New Roman" w:hAnsi="Times New Roman" w:cs="Times New Roman"/>
          <w:sz w:val="28"/>
          <w:szCs w:val="28"/>
        </w:rPr>
        <w:t>Драгоманов вірив у необхідність боротьби за соціальну рівність. Він відкидав ідею радикального революційного перевороту, віддаючи перевагу поступовим реформам. Його ідеї народництва передбачали, що основою суспільного розвитку мають стати інтереси й потреби селянства, як найбільшої соціальної групи на той час.</w:t>
      </w:r>
    </w:p>
    <w:p w14:paraId="1DD8E160" w14:textId="49496DEF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Гуманізм і моральний прогрес</w:t>
      </w:r>
      <w:r w:rsidRPr="006F5D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F5DF1">
        <w:rPr>
          <w:rFonts w:ascii="Times New Roman" w:hAnsi="Times New Roman" w:cs="Times New Roman"/>
          <w:sz w:val="28"/>
          <w:szCs w:val="28"/>
        </w:rPr>
        <w:t xml:space="preserve"> Вчений в</w:t>
      </w:r>
      <w:r w:rsidRPr="006F5DF1">
        <w:rPr>
          <w:rFonts w:ascii="Times New Roman" w:hAnsi="Times New Roman" w:cs="Times New Roman"/>
          <w:sz w:val="28"/>
          <w:szCs w:val="28"/>
        </w:rPr>
        <w:t>важав, що моральний розвиток людства є не менш важливим, ніж економічний чи політичний. Він підкреслював цінність співчуття, милосердя та поваги до інших.  </w:t>
      </w:r>
    </w:p>
    <w:p w14:paraId="3761E7F1" w14:textId="4A350B27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DF1">
        <w:rPr>
          <w:rFonts w:ascii="Times New Roman" w:hAnsi="Times New Roman" w:cs="Times New Roman"/>
          <w:b/>
          <w:bCs/>
          <w:sz w:val="28"/>
          <w:szCs w:val="28"/>
        </w:rPr>
        <w:t>Європеїзм</w:t>
      </w:r>
      <w:proofErr w:type="spellEnd"/>
      <w:r w:rsidRPr="006F5DF1">
        <w:rPr>
          <w:rFonts w:ascii="Times New Roman" w:hAnsi="Times New Roman" w:cs="Times New Roman"/>
          <w:b/>
          <w:bCs/>
          <w:sz w:val="28"/>
          <w:szCs w:val="28"/>
        </w:rPr>
        <w:t xml:space="preserve"> і орієнтація на західні цінності</w:t>
      </w:r>
      <w:r w:rsidRPr="006F5DF1">
        <w:rPr>
          <w:rFonts w:ascii="Times New Roman" w:hAnsi="Times New Roman" w:cs="Times New Roman"/>
          <w:sz w:val="28"/>
          <w:szCs w:val="28"/>
        </w:rPr>
        <w:t xml:space="preserve">. </w:t>
      </w:r>
      <w:r w:rsidRPr="006F5DF1">
        <w:rPr>
          <w:rFonts w:ascii="Times New Roman" w:hAnsi="Times New Roman" w:cs="Times New Roman"/>
          <w:sz w:val="28"/>
          <w:szCs w:val="28"/>
        </w:rPr>
        <w:t xml:space="preserve">Драгоманов був переконаним, що Україна повинна орієнтуватися на демократичні європейські традиції, які передбачають свободу, рівність і повагу до прав людини. </w:t>
      </w:r>
    </w:p>
    <w:p w14:paraId="2FBD4E05" w14:textId="77777777" w:rsidR="006F5DF1" w:rsidRPr="006F5DF1" w:rsidRDefault="006F5DF1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Філософія Михайла Драгоманова є синтезом політичних, соціальних і культурних ідей, спрямованих на побудову справедливого та гуманного суспільства. Його думки, особливо про свободу, автономію та освіту, стали основою для формування модерної української інтелектуальної традиції.</w:t>
      </w:r>
    </w:p>
    <w:p w14:paraId="6678A4EC" w14:textId="77777777" w:rsidR="00215A17" w:rsidRPr="006F5DF1" w:rsidRDefault="00215A17" w:rsidP="006F5DF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1ACE7C" w14:textId="61D78F44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У другій половині XIX ст. в Україні набули поширення ідеї марксизму. Вивченням та пропагандою окремих положень марксизму займалися деякі представники ліберальної інтелігенції, зокрема професор Київського університету </w:t>
      </w:r>
      <w:proofErr w:type="spellStart"/>
      <w:r w:rsidRPr="008C333B">
        <w:rPr>
          <w:rFonts w:ascii="Times New Roman" w:hAnsi="Times New Roman" w:cs="Times New Roman"/>
          <w:sz w:val="28"/>
          <w:szCs w:val="28"/>
        </w:rPr>
        <w:t>Я.Зібер</w:t>
      </w:r>
      <w:proofErr w:type="spellEnd"/>
      <w:r w:rsidRPr="008C333B">
        <w:rPr>
          <w:rFonts w:ascii="Times New Roman" w:hAnsi="Times New Roman" w:cs="Times New Roman"/>
          <w:sz w:val="28"/>
          <w:szCs w:val="28"/>
        </w:rPr>
        <w:t xml:space="preserve">, магістр Харківського університету І. </w:t>
      </w:r>
      <w:proofErr w:type="spellStart"/>
      <w:r w:rsidRPr="008C333B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Pr="008C333B">
        <w:rPr>
          <w:rFonts w:ascii="Times New Roman" w:hAnsi="Times New Roman" w:cs="Times New Roman"/>
          <w:sz w:val="28"/>
          <w:szCs w:val="28"/>
        </w:rPr>
        <w:t>. Велике значення для розвитку матеріалістичної філософії мала діяльність вчених М. Селенова Мечникова, Н. Умова, А. Ковалевського, Н. Бекетова та ін., що в різний час працювали в навчальних закладах України.</w:t>
      </w:r>
    </w:p>
    <w:p w14:paraId="6E70294F" w14:textId="77777777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У руслі матеріалістичних ідей проходила діяльність видатного українського вченого-філолога, професора Харківського університету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Олександра Потебні</w:t>
      </w:r>
      <w:r w:rsidRPr="008C333B">
        <w:rPr>
          <w:rFonts w:ascii="Times New Roman" w:hAnsi="Times New Roman" w:cs="Times New Roman"/>
          <w:sz w:val="28"/>
          <w:szCs w:val="28"/>
        </w:rPr>
        <w:t xml:space="preserve"> (1835-1891). Вчений виходив із визнання вічності і безмірності матеріального світу, відхиляв релігійно-ідеалістичні уявлення про будову природи. Матеріалістична лінія у Потебні пов'язана з аналізом об'єктивних начал мови і мислення, продуктів поетичної і наукової діяльності, з відстоюванням ідеї первісності природи стосовно людини.</w:t>
      </w:r>
    </w:p>
    <w:p w14:paraId="5FEDB9BA" w14:textId="77777777" w:rsid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Однією з центральних постатей українського духовного життя кінця XIX - початку XX ст. був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Іван Франко</w:t>
      </w:r>
      <w:r w:rsidRPr="008C333B">
        <w:rPr>
          <w:rFonts w:ascii="Times New Roman" w:hAnsi="Times New Roman" w:cs="Times New Roman"/>
          <w:sz w:val="28"/>
          <w:szCs w:val="28"/>
        </w:rPr>
        <w:t xml:space="preserve"> (1856-1916). Його філософські і соціально-політичні погляди складалися під впливом національної духовної культури, марксизму і частково позитивізму. У розумінні історії він відстоює ідею закономірності суспільного поступу й виявляє елементи матеріалістичного </w:t>
      </w:r>
      <w:r w:rsidRPr="008C333B">
        <w:rPr>
          <w:rFonts w:ascii="Times New Roman" w:hAnsi="Times New Roman" w:cs="Times New Roman"/>
          <w:sz w:val="28"/>
          <w:szCs w:val="28"/>
        </w:rPr>
        <w:lastRenderedPageBreak/>
        <w:t>осягнення прогресу, зокрема ролі економічного життя як одного із чинників еволюції.</w:t>
      </w:r>
    </w:p>
    <w:p w14:paraId="7947A84D" w14:textId="24CCF5B1" w:rsidR="006E57F9" w:rsidRDefault="006E57F9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Ідеї Івана Франка:</w:t>
      </w:r>
    </w:p>
    <w:p w14:paraId="6FB47F33" w14:textId="77777777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>Іван Франко був багатогранним мислителем, і його філософські ідеї охоплюють широкий спектр питань: від національного визволення та соціальної справедливості до моралі, культури й ролі особистості в історії. Основні філософські ідеї Франка можна узагальнити так:</w:t>
      </w:r>
    </w:p>
    <w:p w14:paraId="6482E1A5" w14:textId="43B4AB3D" w:rsidR="006E57F9" w:rsidRPr="006E57F9" w:rsidRDefault="006E57F9" w:rsidP="006E57F9">
      <w:pPr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Національна ідея та боротьба за свободу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7F9">
        <w:rPr>
          <w:rFonts w:ascii="Times New Roman" w:hAnsi="Times New Roman" w:cs="Times New Roman"/>
          <w:sz w:val="28"/>
          <w:szCs w:val="28"/>
        </w:rPr>
        <w:t>Франко вважав, що національна ідея має базуватися на свободі народу, розвитку культури, мови та самосвідомості. Він вірив у необхідність національного визволення України, але наголошував, що це має відбуватися на засадах рівності, справедливості й демократичних цінностей. У своїх творах він закликав до боротьби проти національного та соціального гніту, висловлюючи віру в силу народної волі.</w:t>
      </w:r>
    </w:p>
    <w:p w14:paraId="0C17737A" w14:textId="77777777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B5BE72" w14:textId="3A8AF0CD" w:rsidR="006E57F9" w:rsidRPr="006E57F9" w:rsidRDefault="006E57F9" w:rsidP="006E57F9">
      <w:pPr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Соціальна справедливість</w:t>
      </w:r>
    </w:p>
    <w:p w14:paraId="359B1D63" w14:textId="6C8CFA5C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 xml:space="preserve">Франко підтримував ідеї соціальної рівності та виступав проти експлуатації. У його творах відчувається глибока критика соціального несправедливого ладу, корупції й нерівності. Він звертав увагу на важливість підняття ролі робітників і селян у суспільному житті, </w:t>
      </w:r>
      <w:proofErr w:type="spellStart"/>
      <w:r w:rsidRPr="006E57F9">
        <w:rPr>
          <w:rFonts w:ascii="Times New Roman" w:hAnsi="Times New Roman" w:cs="Times New Roman"/>
          <w:sz w:val="28"/>
          <w:szCs w:val="28"/>
        </w:rPr>
        <w:t>прагнучи</w:t>
      </w:r>
      <w:proofErr w:type="spellEnd"/>
      <w:r w:rsidRPr="006E57F9">
        <w:rPr>
          <w:rFonts w:ascii="Times New Roman" w:hAnsi="Times New Roman" w:cs="Times New Roman"/>
          <w:sz w:val="28"/>
          <w:szCs w:val="28"/>
        </w:rPr>
        <w:t xml:space="preserve"> до встановлення більш справедливого суспільного порядку.  </w:t>
      </w:r>
    </w:p>
    <w:p w14:paraId="4F279FD8" w14:textId="59BF41D5" w:rsidR="006E57F9" w:rsidRPr="006E57F9" w:rsidRDefault="006E57F9" w:rsidP="006E57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Людина як творець історії</w:t>
      </w:r>
    </w:p>
    <w:p w14:paraId="37214536" w14:textId="788E0CA7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>Франко підкреслював роль окремої особистості в історичному процесі. Людина, на його думку, здатна змінювати світ завдяки праці, знанням і активній громадянській позиції. У праці "Мислі о еволюції в історії людськості" він наголошує на значенні свідомої діяльності людини в розвитку суспільства.  </w:t>
      </w:r>
    </w:p>
    <w:p w14:paraId="5E965672" w14:textId="21FB3EC0" w:rsidR="006E57F9" w:rsidRPr="006E57F9" w:rsidRDefault="006E57F9" w:rsidP="006E57F9">
      <w:pPr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Просвітництво та роль освіти</w:t>
      </w:r>
    </w:p>
    <w:p w14:paraId="487F3EB6" w14:textId="43876BA7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>Франко вважав освіту і просвіту ключовими засобами розвитку особистості та суспільства. Він закликав до поширення знань і критичного мислення, особливо серед селянства, яке вважав основою української нації.  </w:t>
      </w:r>
    </w:p>
    <w:p w14:paraId="0CAD7270" w14:textId="1DAAFBB7" w:rsidR="006E57F9" w:rsidRPr="006E57F9" w:rsidRDefault="006E57F9" w:rsidP="006E57F9">
      <w:pPr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Ідея гармонії між людиною і природою</w:t>
      </w:r>
    </w:p>
    <w:p w14:paraId="750BE51D" w14:textId="2AE93B72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 xml:space="preserve">Франко приділяв увагу </w:t>
      </w:r>
      <w:proofErr w:type="spellStart"/>
      <w:r w:rsidRPr="006E57F9">
        <w:rPr>
          <w:rFonts w:ascii="Times New Roman" w:hAnsi="Times New Roman" w:cs="Times New Roman"/>
          <w:sz w:val="28"/>
          <w:szCs w:val="28"/>
        </w:rPr>
        <w:t>екзистенційному</w:t>
      </w:r>
      <w:proofErr w:type="spellEnd"/>
      <w:r w:rsidRPr="006E57F9">
        <w:rPr>
          <w:rFonts w:ascii="Times New Roman" w:hAnsi="Times New Roman" w:cs="Times New Roman"/>
          <w:sz w:val="28"/>
          <w:szCs w:val="28"/>
        </w:rPr>
        <w:t xml:space="preserve"> зв’язку людини з природою. У багатьох його творах природа виступає не лише як середовище, а й як джерело морального очищення та натхнення. </w:t>
      </w:r>
    </w:p>
    <w:p w14:paraId="08957B63" w14:textId="48FA0502" w:rsidR="006E57F9" w:rsidRPr="006E57F9" w:rsidRDefault="006E57F9" w:rsidP="006E57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Мораль і духовність</w:t>
      </w:r>
    </w:p>
    <w:p w14:paraId="661A55D2" w14:textId="70AD1AF8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lastRenderedPageBreak/>
        <w:t>Франко вірив у те, що моральні принципи є основою суспільного життя. Його філософія моральності була спрямована на виховання відповідальності, справедливості, солідарності та милосердя. У творі "Що таке поступ?" Франко закликав до морального прогресу, вважаючи його головною метою людства.</w:t>
      </w:r>
    </w:p>
    <w:p w14:paraId="15AE2030" w14:textId="703C2DFD" w:rsidR="006E57F9" w:rsidRPr="006E57F9" w:rsidRDefault="006E57F9" w:rsidP="006E57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Еволюціонізм</w:t>
      </w:r>
    </w:p>
    <w:p w14:paraId="5A3F63AB" w14:textId="71671CC9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>Франко був прихильником еволюційного підходу до розвитку суспільства й природи. Він вірив у поступовий прогрес людства через науку, культуру й соціальні реформи. У своїх наукових працях і публіцистиці Франко інтегрував ідеї Дарвіна та Спенсера, які поєднував із критичним аналізом суспільних процесів.</w:t>
      </w:r>
    </w:p>
    <w:p w14:paraId="341FB1FA" w14:textId="7C47ACAE" w:rsidR="006E57F9" w:rsidRPr="006E57F9" w:rsidRDefault="006E57F9" w:rsidP="006E57F9">
      <w:pPr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Релігія та критика церковних інституцій</w:t>
      </w:r>
    </w:p>
    <w:p w14:paraId="56A844E2" w14:textId="7168C7B6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>Хоча Франко не відкидав духовності, він критично ставився до догматизму і формалізму релігійних установ, які, на його думку, часто використовувалися для маніпуляції людьми. Він наголошував на необхідності внутрішньої, особистої віри, що ґрунтується на моральних принципах і розумі.</w:t>
      </w:r>
    </w:p>
    <w:p w14:paraId="6CB8964C" w14:textId="49E1FE0B" w:rsidR="006E57F9" w:rsidRPr="006E57F9" w:rsidRDefault="006E57F9" w:rsidP="006E57F9">
      <w:pPr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Космополітизм і інтернаціоналізм</w:t>
      </w:r>
    </w:p>
    <w:p w14:paraId="006ABFE0" w14:textId="7F9F67CB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>Франко вважав, що національне визволення має гармоніювати із загальнолюдськими цінностями. Він пропагував ідею співіснування народів, їхнього культурного і духовного обміну.  </w:t>
      </w:r>
    </w:p>
    <w:p w14:paraId="7A12C875" w14:textId="150E9608" w:rsidR="006E57F9" w:rsidRPr="006E57F9" w:rsidRDefault="006E57F9" w:rsidP="006E57F9">
      <w:pPr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b/>
          <w:bCs/>
          <w:sz w:val="28"/>
          <w:szCs w:val="28"/>
        </w:rPr>
        <w:t>Праця як джерело людського поступу</w:t>
      </w:r>
    </w:p>
    <w:p w14:paraId="6EB00940" w14:textId="77777777" w:rsid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 xml:space="preserve">Франко вважав працю головною формою самореалізації людини і джерелом суспільного розвитку. Він підкреслював, що саме праця є основою морального і духовного зростання. </w:t>
      </w:r>
    </w:p>
    <w:p w14:paraId="438C4B5D" w14:textId="689D1EB6" w:rsidR="006E57F9" w:rsidRPr="006E57F9" w:rsidRDefault="006E57F9" w:rsidP="006E57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F9">
        <w:rPr>
          <w:rFonts w:ascii="Times New Roman" w:hAnsi="Times New Roman" w:cs="Times New Roman"/>
          <w:sz w:val="28"/>
          <w:szCs w:val="28"/>
        </w:rPr>
        <w:t>Філософські ідеї Івана Франка були глибоко гуманістичними і спрямованими на піднесення людської гідності, розвиток нації та вдосконалення суспільства. Його погляди залишаються актуальними і сьогодні, надихаючи нові покоління до боротьби за свободу, справедливість та просвітництво.</w:t>
      </w:r>
    </w:p>
    <w:p w14:paraId="4F344D5B" w14:textId="77777777" w:rsidR="006E57F9" w:rsidRDefault="006E57F9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FB027E" w14:textId="1E28573B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Своєрідним є ставлення Франка до соціалістичних ідей: </w:t>
      </w:r>
      <w:r w:rsidR="00215A17">
        <w:rPr>
          <w:rFonts w:ascii="Times New Roman" w:hAnsi="Times New Roman" w:cs="Times New Roman"/>
          <w:sz w:val="28"/>
          <w:szCs w:val="28"/>
        </w:rPr>
        <w:t xml:space="preserve">спочатку </w:t>
      </w:r>
      <w:r w:rsidRPr="008C333B">
        <w:rPr>
          <w:rFonts w:ascii="Times New Roman" w:hAnsi="Times New Roman" w:cs="Times New Roman"/>
          <w:sz w:val="28"/>
          <w:szCs w:val="28"/>
        </w:rPr>
        <w:t xml:space="preserve">він </w:t>
      </w:r>
      <w:r w:rsidR="00215A17">
        <w:rPr>
          <w:rFonts w:ascii="Times New Roman" w:hAnsi="Times New Roman" w:cs="Times New Roman"/>
          <w:sz w:val="28"/>
          <w:szCs w:val="28"/>
        </w:rPr>
        <w:t>їх підтримував</w:t>
      </w:r>
      <w:r w:rsidRPr="008C333B">
        <w:rPr>
          <w:rFonts w:ascii="Times New Roman" w:hAnsi="Times New Roman" w:cs="Times New Roman"/>
          <w:sz w:val="28"/>
          <w:szCs w:val="28"/>
        </w:rPr>
        <w:t xml:space="preserve">, але вказував, що соціалізм не можна зводити лише до економічних чинників, а слід також враховувати і духовні фактори людини і спільноти. Тому соціалістичні ідеї </w:t>
      </w:r>
      <w:r w:rsidR="00215A17">
        <w:rPr>
          <w:rFonts w:ascii="Times New Roman" w:hAnsi="Times New Roman" w:cs="Times New Roman"/>
          <w:sz w:val="28"/>
          <w:szCs w:val="28"/>
        </w:rPr>
        <w:t>треба</w:t>
      </w:r>
      <w:r w:rsidRPr="008C333B">
        <w:rPr>
          <w:rFonts w:ascii="Times New Roman" w:hAnsi="Times New Roman" w:cs="Times New Roman"/>
          <w:sz w:val="28"/>
          <w:szCs w:val="28"/>
        </w:rPr>
        <w:t xml:space="preserve"> доповнити християнською духовністю.</w:t>
      </w:r>
    </w:p>
    <w:p w14:paraId="619B6128" w14:textId="0ED83AF2" w:rsidR="008C333B" w:rsidRPr="008C333B" w:rsidRDefault="008C333B" w:rsidP="00215A17">
      <w:pPr>
        <w:ind w:left="-567" w:firstLine="567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8C333B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Основними рисами світогляду Франка були, по-перше, вірність своєму народові, відданість боротьбі за його соціальне і національне визволення, реальне народовладдя, загальнолюдські права і свободи; по-друге, переконаність у тому, що монопольна "зверхня" власність на землю й на фабрики повинна поступитися місцем колективній, громадській власності тих, чиєю працею ця власність була </w:t>
      </w:r>
      <w:r w:rsidRPr="008C333B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lastRenderedPageBreak/>
        <w:t>створена; переконаність у необхідності усунення соціальних і економічних причин відчуження всіх засобів виробництва від тих, хто ними користується, ліквідації соціально-класових привілеїв і досягненні соціально-політичної та правової рівності між людьми незалежно від того, до якого прошарку суспільства вони належать; по-третє, монізм (єдність) у поглядах на природу, суспільство й людину, переконаність у тому, що "матерія і сила", "дух і тіло - одно суть", упевненість у здатності людини до необмеженого пізнання навколишнього світу, свідомий діалектичний підхід до розвитку в природі й суспільстві, а також у мисленні й методі пізнання; по-четверте, економічний детермінізм у розумінні суспільства, підкреслення первинного значення економічних факторів і матеріальних обставин життя народу, визначення боротьби народних мас як рушійної сили суспільного розвитку, звернення особливої уваги на неухильне зростання значення науки для працюючих класів, з'ясування об'єктивних причин класового поділу людей і виявлення тих негативних соціальних наслідків, до яких цей поділ призводить; по-п'яте, постійна увага до найновіших досягнень у галузі природознавства, особливо таких фундаментальних природничо-наукових концепцій, як теорія еволюційного розвитку Ч. Дарвіна.</w:t>
      </w:r>
    </w:p>
    <w:p w14:paraId="20EB1D04" w14:textId="77777777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>У цілому соціально-політичні погляди Франка базуються на загальнолюдських, а не на класових позиціях. Шлях до соціалізму - це "народне відродження", розвиток національної свідомості, широка освітянська діяльність, а не революція і диктатура пролетаріату.</w:t>
      </w:r>
    </w:p>
    <w:p w14:paraId="76C4E1FD" w14:textId="77777777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33B">
        <w:rPr>
          <w:rFonts w:ascii="Times New Roman" w:hAnsi="Times New Roman" w:cs="Times New Roman"/>
          <w:b/>
          <w:bCs/>
          <w:sz w:val="28"/>
          <w:szCs w:val="28"/>
        </w:rPr>
        <w:t>Велике значення для розвитку української духовної культури мав короткий за терміном період існування незалежної України (1917-1918). За цей час було відкрито 150 українських гімназій, Київський університет святого Володимира перетворюється на Державний Український університет, у Кам'янці-Подільську відкривається другий Державний український архів, Національна бібліотека. 24 листопада 1918 р. урочисто відкривається Українська академія наук на чолі з професором Володимиром Вернадським (1863-1945).</w:t>
      </w:r>
    </w:p>
    <w:p w14:paraId="7A1EA84F" w14:textId="77777777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Втрата Україною незалежності поклала край цьому недовгому підйому української культури. Багато навчальних закладів було закрито. Ряд видатних вчених змушені були їхати за кордон і продовжувати працювати там. Серед них були відомий український мислитель, політичний діяч і письменник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Володимир Винниченко</w:t>
      </w:r>
      <w:r w:rsidRPr="008C333B">
        <w:rPr>
          <w:rFonts w:ascii="Times New Roman" w:hAnsi="Times New Roman" w:cs="Times New Roman"/>
          <w:sz w:val="28"/>
          <w:szCs w:val="28"/>
        </w:rPr>
        <w:t xml:space="preserve"> (1880-1951), відомий український історик і політичний діяч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Михайло Грушевський</w:t>
      </w:r>
      <w:r w:rsidRPr="008C333B">
        <w:rPr>
          <w:rFonts w:ascii="Times New Roman" w:hAnsi="Times New Roman" w:cs="Times New Roman"/>
          <w:sz w:val="28"/>
          <w:szCs w:val="28"/>
        </w:rPr>
        <w:t xml:space="preserve"> (1866-1934), філософ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Дмитро Чижевський</w:t>
      </w:r>
      <w:r w:rsidRPr="008C333B">
        <w:rPr>
          <w:rFonts w:ascii="Times New Roman" w:hAnsi="Times New Roman" w:cs="Times New Roman"/>
          <w:sz w:val="28"/>
          <w:szCs w:val="28"/>
        </w:rPr>
        <w:t xml:space="preserve"> (1894-1977) та ін. їхня творчість сприяла підвищенню авторитету української науки у світі.</w:t>
      </w:r>
    </w:p>
    <w:p w14:paraId="052BD337" w14:textId="77777777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Особливий інтерес становить творчість Дмитра Чижевського. Освіту він здобув у Петербурзькому та Київському університетах. Після закінчення навчання він працює доцентом Женевської вищої школи, а потім і Київського педінституту. </w:t>
      </w:r>
      <w:r w:rsidRPr="008C333B">
        <w:rPr>
          <w:rFonts w:ascii="Times New Roman" w:hAnsi="Times New Roman" w:cs="Times New Roman"/>
          <w:sz w:val="28"/>
          <w:szCs w:val="28"/>
        </w:rPr>
        <w:lastRenderedPageBreak/>
        <w:t xml:space="preserve">У 1920 р. Чижевський їде в Німеччину, де слухає лекції К. </w:t>
      </w:r>
      <w:proofErr w:type="spellStart"/>
      <w:r w:rsidRPr="008C333B">
        <w:rPr>
          <w:rFonts w:ascii="Times New Roman" w:hAnsi="Times New Roman" w:cs="Times New Roman"/>
          <w:sz w:val="28"/>
          <w:szCs w:val="28"/>
        </w:rPr>
        <w:t>Ясперса</w:t>
      </w:r>
      <w:proofErr w:type="spellEnd"/>
      <w:r w:rsidRPr="008C333B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8C333B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8C333B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8C333B">
        <w:rPr>
          <w:rFonts w:ascii="Times New Roman" w:hAnsi="Times New Roman" w:cs="Times New Roman"/>
          <w:sz w:val="28"/>
          <w:szCs w:val="28"/>
        </w:rPr>
        <w:t>Хайдеггера</w:t>
      </w:r>
      <w:proofErr w:type="spellEnd"/>
      <w:r w:rsidRPr="008C333B">
        <w:rPr>
          <w:rFonts w:ascii="Times New Roman" w:hAnsi="Times New Roman" w:cs="Times New Roman"/>
          <w:sz w:val="28"/>
          <w:szCs w:val="28"/>
        </w:rPr>
        <w:t>.</w:t>
      </w:r>
    </w:p>
    <w:p w14:paraId="7D52A9D6" w14:textId="77777777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>31924 р. Чижевський викладає у Празькому університеті (з 1927 р. - професор цього університету). Особливо вагомий внесок зробив Чижевський у вивчення історії української та російської філософії. Цьому питанню присвячені такі його твори: "Нариси з історії філософії в Україні", "Філософія епохи реалізму" та ін. Велику дослідницьку роботу він провів при вивченні впливу німецької філософії на Росію та Україну. Багато працював Д. Чижевський і у сфері вивчення етнонаціональних характеристик філософських знань.</w:t>
      </w:r>
    </w:p>
    <w:p w14:paraId="674A742C" w14:textId="77777777" w:rsidR="008C333B" w:rsidRPr="008C333B" w:rsidRDefault="008C333B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>Таким чином, українська філософська думка кінця XIX - початку XX ст. знаменувала новий етап розвитку філософської культури на основі досягнень тогочасних природничих і суспільних наук.</w:t>
      </w:r>
    </w:p>
    <w:p w14:paraId="5C0C6D2A" w14:textId="77777777" w:rsidR="00703908" w:rsidRPr="008C333B" w:rsidRDefault="00703908" w:rsidP="008C33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8C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D2D"/>
    <w:rsid w:val="00005CE2"/>
    <w:rsid w:val="000C2A38"/>
    <w:rsid w:val="000D7619"/>
    <w:rsid w:val="00192EE9"/>
    <w:rsid w:val="00215A17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6E0181"/>
    <w:rsid w:val="006E57F9"/>
    <w:rsid w:val="006F5DF1"/>
    <w:rsid w:val="00703908"/>
    <w:rsid w:val="00732D7C"/>
    <w:rsid w:val="00770616"/>
    <w:rsid w:val="007D3F3B"/>
    <w:rsid w:val="007F304A"/>
    <w:rsid w:val="00826F78"/>
    <w:rsid w:val="008C333B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30D2D"/>
    <w:rsid w:val="00C43EE8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8040"/>
  <w15:chartTrackingRefBased/>
  <w15:docId w15:val="{5167F569-13BF-4340-A2B0-CE015E54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A1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706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0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8368</Words>
  <Characters>4771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2024-11-26T20:24:00Z</dcterms:created>
  <dcterms:modified xsi:type="dcterms:W3CDTF">2024-11-26T21:14:00Z</dcterms:modified>
</cp:coreProperties>
</file>