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FD" w:rsidRPr="00BA56FD" w:rsidRDefault="00BA56FD" w:rsidP="00BA56FD">
      <w:pPr>
        <w:jc w:val="center"/>
        <w:rPr>
          <w:rFonts w:ascii="Times New Roman" w:hAnsi="Times New Roman" w:cs="Times New Roman"/>
          <w:b/>
          <w:sz w:val="28"/>
          <w:szCs w:val="28"/>
        </w:rPr>
      </w:pPr>
      <w:r w:rsidRPr="00BA56FD">
        <w:rPr>
          <w:rFonts w:ascii="Times New Roman" w:hAnsi="Times New Roman" w:cs="Times New Roman"/>
          <w:b/>
          <w:sz w:val="28"/>
          <w:szCs w:val="28"/>
        </w:rPr>
        <w:t>Особливості цінового маркетингу на міжнародному ринку</w:t>
      </w:r>
    </w:p>
    <w:p w:rsidR="00BA56FD" w:rsidRPr="00BA56FD" w:rsidRDefault="00BA56FD" w:rsidP="00BA56FD">
      <w:pPr>
        <w:spacing w:after="0" w:line="240" w:lineRule="auto"/>
        <w:ind w:firstLine="709"/>
        <w:jc w:val="both"/>
        <w:rPr>
          <w:rFonts w:ascii="Times New Roman" w:hAnsi="Times New Roman" w:cs="Times New Roman"/>
          <w:sz w:val="28"/>
          <w:szCs w:val="28"/>
        </w:rPr>
      </w:pPr>
      <w:r w:rsidRPr="00BA56FD">
        <w:rPr>
          <w:rFonts w:ascii="Times New Roman" w:hAnsi="Times New Roman" w:cs="Times New Roman"/>
          <w:sz w:val="28"/>
          <w:szCs w:val="28"/>
        </w:rPr>
        <w:t>У державах з розвиненою ринковою економікою запроваджуються різні методи державного регулювання цін, що відповідають загальній політиці держави та напрямкам розвитку економіки. Так, у Сполучених Штатах Америки до початку 80-х років XX ст. ціни були переважно вільні. Централізоване регулювання поширювалось лише на обмежені групи споживчих товарів. Однак і це обмежене регулювання (підвищення роздрібних цін), давши спочатку позитивні результати (підвищення рівня</w:t>
      </w:r>
      <w:bookmarkStart w:id="0" w:name="_GoBack"/>
      <w:bookmarkEnd w:id="0"/>
      <w:r w:rsidRPr="00BA56FD">
        <w:rPr>
          <w:rFonts w:ascii="Times New Roman" w:hAnsi="Times New Roman" w:cs="Times New Roman"/>
          <w:sz w:val="28"/>
          <w:szCs w:val="28"/>
        </w:rPr>
        <w:t xml:space="preserve"> зайнятості населення, підвищення заробітної плати, збільшення валового національного продукту), зрештою призвело до негативних наслідків. Заморожування цін і заробітної плати обмежувало переливання коштів, гальмувало інвестиційну політику, знижувало рівень ділової активності, стримувало збільшення доходів. Через недостатні інвестиції в енергетику уповільнився розвиток видобувних галузей, не розроблювалися нові родовища нафти й газу, що спричинилося до збільшення імпорту цих товарів до США. Нині державне фінансування та регулювання цін обмежується, основний напрямок — активне використання ринкових відносин і методів непрямого регулювання цін: </w:t>
      </w:r>
    </w:p>
    <w:p w:rsidR="00BA56FD" w:rsidRPr="00BA56FD" w:rsidRDefault="00BA56FD" w:rsidP="00BA56FD">
      <w:pPr>
        <w:spacing w:after="0" w:line="240" w:lineRule="auto"/>
        <w:ind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-регулювання кредитно-грошової політики через облікові ставки банківських кредитів (це стосується переважно федеральних резервних банків); </w:t>
      </w:r>
    </w:p>
    <w:p w:rsidR="00BA56FD" w:rsidRPr="00BA56FD" w:rsidRDefault="00BA56FD" w:rsidP="00BA56FD">
      <w:pPr>
        <w:spacing w:after="0" w:line="240" w:lineRule="auto"/>
        <w:ind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 державна закупівля товарів з метою зменшення дефіциту та розвитку конкуренції; </w:t>
      </w:r>
    </w:p>
    <w:p w:rsidR="00BA56FD" w:rsidRPr="00BA56FD" w:rsidRDefault="00BA56FD" w:rsidP="00BA56FD">
      <w:pPr>
        <w:spacing w:after="0" w:line="240" w:lineRule="auto"/>
        <w:ind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 зменшення дефіциту державною бюджету; </w:t>
      </w:r>
    </w:p>
    <w:p w:rsidR="00614AD3" w:rsidRPr="00BA56FD" w:rsidRDefault="00BA56FD" w:rsidP="00BA56FD">
      <w:pPr>
        <w:spacing w:after="0" w:line="240" w:lineRule="auto"/>
        <w:ind w:firstLine="709"/>
        <w:jc w:val="both"/>
        <w:rPr>
          <w:rFonts w:ascii="Times New Roman" w:hAnsi="Times New Roman" w:cs="Times New Roman"/>
          <w:sz w:val="28"/>
          <w:szCs w:val="28"/>
        </w:rPr>
      </w:pPr>
      <w:r w:rsidRPr="00BA56FD">
        <w:rPr>
          <w:rFonts w:ascii="Times New Roman" w:hAnsi="Times New Roman" w:cs="Times New Roman"/>
          <w:sz w:val="28"/>
          <w:szCs w:val="28"/>
        </w:rPr>
        <w:t>- диференційована податкова політика.</w:t>
      </w:r>
    </w:p>
    <w:p w:rsidR="00BA56FD" w:rsidRPr="00BA56FD" w:rsidRDefault="00BA56FD" w:rsidP="00BA56FD">
      <w:pPr>
        <w:spacing w:after="0" w:line="240" w:lineRule="auto"/>
        <w:ind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Пряме державне регулювання застосовується лише щодо підприємств - монополістів, які підпадають під </w:t>
      </w:r>
      <w:proofErr w:type="spellStart"/>
      <w:r w:rsidRPr="00BA56FD">
        <w:rPr>
          <w:rFonts w:ascii="Times New Roman" w:hAnsi="Times New Roman" w:cs="Times New Roman"/>
          <w:sz w:val="28"/>
          <w:szCs w:val="28"/>
        </w:rPr>
        <w:t>антитрастівське</w:t>
      </w:r>
      <w:proofErr w:type="spellEnd"/>
      <w:r w:rsidRPr="00BA56FD">
        <w:rPr>
          <w:rFonts w:ascii="Times New Roman" w:hAnsi="Times New Roman" w:cs="Times New Roman"/>
          <w:sz w:val="28"/>
          <w:szCs w:val="28"/>
        </w:rPr>
        <w:t xml:space="preserve"> регулювання. Загалом у США контролюється 5-10 % цін. На продукцію окремих галузей (переважно сільського господарства, молочної та харчової промисловості) держава встановлює так звані контрольні ціни. Сутність цього регулювання полягає в такому. Сільськогосподарський виробник має змогу отримати від держави позику під врожай поточного року. Розплачується він після реалізації врожаю за ринковими цінами. Якщо ринкові ціни нижчі за контрольну ціну, що встановлюється Конгресом, держава зобов'язується викупити врожай за цими цінами. З 1985 р. здійснюється політика, спрямована на зниження позикової ставки за кредит, що надається фермерам. У Франції роль держави зводиться до прямого регулювання цін на сільськогосподарську продукцію, газ, електроенергію, транспортні послуги. До державного сектору в економіці країни належать лише галузі-монополісти (газова промисловість, електроенергетика, транспорт), національний та комерційні банки, страхові компанії. Для підприємств цих галузей встановлюється більшість показників і параметрів господарської діяльності. Нині співвідношення регульованих державою та вільних цін тут становить 20-80 %. Регулювання цін у цій країні є однією зі складових загальної державної політики регулювання економіки. У зв'язку з економічною кризою в середині 60-х років XX ст. уряд почав запроваджувати нову економічну політику (розвиток без інфляції) і одночасним заморожуванням цін на продукти харчування та послуги. Така політика жорсткого регулювання тривала до 80-х років. Згідно з нею передбачалося встановити: </w:t>
      </w:r>
    </w:p>
    <w:p w:rsidR="00BA56FD" w:rsidRPr="00BA56FD" w:rsidRDefault="00BA56FD" w:rsidP="00BA56FD">
      <w:pPr>
        <w:tabs>
          <w:tab w:val="left" w:pos="284"/>
        </w:tabs>
        <w:spacing w:after="0" w:line="240" w:lineRule="auto"/>
        <w:ind w:firstLine="709"/>
        <w:jc w:val="both"/>
        <w:rPr>
          <w:rFonts w:ascii="Times New Roman" w:hAnsi="Times New Roman" w:cs="Times New Roman"/>
          <w:sz w:val="28"/>
          <w:szCs w:val="28"/>
        </w:rPr>
      </w:pPr>
      <w:r w:rsidRPr="00BA56FD">
        <w:rPr>
          <w:rFonts w:ascii="Times New Roman" w:hAnsi="Times New Roman" w:cs="Times New Roman"/>
          <w:sz w:val="28"/>
          <w:szCs w:val="28"/>
        </w:rPr>
        <w:lastRenderedPageBreak/>
        <w:t>-</w:t>
      </w:r>
      <w:r w:rsidRPr="00BA56FD">
        <w:rPr>
          <w:rFonts w:ascii="Times New Roman" w:hAnsi="Times New Roman" w:cs="Times New Roman"/>
          <w:sz w:val="28"/>
          <w:szCs w:val="28"/>
        </w:rPr>
        <w:t xml:space="preserve"> контракти стабільності — держава</w:t>
      </w:r>
      <w:r w:rsidRPr="00BA56FD">
        <w:rPr>
          <w:rFonts w:ascii="Times New Roman" w:hAnsi="Times New Roman" w:cs="Times New Roman"/>
          <w:sz w:val="28"/>
          <w:szCs w:val="28"/>
        </w:rPr>
        <w:t xml:space="preserve"> укладала угоду з підприємством </w:t>
      </w:r>
      <w:r w:rsidRPr="00BA56FD">
        <w:rPr>
          <w:rFonts w:ascii="Times New Roman" w:hAnsi="Times New Roman" w:cs="Times New Roman"/>
          <w:sz w:val="28"/>
          <w:szCs w:val="28"/>
        </w:rPr>
        <w:t xml:space="preserve">виробником, згідно з якою воно мало право підвищувати ціни на одні товари, однак при цьому знижувати ціни на інші. </w:t>
      </w:r>
    </w:p>
    <w:p w:rsidR="00BA56FD" w:rsidRPr="00BA56FD" w:rsidRDefault="00BA56FD" w:rsidP="00BA56FD">
      <w:pPr>
        <w:tabs>
          <w:tab w:val="left" w:pos="284"/>
        </w:tabs>
        <w:spacing w:after="0" w:line="240" w:lineRule="auto"/>
        <w:ind w:firstLine="709"/>
        <w:jc w:val="both"/>
        <w:rPr>
          <w:rFonts w:ascii="Times New Roman" w:hAnsi="Times New Roman" w:cs="Times New Roman"/>
          <w:sz w:val="28"/>
          <w:szCs w:val="28"/>
        </w:rPr>
      </w:pPr>
      <w:r w:rsidRPr="00BA56FD">
        <w:rPr>
          <w:rFonts w:ascii="Times New Roman" w:hAnsi="Times New Roman" w:cs="Times New Roman"/>
          <w:sz w:val="28"/>
          <w:szCs w:val="28"/>
        </w:rPr>
        <w:t>Головна мета — підтримати стабільніст</w:t>
      </w:r>
      <w:r w:rsidRPr="00BA56FD">
        <w:rPr>
          <w:rFonts w:ascii="Times New Roman" w:hAnsi="Times New Roman" w:cs="Times New Roman"/>
          <w:sz w:val="28"/>
          <w:szCs w:val="28"/>
        </w:rPr>
        <w:t>ь загального рівня цін;</w:t>
      </w:r>
      <w:r w:rsidRPr="00BA56FD">
        <w:rPr>
          <w:rFonts w:ascii="Times New Roman" w:hAnsi="Times New Roman" w:cs="Times New Roman"/>
          <w:sz w:val="28"/>
          <w:szCs w:val="28"/>
        </w:rPr>
        <w:t xml:space="preserve"> </w:t>
      </w:r>
    </w:p>
    <w:p w:rsidR="00BA56FD" w:rsidRPr="00BA56FD" w:rsidRDefault="00BA56FD" w:rsidP="00BA56FD">
      <w:pPr>
        <w:pStyle w:val="a3"/>
        <w:numPr>
          <w:ilvl w:val="0"/>
          <w:numId w:val="1"/>
        </w:numPr>
        <w:tabs>
          <w:tab w:val="left" w:pos="284"/>
        </w:tabs>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програмні контракти — поширювались на товари, які були під контролем держави. Підприємство-в пробник мало надавати державним органам усю інформацію стосовно власних інвестицій, фінансового стану, зайнятості, перспектив розвитку та виходу на зовнішній ринок, встановлення цін, стану ринку та конкуренції, якості виробів тощо. Рішення стосовно цін приймала держава; </w:t>
      </w:r>
    </w:p>
    <w:p w:rsidR="00BA56FD" w:rsidRPr="00BA56FD" w:rsidRDefault="00BA56FD" w:rsidP="00BA56FD">
      <w:pPr>
        <w:pStyle w:val="a3"/>
        <w:numPr>
          <w:ilvl w:val="0"/>
          <w:numId w:val="1"/>
        </w:numPr>
        <w:tabs>
          <w:tab w:val="left" w:pos="284"/>
        </w:tabs>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 контракти проти підвищення цін. Якщо підприємство-виробник укладало такий контракт, уряд брав па себе зобов'язання не вживати заходів щодо підвищення витрат виробництва. Водночас уряд Франції почав застосовувати заходи щодо блокування та регулювання цін. Однак поступово з'ясувалося, що система жорсткого контролю за цінами неефективна. Це призводило до того, що ринок ставав менш гнучким, скорочувалось виробництво, обмежувалась мобільність ринків праці, товарів і послуг. Тому уряд Франції прийняв нову програму лібералізації цін. Починаючи Із середини 80-х років з-під державного контролю було вивільнено до 90 % цін на продукцію промислового виробництва. Проте контроль за цінами став іншим. В</w:t>
      </w:r>
      <w:r w:rsidRPr="00BA56FD">
        <w:rPr>
          <w:rFonts w:ascii="Times New Roman" w:hAnsi="Times New Roman" w:cs="Times New Roman"/>
          <w:sz w:val="28"/>
          <w:szCs w:val="28"/>
        </w:rPr>
        <w:t xml:space="preserve"> основному використовувались непрямі методи регулювання. Тому водночас з лібералізацією цін було прийнято рішення про цінову конкуренцію, згідно з яким заборонялося утворювані будь-які спілки виробників, Імпортерів, оптових і роздрібних реалізаторів, а також заборонялись угоди про різні види мінімальних і рекомендованих цін.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Водночас зі зміною політики уряду Франції у сфері регулювання цін було змінено й систему органів ціноутворення, які були перетворені в департаменти з конкуренції Міністерства планування та фінансів, галузевих міністерств. Головним завданням контролерів був нагляд за державною дисципліною цін.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Контроль за формуванням цін в Іспанії здійснює Велика Рада з ціп при Міністерстві економіки та фінансів, яка є робочим органом Урядової комісії з економічних питань.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В основному регулюються ціни на продукти першої необхідності, а також па продукцію підприємств-монополістів. Перелік контрольованих державою товарів публікується у пресі. На засіданнях Великої Ради розглядаються питання зміни цін на конкретні товари та послуги, розроблюються рекомендації з цих питань, здійснюється нагляд за виконанням рішень Урядової комісії.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Контроль за цінами поширюється не лише на державні підприємства, а й на підприємства інших форм власності, у тому числі приватні.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Державне регулювання цін здійснюється на основі різних видів цін. Останнім часом кількість товарів, ціни на які мають регулюватися, зменшується, і нині питома вага регульованих державою цін не перевищує 10 % загальної структури споживчих цін.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Ліберальніша система регулювання цін діє в Данії. Вона складається переважно під впливом різних чинників ринку. Головна мета державного регулювання — встановити умови, які б сприяли розвитку вільної конкуренції. </w:t>
      </w:r>
      <w:r w:rsidRPr="00BA56FD">
        <w:rPr>
          <w:rFonts w:ascii="Times New Roman" w:hAnsi="Times New Roman" w:cs="Times New Roman"/>
          <w:sz w:val="28"/>
          <w:szCs w:val="28"/>
        </w:rPr>
        <w:lastRenderedPageBreak/>
        <w:t xml:space="preserve">Здебільшого ціни встановлюють виробники під впливом попиту та пропозиції. Вплив на ціни з боку держави здійснюється в основному через систему податків і відповідного зниження витрат виробництва. Загалом питома вага твердих і регульованих державою цін становить 6 % загальної структури цін.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Основним законодавчим документом, згідно з яким регулюються ціни, є закон про конкуренцію. Ціни підприємств-монополістів контролює Рада з питань конкуренції, членів якої призначає міністр промисловості країни. На сільськогосподарську продукцію ціни встановлюються під впливом механізму політики Ради Європейської Співдружності.</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 Розглянемо механізм державного регулювання цін у Греції. Нині питома вага регульованих цін тут становить приблизно 20% загальної кількості споживчих товарів і послуг. Усі товари та послуги, на які встановлюються і регулюються ціпи, поділяються на дві групи.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До першої групи входять товари та послуги, піни на які встановлює уряд або інші державні установи. Рішення про зміну цін на пшеницю, тютюн і про зміну тарифів на електроенергію, громадський транспорт, зв'язок, </w:t>
      </w:r>
      <w:proofErr w:type="spellStart"/>
      <w:r w:rsidRPr="00BA56FD">
        <w:rPr>
          <w:rFonts w:ascii="Times New Roman" w:hAnsi="Times New Roman" w:cs="Times New Roman"/>
          <w:sz w:val="28"/>
          <w:szCs w:val="28"/>
        </w:rPr>
        <w:t>авіапасажирські</w:t>
      </w:r>
      <w:proofErr w:type="spellEnd"/>
      <w:r w:rsidRPr="00BA56FD">
        <w:rPr>
          <w:rFonts w:ascii="Times New Roman" w:hAnsi="Times New Roman" w:cs="Times New Roman"/>
          <w:sz w:val="28"/>
          <w:szCs w:val="28"/>
        </w:rPr>
        <w:t xml:space="preserve"> перевезення покладено на Міжміністерський комітет з цін і доходів, який очолює міністр національної економіки.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До другої групи входять товари, ціни на які можуть встановлюватись також при узгодженні з місцевими органами.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Крім того, у Греції держава встановлює розмір орендної плати за житло, хоча житловий фонд перебуває у приватній власності. Право встановлювати або обмежувати ціни має також особливий відділ Міністерства торгівлі країни. Цьому відділу підпорядкований підрозділ ринкової політики, який постійно контролює ціни на ринку. Крім того, двічі на рік здійснюється розпродаж товарів за зниженими цінами.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Ціни у Швеції регулює державне управління цін і конкуренції, </w:t>
      </w:r>
      <w:proofErr w:type="spellStart"/>
      <w:r w:rsidRPr="00BA56FD">
        <w:rPr>
          <w:rFonts w:ascii="Times New Roman" w:hAnsi="Times New Roman" w:cs="Times New Roman"/>
          <w:sz w:val="28"/>
          <w:szCs w:val="28"/>
        </w:rPr>
        <w:t>яко</w:t>
      </w:r>
      <w:proofErr w:type="spellEnd"/>
      <w:r w:rsidRPr="00BA56FD">
        <w:rPr>
          <w:rFonts w:ascii="Times New Roman" w:hAnsi="Times New Roman" w:cs="Times New Roman"/>
          <w:sz w:val="28"/>
          <w:szCs w:val="28"/>
        </w:rPr>
        <w:t xml:space="preserve"> підпорядковане Міністерству громадської адміністрації, і контори, ш° діють в усіх 23 адміністративно-територіальних одиницях країни. Державне регулювання ціп на більшість товарів здійснюється непрямими методами. Фахівці вважають, що жорстке, пряме регулювання (замороження) цін може бути ефективне лише на короткий період, воно доцільне в основному лише для ліквідування миттєвої інфляції та її наслідків.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Регулювання цін на окремі товари (наприклад, лікеро-горілчані вироби, фармацевтична продукція) здійснюється через державні органи. Це, як правило, монопольна державна продукція. Щорічно укладається угода між урядом та об'єднанням сільськогосподарських виробників, де встановлюється рівень ціп на продукцію (зерно, молоко, яйця) за умови відшкодування витрат виробників. Фіксується такий рівень цім, який гарантує це відшкодування. Для цього залучаються кошти від мита імпортованої продукції (вони встановлюються як різниця між найвищими цінами на внутрішньому ринку та цінами на зовнішньому ринку).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 xml:space="preserve">З метою соціального захисту населення у Швеції надаються різні субсидії та позики. Крім того, щорічно держава здійснює індексацію доходів населення з урахуванням цін на товари, що входять до мінімального споживчого кошика. Однак індексація має обмеження й здійснюється лише в угодах довгострокового характеру та в контрактах з наймання житла та приміщень.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lastRenderedPageBreak/>
        <w:t xml:space="preserve">В Японії ціни регулює Бюро цін управління економічним плануванням. У його функції входять вивчення кон'юнктури ринку та його змін, аналіз динаміки цін за певний період, розробка заходів щодо підтримки попиту та цін на стабільному рівні, контроль за дотриманням антимонопольного законодавства. В Японії забороняється встановлювати як монопольно високі, так і монопольно низькі ціни, що може загрожувати вільній конкуренції. Уводиться також заборона на одночасне підвищення цін на різні споживчі товари. Окремі підприємства та фірми мають право підвищувати ціни лише з дозволу спеціальної комісії щодо справедливих цін і лише після виваженого обґрунтування цього підвищення. Загалом у Японії регулюється до 20 % цін на споживчі товари. </w:t>
      </w:r>
    </w:p>
    <w:p w:rsidR="00BA56FD" w:rsidRPr="00BA56FD" w:rsidRDefault="00BA56FD" w:rsidP="00BA56FD">
      <w:pPr>
        <w:pStyle w:val="a3"/>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Особлива система регулювання цін діє у Фінляндії. Державне регулювання цін здійснює Міністерство торгівлі. Плануються та контролюються ціни на продукти харчування, зерно, енергоносії, лікеро-горілчані вироби. Державна політика регулювання цін повною мірою узгоджується із загальною державною політикою економічного регулювання. Якщо підприємство реалізує свою продукцію за цінами, доступними для широких верств населення, воно може тримати кредит з низькими відсотками.</w:t>
      </w:r>
    </w:p>
    <w:p w:rsidR="00BA56FD" w:rsidRPr="00BA56FD" w:rsidRDefault="00BA56FD" w:rsidP="00BA56FD">
      <w:pPr>
        <w:pStyle w:val="a3"/>
        <w:tabs>
          <w:tab w:val="left" w:pos="284"/>
        </w:tabs>
        <w:spacing w:after="0" w:line="240" w:lineRule="auto"/>
        <w:ind w:left="0" w:firstLine="709"/>
        <w:jc w:val="both"/>
        <w:rPr>
          <w:rFonts w:ascii="Times New Roman" w:hAnsi="Times New Roman" w:cs="Times New Roman"/>
          <w:sz w:val="28"/>
          <w:szCs w:val="28"/>
        </w:rPr>
      </w:pPr>
      <w:r w:rsidRPr="00BA56FD">
        <w:rPr>
          <w:rFonts w:ascii="Times New Roman" w:hAnsi="Times New Roman" w:cs="Times New Roman"/>
          <w:sz w:val="28"/>
          <w:szCs w:val="28"/>
        </w:rPr>
        <w:t>Важливим методом регулювання цін с система оподаткування. На овочі та інші товари першої необхідності діють податкові пільги. Крім того, товари, завезені з-за кордону й вітамінізовані, взагалі не оподатковуються. Перспективні програми Фінляндії базуються на планових розрахунках цін на майбутнє, аналізі кон'юнктури ринку, перспектив розвитку науково-технічного прогрес</w:t>
      </w:r>
      <w:r>
        <w:rPr>
          <w:rFonts w:ascii="Times New Roman" w:hAnsi="Times New Roman" w:cs="Times New Roman"/>
          <w:sz w:val="28"/>
          <w:szCs w:val="28"/>
        </w:rPr>
        <w:t>.</w:t>
      </w:r>
    </w:p>
    <w:sectPr w:rsidR="00BA56FD" w:rsidRPr="00BA56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E98"/>
    <w:multiLevelType w:val="hybridMultilevel"/>
    <w:tmpl w:val="0B1C8424"/>
    <w:lvl w:ilvl="0" w:tplc="5AB066F4">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A4"/>
    <w:rsid w:val="001456A4"/>
    <w:rsid w:val="00614AD3"/>
    <w:rsid w:val="00BA56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E3A4"/>
  <w15:chartTrackingRefBased/>
  <w15:docId w15:val="{DD39B674-7505-4840-B7F4-D1A2C1AD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6945</Words>
  <Characters>3959</Characters>
  <Application>Microsoft Office Word</Application>
  <DocSecurity>0</DocSecurity>
  <Lines>32</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2024-12-13T18:34:00Z</dcterms:created>
  <dcterms:modified xsi:type="dcterms:W3CDTF">2024-12-13T18:43:00Z</dcterms:modified>
</cp:coreProperties>
</file>