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944"/>
        <w:gridCol w:w="4957"/>
      </w:tblGrid>
      <w:tr w:rsidR="00ED0C9A" w:rsidRPr="00B26F03" w14:paraId="3C4AD595" w14:textId="77777777" w:rsidTr="00E637D3">
        <w:tc>
          <w:tcPr>
            <w:tcW w:w="378" w:type="pct"/>
            <w:shd w:val="clear" w:color="auto" w:fill="auto"/>
          </w:tcPr>
          <w:p w14:paraId="695ACE92" w14:textId="77777777" w:rsidR="00ED0C9A" w:rsidRPr="00B26F03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F0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5BB395E6" w14:textId="77777777" w:rsidR="00ED0C9A" w:rsidRPr="00B26F03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F0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048" w:type="pct"/>
            <w:shd w:val="clear" w:color="auto" w:fill="auto"/>
            <w:vAlign w:val="center"/>
          </w:tcPr>
          <w:p w14:paraId="138A70C0" w14:textId="77777777" w:rsidR="00ED0C9A" w:rsidRPr="00B26F03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F03">
              <w:rPr>
                <w:rFonts w:ascii="Times New Roman" w:hAnsi="Times New Roman"/>
                <w:sz w:val="28"/>
                <w:szCs w:val="28"/>
              </w:rPr>
              <w:t>Текст завдання</w:t>
            </w:r>
          </w:p>
        </w:tc>
        <w:tc>
          <w:tcPr>
            <w:tcW w:w="2574" w:type="pct"/>
            <w:shd w:val="clear" w:color="auto" w:fill="auto"/>
            <w:vAlign w:val="center"/>
          </w:tcPr>
          <w:p w14:paraId="41142135" w14:textId="77777777" w:rsidR="00ED0C9A" w:rsidRPr="00B26F03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F03">
              <w:rPr>
                <w:rFonts w:ascii="Times New Roman" w:hAnsi="Times New Roman"/>
                <w:sz w:val="28"/>
                <w:szCs w:val="28"/>
              </w:rPr>
              <w:t>Варіанти відповідей</w:t>
            </w:r>
          </w:p>
        </w:tc>
      </w:tr>
      <w:tr w:rsidR="00ED0C9A" w:rsidRPr="00D93158" w14:paraId="3F040DF8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7B1D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D40A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Узагальнене визначення логістики це:</w:t>
            </w:r>
          </w:p>
          <w:p w14:paraId="4D66489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C0B5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наука управління матеріальними та пов’язаними з ними потоками від первинного джерела до кінцевого споживача з мінімальними витратами;</w:t>
            </w:r>
          </w:p>
          <w:p w14:paraId="19BFDE63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інструмент оптимізації виробничих потреб;</w:t>
            </w:r>
          </w:p>
          <w:p w14:paraId="70C32E64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напрямок діяльності, пов’язаний з оптимізацією транспортних та складських витрат;</w:t>
            </w:r>
          </w:p>
          <w:p w14:paraId="0AD79589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економія витрат підприємства;</w:t>
            </w:r>
          </w:p>
          <w:p w14:paraId="0B906F2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075F6B19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B9CA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33EE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Логістична операція – це:</w:t>
            </w:r>
          </w:p>
          <w:p w14:paraId="3C00F81E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7BC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дії по виробництву кінцевої продукції;</w:t>
            </w:r>
          </w:p>
          <w:p w14:paraId="61076152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будь-яка дія, що не підлягає декомпозиції, направлена на перетворення матеріальних і інших супутніх потоків;</w:t>
            </w:r>
          </w:p>
          <w:p w14:paraId="732D683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сукупність дій, спрямованих на досягнення логістичних цілей;</w:t>
            </w:r>
          </w:p>
          <w:p w14:paraId="30032519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дії по обслуговуванню виробництва;</w:t>
            </w:r>
          </w:p>
          <w:p w14:paraId="03B30F52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3A74ABFC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5B4C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5BCE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3158">
              <w:rPr>
                <w:rFonts w:ascii="Times New Roman" w:hAnsi="Times New Roman"/>
                <w:sz w:val="28"/>
                <w:szCs w:val="28"/>
              </w:rPr>
              <w:t>Мікрологістичні</w:t>
            </w:r>
            <w:proofErr w:type="spellEnd"/>
            <w:r w:rsidRPr="00D93158">
              <w:rPr>
                <w:rFonts w:ascii="Times New Roman" w:hAnsi="Times New Roman"/>
                <w:sz w:val="28"/>
                <w:szCs w:val="28"/>
              </w:rPr>
              <w:t xml:space="preserve"> системи поділяються на:</w:t>
            </w:r>
          </w:p>
          <w:p w14:paraId="5F39EEF0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45D4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базові та обслуговуючі;</w:t>
            </w:r>
          </w:p>
          <w:p w14:paraId="55D3AB48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внутрішні та зовнішні;</w:t>
            </w:r>
          </w:p>
          <w:p w14:paraId="345EDE1F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з прямими та гнучкими зв’язками;</w:t>
            </w:r>
          </w:p>
          <w:p w14:paraId="367C137E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вхідні та вихідні;</w:t>
            </w:r>
          </w:p>
          <w:p w14:paraId="5104A682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3C8B188D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A576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5B37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Закупівельна логістика — це напрям логістики, основна мета якого:</w:t>
            </w:r>
          </w:p>
          <w:p w14:paraId="5555FB0F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637C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забезпечення системи управління;</w:t>
            </w:r>
          </w:p>
          <w:p w14:paraId="712E819B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забезпечення основних потреб інформаційної системи у ресурсах;</w:t>
            </w:r>
          </w:p>
          <w:p w14:paraId="202F174A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забезпечення виробництва необхідними ресурсами;</w:t>
            </w:r>
          </w:p>
          <w:p w14:paraId="499D2EA6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забезпечення сфери розподілу необхідними ресурсами;</w:t>
            </w:r>
          </w:p>
          <w:p w14:paraId="2E137C0F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17EBB0FE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AF8A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249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Складування – це:</w:t>
            </w:r>
          </w:p>
          <w:p w14:paraId="3D578393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8162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логістична операція, пов’язана з утриманням запасів учасниками логістичного каналу та забезпечення цілісності запасів, оптимального їх розміщення, обліку та оновлення;</w:t>
            </w:r>
          </w:p>
          <w:p w14:paraId="27F3646B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сукупність заходів, спрямованих на підвищення швидкості та потужності матеріального потоку;</w:t>
            </w:r>
          </w:p>
          <w:p w14:paraId="3F603237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 xml:space="preserve">В. перелік дій спрямованих на формування та переміщення </w:t>
            </w:r>
            <w:r w:rsidRPr="00D93158">
              <w:rPr>
                <w:rFonts w:ascii="Times New Roman" w:hAnsi="Times New Roman"/>
                <w:sz w:val="28"/>
                <w:szCs w:val="28"/>
              </w:rPr>
              <w:lastRenderedPageBreak/>
              <w:t>матеріальних цінностей в процесі виробництва та реалізації;</w:t>
            </w:r>
          </w:p>
          <w:p w14:paraId="68733D8C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дії пов’язані зі збереженням продукції;</w:t>
            </w:r>
          </w:p>
          <w:p w14:paraId="280D0E56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3497719E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B925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951D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До основних принципів до логістичної інформації відносять:</w:t>
            </w:r>
          </w:p>
          <w:p w14:paraId="245D36C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4CF3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використання апаратних та програмних модулів;</w:t>
            </w:r>
          </w:p>
          <w:p w14:paraId="5136E104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поетапності створення системи;</w:t>
            </w:r>
          </w:p>
          <w:p w14:paraId="41632F05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своєчасність;</w:t>
            </w:r>
          </w:p>
          <w:p w14:paraId="150FA11F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гнучкість системи;</w:t>
            </w:r>
          </w:p>
          <w:p w14:paraId="13A4CE9F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4E2A5F11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9BA8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4D07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Функції управління потоками поділяються на:</w:t>
            </w:r>
          </w:p>
          <w:p w14:paraId="5455ECF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CCDD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функції планування, оперативне регулювання, збір, обробка, зберігання та використання інформації, контроль, аналіз та координація;</w:t>
            </w:r>
          </w:p>
          <w:p w14:paraId="7F132907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оперативні функції та функції логістичної координації;</w:t>
            </w:r>
          </w:p>
          <w:p w14:paraId="1D19DD5E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функції постачання, виробництва, збуту;</w:t>
            </w:r>
          </w:p>
          <w:p w14:paraId="044E2150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внутрішні та зовнішні;</w:t>
            </w:r>
          </w:p>
          <w:p w14:paraId="4460BC73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55DEA6BC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0078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C7A5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За методом врахування фінансові потоки поділяються на:</w:t>
            </w:r>
          </w:p>
          <w:p w14:paraId="665BECCA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F824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позитивні та негативні;</w:t>
            </w:r>
          </w:p>
          <w:p w14:paraId="34177976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надлишкові та дефіцитні;</w:t>
            </w:r>
          </w:p>
          <w:p w14:paraId="039B6B6D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валові та чисті;</w:t>
            </w:r>
          </w:p>
          <w:p w14:paraId="7C74F9FA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внутрішні та зовнішні;</w:t>
            </w:r>
          </w:p>
          <w:p w14:paraId="2EA6F3AB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21050E67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5C4D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E64A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Інтеграція всіх учасників процесів постачання, виробництва та розподілу характерна наступному еволюційному етапі логістики:</w:t>
            </w:r>
          </w:p>
          <w:p w14:paraId="1AB38970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5E62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зародковому («нульовому»);</w:t>
            </w:r>
          </w:p>
          <w:p w14:paraId="13ADC77F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proofErr w:type="spellStart"/>
            <w:r w:rsidRPr="00D93158">
              <w:rPr>
                <w:rFonts w:ascii="Times New Roman" w:hAnsi="Times New Roman"/>
                <w:sz w:val="28"/>
                <w:szCs w:val="28"/>
              </w:rPr>
              <w:t>дологістичному</w:t>
            </w:r>
            <w:proofErr w:type="spellEnd"/>
            <w:r w:rsidRPr="00D93158">
              <w:rPr>
                <w:rFonts w:ascii="Times New Roman" w:hAnsi="Times New Roman"/>
                <w:sz w:val="28"/>
                <w:szCs w:val="28"/>
              </w:rPr>
              <w:t xml:space="preserve"> (першому);</w:t>
            </w:r>
          </w:p>
          <w:p w14:paraId="0CCB0A36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логістичному (другому);</w:t>
            </w:r>
          </w:p>
          <w:p w14:paraId="6453807F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D93158">
              <w:rPr>
                <w:rFonts w:ascii="Times New Roman" w:hAnsi="Times New Roman"/>
                <w:sz w:val="28"/>
                <w:szCs w:val="28"/>
              </w:rPr>
              <w:t>постлогістичному</w:t>
            </w:r>
            <w:proofErr w:type="spellEnd"/>
            <w:r w:rsidRPr="00D93158">
              <w:rPr>
                <w:rFonts w:ascii="Times New Roman" w:hAnsi="Times New Roman"/>
                <w:sz w:val="28"/>
                <w:szCs w:val="28"/>
              </w:rPr>
              <w:t xml:space="preserve"> (третьому);</w:t>
            </w:r>
          </w:p>
          <w:p w14:paraId="727581E4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12EE6C0E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4196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EBDD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Скільки існує рівнів розвитку логістичних систем:</w:t>
            </w:r>
          </w:p>
          <w:p w14:paraId="007B44FF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9799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чотири;</w:t>
            </w:r>
          </w:p>
          <w:p w14:paraId="284E7B76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п’ять;</w:t>
            </w:r>
          </w:p>
          <w:p w14:paraId="65E329A8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три;</w:t>
            </w:r>
          </w:p>
          <w:p w14:paraId="56C1F4AC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два;</w:t>
            </w:r>
          </w:p>
          <w:p w14:paraId="69D45C86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1D9F66DE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13B9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9AB8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Найважливішим параметром системи постачання є:</w:t>
            </w:r>
          </w:p>
          <w:p w14:paraId="46ED37A5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94A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час на доставку;</w:t>
            </w:r>
          </w:p>
          <w:p w14:paraId="675E963D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потреба у матеріальних ресурсах, яка враховує потреби основного виробництва, створення та підтримки перехідних запасів, неосновних видів діяльності;</w:t>
            </w:r>
          </w:p>
          <w:p w14:paraId="32B6936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періодичність доставки;</w:t>
            </w:r>
          </w:p>
          <w:p w14:paraId="2140B553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частота поставок;</w:t>
            </w:r>
          </w:p>
          <w:p w14:paraId="4A78F6C3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0E60075C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05D4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4BD0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Який з видів обробки виробничої партії не передбачає між операційних перерв:</w:t>
            </w:r>
          </w:p>
          <w:p w14:paraId="51AF546F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196A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послідовний;</w:t>
            </w:r>
          </w:p>
          <w:p w14:paraId="18A6D159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паралельний;</w:t>
            </w:r>
          </w:p>
          <w:p w14:paraId="52BA150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послідовно-паралельний;</w:t>
            </w:r>
          </w:p>
          <w:p w14:paraId="47C4A0C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жоден не передбачає;</w:t>
            </w:r>
          </w:p>
          <w:p w14:paraId="5D57DA56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4DC053F6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2067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C9F0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До функцій логістики розподілу належить:</w:t>
            </w:r>
          </w:p>
          <w:p w14:paraId="47B9D0B5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8566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маркетингове дослідження потреб споживачів;</w:t>
            </w:r>
          </w:p>
          <w:p w14:paraId="16726523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визначення потужності вхідних потоків логістичної системи (постачання);</w:t>
            </w:r>
          </w:p>
          <w:p w14:paraId="3D9EA357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вибір раціональних форм товароруху і організації торгівлі;</w:t>
            </w:r>
          </w:p>
          <w:p w14:paraId="09ED2038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вивчення маркетингової діяльності підприємства;</w:t>
            </w:r>
          </w:p>
          <w:p w14:paraId="68F9AF20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73F7B167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EF70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8B2E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Створення складу обґрунтоване, якщо:</w:t>
            </w:r>
          </w:p>
          <w:p w14:paraId="5F874857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0945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за ініціативою власника;</w:t>
            </w:r>
          </w:p>
          <w:p w14:paraId="644389D6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існують вільні кошти, які можна використати на створення складу;</w:t>
            </w:r>
          </w:p>
          <w:p w14:paraId="0E0BB48E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існує бажання споживачів швидко одержувати необхідні їм товари;</w:t>
            </w:r>
          </w:p>
          <w:p w14:paraId="721A6EF2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оптимально сполучено вхідні, внутрішні та вихідні потоки;</w:t>
            </w:r>
          </w:p>
          <w:p w14:paraId="7B1F1F10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7C823D6C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C1B8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68B7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Логістична інформаційна система – це: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0926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підсистема інформаційного забезпечення підприємства;</w:t>
            </w:r>
          </w:p>
          <w:p w14:paraId="4CF6E8C5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система, яка включає персонал, обладнання і технології, об’єднані інформаційними потоками, що використовуються логістичним управлінням;</w:t>
            </w:r>
          </w:p>
          <w:p w14:paraId="374CB20C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частина логістичної системи підприємства, яка займається питаннями зменшення витрат на збір та використання інформації;</w:t>
            </w:r>
          </w:p>
          <w:p w14:paraId="14574018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маркетингова система інформації;</w:t>
            </w:r>
          </w:p>
          <w:p w14:paraId="72428200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09347108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4927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2CD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Який з перелічених підходів належить до підходів визначення логістики:</w:t>
            </w:r>
          </w:p>
          <w:p w14:paraId="556E2AFC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F64F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планово-економічний;</w:t>
            </w:r>
          </w:p>
          <w:p w14:paraId="41BD4310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proofErr w:type="spellStart"/>
            <w:r w:rsidRPr="00D93158">
              <w:rPr>
                <w:rFonts w:ascii="Times New Roman" w:hAnsi="Times New Roman"/>
                <w:sz w:val="28"/>
                <w:szCs w:val="28"/>
              </w:rPr>
              <w:t>управлінсько</w:t>
            </w:r>
            <w:proofErr w:type="spellEnd"/>
            <w:r w:rsidRPr="00D93158">
              <w:rPr>
                <w:rFonts w:ascii="Times New Roman" w:hAnsi="Times New Roman"/>
                <w:sz w:val="28"/>
                <w:szCs w:val="28"/>
              </w:rPr>
              <w:t>-економічний;</w:t>
            </w:r>
          </w:p>
          <w:p w14:paraId="14C29B26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обліково-фінансовий;</w:t>
            </w:r>
          </w:p>
          <w:p w14:paraId="08C6CE95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фінансово-кредитний;</w:t>
            </w:r>
          </w:p>
          <w:p w14:paraId="4DEFF26F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55705D44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F82E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BFFF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 xml:space="preserve">Логістична функція – це: 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77D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сукупність логістичних операцій, спрямованих на досягнення поставлених перед логістичною системою та її складовими цілей;</w:t>
            </w:r>
          </w:p>
          <w:p w14:paraId="4490997E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lastRenderedPageBreak/>
              <w:t>Б. сукупність логістичних операцій в сфері транспортування та складування, спрямованих на зменшення витрат в цих сферах;</w:t>
            </w:r>
          </w:p>
          <w:p w14:paraId="7A5D475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сукупність операції по підготовці та виробництву кінцевого продукту підприємства;</w:t>
            </w:r>
          </w:p>
          <w:p w14:paraId="6785F8BE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сукупність завдань менеджменту;</w:t>
            </w:r>
          </w:p>
          <w:p w14:paraId="19A476DB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60D56768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CBE6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1A5C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3158">
              <w:rPr>
                <w:rFonts w:ascii="Times New Roman" w:hAnsi="Times New Roman"/>
                <w:sz w:val="28"/>
                <w:szCs w:val="28"/>
              </w:rPr>
              <w:t>Макрологістичні</w:t>
            </w:r>
            <w:proofErr w:type="spellEnd"/>
            <w:r w:rsidRPr="00D93158">
              <w:rPr>
                <w:rFonts w:ascii="Times New Roman" w:hAnsi="Times New Roman"/>
                <w:sz w:val="28"/>
                <w:szCs w:val="28"/>
              </w:rPr>
              <w:t xml:space="preserve"> системи поділяються на:</w:t>
            </w:r>
          </w:p>
          <w:p w14:paraId="5D351329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00A2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внутрішні та зовнішні;</w:t>
            </w:r>
          </w:p>
          <w:p w14:paraId="517E208A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ешелоновані, з прямими та гнучкими зв’язками;</w:t>
            </w:r>
          </w:p>
          <w:p w14:paraId="6EB3383B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прямі та непрямі;</w:t>
            </w:r>
          </w:p>
          <w:p w14:paraId="6C811110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малі та великі;</w:t>
            </w:r>
          </w:p>
          <w:p w14:paraId="2E7886BA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0812CAF9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F8D0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435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За яким критерієм відбувається вибір оптимальної технології виробництва:</w:t>
            </w:r>
          </w:p>
          <w:p w14:paraId="1AAD48BA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DA4C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критерій витрат виробництва;</w:t>
            </w:r>
          </w:p>
          <w:p w14:paraId="1B82371B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критерій часу;</w:t>
            </w:r>
          </w:p>
          <w:p w14:paraId="6D88C1B3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критерій транспортних витрат;</w:t>
            </w:r>
          </w:p>
          <w:p w14:paraId="327BE764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критерій кількості;</w:t>
            </w:r>
          </w:p>
          <w:p w14:paraId="5668A87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23507A52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76B7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3687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Першим етапом управління розподілом є:</w:t>
            </w:r>
          </w:p>
          <w:p w14:paraId="091CB00A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1EB0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стимулювання посередників;</w:t>
            </w:r>
          </w:p>
          <w:p w14:paraId="2F98227A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організація поставок;</w:t>
            </w:r>
          </w:p>
          <w:p w14:paraId="7A6F624E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вибір каналу розподілу;</w:t>
            </w:r>
          </w:p>
          <w:p w14:paraId="1E1B4F30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контроль посередників;</w:t>
            </w:r>
          </w:p>
          <w:p w14:paraId="18B999DD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201CC1FA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56C2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287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Найпростіше управління запасами здійснюється, коли підприємство постачає:</w:t>
            </w:r>
          </w:p>
          <w:p w14:paraId="0A8E5A56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3C35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два продукти;</w:t>
            </w:r>
          </w:p>
          <w:p w14:paraId="460E821D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один продукт;</w:t>
            </w:r>
          </w:p>
          <w:p w14:paraId="35A2699A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багато продуктів;</w:t>
            </w:r>
          </w:p>
          <w:p w14:paraId="32BA1555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три продукти;</w:t>
            </w:r>
          </w:p>
          <w:p w14:paraId="27D1364C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6C107BF3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486C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1E57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Склад – це:</w:t>
            </w:r>
          </w:p>
          <w:p w14:paraId="649DD7E7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B32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відокремлена частина логістичної системи, яка здійснює лише інформування про стан запасів;</w:t>
            </w:r>
          </w:p>
          <w:p w14:paraId="7C94B647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 xml:space="preserve">Б. ефективний засіб управління запасами на різних ланках логістичного ланцюга та управління матеріальним потоком </w:t>
            </w:r>
            <w:proofErr w:type="spellStart"/>
            <w:r w:rsidRPr="00D93158">
              <w:rPr>
                <w:rFonts w:ascii="Times New Roman" w:hAnsi="Times New Roman"/>
                <w:sz w:val="28"/>
                <w:szCs w:val="28"/>
              </w:rPr>
              <w:t>вцілому</w:t>
            </w:r>
            <w:proofErr w:type="spellEnd"/>
            <w:r w:rsidRPr="00D931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021B1F5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підрозділ підприємства, який здійснює транспортування запасів в процесі постачання;</w:t>
            </w:r>
          </w:p>
          <w:p w14:paraId="57B5010F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окремий суб’єкт господарювання;</w:t>
            </w:r>
          </w:p>
          <w:p w14:paraId="55F67C6E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131513FD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A02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0BC0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 xml:space="preserve">Який з перерахованих способів організації інформаційної системи передбачає використання </w:t>
            </w:r>
            <w:proofErr w:type="spellStart"/>
            <w:r w:rsidRPr="00D93158">
              <w:rPr>
                <w:rFonts w:ascii="Times New Roman" w:hAnsi="Times New Roman"/>
                <w:sz w:val="28"/>
                <w:szCs w:val="28"/>
              </w:rPr>
              <w:lastRenderedPageBreak/>
              <w:t>аутсорсінгу</w:t>
            </w:r>
            <w:proofErr w:type="spellEnd"/>
            <w:r w:rsidRPr="00D93158">
              <w:rPr>
                <w:rFonts w:ascii="Times New Roman" w:hAnsi="Times New Roman"/>
                <w:sz w:val="28"/>
                <w:szCs w:val="28"/>
              </w:rPr>
              <w:t xml:space="preserve"> (зовнішнього джерела, яке спеціалізується в даній сфері):</w:t>
            </w:r>
          </w:p>
          <w:p w14:paraId="75EA833D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A7BB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lastRenderedPageBreak/>
              <w:t>А. централізований;</w:t>
            </w:r>
          </w:p>
          <w:p w14:paraId="2D64926B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децентралізований;</w:t>
            </w:r>
          </w:p>
          <w:p w14:paraId="0651D26A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спеціалізований;</w:t>
            </w:r>
          </w:p>
          <w:p w14:paraId="0C01E130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уніфікований;</w:t>
            </w:r>
          </w:p>
          <w:p w14:paraId="3F289626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lastRenderedPageBreak/>
              <w:t>Д. вірної відповіді не має.</w:t>
            </w:r>
          </w:p>
        </w:tc>
      </w:tr>
      <w:tr w:rsidR="00ED0C9A" w:rsidRPr="00D93158" w14:paraId="22BA859D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7EC5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0556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Функції логістики за роллю в логістичному процесі поділяються на:</w:t>
            </w:r>
          </w:p>
          <w:p w14:paraId="1B418FCF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AA54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функції планування та регулювання;</w:t>
            </w:r>
          </w:p>
          <w:p w14:paraId="75311FD8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оперативні функції та функції логістичної координації;</w:t>
            </w:r>
          </w:p>
          <w:p w14:paraId="789F9EAC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функції постачання, виробництва, збуту;</w:t>
            </w:r>
          </w:p>
          <w:p w14:paraId="1E971A68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функції управління та підпорядкування;</w:t>
            </w:r>
          </w:p>
          <w:p w14:paraId="25DCCD3E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ED0C9A" w:rsidRPr="00D93158" w14:paraId="75C3EFC2" w14:textId="77777777" w:rsidTr="00E637D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9373" w14:textId="77777777" w:rsidR="00ED0C9A" w:rsidRPr="00D93158" w:rsidRDefault="00ED0C9A" w:rsidP="00E6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A48E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На сьогодні в науці та практиці логістики визначено наступну кількість правил (критеріїв  «__R» логістики) оптимального управління логістичними потоками: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A624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3;</w:t>
            </w:r>
          </w:p>
          <w:p w14:paraId="6CF482A6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1;</w:t>
            </w:r>
          </w:p>
          <w:p w14:paraId="7B4516C2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2;</w:t>
            </w:r>
          </w:p>
          <w:p w14:paraId="24870571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7;</w:t>
            </w:r>
          </w:p>
          <w:p w14:paraId="6AE8885B" w14:textId="77777777" w:rsidR="00ED0C9A" w:rsidRPr="00D93158" w:rsidRDefault="00ED0C9A" w:rsidP="00E63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</w:tbl>
    <w:p w14:paraId="2CF8F640" w14:textId="77777777" w:rsidR="00A118D6" w:rsidRDefault="00A118D6"/>
    <w:sectPr w:rsidR="00A118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0B"/>
    <w:rsid w:val="000A690B"/>
    <w:rsid w:val="00A118D6"/>
    <w:rsid w:val="00ED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85F49-E887-4863-8FF4-ACFBB5C6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C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4393</Words>
  <Characters>2505</Characters>
  <Application>Microsoft Office Word</Application>
  <DocSecurity>0</DocSecurity>
  <Lines>20</Lines>
  <Paragraphs>13</Paragraphs>
  <ScaleCrop>false</ScaleCrop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2024-12-10T08:50:00Z</dcterms:created>
  <dcterms:modified xsi:type="dcterms:W3CDTF">2024-12-10T08:51:00Z</dcterms:modified>
</cp:coreProperties>
</file>