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BE3A" w14:textId="77777777" w:rsidR="002C0E25" w:rsidRPr="002C0E25" w:rsidRDefault="002C0E25" w:rsidP="002C0E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E25">
        <w:rPr>
          <w:rFonts w:ascii="Times New Roman" w:hAnsi="Times New Roman" w:cs="Times New Roman"/>
          <w:sz w:val="28"/>
          <w:szCs w:val="28"/>
        </w:rPr>
        <w:t xml:space="preserve">Практична робота </w:t>
      </w:r>
    </w:p>
    <w:p w14:paraId="734E93B8" w14:textId="36905523" w:rsidR="00987D0B" w:rsidRDefault="002C0E25" w:rsidP="002C0E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E25">
        <w:rPr>
          <w:rFonts w:ascii="Times New Roman" w:hAnsi="Times New Roman" w:cs="Times New Roman"/>
          <w:sz w:val="28"/>
          <w:szCs w:val="28"/>
        </w:rPr>
        <w:t>з курсу «Комунікативний менеджмент в туризмі та готельно-ресторанному бізнесі»</w:t>
      </w:r>
    </w:p>
    <w:p w14:paraId="5A1EE16D" w14:textId="1A1E7B65" w:rsidR="002C0E25" w:rsidRDefault="002C0E25" w:rsidP="002C0E2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79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4343"/>
        <w:gridCol w:w="4685"/>
      </w:tblGrid>
      <w:tr w:rsidR="002C0E25" w:rsidRPr="00706B0F" w14:paraId="5B1965C5" w14:textId="77777777" w:rsidTr="00423B27">
        <w:trPr>
          <w:jc w:val="center"/>
        </w:trPr>
        <w:tc>
          <w:tcPr>
            <w:tcW w:w="9879" w:type="dxa"/>
            <w:gridSpan w:val="3"/>
          </w:tcPr>
          <w:p w14:paraId="5B4B630B" w14:textId="77777777" w:rsidR="002C0E25" w:rsidRPr="00423B27" w:rsidRDefault="002C0E25" w:rsidP="00AF73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B27">
              <w:rPr>
                <w:rFonts w:ascii="Times New Roman" w:hAnsi="Times New Roman"/>
                <w:sz w:val="24"/>
                <w:szCs w:val="24"/>
              </w:rPr>
              <w:t>ТЕСТОВІ ЗАВДАННЯ</w:t>
            </w:r>
          </w:p>
          <w:p w14:paraId="762377A8" w14:textId="77777777" w:rsidR="002C0E25" w:rsidRPr="00423B27" w:rsidRDefault="002C0E25" w:rsidP="00AF73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27">
              <w:rPr>
                <w:rFonts w:ascii="Times New Roman" w:hAnsi="Times New Roman"/>
                <w:b/>
                <w:sz w:val="24"/>
                <w:szCs w:val="24"/>
              </w:rPr>
              <w:t>КОМУНІКАТИВНИЙ МЕНЕДЖМЕНТ В ТУРИЗМІ ТА ГОТЕЛЬНО-РЕСТОРАННОМУ БІЗНЕСІ</w:t>
            </w:r>
          </w:p>
          <w:p w14:paraId="49B25FFE" w14:textId="77777777" w:rsidR="002C0E25" w:rsidRPr="00706B0F" w:rsidRDefault="002C0E25" w:rsidP="00AF73E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E25" w:rsidRPr="00CF09A8" w14:paraId="1B8D7C16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78620FE1" w14:textId="77777777" w:rsidR="002C0E25" w:rsidRPr="00CF09A8" w:rsidRDefault="002C0E25" w:rsidP="00AF73E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343" w:type="dxa"/>
          </w:tcPr>
          <w:p w14:paraId="6508185B" w14:textId="77777777" w:rsidR="002C0E25" w:rsidRPr="00CF09A8" w:rsidRDefault="002C0E25" w:rsidP="00AF73E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Текст завдання</w:t>
            </w:r>
          </w:p>
        </w:tc>
        <w:tc>
          <w:tcPr>
            <w:tcW w:w="4685" w:type="dxa"/>
          </w:tcPr>
          <w:p w14:paraId="029B5160" w14:textId="77777777" w:rsidR="002C0E25" w:rsidRPr="00CF09A8" w:rsidRDefault="002C0E25" w:rsidP="00AF73E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Варіанти відповідей</w:t>
            </w:r>
          </w:p>
        </w:tc>
      </w:tr>
      <w:tr w:rsidR="002C0E25" w:rsidRPr="00706B0F" w14:paraId="472C9C79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1DDE11E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43" w:type="dxa"/>
          </w:tcPr>
          <w:p w14:paraId="6B62182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Комунікація – явище універсальне, а її зміст та форми потрапляють у поле зору багатьох наук, а саме:</w:t>
            </w:r>
          </w:p>
          <w:p w14:paraId="2D4530F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527522F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Соціально - гуманітарні</w:t>
            </w:r>
          </w:p>
          <w:p w14:paraId="72CB3B6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Природничо - наукові</w:t>
            </w:r>
          </w:p>
          <w:p w14:paraId="79B2471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Науково - технічні</w:t>
            </w:r>
          </w:p>
          <w:p w14:paraId="475F1101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Всі відповіді правильні</w:t>
            </w:r>
          </w:p>
          <w:p w14:paraId="251C3BB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C0E25" w:rsidRPr="00706B0F" w14:paraId="0BE3A45C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157BAD7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43" w:type="dxa"/>
          </w:tcPr>
          <w:p w14:paraId="44BB84F4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таке комунікація?</w:t>
            </w:r>
          </w:p>
          <w:p w14:paraId="68E857B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47AB1FF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Процес передавання знань і умінь.</w:t>
            </w:r>
          </w:p>
          <w:p w14:paraId="620B504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Процес обміну смисловою інформацією між людьми за допомогою знаків і символів.</w:t>
            </w:r>
          </w:p>
          <w:p w14:paraId="6713F9C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Процес взаємодії людей.</w:t>
            </w:r>
          </w:p>
          <w:p w14:paraId="046136E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Процес навчання новим навичкам.</w:t>
            </w:r>
          </w:p>
          <w:p w14:paraId="20843B4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526AF760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3725176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43" w:type="dxa"/>
          </w:tcPr>
          <w:p w14:paraId="25002DFA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Чи обов'язково процес комунікації призводить до порозуміння?</w:t>
            </w:r>
          </w:p>
          <w:p w14:paraId="12F09BF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39B81B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Так, завжди призводить.</w:t>
            </w:r>
          </w:p>
          <w:p w14:paraId="6FCCD59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Ні, не обов’язково.</w:t>
            </w:r>
          </w:p>
          <w:p w14:paraId="202A3EC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Тільки в окремих випадках.</w:t>
            </w:r>
          </w:p>
          <w:p w14:paraId="0FB7DC3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Лише між знайомими людьми.</w:t>
            </w:r>
          </w:p>
          <w:p w14:paraId="1B882E7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0A59099A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6CA0F28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43" w:type="dxa"/>
          </w:tcPr>
          <w:p w14:paraId="7585A21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У якому столітті було помітне зростання дослідницького інтересу до проблем комунікації та інформації ?</w:t>
            </w:r>
          </w:p>
          <w:p w14:paraId="22A79C2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31F4C22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32B8696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67B05EF8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7438460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2DE3770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1E42F22C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14D2212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43" w:type="dxa"/>
          </w:tcPr>
          <w:p w14:paraId="5C4F991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Термін «комунікація» є багатоаспектним і у ньому можна виокремити такі значення як :</w:t>
            </w:r>
          </w:p>
        </w:tc>
        <w:tc>
          <w:tcPr>
            <w:tcW w:w="4685" w:type="dxa"/>
          </w:tcPr>
          <w:p w14:paraId="74B09D6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Універсальне і технічне</w:t>
            </w:r>
          </w:p>
          <w:p w14:paraId="3692A1E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Біологічне</w:t>
            </w:r>
          </w:p>
          <w:p w14:paraId="3258F02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Соціальне</w:t>
            </w:r>
          </w:p>
          <w:p w14:paraId="190209F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Всі відповіді правильні</w:t>
            </w:r>
          </w:p>
          <w:p w14:paraId="7E44537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C0E25" w:rsidRPr="00706B0F" w14:paraId="296EF7AB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095131D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43" w:type="dxa"/>
          </w:tcPr>
          <w:p w14:paraId="0AF2C7C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Комунікативна діяльність у суспільстві здійснюється в таких трьох формах як :</w:t>
            </w:r>
          </w:p>
        </w:tc>
        <w:tc>
          <w:tcPr>
            <w:tcW w:w="4685" w:type="dxa"/>
          </w:tcPr>
          <w:p w14:paraId="1EE5C9C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Спілкування, Наслідування, Управління</w:t>
            </w:r>
          </w:p>
          <w:p w14:paraId="707A6D2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Наслідування, Управління, Конфлікт</w:t>
            </w:r>
          </w:p>
          <w:p w14:paraId="23BB0C5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Взаєморозуміння, Спілкування,  Управління</w:t>
            </w:r>
          </w:p>
          <w:p w14:paraId="59D48FD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Г) Конфлікт, Взаєморозуміння, Спілкування</w:t>
            </w:r>
          </w:p>
          <w:p w14:paraId="4A9DF93A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5BDC9032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21202D8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43" w:type="dxa"/>
          </w:tcPr>
          <w:p w14:paraId="6A7FFFD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вид технологій і інструментів НЕ використовує комунікативний менеджмент ?</w:t>
            </w:r>
          </w:p>
        </w:tc>
        <w:tc>
          <w:tcPr>
            <w:tcW w:w="4685" w:type="dxa"/>
          </w:tcPr>
          <w:p w14:paraId="4B86CCD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Зв’язки з громадськістю</w:t>
            </w:r>
          </w:p>
          <w:p w14:paraId="0D6D705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Брендінг</w:t>
            </w:r>
          </w:p>
          <w:p w14:paraId="3A7B3C01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Формування іміджу і управління репутацією</w:t>
            </w:r>
          </w:p>
          <w:p w14:paraId="24B9C50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Зв’язки із політичними структурами</w:t>
            </w:r>
          </w:p>
          <w:p w14:paraId="05C7C4F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014EE786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3794C52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43" w:type="dxa"/>
          </w:tcPr>
          <w:p w14:paraId="615C2DBA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Інформаційно-комунікативну сферу суспільства можна розглядати в контексті дослідження типології комунікативного менеджменту саме в таких аспектах як:</w:t>
            </w:r>
          </w:p>
        </w:tc>
        <w:tc>
          <w:tcPr>
            <w:tcW w:w="4685" w:type="dxa"/>
          </w:tcPr>
          <w:p w14:paraId="28531A21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Ієрархічно-територіального рівня і простору управління</w:t>
            </w:r>
          </w:p>
          <w:p w14:paraId="171E2A8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Базових сфер суспільства і галузево-функціональних видів менеджменту</w:t>
            </w:r>
          </w:p>
          <w:p w14:paraId="7B51210D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Часового простору управління та ієрархічно-регулятивного рівня управління</w:t>
            </w:r>
          </w:p>
          <w:p w14:paraId="726DE48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Всі відповіді вірні</w:t>
            </w:r>
          </w:p>
          <w:p w14:paraId="7CE53C8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75E8AF82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4B14BE3F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43" w:type="dxa"/>
          </w:tcPr>
          <w:p w14:paraId="75D3441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інформаційно-комунікативні аспект сфер менеджменту забезпечує правове регулювання суспільного життя через діяльність органів державної влади ?</w:t>
            </w:r>
          </w:p>
        </w:tc>
        <w:tc>
          <w:tcPr>
            <w:tcW w:w="4685" w:type="dxa"/>
          </w:tcPr>
          <w:p w14:paraId="44E7029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Правовий комунікативний менеджмент</w:t>
            </w:r>
          </w:p>
          <w:p w14:paraId="6D5A25C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Економічний комунікативний менеджмент</w:t>
            </w:r>
          </w:p>
          <w:p w14:paraId="366735F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Соціальний комунікативний менеджмент</w:t>
            </w:r>
          </w:p>
          <w:p w14:paraId="308EA22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Політичний комунікативний менеджмент</w:t>
            </w:r>
          </w:p>
          <w:p w14:paraId="6AEF359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2563A17D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7AA2089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43" w:type="dxa"/>
          </w:tcPr>
          <w:p w14:paraId="35302DC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інформаційно-комунікативні аспект сфер менеджменту регулює економічну сферу суспільства, детермінує економічні інтереси, економічні відносини, роль держави?</w:t>
            </w:r>
          </w:p>
        </w:tc>
        <w:tc>
          <w:tcPr>
            <w:tcW w:w="4685" w:type="dxa"/>
          </w:tcPr>
          <w:p w14:paraId="1459B3B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Правовий комунікативний менеджмент</w:t>
            </w:r>
          </w:p>
          <w:p w14:paraId="50504DB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Соціальний комунікативний менеджмент</w:t>
            </w:r>
          </w:p>
          <w:p w14:paraId="33C173D1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Економічний комунікативний менеджмент</w:t>
            </w:r>
          </w:p>
          <w:p w14:paraId="1F84DDB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Політичний комунікативний менеджмент</w:t>
            </w:r>
          </w:p>
          <w:p w14:paraId="473A5F3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1789C98C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7A37107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43" w:type="dxa"/>
          </w:tcPr>
          <w:p w14:paraId="2D7EF60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інформаційно-комунікативні аспект сфер менеджменту полягає в регулюванні соціальної</w:t>
            </w:r>
          </w:p>
          <w:p w14:paraId="7AB133E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сфери суспільства, узгодженні соціальних відносин, інтересів і потреб особистостей,           </w:t>
            </w:r>
          </w:p>
          <w:p w14:paraId="7B20D1B9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соціальних груп тощо ?</w:t>
            </w:r>
          </w:p>
        </w:tc>
        <w:tc>
          <w:tcPr>
            <w:tcW w:w="4685" w:type="dxa"/>
          </w:tcPr>
          <w:p w14:paraId="351A980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Політичний комунікативний менеджмент</w:t>
            </w:r>
          </w:p>
          <w:p w14:paraId="5846F4B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Соціальний комунікативний менеджмент</w:t>
            </w:r>
          </w:p>
          <w:p w14:paraId="35272F2E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Гуманітарний комунікативний менеджмент</w:t>
            </w:r>
          </w:p>
          <w:p w14:paraId="3B49C69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Економічний комунікативний менеджмент</w:t>
            </w:r>
          </w:p>
          <w:p w14:paraId="185532C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77CF258D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1C05BDC1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43" w:type="dxa"/>
          </w:tcPr>
          <w:p w14:paraId="234D49F1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інформаційно-комунікативні аспект сфер менеджменту передбачає регулювання політичної сфери суспільства, гармонізує політичні відносини, інтереси і потреби суб ‘єктів політики?</w:t>
            </w:r>
          </w:p>
        </w:tc>
        <w:tc>
          <w:tcPr>
            <w:tcW w:w="4685" w:type="dxa"/>
          </w:tcPr>
          <w:p w14:paraId="671A583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Політичний комунікативний менеджмент</w:t>
            </w:r>
          </w:p>
          <w:p w14:paraId="78B6787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Гуманітарний комунікативний менеджмент</w:t>
            </w:r>
          </w:p>
          <w:p w14:paraId="0B384234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Економічний комунікативний менеджмент</w:t>
            </w:r>
          </w:p>
          <w:p w14:paraId="085077C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Правовий комунікативний менеджмент</w:t>
            </w:r>
          </w:p>
          <w:p w14:paraId="120F80D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181B1B58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60E083D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43" w:type="dxa"/>
          </w:tcPr>
          <w:p w14:paraId="202DAA7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інформаційно-комунікативні аспект сфер менеджменту спрямований на забезпечення прав людей в культурній, етнонаціональній, освітній, науковій та інших видах діяльності?</w:t>
            </w:r>
          </w:p>
        </w:tc>
        <w:tc>
          <w:tcPr>
            <w:tcW w:w="4685" w:type="dxa"/>
          </w:tcPr>
          <w:p w14:paraId="12F254C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Політичний комунікативний менеджмент</w:t>
            </w:r>
          </w:p>
          <w:p w14:paraId="75AB283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Гуманітарний комунікативний менеджмент</w:t>
            </w:r>
          </w:p>
          <w:p w14:paraId="4231A7B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Економічний комунікативний менеджмент</w:t>
            </w:r>
          </w:p>
          <w:p w14:paraId="05FC992A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Правовий комунікативний менеджмент</w:t>
            </w:r>
          </w:p>
          <w:p w14:paraId="468C86C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5F04E93A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62F4C866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43" w:type="dxa"/>
          </w:tcPr>
          <w:p w14:paraId="63B8CB31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обумовлена використанням нових управлінських, маркетингових і інформаційних технологій, інноваційною активністю і творчістю ?</w:t>
            </w:r>
          </w:p>
        </w:tc>
        <w:tc>
          <w:tcPr>
            <w:tcW w:w="4685" w:type="dxa"/>
          </w:tcPr>
          <w:p w14:paraId="4358045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22AB933D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Інформаційна</w:t>
            </w:r>
          </w:p>
          <w:p w14:paraId="2B3C5AE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Контактовстановлююча</w:t>
            </w:r>
          </w:p>
          <w:p w14:paraId="45777421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Самопрезентаційна</w:t>
            </w:r>
          </w:p>
          <w:p w14:paraId="12AF02A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358CCA85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5A7430E2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43" w:type="dxa"/>
          </w:tcPr>
          <w:p w14:paraId="36842DA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обумовлена знанням закономірностей інформаційного обміну, який здійснюється для досягнення якоїсь практичної мети, вирішення якоїсь проблеми?</w:t>
            </w:r>
          </w:p>
        </w:tc>
        <w:tc>
          <w:tcPr>
            <w:tcW w:w="4685" w:type="dxa"/>
          </w:tcPr>
          <w:p w14:paraId="07D7906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73CB45C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Самопрезентаційна</w:t>
            </w:r>
          </w:p>
          <w:p w14:paraId="58411AB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Контактовстановлююча</w:t>
            </w:r>
          </w:p>
          <w:p w14:paraId="54AAD17F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Інформаційна</w:t>
            </w:r>
          </w:p>
          <w:p w14:paraId="3833C802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6E19CF70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75422954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343" w:type="dxa"/>
          </w:tcPr>
          <w:p w14:paraId="063873A1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, від її реалізації, залежить успіх комунікативного задуму, тому потрібне досконале знання цільової аудиторії  ?</w:t>
            </w:r>
          </w:p>
        </w:tc>
        <w:tc>
          <w:tcPr>
            <w:tcW w:w="4685" w:type="dxa"/>
          </w:tcPr>
          <w:p w14:paraId="3EB8A18F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4C1ABC0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Самопрезентаційна</w:t>
            </w:r>
          </w:p>
          <w:p w14:paraId="38ABFA3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Контактовстановлююча</w:t>
            </w:r>
          </w:p>
          <w:p w14:paraId="38A9CC4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 Інформаційна</w:t>
            </w:r>
          </w:p>
          <w:p w14:paraId="650E3BD2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7B74889F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6F37E7F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343" w:type="dxa"/>
          </w:tcPr>
          <w:p w14:paraId="4ECA8DFA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реалізується при створенні іміджу, репутації, які, в свою чергу, можуть і не відповідати статусу і комунікативній ролі ?</w:t>
            </w:r>
          </w:p>
        </w:tc>
        <w:tc>
          <w:tcPr>
            <w:tcW w:w="4685" w:type="dxa"/>
          </w:tcPr>
          <w:p w14:paraId="4BB57FE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0CF93AE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Самопрезентаційна</w:t>
            </w:r>
          </w:p>
          <w:p w14:paraId="5054A1C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Ритуальна</w:t>
            </w:r>
          </w:p>
          <w:p w14:paraId="59CF398A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Освітня</w:t>
            </w:r>
          </w:p>
          <w:p w14:paraId="7DDF52B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14D8546F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40AA35A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343" w:type="dxa"/>
          </w:tcPr>
          <w:p w14:paraId="5CD9CF5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використовується в методах роботи з персоналом ( корпоративні святкування, нагородження, вшановування з приводу і т. д.), а також здійснюється при офіційних церемоніях?</w:t>
            </w:r>
          </w:p>
        </w:tc>
        <w:tc>
          <w:tcPr>
            <w:tcW w:w="4685" w:type="dxa"/>
          </w:tcPr>
          <w:p w14:paraId="2AF41DDD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722A784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Ритуальна</w:t>
            </w:r>
          </w:p>
          <w:p w14:paraId="6255498E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Освітня</w:t>
            </w:r>
          </w:p>
          <w:p w14:paraId="7CF3BFE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Самопрезентаційна</w:t>
            </w:r>
          </w:p>
          <w:p w14:paraId="2E15C94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637C5681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4A2BE869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343" w:type="dxa"/>
          </w:tcPr>
          <w:p w14:paraId="117FE5E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досліджує комунікативні навички цільових аудиторій, реалізує на практиці нові ідеї, поширює досягнення у області сучасної комунікації  ?</w:t>
            </w:r>
          </w:p>
        </w:tc>
        <w:tc>
          <w:tcPr>
            <w:tcW w:w="4685" w:type="dxa"/>
          </w:tcPr>
          <w:p w14:paraId="72A4908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 Освітня</w:t>
            </w:r>
          </w:p>
          <w:p w14:paraId="2E48BC2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Ритуальна</w:t>
            </w:r>
          </w:p>
          <w:p w14:paraId="3766A71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Самопрезентаційна</w:t>
            </w:r>
          </w:p>
          <w:p w14:paraId="7824FA6A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Інформаційна</w:t>
            </w:r>
          </w:p>
          <w:p w14:paraId="3DA7A546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558F58B2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340F782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343" w:type="dxa"/>
          </w:tcPr>
          <w:p w14:paraId="5081D34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Яку роль відіграє комунікативний менеджмент в економічних системах?</w:t>
            </w:r>
          </w:p>
          <w:p w14:paraId="1F93137A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85EEA2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Сприяє зростанню продажів</w:t>
            </w:r>
          </w:p>
          <w:p w14:paraId="1C49311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Забезпечує стабільність грошового обігу</w:t>
            </w:r>
          </w:p>
          <w:p w14:paraId="3EEDC45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Формує і розвиває економічні системи</w:t>
            </w:r>
          </w:p>
          <w:p w14:paraId="4291BD7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Контролює якість продукції</w:t>
            </w:r>
          </w:p>
          <w:p w14:paraId="6C1DFD67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1D23D13B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774A7D4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343" w:type="dxa"/>
          </w:tcPr>
          <w:p w14:paraId="7FB5EE9A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Першою відомою технологією керування комунікаціями є</w:t>
            </w:r>
          </w:p>
          <w:p w14:paraId="018F7F1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790A38B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Реклама</w:t>
            </w:r>
          </w:p>
          <w:p w14:paraId="182DBAC4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Пропаганда</w:t>
            </w:r>
          </w:p>
          <w:p w14:paraId="2D62B5C4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Маркетинг</w:t>
            </w:r>
          </w:p>
          <w:p w14:paraId="3EE3DB66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Зв'язки з громадськістю</w:t>
            </w:r>
          </w:p>
          <w:p w14:paraId="46649E90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74A72974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021E92E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343" w:type="dxa"/>
          </w:tcPr>
          <w:p w14:paraId="69F5C8C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Перша відома технологія керування комунікаціями з’явилася в </w:t>
            </w:r>
          </w:p>
          <w:p w14:paraId="1523A076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2CF7B2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XVII</w:t>
            </w:r>
          </w:p>
          <w:p w14:paraId="3CB4480E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r w:rsidRPr="00706B0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XVIII</w:t>
            </w:r>
          </w:p>
          <w:p w14:paraId="6B3D267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r w:rsidRPr="00706B0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XVI</w:t>
            </w:r>
          </w:p>
          <w:p w14:paraId="23F973D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</w:t>
            </w:r>
            <w:r w:rsidRPr="00706B0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XIX</w:t>
            </w:r>
          </w:p>
          <w:p w14:paraId="33DE5D1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2C90F449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4BEE340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343" w:type="dxa"/>
          </w:tcPr>
          <w:p w14:paraId="0C4E2E1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Що, на думку Р. Девідсона, є метою пропаганди?</w:t>
            </w:r>
          </w:p>
          <w:p w14:paraId="2E4AB10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276F5E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Вплив на економічний стан аудиторії</w:t>
            </w:r>
          </w:p>
          <w:p w14:paraId="28C4388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Вплив на політичні переконання</w:t>
            </w:r>
          </w:p>
          <w:p w14:paraId="0ABA0AFD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Вплив на аудиторію за допомогою стимулів, які регулюються почуттями</w:t>
            </w:r>
          </w:p>
          <w:p w14:paraId="1E4431E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Вплив на фізичний стан людини</w:t>
            </w:r>
          </w:p>
          <w:p w14:paraId="393B21E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6527B84A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4FF86C09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343" w:type="dxa"/>
          </w:tcPr>
          <w:p w14:paraId="0855751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На яку сферу орієнтована пропаганда  за словами Р. Девідсона ?</w:t>
            </w:r>
          </w:p>
          <w:p w14:paraId="517A4C7F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5BD58D1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Економічну</w:t>
            </w:r>
          </w:p>
          <w:p w14:paraId="2A93575F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Політичну</w:t>
            </w:r>
          </w:p>
          <w:p w14:paraId="718B961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Емоційну</w:t>
            </w:r>
          </w:p>
          <w:p w14:paraId="13094A7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Соціальну</w:t>
            </w:r>
          </w:p>
          <w:p w14:paraId="6679AE7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2EC17EA6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3FD5E8A4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343" w:type="dxa"/>
          </w:tcPr>
          <w:p w14:paraId="0C4ABBCA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Які американські та європейські псіхосоціологи  всебічно розробили механізми впливу на аудиторію і методи управління нею?</w:t>
            </w:r>
          </w:p>
          <w:p w14:paraId="2A12F08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3A3259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Р. Девідсон, Л. Фрейзер, Дж. Мілл</w:t>
            </w:r>
          </w:p>
          <w:p w14:paraId="14E5FFEE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Л. Фрейзер, Г. Лассуелл, Дж. Мілл</w:t>
            </w:r>
          </w:p>
          <w:p w14:paraId="5697FA6B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Г. Лассуелл, Дж. Мілл, Р. Девідсон</w:t>
            </w:r>
          </w:p>
          <w:p w14:paraId="1F6EB41D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Л. Фрейзер, Дж. Мілл, А. Бандура</w:t>
            </w:r>
          </w:p>
          <w:p w14:paraId="75007CD2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54B1B0D7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5024719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343" w:type="dxa"/>
          </w:tcPr>
          <w:p w14:paraId="21273634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Словосполучення «політична пропаганда» співвідносилося зі словами такими як :</w:t>
            </w:r>
          </w:p>
        </w:tc>
        <w:tc>
          <w:tcPr>
            <w:tcW w:w="4685" w:type="dxa"/>
          </w:tcPr>
          <w:p w14:paraId="78573C22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«брехня» і «спотворення»</w:t>
            </w:r>
          </w:p>
          <w:p w14:paraId="45AADCF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«маніпуляція» і «психологічна війна»</w:t>
            </w:r>
          </w:p>
          <w:p w14:paraId="46EC9A7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«промивання мізків»</w:t>
            </w:r>
          </w:p>
          <w:p w14:paraId="7DEECF2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Всі відповіді правильні</w:t>
            </w:r>
          </w:p>
          <w:p w14:paraId="4D8DD1A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6583378C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3FD9FD86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343" w:type="dxa"/>
          </w:tcPr>
          <w:p w14:paraId="28DFDA3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Яке головне завдання PR за теорією Айві Лі?</w:t>
            </w:r>
          </w:p>
          <w:p w14:paraId="2EC35655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6D3D95E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Робота з громадськістю</w:t>
            </w:r>
          </w:p>
          <w:p w14:paraId="5846A07F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Робота із пресою</w:t>
            </w:r>
          </w:p>
          <w:p w14:paraId="28880E91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Робота з конкурентами</w:t>
            </w:r>
          </w:p>
          <w:p w14:paraId="06A38FC5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Робота з політиками</w:t>
            </w:r>
          </w:p>
          <w:p w14:paraId="4BCF29C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6EAA9890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75F6D7CA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343" w:type="dxa"/>
          </w:tcPr>
          <w:p w14:paraId="19C149B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 називав Е. Бернайс свою концепцію PR?</w:t>
            </w:r>
          </w:p>
          <w:p w14:paraId="273673C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F03B7B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Публіцистична стратегія</w:t>
            </w:r>
          </w:p>
          <w:p w14:paraId="7CAC947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Управління інформацією </w:t>
            </w:r>
          </w:p>
          <w:p w14:paraId="03C88C19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Інженерія громадської згоди</w:t>
            </w:r>
          </w:p>
          <w:p w14:paraId="3FB36017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Соціальне програмування</w:t>
            </w:r>
          </w:p>
          <w:p w14:paraId="5F7A375B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6065091B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21ABCBD8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343" w:type="dxa"/>
          </w:tcPr>
          <w:p w14:paraId="56B7D6F0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Що, на думку Е. Бернайса, може бути використано для маніпулювання масами?</w:t>
            </w:r>
          </w:p>
          <w:p w14:paraId="65BD9B3D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5F95C2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Логічні аргументи</w:t>
            </w:r>
          </w:p>
          <w:p w14:paraId="3A50708C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Підсвідомість</w:t>
            </w:r>
          </w:p>
          <w:p w14:paraId="3AFA8FCA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Фінансові стимули</w:t>
            </w:r>
          </w:p>
          <w:p w14:paraId="396B058F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Зовнішні фактори</w:t>
            </w:r>
          </w:p>
          <w:p w14:paraId="59C11C3C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2C0E25" w:rsidRPr="00706B0F" w14:paraId="426CF4B2" w14:textId="77777777" w:rsidTr="00423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1" w:type="dxa"/>
          </w:tcPr>
          <w:p w14:paraId="1F1B2C73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343" w:type="dxa"/>
          </w:tcPr>
          <w:p w14:paraId="7084F0DF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 Блек розмежовує пропаганду та паблік рилейшнз?</w:t>
            </w:r>
          </w:p>
        </w:tc>
        <w:tc>
          <w:tcPr>
            <w:tcW w:w="4685" w:type="dxa"/>
          </w:tcPr>
          <w:p w14:paraId="37198496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Пропаганда націлена на вузькі інтереси, а PR - на гармонію з середовищем</w:t>
            </w:r>
          </w:p>
          <w:p w14:paraId="690045C8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Б) Пропаганда використовує правдиву інформацію, а PR - маніпулятивну</w:t>
            </w:r>
          </w:p>
          <w:p w14:paraId="4A81FAF3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Пропаганда звертається до емоцій, а PR - до логіки</w:t>
            </w:r>
          </w:p>
          <w:p w14:paraId="77850854" w14:textId="77777777" w:rsidR="002C0E25" w:rsidRPr="00706B0F" w:rsidRDefault="002C0E25" w:rsidP="00AF73E9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Пропаганда діє в інтересах держави, а PR - в інтересах бізнесу</w:t>
            </w:r>
          </w:p>
          <w:p w14:paraId="459D665E" w14:textId="77777777" w:rsidR="002C0E25" w:rsidRPr="00706B0F" w:rsidRDefault="002C0E25" w:rsidP="00AF73E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</w:tbl>
    <w:p w14:paraId="1E709893" w14:textId="77777777" w:rsidR="002C0E25" w:rsidRPr="002C0E25" w:rsidRDefault="002C0E25" w:rsidP="002C0E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E25" w:rsidRPr="002C0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10"/>
    <w:rsid w:val="002C0E25"/>
    <w:rsid w:val="00423B27"/>
    <w:rsid w:val="00853310"/>
    <w:rsid w:val="0098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57BA"/>
  <w15:chartTrackingRefBased/>
  <w15:docId w15:val="{91EA6F07-58B2-41DD-B882-B1D032EA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E2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5456</Words>
  <Characters>3111</Characters>
  <Application>Microsoft Office Word</Application>
  <DocSecurity>0</DocSecurity>
  <Lines>25</Lines>
  <Paragraphs>17</Paragraphs>
  <ScaleCrop>false</ScaleCrop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2024-12-10T08:38:00Z</dcterms:created>
  <dcterms:modified xsi:type="dcterms:W3CDTF">2024-12-10T08:47:00Z</dcterms:modified>
</cp:coreProperties>
</file>